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D71" w:rsidRPr="007D7D71" w:rsidRDefault="007D7D71" w:rsidP="007D7D71">
      <w:p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D7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87680" cy="647700"/>
            <wp:effectExtent l="19050" t="0" r="762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D71" w:rsidRPr="007D7D71" w:rsidRDefault="007D7D71" w:rsidP="007D7D71">
      <w:pPr>
        <w:tabs>
          <w:tab w:val="center" w:pos="2064"/>
          <w:tab w:val="right" w:pos="4129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7D71">
        <w:rPr>
          <w:rFonts w:ascii="Times New Roman" w:hAnsi="Times New Roman" w:cs="Times New Roman"/>
          <w:b/>
          <w:sz w:val="24"/>
          <w:szCs w:val="24"/>
        </w:rPr>
        <w:t>РОМЕНСЬКА МІСЬКА РАДА СУМСЬКОЇ ОБЛАСТІ</w:t>
      </w:r>
    </w:p>
    <w:p w:rsidR="007D7D71" w:rsidRPr="007D7D71" w:rsidRDefault="007D7D71" w:rsidP="007D7D71">
      <w:pPr>
        <w:tabs>
          <w:tab w:val="left" w:pos="708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7D71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7D7D71" w:rsidRPr="000C3939" w:rsidRDefault="007D7D71" w:rsidP="007D7D71">
      <w:pPr>
        <w:pStyle w:val="HTML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16"/>
          <w:szCs w:val="24"/>
          <w:lang w:val="uk-UA"/>
        </w:rPr>
      </w:pPr>
    </w:p>
    <w:p w:rsidR="007D7D71" w:rsidRDefault="007D7D71" w:rsidP="007D7D71">
      <w:pPr>
        <w:pStyle w:val="HTML"/>
        <w:spacing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РОЗПОРЯДЖЕННЯ МІСЬКОГО ГОЛОВИ</w:t>
      </w:r>
    </w:p>
    <w:p w:rsidR="00314770" w:rsidRPr="000C3939" w:rsidRDefault="00314770" w:rsidP="00314770">
      <w:pPr>
        <w:pStyle w:val="HTML"/>
        <w:outlineLvl w:val="0"/>
        <w:rPr>
          <w:rFonts w:ascii="Times New Roman" w:eastAsia="Times New Roman" w:hAnsi="Times New Roman"/>
          <w:b/>
          <w:bCs/>
          <w:sz w:val="18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5"/>
        <w:gridCol w:w="3192"/>
        <w:gridCol w:w="3173"/>
      </w:tblGrid>
      <w:tr w:rsidR="00314770" w:rsidTr="00314770">
        <w:tc>
          <w:tcPr>
            <w:tcW w:w="3205" w:type="dxa"/>
            <w:hideMark/>
          </w:tcPr>
          <w:p w:rsidR="00314770" w:rsidRDefault="000C3939" w:rsidP="000C3939">
            <w:pPr>
              <w:pStyle w:val="HTML"/>
              <w:spacing w:line="276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30.03.2022</w:t>
            </w:r>
          </w:p>
        </w:tc>
        <w:tc>
          <w:tcPr>
            <w:tcW w:w="3192" w:type="dxa"/>
            <w:hideMark/>
          </w:tcPr>
          <w:p w:rsidR="00314770" w:rsidRDefault="00314770">
            <w:pPr>
              <w:pStyle w:val="HTML"/>
              <w:spacing w:line="276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73" w:type="dxa"/>
            <w:hideMark/>
          </w:tcPr>
          <w:p w:rsidR="00314770" w:rsidRDefault="00314770" w:rsidP="000C3939">
            <w:pPr>
              <w:pStyle w:val="HTML"/>
              <w:spacing w:line="276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                     № </w:t>
            </w:r>
            <w:r w:rsidR="000C393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28-ОД</w:t>
            </w:r>
          </w:p>
        </w:tc>
      </w:tr>
    </w:tbl>
    <w:p w:rsidR="00314770" w:rsidRPr="000C3939" w:rsidRDefault="00314770" w:rsidP="00314770">
      <w:pPr>
        <w:tabs>
          <w:tab w:val="left" w:pos="708"/>
        </w:tabs>
        <w:spacing w:after="0" w:line="240" w:lineRule="auto"/>
        <w:rPr>
          <w:rFonts w:ascii="Times New Roman" w:eastAsia="MS Mincho" w:hAnsi="Times New Roman" w:cs="Times New Roman"/>
          <w:b/>
          <w:sz w:val="18"/>
          <w:szCs w:val="24"/>
          <w:lang w:val="uk-UA"/>
        </w:rPr>
      </w:pPr>
    </w:p>
    <w:p w:rsidR="00314770" w:rsidRDefault="00314770" w:rsidP="000C3939">
      <w:pPr>
        <w:tabs>
          <w:tab w:val="left" w:pos="708"/>
        </w:tabs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організацію роботи з </w:t>
      </w:r>
      <w:r w:rsidR="003E4678">
        <w:rPr>
          <w:rFonts w:ascii="Times New Roman" w:hAnsi="Times New Roman" w:cs="Times New Roman"/>
          <w:b/>
          <w:sz w:val="24"/>
          <w:szCs w:val="24"/>
          <w:lang w:val="uk-UA"/>
        </w:rPr>
        <w:t>внутрішньо переміщеними</w:t>
      </w:r>
      <w:r w:rsidR="000C39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46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особами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14770" w:rsidRDefault="00314770" w:rsidP="00314770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4770" w:rsidRDefault="00314770" w:rsidP="000C3939">
      <w:pPr>
        <w:pStyle w:val="2"/>
        <w:shd w:val="clear" w:color="auto" w:fill="FFFFFF"/>
        <w:tabs>
          <w:tab w:val="left" w:pos="708"/>
        </w:tabs>
        <w:spacing w:before="0" w:beforeAutospacing="0" w:after="150" w:afterAutospacing="0"/>
        <w:ind w:firstLine="426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Відповідно </w:t>
      </w:r>
      <w:r w:rsidR="001B060B">
        <w:rPr>
          <w:b w:val="0"/>
          <w:bCs w:val="0"/>
          <w:sz w:val="24"/>
          <w:szCs w:val="24"/>
          <w:lang w:val="uk-UA"/>
        </w:rPr>
        <w:t>Закону України «Про правовий режим воєнного стану», указів Президента України</w:t>
      </w:r>
      <w:r w:rsidR="000C3939">
        <w:rPr>
          <w:b w:val="0"/>
          <w:bCs w:val="0"/>
          <w:sz w:val="24"/>
          <w:szCs w:val="24"/>
          <w:lang w:val="uk-UA"/>
        </w:rPr>
        <w:t>:</w:t>
      </w:r>
      <w:r w:rsidR="001B060B">
        <w:rPr>
          <w:b w:val="0"/>
          <w:bCs w:val="0"/>
          <w:sz w:val="24"/>
          <w:szCs w:val="24"/>
          <w:lang w:val="uk-UA"/>
        </w:rPr>
        <w:t xml:space="preserve"> від 24 лютого 2022 року № 64/22 «Про введення воєнного стану в Україні», від 24 лютого 2022 року № 68/2022 «Про утворення військових адміністрацій», від 14 березня 2022 </w:t>
      </w:r>
      <w:r w:rsidR="00F21708">
        <w:rPr>
          <w:b w:val="0"/>
          <w:bCs w:val="0"/>
          <w:sz w:val="24"/>
          <w:szCs w:val="24"/>
          <w:lang w:val="uk-UA"/>
        </w:rPr>
        <w:t xml:space="preserve">року </w:t>
      </w:r>
      <w:r w:rsidR="001B060B">
        <w:rPr>
          <w:b w:val="0"/>
          <w:bCs w:val="0"/>
          <w:sz w:val="24"/>
          <w:szCs w:val="24"/>
          <w:lang w:val="uk-UA"/>
        </w:rPr>
        <w:t>№ 133/2022 «Про продовження строку дії воєнного стану в Україні»,</w:t>
      </w:r>
      <w:r>
        <w:rPr>
          <w:b w:val="0"/>
          <w:bCs w:val="0"/>
          <w:sz w:val="24"/>
          <w:szCs w:val="24"/>
          <w:lang w:val="uk-UA"/>
        </w:rPr>
        <w:t xml:space="preserve"> </w:t>
      </w:r>
      <w:r w:rsidR="001B060B">
        <w:rPr>
          <w:b w:val="0"/>
          <w:bCs w:val="0"/>
          <w:sz w:val="24"/>
          <w:szCs w:val="24"/>
          <w:lang w:val="uk-UA"/>
        </w:rPr>
        <w:t>постанов</w:t>
      </w:r>
      <w:r>
        <w:rPr>
          <w:b w:val="0"/>
          <w:bCs w:val="0"/>
          <w:sz w:val="24"/>
          <w:szCs w:val="24"/>
          <w:lang w:val="uk-UA"/>
        </w:rPr>
        <w:t xml:space="preserve"> Кабінету Міністрів України</w:t>
      </w:r>
      <w:r w:rsidR="000C3939">
        <w:rPr>
          <w:b w:val="0"/>
          <w:bCs w:val="0"/>
          <w:sz w:val="24"/>
          <w:szCs w:val="24"/>
          <w:lang w:val="uk-UA"/>
        </w:rPr>
        <w:t>:</w:t>
      </w:r>
      <w:r>
        <w:rPr>
          <w:b w:val="0"/>
          <w:bCs w:val="0"/>
          <w:sz w:val="24"/>
          <w:szCs w:val="24"/>
          <w:lang w:val="uk-UA"/>
        </w:rPr>
        <w:t xml:space="preserve"> від </w:t>
      </w:r>
      <w:r w:rsidR="001B060B">
        <w:rPr>
          <w:b w:val="0"/>
          <w:bCs w:val="0"/>
          <w:sz w:val="24"/>
          <w:szCs w:val="24"/>
          <w:lang w:val="uk-UA"/>
        </w:rPr>
        <w:t xml:space="preserve">01 жовтня 2014 </w:t>
      </w:r>
      <w:r w:rsidR="00F21708">
        <w:rPr>
          <w:b w:val="0"/>
          <w:bCs w:val="0"/>
          <w:sz w:val="24"/>
          <w:szCs w:val="24"/>
          <w:lang w:val="uk-UA"/>
        </w:rPr>
        <w:t>ро</w:t>
      </w:r>
      <w:bookmarkStart w:id="0" w:name="_GoBack"/>
      <w:bookmarkEnd w:id="0"/>
      <w:r w:rsidR="00F21708">
        <w:rPr>
          <w:b w:val="0"/>
          <w:bCs w:val="0"/>
          <w:sz w:val="24"/>
          <w:szCs w:val="24"/>
          <w:lang w:val="uk-UA"/>
        </w:rPr>
        <w:t xml:space="preserve">ку </w:t>
      </w:r>
      <w:r w:rsidR="001B060B">
        <w:rPr>
          <w:b w:val="0"/>
          <w:bCs w:val="0"/>
          <w:sz w:val="24"/>
          <w:szCs w:val="24"/>
          <w:lang w:val="uk-UA"/>
        </w:rPr>
        <w:t xml:space="preserve">№ 509 «Про облік внутрішньо переміщених осіб», від 20 березня </w:t>
      </w:r>
      <w:r w:rsidR="00F21708">
        <w:rPr>
          <w:b w:val="0"/>
          <w:bCs w:val="0"/>
          <w:sz w:val="24"/>
          <w:szCs w:val="24"/>
          <w:lang w:val="uk-UA"/>
        </w:rPr>
        <w:t xml:space="preserve">2022 року </w:t>
      </w:r>
      <w:r>
        <w:rPr>
          <w:b w:val="0"/>
          <w:bCs w:val="0"/>
          <w:sz w:val="24"/>
          <w:szCs w:val="24"/>
          <w:lang w:val="uk-UA"/>
        </w:rPr>
        <w:t>№ 332 «Деякі питання виплати допомоги на проживан</w:t>
      </w:r>
      <w:r w:rsidR="007D7D71">
        <w:rPr>
          <w:b w:val="0"/>
          <w:bCs w:val="0"/>
          <w:sz w:val="24"/>
          <w:szCs w:val="24"/>
          <w:lang w:val="uk-UA"/>
        </w:rPr>
        <w:t>ня внутрішньо переміщених осіб»</w:t>
      </w:r>
      <w:r w:rsidR="000C3939">
        <w:rPr>
          <w:b w:val="0"/>
          <w:bCs w:val="0"/>
          <w:sz w:val="24"/>
          <w:szCs w:val="24"/>
          <w:lang w:val="uk-UA"/>
        </w:rPr>
        <w:t xml:space="preserve">, </w:t>
      </w:r>
      <w:r w:rsidR="007D7D71">
        <w:rPr>
          <w:b w:val="0"/>
          <w:bCs w:val="0"/>
          <w:sz w:val="24"/>
          <w:szCs w:val="24"/>
          <w:lang w:val="uk-UA"/>
        </w:rPr>
        <w:t xml:space="preserve">розпорядження голови районної державної адміністрації – начальника районної військової адміністрації від 30 березня 2022 року №42 «Про організацію роботи з внутрішньо переміщеними особами», </w:t>
      </w:r>
      <w:r w:rsidR="00F21708">
        <w:rPr>
          <w:b w:val="0"/>
          <w:bCs w:val="0"/>
          <w:sz w:val="24"/>
          <w:szCs w:val="24"/>
          <w:lang w:val="uk-UA"/>
        </w:rPr>
        <w:t>з метою належної організації роботи з внутрішньо переміщеними о</w:t>
      </w:r>
      <w:r w:rsidR="004406FE">
        <w:rPr>
          <w:b w:val="0"/>
          <w:bCs w:val="0"/>
          <w:sz w:val="24"/>
          <w:szCs w:val="24"/>
          <w:lang w:val="uk-UA"/>
        </w:rPr>
        <w:t xml:space="preserve">собами на території Роменської міської територіальної громади </w:t>
      </w:r>
      <w:r w:rsidR="00F21708">
        <w:rPr>
          <w:b w:val="0"/>
          <w:bCs w:val="0"/>
          <w:sz w:val="24"/>
          <w:szCs w:val="24"/>
          <w:lang w:val="uk-UA"/>
        </w:rPr>
        <w:t>в умовах воєнного стану</w:t>
      </w:r>
      <w:r w:rsidR="003E4678">
        <w:rPr>
          <w:b w:val="0"/>
          <w:bCs w:val="0"/>
          <w:sz w:val="24"/>
          <w:szCs w:val="24"/>
          <w:lang w:val="uk-UA"/>
        </w:rPr>
        <w:t>:</w:t>
      </w:r>
    </w:p>
    <w:p w:rsidR="003E4678" w:rsidRDefault="00F21708" w:rsidP="000C3939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5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Забезпечити роботу Центру надання адміністративних послуг міста Ромни щодо взяття на облік внутрішньо переміщених осіб, які тимчасово розміщуються на територі</w:t>
      </w:r>
      <w:r w:rsidR="004406FE">
        <w:rPr>
          <w:b w:val="0"/>
          <w:bCs w:val="0"/>
          <w:sz w:val="24"/>
          <w:szCs w:val="24"/>
          <w:lang w:val="uk-UA"/>
        </w:rPr>
        <w:t>ї Роменської міської територіальної громади</w:t>
      </w:r>
      <w:r>
        <w:rPr>
          <w:b w:val="0"/>
          <w:bCs w:val="0"/>
          <w:sz w:val="24"/>
          <w:szCs w:val="24"/>
          <w:lang w:val="uk-UA"/>
        </w:rPr>
        <w:t>.</w:t>
      </w:r>
    </w:p>
    <w:p w:rsidR="00F21708" w:rsidRDefault="00F21708" w:rsidP="000C3939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150" w:afterAutospacing="0"/>
        <w:ind w:left="0" w:firstLine="705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 xml:space="preserve">Встановити </w:t>
      </w:r>
      <w:r w:rsidR="007315BE">
        <w:rPr>
          <w:b w:val="0"/>
          <w:bCs w:val="0"/>
          <w:sz w:val="24"/>
          <w:szCs w:val="24"/>
          <w:lang w:val="uk-UA"/>
        </w:rPr>
        <w:t xml:space="preserve">на період воєнного стану </w:t>
      </w:r>
      <w:r>
        <w:rPr>
          <w:b w:val="0"/>
          <w:bCs w:val="0"/>
          <w:sz w:val="24"/>
          <w:szCs w:val="24"/>
          <w:lang w:val="uk-UA"/>
        </w:rPr>
        <w:t>графік прийому громадян в Центрі надання адміністративних послуг з 9.00 по 16.00 (субота, неділя – з 9.00 по 12.00).</w:t>
      </w:r>
    </w:p>
    <w:p w:rsidR="00F21708" w:rsidRDefault="00F21708" w:rsidP="00F21708">
      <w:pPr>
        <w:pStyle w:val="2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5"/>
        <w:jc w:val="both"/>
        <w:rPr>
          <w:b w:val="0"/>
          <w:bCs w:val="0"/>
          <w:sz w:val="24"/>
          <w:szCs w:val="24"/>
          <w:lang w:val="uk-UA"/>
        </w:rPr>
      </w:pPr>
      <w:r>
        <w:rPr>
          <w:b w:val="0"/>
          <w:bCs w:val="0"/>
          <w:sz w:val="24"/>
          <w:szCs w:val="24"/>
          <w:lang w:val="uk-UA"/>
        </w:rPr>
        <w:t>Контроль за виконанням цього розпорядження покласти на керуючого справами виконкому Москаленко Н.</w:t>
      </w:r>
      <w:r w:rsidR="004406FE">
        <w:rPr>
          <w:b w:val="0"/>
          <w:bCs w:val="0"/>
          <w:sz w:val="24"/>
          <w:szCs w:val="24"/>
          <w:lang w:val="uk-UA"/>
        </w:rPr>
        <w:t>В</w:t>
      </w:r>
      <w:r>
        <w:rPr>
          <w:b w:val="0"/>
          <w:bCs w:val="0"/>
          <w:sz w:val="24"/>
          <w:szCs w:val="24"/>
          <w:lang w:val="uk-UA"/>
        </w:rPr>
        <w:t>.</w:t>
      </w:r>
    </w:p>
    <w:p w:rsidR="00314770" w:rsidRDefault="00314770" w:rsidP="0031477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1708" w:rsidRDefault="00F21708" w:rsidP="0031477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4770" w:rsidRDefault="007D7D71" w:rsidP="007D7D71">
      <w:pPr>
        <w:tabs>
          <w:tab w:val="left" w:pos="708"/>
        </w:tabs>
        <w:rPr>
          <w:b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Олег СТОГНІЙ</w:t>
      </w:r>
    </w:p>
    <w:p w:rsidR="000E3C37" w:rsidRPr="00314770" w:rsidRDefault="000E3C37">
      <w:pPr>
        <w:rPr>
          <w:lang w:val="uk-UA"/>
        </w:rPr>
      </w:pPr>
    </w:p>
    <w:sectPr w:rsidR="000E3C37" w:rsidRPr="00314770" w:rsidSect="008F25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7198"/>
    <w:multiLevelType w:val="hybridMultilevel"/>
    <w:tmpl w:val="8EFA72F0"/>
    <w:lvl w:ilvl="0" w:tplc="C966023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770"/>
    <w:rsid w:val="00071664"/>
    <w:rsid w:val="000C3939"/>
    <w:rsid w:val="000E3C37"/>
    <w:rsid w:val="001B060B"/>
    <w:rsid w:val="00314770"/>
    <w:rsid w:val="003E4678"/>
    <w:rsid w:val="004406FE"/>
    <w:rsid w:val="00546825"/>
    <w:rsid w:val="00546F76"/>
    <w:rsid w:val="007315BE"/>
    <w:rsid w:val="007D7D71"/>
    <w:rsid w:val="008F259D"/>
    <w:rsid w:val="00A23534"/>
    <w:rsid w:val="00F21708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8D64"/>
  <w15:docId w15:val="{7A836F74-7062-4682-877D-F0BF555A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76"/>
  </w:style>
  <w:style w:type="paragraph" w:styleId="2">
    <w:name w:val="heading 2"/>
    <w:basedOn w:val="a"/>
    <w:link w:val="20"/>
    <w:uiPriority w:val="9"/>
    <w:unhideWhenUsed/>
    <w:qFormat/>
    <w:rsid w:val="003147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77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nhideWhenUsed/>
    <w:rsid w:val="00314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14770"/>
    <w:rPr>
      <w:rFonts w:ascii="Courier New" w:eastAsia="Arial Unicode MS" w:hAnsi="Courier New" w:cs="Times New Roman"/>
      <w:sz w:val="20"/>
      <w:szCs w:val="20"/>
    </w:rPr>
  </w:style>
  <w:style w:type="paragraph" w:customStyle="1" w:styleId="Web">
    <w:name w:val="Обычный (Web)"/>
    <w:basedOn w:val="a"/>
    <w:rsid w:val="0031477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99E7-C18F-4235-8399-6B57491D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9</cp:revision>
  <cp:lastPrinted>2022-03-31T12:06:00Z</cp:lastPrinted>
  <dcterms:created xsi:type="dcterms:W3CDTF">2022-03-29T05:55:00Z</dcterms:created>
  <dcterms:modified xsi:type="dcterms:W3CDTF">2022-03-31T12:45:00Z</dcterms:modified>
</cp:coreProperties>
</file>