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051C6" w14:textId="22623844" w:rsidR="00843345" w:rsidRPr="008639BF" w:rsidRDefault="00FA0F46" w:rsidP="008639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BF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13A60244" w14:textId="0BF11849" w:rsidR="00736E1A" w:rsidRPr="008639BF" w:rsidRDefault="00FA0F46" w:rsidP="00FA41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BF">
        <w:rPr>
          <w:rFonts w:ascii="Times New Roman" w:hAnsi="Times New Roman" w:cs="Times New Roman"/>
          <w:b/>
          <w:sz w:val="28"/>
          <w:szCs w:val="28"/>
        </w:rPr>
        <w:t>Голови</w:t>
      </w:r>
      <w:r w:rsidR="004D7193" w:rsidRPr="008639BF">
        <w:rPr>
          <w:rFonts w:ascii="Times New Roman" w:hAnsi="Times New Roman" w:cs="Times New Roman"/>
          <w:b/>
          <w:sz w:val="28"/>
          <w:szCs w:val="28"/>
        </w:rPr>
        <w:t xml:space="preserve"> пості</w:t>
      </w:r>
      <w:r w:rsidR="00FA4143">
        <w:rPr>
          <w:rFonts w:ascii="Times New Roman" w:hAnsi="Times New Roman" w:cs="Times New Roman"/>
          <w:b/>
          <w:sz w:val="28"/>
          <w:szCs w:val="28"/>
        </w:rPr>
        <w:t>йної комісії з питань земельних відносин та екології</w:t>
      </w:r>
    </w:p>
    <w:p w14:paraId="58B125B7" w14:textId="4A4D541D" w:rsidR="00736E1A" w:rsidRPr="008639BF" w:rsidRDefault="00736E1A" w:rsidP="00B35D6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9BF">
        <w:rPr>
          <w:rFonts w:ascii="Times New Roman" w:hAnsi="Times New Roman" w:cs="Times New Roman"/>
          <w:sz w:val="28"/>
          <w:szCs w:val="28"/>
        </w:rPr>
        <w:t xml:space="preserve">Відповідно до статті 26 та статті 47 Закону України «Про місцеве самоврядування в Україні» постійна комісія з питань регламенту, законності, інформаційного простору створена рішенням Роменської міської ради «Про обрання складу </w:t>
      </w:r>
      <w:r w:rsidR="00433ACF" w:rsidRPr="008639BF">
        <w:rPr>
          <w:rFonts w:ascii="Times New Roman" w:hAnsi="Times New Roman" w:cs="Times New Roman"/>
          <w:sz w:val="28"/>
          <w:szCs w:val="28"/>
        </w:rPr>
        <w:t xml:space="preserve">постійних комісій» від 04.12.2020 року та здійснює свої повноваження у відповідності </w:t>
      </w:r>
      <w:r w:rsidR="0005349D" w:rsidRPr="008639BF">
        <w:rPr>
          <w:rFonts w:ascii="Times New Roman" w:hAnsi="Times New Roman" w:cs="Times New Roman"/>
          <w:sz w:val="28"/>
          <w:szCs w:val="28"/>
        </w:rPr>
        <w:t>до</w:t>
      </w:r>
      <w:r w:rsidR="00433ACF" w:rsidRPr="008639BF">
        <w:rPr>
          <w:rFonts w:ascii="Times New Roman" w:hAnsi="Times New Roman" w:cs="Times New Roman"/>
          <w:sz w:val="28"/>
          <w:szCs w:val="28"/>
        </w:rPr>
        <w:t xml:space="preserve"> </w:t>
      </w:r>
      <w:r w:rsidR="0077650F" w:rsidRPr="008639BF">
        <w:rPr>
          <w:rFonts w:ascii="Times New Roman" w:hAnsi="Times New Roman" w:cs="Times New Roman"/>
          <w:color w:val="000000"/>
          <w:sz w:val="28"/>
          <w:szCs w:val="28"/>
        </w:rPr>
        <w:t>Конституції України, законів України «Про місцеве самоврядування в Україні», «Про статус депутатів місцевих рад», Регламенту Роменської міської ради</w:t>
      </w:r>
      <w:r w:rsidR="005F6908" w:rsidRPr="00863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908" w:rsidRPr="008639B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5F6908" w:rsidRPr="008639BF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  <w:r w:rsidR="0077650F" w:rsidRPr="008639BF">
        <w:rPr>
          <w:rFonts w:ascii="Times New Roman" w:hAnsi="Times New Roman" w:cs="Times New Roman"/>
          <w:color w:val="000000"/>
          <w:sz w:val="28"/>
          <w:szCs w:val="28"/>
        </w:rPr>
        <w:t xml:space="preserve"> і  Положення про постійні комісії Роменської міської ради від 04.12.2020р.</w:t>
      </w:r>
    </w:p>
    <w:p w14:paraId="13A0BFAB" w14:textId="2A1C3F12" w:rsidR="00730CF5" w:rsidRPr="008639BF" w:rsidRDefault="00730CF5" w:rsidP="00B35D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BF">
        <w:rPr>
          <w:rFonts w:ascii="Times New Roman" w:hAnsi="Times New Roman" w:cs="Times New Roman"/>
          <w:sz w:val="28"/>
          <w:szCs w:val="28"/>
        </w:rPr>
        <w:t xml:space="preserve">До складу постійної комісії з питань </w:t>
      </w:r>
      <w:r w:rsidR="00FA4143" w:rsidRPr="00FA4143">
        <w:rPr>
          <w:rFonts w:ascii="Times New Roman" w:hAnsi="Times New Roman" w:cs="Times New Roman"/>
          <w:sz w:val="28"/>
          <w:szCs w:val="28"/>
        </w:rPr>
        <w:t xml:space="preserve">земельних відносин та екології </w:t>
      </w:r>
      <w:r w:rsidR="00FA4143">
        <w:rPr>
          <w:rFonts w:ascii="Times New Roman" w:hAnsi="Times New Roman" w:cs="Times New Roman"/>
          <w:sz w:val="28"/>
          <w:szCs w:val="28"/>
        </w:rPr>
        <w:t>входить 8</w:t>
      </w:r>
      <w:r w:rsidRPr="008639BF">
        <w:rPr>
          <w:rFonts w:ascii="Times New Roman" w:hAnsi="Times New Roman" w:cs="Times New Roman"/>
          <w:sz w:val="28"/>
          <w:szCs w:val="28"/>
        </w:rPr>
        <w:t xml:space="preserve"> депутатів Роменської міської ради:</w:t>
      </w:r>
    </w:p>
    <w:p w14:paraId="71A0B7EA" w14:textId="7DCB056F" w:rsidR="00115EE7" w:rsidRDefault="00FA4143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Лузан</w:t>
      </w:r>
      <w:proofErr w:type="spellEnd"/>
      <w:r>
        <w:rPr>
          <w:color w:val="000000"/>
          <w:sz w:val="28"/>
          <w:szCs w:val="28"/>
        </w:rPr>
        <w:t xml:space="preserve"> Євгеній Станіславович</w:t>
      </w:r>
      <w:r w:rsidR="00FE0341" w:rsidRPr="008639BF">
        <w:rPr>
          <w:color w:val="000000"/>
          <w:sz w:val="28"/>
          <w:szCs w:val="28"/>
        </w:rPr>
        <w:t xml:space="preserve"> – голова комісії</w:t>
      </w:r>
      <w:r w:rsidR="00565B26" w:rsidRPr="008639BF">
        <w:rPr>
          <w:color w:val="000000"/>
          <w:sz w:val="28"/>
          <w:szCs w:val="28"/>
        </w:rPr>
        <w:t>;</w:t>
      </w:r>
    </w:p>
    <w:p w14:paraId="57DF48BC" w14:textId="5A3EC810" w:rsidR="00B35D65" w:rsidRDefault="00B35D65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B35D65">
        <w:rPr>
          <w:color w:val="000000"/>
          <w:sz w:val="28"/>
          <w:szCs w:val="28"/>
        </w:rPr>
        <w:t>Солдатенко</w:t>
      </w:r>
      <w:proofErr w:type="spellEnd"/>
      <w:r w:rsidRPr="00B35D65">
        <w:rPr>
          <w:color w:val="000000"/>
          <w:sz w:val="28"/>
          <w:szCs w:val="28"/>
        </w:rPr>
        <w:t xml:space="preserve"> Надія Олексіївна</w:t>
      </w:r>
      <w:r>
        <w:rPr>
          <w:color w:val="000000"/>
          <w:sz w:val="28"/>
          <w:szCs w:val="28"/>
        </w:rPr>
        <w:t xml:space="preserve"> -  </w:t>
      </w:r>
      <w:r w:rsidRPr="00B35D65">
        <w:rPr>
          <w:color w:val="000000"/>
          <w:sz w:val="28"/>
          <w:szCs w:val="28"/>
        </w:rPr>
        <w:t>секретар комісії;</w:t>
      </w:r>
    </w:p>
    <w:p w14:paraId="5FD110E9" w14:textId="33620273" w:rsidR="00115EE7" w:rsidRDefault="00FA4143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A4143">
        <w:rPr>
          <w:color w:val="000000"/>
          <w:sz w:val="28"/>
          <w:szCs w:val="28"/>
        </w:rPr>
        <w:t>Басараб</w:t>
      </w:r>
      <w:proofErr w:type="spellEnd"/>
      <w:r w:rsidRPr="00FA4143">
        <w:rPr>
          <w:color w:val="000000"/>
          <w:sz w:val="28"/>
          <w:szCs w:val="28"/>
        </w:rPr>
        <w:t xml:space="preserve"> Віта Вікторівна</w:t>
      </w:r>
      <w:r w:rsidRPr="00FA4143">
        <w:rPr>
          <w:color w:val="000000"/>
          <w:sz w:val="28"/>
          <w:szCs w:val="28"/>
        </w:rPr>
        <w:t xml:space="preserve"> </w:t>
      </w:r>
      <w:r w:rsidR="00565B26" w:rsidRPr="008639BF">
        <w:rPr>
          <w:color w:val="000000"/>
          <w:sz w:val="28"/>
          <w:szCs w:val="28"/>
        </w:rPr>
        <w:t>– заступник голови комісії</w:t>
      </w:r>
      <w:r w:rsidR="00115EE7">
        <w:rPr>
          <w:color w:val="000000"/>
          <w:sz w:val="28"/>
          <w:szCs w:val="28"/>
        </w:rPr>
        <w:t>;</w:t>
      </w:r>
    </w:p>
    <w:p w14:paraId="20F990BC" w14:textId="2E37EE4D" w:rsidR="00115EE7" w:rsidRDefault="00FA4143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FA4143">
        <w:rPr>
          <w:color w:val="000000"/>
          <w:sz w:val="28"/>
          <w:szCs w:val="28"/>
        </w:rPr>
        <w:t>Козій</w:t>
      </w:r>
      <w:proofErr w:type="spellEnd"/>
      <w:r w:rsidRPr="00FA4143">
        <w:rPr>
          <w:color w:val="000000"/>
          <w:sz w:val="28"/>
          <w:szCs w:val="28"/>
        </w:rPr>
        <w:t xml:space="preserve"> Анатолій Вікторович </w:t>
      </w:r>
      <w:r w:rsidR="00EC4EB9">
        <w:rPr>
          <w:color w:val="000000"/>
          <w:sz w:val="28"/>
          <w:szCs w:val="28"/>
        </w:rPr>
        <w:t>– член комісії</w:t>
      </w:r>
      <w:r w:rsidR="00565B26" w:rsidRPr="008639BF">
        <w:rPr>
          <w:color w:val="000000"/>
          <w:sz w:val="28"/>
          <w:szCs w:val="28"/>
        </w:rPr>
        <w:t>;</w:t>
      </w:r>
    </w:p>
    <w:p w14:paraId="3E11D462" w14:textId="71BC2F35" w:rsidR="00FE0341" w:rsidRPr="008639BF" w:rsidRDefault="00FA4143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A4143">
        <w:rPr>
          <w:color w:val="000000"/>
          <w:sz w:val="28"/>
          <w:szCs w:val="28"/>
        </w:rPr>
        <w:t>Роздобудько Володимир Васильович</w:t>
      </w:r>
      <w:r w:rsidR="00170C94" w:rsidRPr="008639BF">
        <w:rPr>
          <w:color w:val="000000"/>
          <w:sz w:val="28"/>
          <w:szCs w:val="28"/>
        </w:rPr>
        <w:t xml:space="preserve"> – член комісії;</w:t>
      </w:r>
    </w:p>
    <w:p w14:paraId="194618C3" w14:textId="494B6B00" w:rsidR="00FE0341" w:rsidRPr="008639BF" w:rsidRDefault="00FA4143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A4143">
        <w:rPr>
          <w:color w:val="000000"/>
          <w:sz w:val="28"/>
          <w:szCs w:val="28"/>
        </w:rPr>
        <w:t xml:space="preserve">Северин Сергій Федорович </w:t>
      </w:r>
      <w:r w:rsidR="00170C94" w:rsidRPr="008639BF">
        <w:rPr>
          <w:color w:val="000000"/>
          <w:sz w:val="28"/>
          <w:szCs w:val="28"/>
        </w:rPr>
        <w:t>– член комісії;</w:t>
      </w:r>
    </w:p>
    <w:p w14:paraId="662A5113" w14:textId="4D0B7C4F" w:rsidR="00115EE7" w:rsidRDefault="00FA4143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A4143">
        <w:rPr>
          <w:color w:val="000000"/>
          <w:sz w:val="28"/>
          <w:szCs w:val="28"/>
        </w:rPr>
        <w:t xml:space="preserve">Стеценко Світлана Олексіївна </w:t>
      </w:r>
      <w:r w:rsidR="00170C94" w:rsidRPr="008639BF">
        <w:rPr>
          <w:color w:val="000000"/>
          <w:sz w:val="28"/>
          <w:szCs w:val="28"/>
        </w:rPr>
        <w:t>– член комісії;</w:t>
      </w:r>
    </w:p>
    <w:p w14:paraId="6663CB22" w14:textId="1D3F15FC" w:rsidR="00565B26" w:rsidRPr="008639BF" w:rsidRDefault="00B35D65" w:rsidP="00B35D65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B35D65">
        <w:rPr>
          <w:color w:val="000000"/>
          <w:sz w:val="28"/>
          <w:szCs w:val="28"/>
        </w:rPr>
        <w:t>Бабенко Ігор Ан</w:t>
      </w:r>
      <w:r w:rsidR="00EC4EB9">
        <w:rPr>
          <w:color w:val="000000"/>
          <w:sz w:val="28"/>
          <w:szCs w:val="28"/>
        </w:rPr>
        <w:t xml:space="preserve">атолійович </w:t>
      </w:r>
      <w:r w:rsidR="00565B26" w:rsidRPr="008639BF">
        <w:rPr>
          <w:color w:val="000000"/>
          <w:sz w:val="28"/>
          <w:szCs w:val="28"/>
        </w:rPr>
        <w:t>– член комісії</w:t>
      </w:r>
      <w:r w:rsidR="00170C94" w:rsidRPr="008639BF">
        <w:rPr>
          <w:color w:val="000000"/>
          <w:sz w:val="28"/>
          <w:szCs w:val="28"/>
        </w:rPr>
        <w:t>.</w:t>
      </w:r>
    </w:p>
    <w:p w14:paraId="7A43B291" w14:textId="6396688D" w:rsidR="00F33EC3" w:rsidRPr="008639BF" w:rsidRDefault="004A5289" w:rsidP="00B35D6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>Свою діяльність постійна комісія здійснює на принципах</w:t>
      </w:r>
      <w:r w:rsidR="00B35D65">
        <w:rPr>
          <w:color w:val="000000"/>
          <w:sz w:val="28"/>
          <w:szCs w:val="28"/>
        </w:rPr>
        <w:t xml:space="preserve"> соціальної справедливості,</w:t>
      </w:r>
      <w:r w:rsidRPr="008639BF">
        <w:rPr>
          <w:color w:val="000000"/>
          <w:sz w:val="28"/>
          <w:szCs w:val="28"/>
        </w:rPr>
        <w:t xml:space="preserve"> законності, захисту прав і законних інтересів громадян, колегі</w:t>
      </w:r>
      <w:r w:rsidR="00B35D65">
        <w:rPr>
          <w:color w:val="000000"/>
          <w:sz w:val="28"/>
          <w:szCs w:val="28"/>
        </w:rPr>
        <w:t>альності, гласності і врахуванні громадської думки, поєднанні</w:t>
      </w:r>
      <w:r w:rsidRPr="008639BF">
        <w:rPr>
          <w:color w:val="000000"/>
          <w:sz w:val="28"/>
          <w:szCs w:val="28"/>
        </w:rPr>
        <w:t xml:space="preserve"> місцевих і державних інтересів, інтересів особи і всього населення Роменської територіальної </w:t>
      </w:r>
      <w:r w:rsidR="001039EA" w:rsidRPr="008639BF">
        <w:rPr>
          <w:color w:val="000000"/>
          <w:sz w:val="28"/>
          <w:szCs w:val="28"/>
        </w:rPr>
        <w:t>громади.</w:t>
      </w:r>
    </w:p>
    <w:p w14:paraId="7DC6E7D1" w14:textId="77777777" w:rsidR="003014F1" w:rsidRDefault="00F33EC3" w:rsidP="00B35D6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>Комісією проводились, також, позапланові засідання на яких розглядались питання, що потребують розгляду комісії по зверненню громадян.</w:t>
      </w:r>
    </w:p>
    <w:p w14:paraId="65342D7B" w14:textId="77777777" w:rsidR="003014F1" w:rsidRDefault="00CF5218" w:rsidP="00B35D6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>Функціональна спрямованість постійної комісії полягає в:</w:t>
      </w:r>
    </w:p>
    <w:p w14:paraId="695E2993" w14:textId="3AEE0193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розгляді</w:t>
      </w:r>
      <w:r w:rsidRPr="00784C0A">
        <w:rPr>
          <w:color w:val="000000"/>
          <w:sz w:val="28"/>
          <w:szCs w:val="28"/>
        </w:rPr>
        <w:t xml:space="preserve"> питання, що відносяться до компетенції комісії, які вносяться на розгляд міської ради; готує висновки, пропозиції і проекти рішень з цих питань;</w:t>
      </w:r>
    </w:p>
    <w:p w14:paraId="7D2C89BB" w14:textId="081F50FE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сприянні</w:t>
      </w:r>
      <w:r w:rsidRPr="00784C0A">
        <w:rPr>
          <w:color w:val="000000"/>
          <w:sz w:val="28"/>
          <w:szCs w:val="28"/>
        </w:rPr>
        <w:t xml:space="preserve"> здійсненню контролю за дотрим</w:t>
      </w:r>
      <w:r>
        <w:rPr>
          <w:color w:val="000000"/>
          <w:sz w:val="28"/>
          <w:szCs w:val="28"/>
        </w:rPr>
        <w:t>анням земельного законодавства;</w:t>
      </w:r>
    </w:p>
    <w:p w14:paraId="30ACCC1C" w14:textId="0698188F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4C0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 підготовці пропозицій</w:t>
      </w:r>
      <w:r w:rsidRPr="00784C0A">
        <w:rPr>
          <w:color w:val="000000"/>
          <w:sz w:val="28"/>
          <w:szCs w:val="28"/>
        </w:rPr>
        <w:t xml:space="preserve"> щодо реалізації державної і регіональної політики у сфері регулювання земельних відносин на території м.</w:t>
      </w:r>
      <w:r>
        <w:rPr>
          <w:color w:val="000000"/>
          <w:sz w:val="28"/>
          <w:szCs w:val="28"/>
        </w:rPr>
        <w:t xml:space="preserve"> </w:t>
      </w:r>
      <w:r w:rsidRPr="00784C0A">
        <w:rPr>
          <w:color w:val="000000"/>
          <w:sz w:val="28"/>
          <w:szCs w:val="28"/>
        </w:rPr>
        <w:t>Ромни;</w:t>
      </w:r>
    </w:p>
    <w:p w14:paraId="701F2DB4" w14:textId="77777777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4F99E13" w14:textId="0168EEDD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підготовці пропозицій</w:t>
      </w:r>
      <w:r w:rsidRPr="00784C0A">
        <w:rPr>
          <w:color w:val="000000"/>
          <w:sz w:val="28"/>
          <w:szCs w:val="28"/>
        </w:rPr>
        <w:t xml:space="preserve"> щодо організації і здійснення землеустрою, моніторингу земельних ресурсів та контролю за їх раціональним використ</w:t>
      </w:r>
      <w:r>
        <w:rPr>
          <w:color w:val="000000"/>
          <w:sz w:val="28"/>
          <w:szCs w:val="28"/>
        </w:rPr>
        <w:t>анням і охороною в межах міста;</w:t>
      </w:r>
    </w:p>
    <w:p w14:paraId="510CD1D8" w14:textId="4C222B02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84C0A">
        <w:rPr>
          <w:color w:val="000000"/>
          <w:sz w:val="28"/>
          <w:szCs w:val="28"/>
        </w:rPr>
        <w:t>5) спільно з відповідними санітарно-епідеміологічними службами, державною</w:t>
      </w:r>
      <w:r>
        <w:rPr>
          <w:color w:val="000000"/>
          <w:sz w:val="28"/>
          <w:szCs w:val="28"/>
        </w:rPr>
        <w:t xml:space="preserve"> екологічною інспекцією здійснювати</w:t>
      </w:r>
      <w:r w:rsidRPr="00784C0A">
        <w:rPr>
          <w:color w:val="000000"/>
          <w:sz w:val="28"/>
          <w:szCs w:val="28"/>
        </w:rPr>
        <w:t xml:space="preserve"> контроль за виконанням законодавства і програм щодо охор</w:t>
      </w:r>
      <w:r>
        <w:rPr>
          <w:color w:val="000000"/>
          <w:sz w:val="28"/>
          <w:szCs w:val="28"/>
        </w:rPr>
        <w:t>они природного середовища міста, аналізу</w:t>
      </w:r>
      <w:r w:rsidRPr="00784C0A">
        <w:rPr>
          <w:color w:val="000000"/>
          <w:sz w:val="28"/>
          <w:szCs w:val="28"/>
        </w:rPr>
        <w:t xml:space="preserve"> стан</w:t>
      </w:r>
      <w:r>
        <w:rPr>
          <w:color w:val="000000"/>
          <w:sz w:val="28"/>
          <w:szCs w:val="28"/>
        </w:rPr>
        <w:t>у</w:t>
      </w:r>
      <w:r w:rsidRPr="00784C0A">
        <w:rPr>
          <w:color w:val="000000"/>
          <w:sz w:val="28"/>
          <w:szCs w:val="28"/>
        </w:rPr>
        <w:t xml:space="preserve"> справ </w:t>
      </w:r>
      <w:r>
        <w:rPr>
          <w:color w:val="000000"/>
          <w:sz w:val="28"/>
          <w:szCs w:val="28"/>
        </w:rPr>
        <w:t>і підготовці рекомендацій на розгляд сесії міської ради;</w:t>
      </w:r>
    </w:p>
    <w:p w14:paraId="37AC2AF6" w14:textId="6632FA8F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підготовці пропозицій та рекомендацій</w:t>
      </w:r>
      <w:r w:rsidRPr="00784C0A">
        <w:rPr>
          <w:color w:val="000000"/>
          <w:sz w:val="28"/>
          <w:szCs w:val="28"/>
        </w:rPr>
        <w:t xml:space="preserve"> щодо виконання заходів з охорони довкілля збоку </w:t>
      </w:r>
      <w:r w:rsidR="00EC4EB9" w:rsidRPr="00784C0A">
        <w:rPr>
          <w:color w:val="000000"/>
          <w:sz w:val="28"/>
          <w:szCs w:val="28"/>
        </w:rPr>
        <w:t>п</w:t>
      </w:r>
      <w:r w:rsidR="00EC4EB9">
        <w:rPr>
          <w:color w:val="000000"/>
          <w:sz w:val="28"/>
          <w:szCs w:val="28"/>
        </w:rPr>
        <w:t>риродо</w:t>
      </w:r>
      <w:bookmarkStart w:id="0" w:name="_GoBack"/>
      <w:bookmarkEnd w:id="0"/>
      <w:r w:rsidR="00EC4EB9">
        <w:rPr>
          <w:color w:val="000000"/>
          <w:sz w:val="28"/>
          <w:szCs w:val="28"/>
        </w:rPr>
        <w:t>користувачів</w:t>
      </w:r>
      <w:r>
        <w:rPr>
          <w:color w:val="000000"/>
          <w:sz w:val="28"/>
          <w:szCs w:val="28"/>
        </w:rPr>
        <w:t>, забезпеченні</w:t>
      </w:r>
      <w:r w:rsidRPr="00784C0A">
        <w:rPr>
          <w:color w:val="000000"/>
          <w:sz w:val="28"/>
          <w:szCs w:val="28"/>
        </w:rPr>
        <w:t xml:space="preserve"> заходів</w:t>
      </w:r>
      <w:r>
        <w:rPr>
          <w:color w:val="000000"/>
          <w:sz w:val="28"/>
          <w:szCs w:val="28"/>
        </w:rPr>
        <w:t xml:space="preserve"> екологічної безпеки, дотриманні</w:t>
      </w:r>
      <w:r w:rsidRPr="00784C0A">
        <w:rPr>
          <w:color w:val="000000"/>
          <w:sz w:val="28"/>
          <w:szCs w:val="28"/>
        </w:rPr>
        <w:t xml:space="preserve"> екологічного законодавства, екологічних норм, правил і нормативів</w:t>
      </w:r>
      <w:r>
        <w:rPr>
          <w:color w:val="000000"/>
          <w:sz w:val="28"/>
          <w:szCs w:val="28"/>
        </w:rPr>
        <w:t>, з охорони водного середовища;</w:t>
      </w:r>
    </w:p>
    <w:p w14:paraId="0232D250" w14:textId="11FE2E85" w:rsidR="00784C0A" w:rsidRP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заслуховуванні</w:t>
      </w:r>
      <w:r w:rsidRPr="00784C0A">
        <w:rPr>
          <w:color w:val="000000"/>
          <w:sz w:val="28"/>
          <w:szCs w:val="28"/>
        </w:rPr>
        <w:t xml:space="preserve"> керівників підприємств і організацій міста щодо виконання програм з охорони </w:t>
      </w:r>
      <w:r>
        <w:rPr>
          <w:color w:val="000000"/>
          <w:sz w:val="28"/>
          <w:szCs w:val="28"/>
        </w:rPr>
        <w:t>навколишнього середовища міста;</w:t>
      </w:r>
    </w:p>
    <w:p w14:paraId="6D498CDE" w14:textId="6DF6A97F" w:rsidR="00784C0A" w:rsidRDefault="00784C0A" w:rsidP="00B35D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здійсненні контролю</w:t>
      </w:r>
      <w:r w:rsidRPr="00784C0A">
        <w:rPr>
          <w:color w:val="000000"/>
          <w:sz w:val="28"/>
          <w:szCs w:val="28"/>
        </w:rPr>
        <w:t xml:space="preserve"> за виконанням рішень міської ради з питань, що відносяться до компетенції комісії.</w:t>
      </w:r>
    </w:p>
    <w:p w14:paraId="36E2ACE2" w14:textId="7F520390" w:rsidR="00E90F0A" w:rsidRPr="008639BF" w:rsidRDefault="000C5F26" w:rsidP="00B35D65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>За звітний період</w:t>
      </w:r>
      <w:r w:rsidR="006D59A1" w:rsidRPr="008639BF">
        <w:rPr>
          <w:color w:val="000000"/>
          <w:sz w:val="28"/>
          <w:szCs w:val="28"/>
        </w:rPr>
        <w:t xml:space="preserve">  (11.12.2020р. - 22.12.2021р.)</w:t>
      </w:r>
      <w:r w:rsidR="00784C0A">
        <w:rPr>
          <w:color w:val="000000"/>
          <w:sz w:val="28"/>
          <w:szCs w:val="28"/>
        </w:rPr>
        <w:t xml:space="preserve"> </w:t>
      </w:r>
      <w:r w:rsidR="00B35D65">
        <w:rPr>
          <w:color w:val="000000"/>
          <w:sz w:val="28"/>
          <w:szCs w:val="28"/>
        </w:rPr>
        <w:t>постійною комісією з питань</w:t>
      </w:r>
      <w:r w:rsidR="00B35D65" w:rsidRPr="00B35D65">
        <w:t xml:space="preserve"> </w:t>
      </w:r>
      <w:r w:rsidR="00B35D65" w:rsidRPr="00B35D65">
        <w:rPr>
          <w:color w:val="000000"/>
          <w:sz w:val="28"/>
          <w:szCs w:val="28"/>
        </w:rPr>
        <w:t>земельних відносин та екології</w:t>
      </w:r>
      <w:r w:rsidR="00B35D65">
        <w:rPr>
          <w:color w:val="000000"/>
          <w:sz w:val="28"/>
          <w:szCs w:val="28"/>
        </w:rPr>
        <w:t xml:space="preserve">, було  </w:t>
      </w:r>
      <w:r w:rsidR="00784C0A">
        <w:rPr>
          <w:color w:val="000000"/>
          <w:sz w:val="28"/>
          <w:szCs w:val="28"/>
        </w:rPr>
        <w:t>проведено 29 планових та позапланових</w:t>
      </w:r>
      <w:r w:rsidR="00E90F0A" w:rsidRPr="008639BF">
        <w:rPr>
          <w:color w:val="000000"/>
          <w:sz w:val="28"/>
          <w:szCs w:val="28"/>
        </w:rPr>
        <w:t xml:space="preserve"> засідань</w:t>
      </w:r>
      <w:r w:rsidR="001B459B" w:rsidRPr="008639BF">
        <w:rPr>
          <w:color w:val="000000"/>
          <w:sz w:val="28"/>
          <w:szCs w:val="28"/>
        </w:rPr>
        <w:t>.</w:t>
      </w:r>
    </w:p>
    <w:p w14:paraId="087C5F3E" w14:textId="3C684019" w:rsidR="0075790C" w:rsidRDefault="001B459B" w:rsidP="00B35D65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>На контролі постійної комісії знаходяться ряд</w:t>
      </w:r>
      <w:r w:rsidR="0075790C" w:rsidRPr="008639BF">
        <w:rPr>
          <w:color w:val="000000"/>
          <w:sz w:val="28"/>
          <w:szCs w:val="28"/>
        </w:rPr>
        <w:t xml:space="preserve"> рішень Роменської міської ради</w:t>
      </w:r>
      <w:r w:rsidR="00B90AD7" w:rsidRPr="008639BF">
        <w:rPr>
          <w:color w:val="000000"/>
          <w:sz w:val="28"/>
          <w:szCs w:val="28"/>
        </w:rPr>
        <w:t xml:space="preserve"> восьмого</w:t>
      </w:r>
      <w:r w:rsidR="00B44AE2">
        <w:rPr>
          <w:color w:val="000000"/>
          <w:sz w:val="28"/>
          <w:szCs w:val="28"/>
        </w:rPr>
        <w:t xml:space="preserve"> скликання.</w:t>
      </w:r>
    </w:p>
    <w:p w14:paraId="5FE89748" w14:textId="7A3040CF" w:rsidR="00784C0A" w:rsidRPr="008639BF" w:rsidRDefault="00784C0A" w:rsidP="00B35D65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784C0A">
        <w:rPr>
          <w:color w:val="000000"/>
          <w:sz w:val="28"/>
          <w:szCs w:val="28"/>
        </w:rPr>
        <w:t>Питання розглянуті на засіданні комісії пов’язані</w:t>
      </w:r>
      <w:r>
        <w:rPr>
          <w:color w:val="000000"/>
          <w:sz w:val="28"/>
          <w:szCs w:val="28"/>
        </w:rPr>
        <w:t xml:space="preserve"> саме</w:t>
      </w:r>
      <w:r w:rsidRPr="00784C0A">
        <w:rPr>
          <w:color w:val="000000"/>
          <w:sz w:val="28"/>
          <w:szCs w:val="28"/>
        </w:rPr>
        <w:t xml:space="preserve"> з розглядом питань порядку денного пленарних засідань</w:t>
      </w:r>
      <w:r>
        <w:rPr>
          <w:color w:val="000000"/>
          <w:sz w:val="28"/>
          <w:szCs w:val="28"/>
        </w:rPr>
        <w:t xml:space="preserve"> міської</w:t>
      </w:r>
      <w:r w:rsidRPr="00784C0A">
        <w:rPr>
          <w:color w:val="000000"/>
          <w:sz w:val="28"/>
          <w:szCs w:val="28"/>
        </w:rPr>
        <w:t xml:space="preserve"> ради.</w:t>
      </w:r>
    </w:p>
    <w:p w14:paraId="13C9EDF1" w14:textId="7F4F8CFB" w:rsidR="00397EDA" w:rsidRDefault="00397EDA" w:rsidP="00B35D65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639BF">
        <w:rPr>
          <w:color w:val="000000"/>
          <w:sz w:val="28"/>
          <w:szCs w:val="28"/>
        </w:rPr>
        <w:t xml:space="preserve">В цілому </w:t>
      </w:r>
      <w:r w:rsidRPr="008639BF">
        <w:rPr>
          <w:sz w:val="28"/>
          <w:szCs w:val="28"/>
        </w:rPr>
        <w:t xml:space="preserve">постійною комісією з питань </w:t>
      </w:r>
      <w:r w:rsidR="00784C0A" w:rsidRPr="00784C0A">
        <w:rPr>
          <w:sz w:val="28"/>
          <w:szCs w:val="28"/>
        </w:rPr>
        <w:t>земельних відносин та екології</w:t>
      </w:r>
      <w:r w:rsidR="00784C0A">
        <w:rPr>
          <w:sz w:val="28"/>
          <w:szCs w:val="28"/>
        </w:rPr>
        <w:t xml:space="preserve">, </w:t>
      </w:r>
      <w:r w:rsidRPr="008639BF">
        <w:rPr>
          <w:sz w:val="28"/>
          <w:szCs w:val="28"/>
        </w:rPr>
        <w:t>була проведена, плідна</w:t>
      </w:r>
      <w:r w:rsidR="00784C0A">
        <w:rPr>
          <w:sz w:val="28"/>
          <w:szCs w:val="28"/>
        </w:rPr>
        <w:t xml:space="preserve"> та </w:t>
      </w:r>
      <w:r w:rsidRPr="008639BF">
        <w:rPr>
          <w:sz w:val="28"/>
          <w:szCs w:val="28"/>
        </w:rPr>
        <w:t xml:space="preserve"> </w:t>
      </w:r>
      <w:r w:rsidR="00784C0A" w:rsidRPr="00784C0A">
        <w:rPr>
          <w:sz w:val="28"/>
          <w:szCs w:val="28"/>
        </w:rPr>
        <w:t xml:space="preserve">результативна </w:t>
      </w:r>
      <w:r w:rsidRPr="008639BF">
        <w:rPr>
          <w:sz w:val="28"/>
          <w:szCs w:val="28"/>
        </w:rPr>
        <w:t>робота. Незважаючи на завантаженість</w:t>
      </w:r>
      <w:r w:rsidR="00B35D65">
        <w:rPr>
          <w:sz w:val="28"/>
          <w:szCs w:val="28"/>
        </w:rPr>
        <w:t xml:space="preserve"> та </w:t>
      </w:r>
      <w:r w:rsidR="00B35D65" w:rsidRPr="00B35D65">
        <w:t xml:space="preserve"> </w:t>
      </w:r>
      <w:r w:rsidR="00B35D65">
        <w:rPr>
          <w:sz w:val="28"/>
          <w:szCs w:val="28"/>
        </w:rPr>
        <w:t>зайнятість</w:t>
      </w:r>
      <w:r w:rsidRPr="008639BF">
        <w:rPr>
          <w:sz w:val="28"/>
          <w:szCs w:val="28"/>
        </w:rPr>
        <w:t xml:space="preserve"> членів комісії за основним місцем роботи чи діяльності, проблем не</w:t>
      </w:r>
      <w:r w:rsidR="00B35D65">
        <w:rPr>
          <w:sz w:val="28"/>
          <w:szCs w:val="28"/>
        </w:rPr>
        <w:t xml:space="preserve"> виникало,</w:t>
      </w:r>
      <w:r w:rsidRPr="008639BF">
        <w:rPr>
          <w:sz w:val="28"/>
          <w:szCs w:val="28"/>
        </w:rPr>
        <w:t xml:space="preserve"> всі засідання </w:t>
      </w:r>
      <w:r w:rsidR="00D50E22" w:rsidRPr="008639BF">
        <w:rPr>
          <w:sz w:val="28"/>
          <w:szCs w:val="28"/>
        </w:rPr>
        <w:t xml:space="preserve">комісії </w:t>
      </w:r>
      <w:r w:rsidRPr="008639BF">
        <w:rPr>
          <w:sz w:val="28"/>
          <w:szCs w:val="28"/>
        </w:rPr>
        <w:t xml:space="preserve">відбувались, </w:t>
      </w:r>
      <w:r w:rsidR="00D50E22" w:rsidRPr="008639BF">
        <w:rPr>
          <w:sz w:val="28"/>
          <w:szCs w:val="28"/>
        </w:rPr>
        <w:t>всі питання розглядались</w:t>
      </w:r>
      <w:r w:rsidR="00B35D65">
        <w:rPr>
          <w:sz w:val="28"/>
          <w:szCs w:val="28"/>
        </w:rPr>
        <w:t xml:space="preserve"> </w:t>
      </w:r>
      <w:proofErr w:type="spellStart"/>
      <w:r w:rsidR="00B35D65">
        <w:rPr>
          <w:sz w:val="28"/>
          <w:szCs w:val="28"/>
        </w:rPr>
        <w:t>відповідально</w:t>
      </w:r>
      <w:proofErr w:type="spellEnd"/>
      <w:r w:rsidR="00D50E22" w:rsidRPr="008639BF">
        <w:rPr>
          <w:sz w:val="28"/>
          <w:szCs w:val="28"/>
        </w:rPr>
        <w:t xml:space="preserve"> і до них виносились рекомендації.</w:t>
      </w:r>
    </w:p>
    <w:p w14:paraId="5370015A" w14:textId="30698437" w:rsidR="00784C0A" w:rsidRPr="008639BF" w:rsidRDefault="00784C0A" w:rsidP="00B35D65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84C0A">
        <w:rPr>
          <w:sz w:val="28"/>
          <w:szCs w:val="28"/>
        </w:rPr>
        <w:t>Проаналізувавши відвідування пленарних засідань та засідань постійних комісій депутатами міської ради</w:t>
      </w:r>
      <w:r w:rsidR="00EC4EB9">
        <w:rPr>
          <w:sz w:val="28"/>
          <w:szCs w:val="28"/>
        </w:rPr>
        <w:t xml:space="preserve"> для того,</w:t>
      </w:r>
      <w:r w:rsidRPr="00784C0A">
        <w:rPr>
          <w:sz w:val="28"/>
          <w:szCs w:val="28"/>
        </w:rPr>
        <w:t xml:space="preserve"> </w:t>
      </w:r>
      <w:r w:rsidR="00EC4EB9" w:rsidRPr="00EC4EB9">
        <w:rPr>
          <w:sz w:val="28"/>
          <w:szCs w:val="28"/>
        </w:rPr>
        <w:t xml:space="preserve">щоб розглянути всі питання та прийняти ряд важливих рішень </w:t>
      </w:r>
      <w:r w:rsidRPr="00784C0A">
        <w:rPr>
          <w:sz w:val="28"/>
          <w:szCs w:val="28"/>
        </w:rPr>
        <w:t xml:space="preserve">можна сказати, що відвідуваність </w:t>
      </w:r>
      <w:r w:rsidR="00EC4EB9">
        <w:rPr>
          <w:sz w:val="28"/>
          <w:szCs w:val="28"/>
        </w:rPr>
        <w:t>депутатів, була досить високою</w:t>
      </w:r>
      <w:r w:rsidRPr="00784C0A">
        <w:rPr>
          <w:sz w:val="28"/>
          <w:szCs w:val="28"/>
        </w:rPr>
        <w:t>.</w:t>
      </w:r>
    </w:p>
    <w:p w14:paraId="370C7313" w14:textId="076170B5" w:rsidR="00D50E22" w:rsidRDefault="00D50E22" w:rsidP="00B35D65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>Робота комісії будувалась на принципах ефективності</w:t>
      </w:r>
      <w:r w:rsidR="00784C0A">
        <w:rPr>
          <w:color w:val="000000"/>
          <w:sz w:val="28"/>
          <w:szCs w:val="28"/>
        </w:rPr>
        <w:t>, законності</w:t>
      </w:r>
      <w:r w:rsidRPr="008639BF">
        <w:rPr>
          <w:color w:val="000000"/>
          <w:sz w:val="28"/>
          <w:szCs w:val="28"/>
        </w:rPr>
        <w:t xml:space="preserve"> та поваги до політичних переконань. Незважаючи на те, що до складу постійної комісії входять представники різних політичних переконань, комісія працювала злагоджено, </w:t>
      </w:r>
      <w:proofErr w:type="spellStart"/>
      <w:r w:rsidR="00784C0A">
        <w:rPr>
          <w:color w:val="000000"/>
          <w:sz w:val="28"/>
          <w:szCs w:val="28"/>
        </w:rPr>
        <w:t>професійно</w:t>
      </w:r>
      <w:proofErr w:type="spellEnd"/>
      <w:r w:rsidR="00784C0A">
        <w:rPr>
          <w:color w:val="000000"/>
          <w:sz w:val="28"/>
          <w:szCs w:val="28"/>
        </w:rPr>
        <w:t xml:space="preserve"> та </w:t>
      </w:r>
      <w:proofErr w:type="spellStart"/>
      <w:r w:rsidR="00784C0A">
        <w:rPr>
          <w:color w:val="000000"/>
          <w:sz w:val="28"/>
          <w:szCs w:val="28"/>
        </w:rPr>
        <w:t>відповідально</w:t>
      </w:r>
      <w:proofErr w:type="spellEnd"/>
      <w:r w:rsidR="00784C0A">
        <w:rPr>
          <w:color w:val="000000"/>
          <w:sz w:val="28"/>
          <w:szCs w:val="28"/>
        </w:rPr>
        <w:t>.</w:t>
      </w:r>
    </w:p>
    <w:p w14:paraId="72F92018" w14:textId="77777777" w:rsidR="006D4220" w:rsidRPr="008639BF" w:rsidRDefault="006D4220" w:rsidP="008639BF">
      <w:pPr>
        <w:pStyle w:val="a3"/>
        <w:spacing w:line="276" w:lineRule="auto"/>
        <w:ind w:left="708" w:firstLine="360"/>
        <w:jc w:val="both"/>
        <w:rPr>
          <w:color w:val="000000"/>
          <w:sz w:val="28"/>
          <w:szCs w:val="28"/>
        </w:rPr>
      </w:pPr>
    </w:p>
    <w:p w14:paraId="3C1432A1" w14:textId="6DE7144A" w:rsidR="00D50E22" w:rsidRPr="008639BF" w:rsidRDefault="00D50E22" w:rsidP="003B7122">
      <w:pPr>
        <w:pStyle w:val="a3"/>
        <w:spacing w:before="0" w:beforeAutospacing="0" w:after="0" w:afterAutospacing="0" w:line="276" w:lineRule="auto"/>
        <w:ind w:left="708" w:firstLine="360"/>
        <w:jc w:val="both"/>
        <w:rPr>
          <w:color w:val="000000"/>
          <w:sz w:val="28"/>
          <w:szCs w:val="28"/>
        </w:rPr>
      </w:pPr>
    </w:p>
    <w:p w14:paraId="550257DD" w14:textId="5B01F1D1" w:rsidR="00D50E22" w:rsidRPr="008639BF" w:rsidRDefault="00D50E22" w:rsidP="00EC4EB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9BF">
        <w:rPr>
          <w:color w:val="000000"/>
          <w:sz w:val="28"/>
          <w:szCs w:val="28"/>
        </w:rPr>
        <w:t xml:space="preserve">Голова постійної комісії                           </w:t>
      </w:r>
      <w:r w:rsidR="00784C0A">
        <w:rPr>
          <w:color w:val="000000"/>
          <w:sz w:val="28"/>
          <w:szCs w:val="28"/>
        </w:rPr>
        <w:t xml:space="preserve">                  </w:t>
      </w:r>
      <w:r w:rsidR="00EC4EB9">
        <w:rPr>
          <w:color w:val="000000"/>
          <w:sz w:val="28"/>
          <w:szCs w:val="28"/>
        </w:rPr>
        <w:t xml:space="preserve">                      </w:t>
      </w:r>
      <w:r w:rsidR="00784C0A">
        <w:rPr>
          <w:color w:val="000000"/>
          <w:sz w:val="28"/>
          <w:szCs w:val="28"/>
        </w:rPr>
        <w:t>Євгеній ЛУЗАН</w:t>
      </w:r>
    </w:p>
    <w:sectPr w:rsidR="00D50E22" w:rsidRPr="008639BF" w:rsidSect="00120D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F2C"/>
    <w:multiLevelType w:val="hybridMultilevel"/>
    <w:tmpl w:val="39140486"/>
    <w:lvl w:ilvl="0" w:tplc="D144DF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5607EE"/>
    <w:multiLevelType w:val="hybridMultilevel"/>
    <w:tmpl w:val="08420B72"/>
    <w:lvl w:ilvl="0" w:tplc="8D9C0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86"/>
    <w:rsid w:val="0005349D"/>
    <w:rsid w:val="000C5F26"/>
    <w:rsid w:val="001039EA"/>
    <w:rsid w:val="001150B1"/>
    <w:rsid w:val="00115EE7"/>
    <w:rsid w:val="00120D98"/>
    <w:rsid w:val="00170C94"/>
    <w:rsid w:val="001B459B"/>
    <w:rsid w:val="00221281"/>
    <w:rsid w:val="00231208"/>
    <w:rsid w:val="003014F1"/>
    <w:rsid w:val="0035318A"/>
    <w:rsid w:val="00397EDA"/>
    <w:rsid w:val="003B7122"/>
    <w:rsid w:val="00433ACF"/>
    <w:rsid w:val="00465529"/>
    <w:rsid w:val="0047339F"/>
    <w:rsid w:val="00475C18"/>
    <w:rsid w:val="004A5289"/>
    <w:rsid w:val="004D7193"/>
    <w:rsid w:val="0055395B"/>
    <w:rsid w:val="00565B26"/>
    <w:rsid w:val="005C1DE7"/>
    <w:rsid w:val="005F6908"/>
    <w:rsid w:val="006D4220"/>
    <w:rsid w:val="006D59A1"/>
    <w:rsid w:val="007174B7"/>
    <w:rsid w:val="00730CF5"/>
    <w:rsid w:val="00736E1A"/>
    <w:rsid w:val="0075790C"/>
    <w:rsid w:val="0077650F"/>
    <w:rsid w:val="00784C0A"/>
    <w:rsid w:val="007C0107"/>
    <w:rsid w:val="008125CB"/>
    <w:rsid w:val="00843345"/>
    <w:rsid w:val="008639BF"/>
    <w:rsid w:val="009E5C1D"/>
    <w:rsid w:val="009E6C73"/>
    <w:rsid w:val="00AD03F5"/>
    <w:rsid w:val="00B2113C"/>
    <w:rsid w:val="00B35D65"/>
    <w:rsid w:val="00B44AE2"/>
    <w:rsid w:val="00B735A8"/>
    <w:rsid w:val="00B818A1"/>
    <w:rsid w:val="00B90AD7"/>
    <w:rsid w:val="00BA3E67"/>
    <w:rsid w:val="00C62127"/>
    <w:rsid w:val="00C666DA"/>
    <w:rsid w:val="00CF5218"/>
    <w:rsid w:val="00D50E22"/>
    <w:rsid w:val="00D727F8"/>
    <w:rsid w:val="00E90F0A"/>
    <w:rsid w:val="00EC4EB9"/>
    <w:rsid w:val="00ED4C13"/>
    <w:rsid w:val="00EF53A9"/>
    <w:rsid w:val="00F33EC3"/>
    <w:rsid w:val="00F55B8C"/>
    <w:rsid w:val="00FA0F46"/>
    <w:rsid w:val="00FA3763"/>
    <w:rsid w:val="00FA4143"/>
    <w:rsid w:val="00FC636E"/>
    <w:rsid w:val="00FD3C86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1D2D"/>
  <w15:chartTrackingRefBased/>
  <w15:docId w15:val="{BBCDF092-BA8D-40B6-9106-EF4D433B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F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2022-02-10T12:23:00Z</dcterms:created>
  <dcterms:modified xsi:type="dcterms:W3CDTF">2022-02-10T12:23:00Z</dcterms:modified>
</cp:coreProperties>
</file>