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1C" w:rsidRPr="0008321C" w:rsidRDefault="00FF5DF9" w:rsidP="0008321C">
      <w:pPr>
        <w:tabs>
          <w:tab w:val="left" w:pos="4395"/>
        </w:tabs>
        <w:suppressAutoHyphens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</w:pPr>
      <w:bookmarkStart w:id="0" w:name="_Hlk87350473"/>
      <w:bookmarkStart w:id="1" w:name="_Hlk92288713"/>
      <w:r w:rsidRPr="0008321C">
        <w:rPr>
          <w:rFonts w:ascii="Times New Roman" w:eastAsia="Calibri" w:hAnsi="Times New Roman" w:cs="Times New Roman"/>
          <w:noProof/>
          <w:color w:val="auto"/>
          <w:kern w:val="0"/>
          <w:szCs w:val="24"/>
          <w:lang w:val="ru-RU" w:eastAsia="ru-RU"/>
        </w:rPr>
        <w:drawing>
          <wp:inline distT="0" distB="0" distL="0" distR="0">
            <wp:extent cx="482600" cy="6508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1C" w:rsidRPr="0008321C" w:rsidRDefault="0008321C" w:rsidP="0008321C">
      <w:pPr>
        <w:tabs>
          <w:tab w:val="left" w:pos="4395"/>
        </w:tabs>
        <w:suppressAutoHyphens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</w:pPr>
      <w:r w:rsidRPr="0008321C"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  <w:t>РОМЕНСЬКА МІСЬКА РАДА СУМСЬКОЇ ОБЛАСТІ</w:t>
      </w:r>
    </w:p>
    <w:p w:rsidR="0008321C" w:rsidRPr="0008321C" w:rsidRDefault="0008321C" w:rsidP="0008321C">
      <w:pPr>
        <w:suppressAutoHyphens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</w:pPr>
      <w:r w:rsidRPr="0008321C"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  <w:t>ВОСЬМЕ  СКЛИКАННЯ</w:t>
      </w:r>
    </w:p>
    <w:p w:rsidR="0008321C" w:rsidRPr="0008321C" w:rsidRDefault="0008321C" w:rsidP="0008321C">
      <w:pPr>
        <w:keepNext/>
        <w:tabs>
          <w:tab w:val="center" w:pos="4677"/>
          <w:tab w:val="left" w:pos="6960"/>
        </w:tabs>
        <w:suppressAutoHyphens w:val="0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auto"/>
          <w:kern w:val="0"/>
          <w:szCs w:val="24"/>
          <w:lang w:eastAsia="ru-RU"/>
        </w:rPr>
      </w:pPr>
      <w:r w:rsidRPr="0008321C">
        <w:rPr>
          <w:rFonts w:ascii="Times New Roman" w:eastAsia="Times New Roman" w:hAnsi="Times New Roman" w:cs="Times New Roman"/>
          <w:b/>
          <w:bCs/>
          <w:noProof/>
          <w:color w:val="auto"/>
          <w:kern w:val="0"/>
          <w:szCs w:val="24"/>
          <w:lang w:eastAsia="ru-RU"/>
        </w:rPr>
        <w:t xml:space="preserve">ДВАДЦЯТЬ </w:t>
      </w:r>
      <w:r w:rsidR="00B87D4D">
        <w:rPr>
          <w:rFonts w:ascii="Times New Roman" w:eastAsia="Times New Roman" w:hAnsi="Times New Roman" w:cs="Times New Roman"/>
          <w:b/>
          <w:bCs/>
          <w:noProof/>
          <w:color w:val="auto"/>
          <w:kern w:val="0"/>
          <w:szCs w:val="24"/>
          <w:lang w:eastAsia="ru-RU"/>
        </w:rPr>
        <w:t>ШОСТА</w:t>
      </w:r>
      <w:r w:rsidRPr="0008321C">
        <w:rPr>
          <w:rFonts w:ascii="Times New Roman" w:eastAsia="Times New Roman" w:hAnsi="Times New Roman" w:cs="Times New Roman"/>
          <w:b/>
          <w:bCs/>
          <w:noProof/>
          <w:color w:val="auto"/>
          <w:kern w:val="0"/>
          <w:szCs w:val="24"/>
          <w:lang w:eastAsia="ru-RU"/>
        </w:rPr>
        <w:t xml:space="preserve"> СЕСІЯ</w:t>
      </w:r>
    </w:p>
    <w:p w:rsidR="0008321C" w:rsidRPr="0008321C" w:rsidRDefault="0008321C" w:rsidP="0008321C">
      <w:pPr>
        <w:keepNext/>
        <w:tabs>
          <w:tab w:val="center" w:pos="4677"/>
          <w:tab w:val="left" w:pos="6960"/>
        </w:tabs>
        <w:suppressAutoHyphens w:val="0"/>
        <w:spacing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en-US"/>
        </w:rPr>
      </w:pPr>
      <w:r w:rsidRPr="0008321C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en-US"/>
        </w:rPr>
        <w:t>РІШЕННЯ</w:t>
      </w:r>
    </w:p>
    <w:p w:rsidR="0008321C" w:rsidRPr="0008321C" w:rsidRDefault="0008321C" w:rsidP="0008321C">
      <w:pPr>
        <w:suppressAutoHyphens w:val="0"/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321C" w:rsidRPr="0008321C" w:rsidTr="00635867">
        <w:tc>
          <w:tcPr>
            <w:tcW w:w="3190" w:type="dxa"/>
            <w:hideMark/>
          </w:tcPr>
          <w:p w:rsidR="0008321C" w:rsidRPr="0008321C" w:rsidRDefault="0008321C" w:rsidP="0008321C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en-US"/>
              </w:rPr>
            </w:pPr>
            <w:r w:rsidRPr="0008321C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en-US"/>
              </w:rPr>
              <w:t>26.01.2022</w:t>
            </w:r>
          </w:p>
        </w:tc>
        <w:tc>
          <w:tcPr>
            <w:tcW w:w="3190" w:type="dxa"/>
            <w:hideMark/>
          </w:tcPr>
          <w:p w:rsidR="0008321C" w:rsidRPr="0008321C" w:rsidRDefault="0008321C" w:rsidP="0008321C">
            <w:pPr>
              <w:suppressAutoHyphens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en-US"/>
              </w:rPr>
            </w:pPr>
            <w:r w:rsidRPr="0008321C">
              <w:rPr>
                <w:rFonts w:ascii="Times New Roman" w:eastAsia="Calibri" w:hAnsi="Times New Roman" w:cs="Tahoma"/>
                <w:b/>
                <w:color w:val="auto"/>
                <w:kern w:val="0"/>
                <w:szCs w:val="24"/>
                <w:lang w:eastAsia="en-US"/>
              </w:rPr>
              <w:t>Ромни</w:t>
            </w:r>
          </w:p>
        </w:tc>
        <w:tc>
          <w:tcPr>
            <w:tcW w:w="3191" w:type="dxa"/>
          </w:tcPr>
          <w:p w:rsidR="0008321C" w:rsidRPr="0008321C" w:rsidRDefault="0008321C" w:rsidP="0008321C">
            <w:pPr>
              <w:suppressAutoHyphens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en-US"/>
              </w:rPr>
            </w:pPr>
          </w:p>
        </w:tc>
      </w:tr>
    </w:tbl>
    <w:p w:rsidR="00806DEB" w:rsidRPr="003D1F54" w:rsidRDefault="00806DEB" w:rsidP="008F229C">
      <w:pPr>
        <w:suppressAutoHyphens w:val="0"/>
        <w:spacing w:before="120" w:after="120" w:line="276" w:lineRule="auto"/>
        <w:ind w:right="4111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</w:pP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Про </w:t>
      </w:r>
      <w:r w:rsidR="008926E9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внесення змін до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</w:t>
      </w:r>
      <w:bookmarkStart w:id="2" w:name="_Hlk89847888"/>
      <w:r w:rsidR="00DE3A55"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П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рограми забезпечення</w:t>
      </w:r>
      <w:r w:rsidR="00AF3A76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медичним</w:t>
      </w:r>
      <w:r w:rsidR="007E7DB2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обслуговуванням </w:t>
      </w:r>
      <w:r w:rsidR="0058654A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населенн</w:t>
      </w:r>
      <w:r w:rsidR="00AF3A76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я 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підприємствами охорони здоров’я </w:t>
      </w:r>
      <w:r w:rsidR="0058654A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Роменської міської територіальної громади</w:t>
      </w:r>
      <w:r w:rsidR="001B7CFC"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на </w:t>
      </w:r>
      <w:r w:rsidR="00407314"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202</w:t>
      </w:r>
      <w:r w:rsidR="005D6607"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2-2024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р</w:t>
      </w:r>
      <w:r w:rsidR="005D6607"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оки</w:t>
      </w:r>
      <w:bookmarkEnd w:id="2"/>
    </w:p>
    <w:bookmarkEnd w:id="0"/>
    <w:bookmarkEnd w:id="1"/>
    <w:p w:rsidR="00806DEB" w:rsidRDefault="00C82F78" w:rsidP="00C52C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 w:rsidRPr="00C82F78">
        <w:rPr>
          <w:rFonts w:ascii="Times New Roman" w:eastAsia="Times New Roman" w:hAnsi="Times New Roman" w:cs="Times New Roman" w:hint="eastAsia"/>
          <w:color w:val="auto"/>
          <w:kern w:val="0"/>
          <w:szCs w:val="24"/>
          <w:lang w:eastAsia="zh-CN"/>
        </w:rPr>
        <w:t xml:space="preserve">Відповідно до пункту 22 </w:t>
      </w:r>
      <w:r w:rsidR="004B3B99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частини 1</w:t>
      </w:r>
      <w:r w:rsidRPr="00C82F78">
        <w:rPr>
          <w:rFonts w:ascii="Times New Roman" w:eastAsia="Times New Roman" w:hAnsi="Times New Roman" w:cs="Times New Roman" w:hint="eastAsia"/>
          <w:color w:val="auto"/>
          <w:kern w:val="0"/>
          <w:szCs w:val="24"/>
          <w:lang w:eastAsia="zh-CN"/>
        </w:rPr>
        <w:t xml:space="preserve"> </w:t>
      </w:r>
      <w:r w:rsidR="004B3B99" w:rsidRPr="00C82F78">
        <w:rPr>
          <w:rFonts w:ascii="Times New Roman" w:eastAsia="Times New Roman" w:hAnsi="Times New Roman" w:cs="Times New Roman" w:hint="eastAsia"/>
          <w:color w:val="auto"/>
          <w:kern w:val="0"/>
          <w:szCs w:val="24"/>
          <w:lang w:eastAsia="zh-CN"/>
        </w:rPr>
        <w:t>статті</w:t>
      </w:r>
      <w:r w:rsidR="004B3B99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</w:t>
      </w:r>
      <w:r w:rsidRPr="00C82F78">
        <w:rPr>
          <w:rFonts w:ascii="Times New Roman" w:eastAsia="Times New Roman" w:hAnsi="Times New Roman" w:cs="Times New Roman" w:hint="eastAsia"/>
          <w:color w:val="auto"/>
          <w:kern w:val="0"/>
          <w:szCs w:val="24"/>
          <w:lang w:eastAsia="zh-CN"/>
        </w:rPr>
        <w:t xml:space="preserve">26 Закону України «Про місцеве самоврядування в Україні», </w:t>
      </w:r>
      <w:r w:rsidR="00806DEB" w:rsidRPr="003D1F5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з метою забезпечення стабільної роботи </w:t>
      </w:r>
      <w:r w:rsidR="0058654A" w:rsidRPr="003D1F5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підприємств охорони здоров’я </w:t>
      </w:r>
      <w:r w:rsidR="0058654A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Роменської міської територіальної громади</w:t>
      </w:r>
    </w:p>
    <w:p w:rsidR="00AF3A76" w:rsidRPr="003D1F54" w:rsidRDefault="00AF3A76" w:rsidP="008F229C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:rsidR="00C82F78" w:rsidRDefault="008926E9" w:rsidP="008F229C">
      <w:pPr>
        <w:suppressAutoHyphens w:val="0"/>
        <w:spacing w:after="120" w:line="276" w:lineRule="auto"/>
        <w:ind w:firstLine="425"/>
        <w:jc w:val="both"/>
        <w:rPr>
          <w:rFonts w:ascii="Times New Roman" w:hAnsi="Times New Roman"/>
          <w:szCs w:val="24"/>
        </w:rPr>
      </w:pPr>
      <w:r w:rsidRPr="008926E9"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 xml:space="preserve">Внести </w:t>
      </w:r>
      <w:r w:rsidR="00B87D4D"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 xml:space="preserve">такі </w:t>
      </w:r>
      <w:r w:rsidRPr="008926E9"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 xml:space="preserve">зміни до </w:t>
      </w:r>
      <w:r w:rsidR="00C82F78" w:rsidRPr="00AE70DB">
        <w:rPr>
          <w:rFonts w:ascii="Times New Roman" w:hAnsi="Times New Roman"/>
          <w:szCs w:val="24"/>
        </w:rPr>
        <w:t>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C82F78">
        <w:rPr>
          <w:rFonts w:ascii="Times New Roman" w:hAnsi="Times New Roman"/>
          <w:szCs w:val="24"/>
        </w:rPr>
        <w:t xml:space="preserve">, затвердженої рішенням сесії міської ради від 24.11.2021 </w:t>
      </w:r>
      <w:r w:rsidR="00C82F78" w:rsidRPr="00AA2A0B">
        <w:rPr>
          <w:rFonts w:ascii="Times New Roman" w:hAnsi="Times New Roman"/>
          <w:szCs w:val="24"/>
          <w:lang w:eastAsia="x-none"/>
        </w:rPr>
        <w:t>(далі</w:t>
      </w:r>
      <w:r w:rsidR="00C82F78">
        <w:rPr>
          <w:rFonts w:ascii="Times New Roman" w:hAnsi="Times New Roman"/>
          <w:szCs w:val="24"/>
          <w:lang w:eastAsia="x-none"/>
        </w:rPr>
        <w:t xml:space="preserve"> </w:t>
      </w:r>
      <w:r w:rsidR="00C82F78" w:rsidRPr="00AA2A0B">
        <w:rPr>
          <w:rFonts w:ascii="Times New Roman" w:hAnsi="Times New Roman"/>
          <w:szCs w:val="24"/>
          <w:lang w:eastAsia="x-none"/>
        </w:rPr>
        <w:t>– Програма):</w:t>
      </w:r>
    </w:p>
    <w:p w:rsidR="00C82F78" w:rsidRDefault="00C82F78" w:rsidP="008F229C">
      <w:pPr>
        <w:suppressAutoHyphens w:val="0"/>
        <w:spacing w:after="120" w:line="276" w:lineRule="auto"/>
        <w:ind w:firstLine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B87D4D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икласти </w:t>
      </w:r>
      <w:r w:rsidRPr="00AE70DB">
        <w:rPr>
          <w:rFonts w:ascii="Times New Roman" w:hAnsi="Times New Roman"/>
          <w:szCs w:val="24"/>
        </w:rPr>
        <w:t>Паспорт</w:t>
      </w:r>
      <w:r>
        <w:rPr>
          <w:rFonts w:ascii="Times New Roman" w:hAnsi="Times New Roman"/>
          <w:szCs w:val="24"/>
        </w:rPr>
        <w:t xml:space="preserve"> </w:t>
      </w:r>
      <w:r w:rsidRPr="00AE70DB">
        <w:rPr>
          <w:rFonts w:ascii="Times New Roman" w:hAnsi="Times New Roman"/>
          <w:szCs w:val="24"/>
        </w:rPr>
        <w:t>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>
        <w:rPr>
          <w:rFonts w:ascii="Times New Roman" w:hAnsi="Times New Roman"/>
          <w:szCs w:val="24"/>
        </w:rPr>
        <w:t xml:space="preserve"> </w:t>
      </w:r>
      <w:r w:rsidRPr="00407B7C">
        <w:rPr>
          <w:rFonts w:ascii="Times New Roman" w:eastAsia="Times New Roman" w:hAnsi="Times New Roman"/>
          <w:szCs w:val="24"/>
          <w:lang w:eastAsia="ru-RU"/>
        </w:rPr>
        <w:t xml:space="preserve">в новій редакції </w:t>
      </w:r>
      <w:r>
        <w:rPr>
          <w:rFonts w:ascii="Times New Roman" w:eastAsia="Times New Roman" w:hAnsi="Times New Roman"/>
          <w:szCs w:val="24"/>
          <w:lang w:eastAsia="ru-RU"/>
        </w:rPr>
        <w:t xml:space="preserve"> (додаток 1)</w:t>
      </w:r>
      <w:r w:rsidR="00B87D4D">
        <w:rPr>
          <w:rFonts w:ascii="Times New Roman" w:eastAsia="Times New Roman" w:hAnsi="Times New Roman"/>
          <w:szCs w:val="24"/>
          <w:lang w:eastAsia="ru-RU"/>
        </w:rPr>
        <w:t>.</w:t>
      </w:r>
    </w:p>
    <w:p w:rsidR="008926E9" w:rsidRPr="008926E9" w:rsidRDefault="00C82F78" w:rsidP="008F229C">
      <w:pPr>
        <w:suppressAutoHyphens w:val="0"/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ru-RU"/>
        </w:rPr>
      </w:pPr>
      <w:r>
        <w:rPr>
          <w:rFonts w:ascii="Times New Roman" w:hAnsi="Times New Roman"/>
          <w:szCs w:val="24"/>
        </w:rPr>
        <w:t xml:space="preserve">2. </w:t>
      </w:r>
      <w:r w:rsidR="00B87D4D">
        <w:rPr>
          <w:rFonts w:ascii="Times New Roman" w:hAnsi="Times New Roman"/>
          <w:szCs w:val="24"/>
        </w:rPr>
        <w:t>Доповнити</w:t>
      </w:r>
      <w:r w:rsidR="00865AE9">
        <w:rPr>
          <w:rFonts w:ascii="Times New Roman" w:hAnsi="Times New Roman"/>
          <w:szCs w:val="24"/>
        </w:rPr>
        <w:t xml:space="preserve"> </w:t>
      </w:r>
      <w:r w:rsidR="00B87D4D">
        <w:rPr>
          <w:rFonts w:ascii="Times New Roman" w:hAnsi="Times New Roman"/>
          <w:szCs w:val="24"/>
        </w:rPr>
        <w:t>Нап</w:t>
      </w:r>
      <w:r w:rsidR="00ED08D5">
        <w:rPr>
          <w:rFonts w:ascii="Times New Roman" w:hAnsi="Times New Roman"/>
          <w:szCs w:val="24"/>
        </w:rPr>
        <w:t>рямк</w:t>
      </w:r>
      <w:r w:rsidR="00B87D4D">
        <w:rPr>
          <w:rFonts w:ascii="Times New Roman" w:hAnsi="Times New Roman"/>
          <w:szCs w:val="24"/>
        </w:rPr>
        <w:t>и д</w:t>
      </w:r>
      <w:r w:rsidR="00ED08D5">
        <w:rPr>
          <w:rFonts w:ascii="Times New Roman" w:hAnsi="Times New Roman"/>
          <w:szCs w:val="24"/>
        </w:rPr>
        <w:t>іяльності та заход</w:t>
      </w:r>
      <w:r w:rsidR="00B87D4D">
        <w:rPr>
          <w:rFonts w:ascii="Times New Roman" w:hAnsi="Times New Roman"/>
          <w:szCs w:val="24"/>
        </w:rPr>
        <w:t>и</w:t>
      </w:r>
      <w:r w:rsidR="00865AE9">
        <w:rPr>
          <w:rFonts w:ascii="Times New Roman" w:hAnsi="Times New Roman"/>
          <w:szCs w:val="24"/>
        </w:rPr>
        <w:t xml:space="preserve"> </w:t>
      </w:r>
      <w:r w:rsidR="00ED08D5">
        <w:rPr>
          <w:rFonts w:ascii="Times New Roman" w:hAnsi="Times New Roman"/>
          <w:szCs w:val="24"/>
        </w:rPr>
        <w:t>Програми</w:t>
      </w:r>
      <w:bookmarkStart w:id="3" w:name="_Hlk92290537"/>
      <w:r w:rsidR="00B87D4D">
        <w:rPr>
          <w:rFonts w:ascii="Times New Roman" w:hAnsi="Times New Roman"/>
          <w:szCs w:val="24"/>
        </w:rPr>
        <w:t xml:space="preserve"> </w:t>
      </w:r>
      <w:r w:rsidR="0053378D">
        <w:rPr>
          <w:rFonts w:ascii="Times New Roman" w:hAnsi="Times New Roman"/>
          <w:szCs w:val="24"/>
        </w:rPr>
        <w:t>(додаток до Програми)</w:t>
      </w:r>
      <w:r w:rsidR="009F0F6E">
        <w:rPr>
          <w:rFonts w:ascii="Times New Roman" w:hAnsi="Times New Roman"/>
          <w:szCs w:val="24"/>
        </w:rPr>
        <w:t xml:space="preserve"> </w:t>
      </w:r>
      <w:r w:rsidR="00ED08D5">
        <w:rPr>
          <w:rFonts w:ascii="Times New Roman" w:hAnsi="Times New Roman"/>
          <w:szCs w:val="24"/>
        </w:rPr>
        <w:t>напрямком 6 «Підтримка комунального некомерційного підприємства обласної ради»</w:t>
      </w:r>
      <w:r>
        <w:rPr>
          <w:rFonts w:ascii="Times New Roman" w:hAnsi="Times New Roman"/>
          <w:szCs w:val="24"/>
        </w:rPr>
        <w:t xml:space="preserve"> </w:t>
      </w:r>
      <w:r w:rsidR="009F0F6E">
        <w:rPr>
          <w:rFonts w:ascii="Times New Roman" w:hAnsi="Times New Roman"/>
          <w:szCs w:val="24"/>
        </w:rPr>
        <w:t>та передбачити кошти</w:t>
      </w:r>
      <w:r w:rsidR="00ED08D5">
        <w:rPr>
          <w:rFonts w:ascii="Times New Roman" w:hAnsi="Times New Roman"/>
          <w:szCs w:val="24"/>
        </w:rPr>
        <w:t xml:space="preserve"> для </w:t>
      </w:r>
      <w:r w:rsidR="00ED08D5" w:rsidRPr="009F0F6E">
        <w:rPr>
          <w:rFonts w:ascii="Times New Roman" w:eastAsia="Times New Roman" w:hAnsi="Times New Roman" w:hint="eastAsia"/>
          <w:szCs w:val="24"/>
          <w:lang w:eastAsia="ru-RU"/>
        </w:rPr>
        <w:t>КНП Сумської обласної ради «Обласна клінічна спеціалізована лікарня»</w:t>
      </w:r>
      <w:bookmarkEnd w:id="3"/>
      <w:r w:rsidR="009F0F6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 сумі</w:t>
      </w:r>
      <w:r w:rsidR="004F4250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350</w:t>
      </w:r>
      <w:r w:rsidR="004F4250">
        <w:rPr>
          <w:rFonts w:ascii="Times New Roman" w:hAnsi="Times New Roman"/>
          <w:szCs w:val="24"/>
        </w:rPr>
        <w:t> </w:t>
      </w:r>
      <w:proofErr w:type="spellStart"/>
      <w:r>
        <w:rPr>
          <w:rFonts w:ascii="Times New Roman" w:hAnsi="Times New Roman"/>
          <w:szCs w:val="24"/>
        </w:rPr>
        <w:t>тис.грн</w:t>
      </w:r>
      <w:proofErr w:type="spellEnd"/>
      <w:r w:rsidR="009F0F6E">
        <w:rPr>
          <w:rFonts w:ascii="Times New Roman" w:hAnsi="Times New Roman"/>
          <w:szCs w:val="24"/>
        </w:rPr>
        <w:t>,</w:t>
      </w:r>
      <w:r w:rsidR="00B1191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554C3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викла</w:t>
      </w:r>
      <w:r w:rsidR="009F0F6E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вши</w:t>
      </w:r>
      <w:r w:rsidR="008F229C"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 xml:space="preserve"> </w:t>
      </w:r>
      <w:r w:rsidR="00B87D4D"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>їх</w:t>
      </w:r>
      <w:r w:rsidR="008F229C"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 xml:space="preserve"> в новій редакції згідно із додатком</w:t>
      </w:r>
      <w:r w:rsidR="00B87D4D"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 xml:space="preserve"> 2</w:t>
      </w:r>
      <w:r w:rsidR="008F229C">
        <w:rPr>
          <w:rFonts w:ascii="Times New Roman" w:eastAsia="Calibri" w:hAnsi="Times New Roman" w:cs="Times New Roman"/>
          <w:color w:val="auto"/>
          <w:kern w:val="0"/>
          <w:szCs w:val="24"/>
          <w:lang w:eastAsia="x-none"/>
        </w:rPr>
        <w:t xml:space="preserve"> до цього рішення.</w:t>
      </w:r>
    </w:p>
    <w:p w:rsidR="00C879E6" w:rsidRDefault="00C879E6" w:rsidP="00C879E6">
      <w:pPr>
        <w:spacing w:line="240" w:lineRule="auto"/>
        <w:ind w:right="150"/>
        <w:jc w:val="both"/>
        <w:textAlignment w:val="top"/>
        <w:rPr>
          <w:rFonts w:ascii="Times New Roman" w:hAnsi="Times New Roman"/>
          <w:b/>
          <w:color w:val="000000"/>
          <w:szCs w:val="24"/>
        </w:rPr>
      </w:pPr>
    </w:p>
    <w:p w:rsidR="0008321C" w:rsidRDefault="0008321C" w:rsidP="00C879E6">
      <w:pPr>
        <w:spacing w:line="240" w:lineRule="auto"/>
        <w:ind w:right="150"/>
        <w:jc w:val="both"/>
        <w:textAlignment w:val="top"/>
        <w:rPr>
          <w:rFonts w:ascii="Times New Roman" w:hAnsi="Times New Roman"/>
          <w:b/>
          <w:color w:val="000000"/>
          <w:szCs w:val="24"/>
        </w:rPr>
      </w:pPr>
    </w:p>
    <w:p w:rsidR="00DC5ADD" w:rsidRPr="00DC5ADD" w:rsidRDefault="0008321C" w:rsidP="00DC5ADD">
      <w:pPr>
        <w:suppressAutoHyphens w:val="0"/>
        <w:spacing w:line="276" w:lineRule="auto"/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</w:pPr>
      <w:r w:rsidRPr="00DD3A14">
        <w:rPr>
          <w:rFonts w:ascii="Times New Roman" w:hAnsi="Times New Roman"/>
          <w:b/>
          <w:color w:val="000000"/>
          <w:szCs w:val="24"/>
        </w:rPr>
        <w:t>Міський голова</w:t>
      </w:r>
      <w:r w:rsidRPr="00DD3A14">
        <w:rPr>
          <w:rFonts w:ascii="Times New Roman" w:hAnsi="Times New Roman"/>
          <w:b/>
          <w:color w:val="000000"/>
          <w:szCs w:val="24"/>
        </w:rPr>
        <w:tab/>
      </w:r>
      <w:r w:rsidRPr="00DD3A14">
        <w:rPr>
          <w:rFonts w:ascii="Times New Roman" w:hAnsi="Times New Roman"/>
          <w:b/>
          <w:color w:val="000000"/>
          <w:szCs w:val="24"/>
        </w:rPr>
        <w:tab/>
      </w:r>
      <w:r w:rsidRPr="00DD3A14">
        <w:rPr>
          <w:rFonts w:ascii="Times New Roman" w:hAnsi="Times New Roman"/>
          <w:b/>
          <w:color w:val="000000"/>
          <w:szCs w:val="24"/>
        </w:rPr>
        <w:tab/>
      </w:r>
      <w:r w:rsidRPr="00DD3A14">
        <w:rPr>
          <w:rFonts w:ascii="Times New Roman" w:hAnsi="Times New Roman"/>
          <w:b/>
          <w:color w:val="000000"/>
          <w:szCs w:val="24"/>
        </w:rPr>
        <w:tab/>
      </w:r>
      <w:r w:rsidRPr="00DD3A14">
        <w:rPr>
          <w:rFonts w:ascii="Times New Roman" w:hAnsi="Times New Roman"/>
          <w:b/>
          <w:color w:val="000000"/>
          <w:szCs w:val="24"/>
        </w:rPr>
        <w:tab/>
      </w:r>
      <w:r w:rsidRPr="00DD3A14">
        <w:rPr>
          <w:rFonts w:ascii="Times New Roman" w:hAnsi="Times New Roman"/>
          <w:b/>
          <w:color w:val="000000"/>
          <w:szCs w:val="24"/>
        </w:rPr>
        <w:tab/>
      </w:r>
      <w:r w:rsidRPr="00DD3A14">
        <w:rPr>
          <w:rFonts w:ascii="Times New Roman" w:hAnsi="Times New Roman"/>
          <w:b/>
          <w:color w:val="000000"/>
          <w:szCs w:val="24"/>
        </w:rPr>
        <w:tab/>
        <w:t>Олег СТОГНІЙ</w:t>
      </w:r>
    </w:p>
    <w:p w:rsidR="000766DB" w:rsidRDefault="000766DB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0766DB" w:rsidRDefault="000766DB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0766DB" w:rsidRDefault="000766DB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15724B" w:rsidRDefault="0015724B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15724B" w:rsidRDefault="0015724B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9F0F6E" w:rsidRDefault="009F0F6E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9F0F6E" w:rsidRDefault="009F0F6E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9F0F6E" w:rsidRDefault="009F0F6E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9F0F6E" w:rsidRDefault="009F0F6E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9F0F6E" w:rsidRDefault="009F0F6E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9F0F6E" w:rsidRDefault="009F0F6E" w:rsidP="00AF3A76">
      <w:pPr>
        <w:spacing w:line="276" w:lineRule="auto"/>
        <w:ind w:left="5954" w:right="150"/>
        <w:jc w:val="both"/>
        <w:textAlignment w:val="top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9F0F6E" w:rsidRPr="007E7DB2" w:rsidRDefault="009F0F6E" w:rsidP="009F0F6E">
      <w:pPr>
        <w:spacing w:line="276" w:lineRule="auto"/>
        <w:ind w:left="5954" w:right="150"/>
        <w:jc w:val="both"/>
        <w:textAlignment w:val="top"/>
        <w:rPr>
          <w:rFonts w:ascii="Arial" w:eastAsia="Times New Roman" w:hAnsi="Arial" w:cs="Arial"/>
          <w:color w:val="FFFFFF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br w:type="page"/>
      </w:r>
      <w:r w:rsidRPr="007E7DB2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1</w:t>
      </w:r>
    </w:p>
    <w:p w:rsidR="009F0F6E" w:rsidRDefault="009F0F6E" w:rsidP="009F0F6E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7E7DB2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до рішення міської ради</w:t>
      </w:r>
    </w:p>
    <w:p w:rsidR="009F0F6E" w:rsidRPr="007E7DB2" w:rsidRDefault="009F0F6E" w:rsidP="009F0F6E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7E7DB2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від 2</w:t>
      </w:r>
      <w:r w:rsidR="0053378D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6</w:t>
      </w:r>
      <w:r w:rsidRPr="007E7DB2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.</w:t>
      </w:r>
      <w:r w:rsidR="0053378D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01</w:t>
      </w:r>
      <w:r w:rsidRPr="007E7DB2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.202</w:t>
      </w:r>
      <w:r w:rsidR="0053378D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2</w:t>
      </w:r>
    </w:p>
    <w:p w:rsidR="009F0F6E" w:rsidRPr="003D1F54" w:rsidRDefault="009F0F6E" w:rsidP="009F0F6E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</w:p>
    <w:p w:rsidR="009F0F6E" w:rsidRPr="006D43FC" w:rsidRDefault="009F0F6E" w:rsidP="009F0F6E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:lang w:val="ru-RU" w:eastAsia="zh-CN"/>
        </w:rPr>
      </w:pP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Паспорт</w:t>
      </w:r>
    </w:p>
    <w:p w:rsidR="009F0F6E" w:rsidRDefault="009F0F6E" w:rsidP="009F0F6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Програми забезпечення медичним обслуговуванням населення </w:t>
      </w:r>
    </w:p>
    <w:p w:rsidR="009F0F6E" w:rsidRPr="007E7DB2" w:rsidRDefault="009F0F6E" w:rsidP="009F0F6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підприємствами 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охорони здоров’я 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>Роменської міської територіальної громади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на 2022-2024 роки</w:t>
      </w:r>
    </w:p>
    <w:tbl>
      <w:tblPr>
        <w:tblW w:w="974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713"/>
        <w:gridCol w:w="15"/>
        <w:gridCol w:w="1580"/>
        <w:gridCol w:w="15"/>
        <w:gridCol w:w="1630"/>
        <w:gridCol w:w="1418"/>
        <w:gridCol w:w="1906"/>
        <w:gridCol w:w="18"/>
      </w:tblGrid>
      <w:tr w:rsidR="009F0F6E" w:rsidRPr="003D1F54" w:rsidTr="0063586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Ініціатор розроблення Програми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9F0F6E" w:rsidRPr="003D1F54" w:rsidTr="0063586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Відповідальний виконавець</w:t>
            </w: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Програми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сектор охорони здоров`я Виконавч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ого</w:t>
            </w: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комітет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у</w:t>
            </w: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Роменської міської ради, </w:t>
            </w:r>
          </w:p>
        </w:tc>
      </w:tr>
      <w:tr w:rsidR="009F0F6E" w:rsidRPr="003D1F54" w:rsidTr="00635867">
        <w:trPr>
          <w:trHeight w:val="225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3.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Учасники</w:t>
            </w: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Програми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6E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</w:pPr>
            <w:bookmarkStart w:id="4" w:name="_Hlk86831940"/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(далі </w:t>
            </w:r>
            <w:r w:rsidRPr="003D1F5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 xml:space="preserve">КНП «Роменська ЦРЛ» РМР), Комунальне некомерційне підприємство «Центр первинної медико-санітарної допомоги міста Ромни» Роменської міської ради (далі КМР «ЦПМСД міста </w:t>
            </w:r>
            <w:proofErr w:type="spellStart"/>
            <w:r w:rsidRPr="003D1F5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Ромни»РМР</w:t>
            </w:r>
            <w:proofErr w:type="spellEnd"/>
            <w:r w:rsidRPr="003D1F5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 xml:space="preserve">) та Комунальне некомерційне підприємство «Стоматологічна поліклініка» Роменської міської ради </w:t>
            </w:r>
            <w:bookmarkEnd w:id="4"/>
            <w:r w:rsidRPr="003D1F5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(далі КНП «</w:t>
            </w:r>
            <w:proofErr w:type="spellStart"/>
            <w:r w:rsidRPr="003D1F5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Стоматполіклінніка</w:t>
            </w:r>
            <w:proofErr w:type="spellEnd"/>
            <w:r w:rsidRPr="003D1F54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» РМР</w:t>
            </w:r>
          </w:p>
          <w:p w:rsidR="009F0F6E" w:rsidRPr="00FC4376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 xml:space="preserve">ФОП «Рогаль Л.І.», ФОП «Андропова В.В.», ТОВ «Сумський медичний центр «Сімейна поліклініка», </w:t>
            </w:r>
            <w:r>
              <w:rPr>
                <w:rFonts w:ascii="Times New Roman" w:hAnsi="Times New Roman"/>
                <w:szCs w:val="24"/>
              </w:rPr>
              <w:t>КНП Сумської обласної ради «Обласна клінічна спеціалізована лікарня»</w:t>
            </w:r>
          </w:p>
        </w:tc>
      </w:tr>
      <w:tr w:rsidR="009F0F6E" w:rsidRPr="003D1F54" w:rsidTr="0063586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4.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Відповідальний виконавець Програми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Виконавчий комітет Роменської міської ради, сектор охорони здоров</w:t>
            </w: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val="ru-RU" w:eastAsia="zh-CN"/>
              </w:rPr>
              <w:t>`я</w:t>
            </w: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</w:tr>
      <w:tr w:rsidR="009F0F6E" w:rsidRPr="003D1F54" w:rsidTr="0063586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5.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Термін реалізації Програми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Протягом 2022-2024 років</w:t>
            </w:r>
          </w:p>
        </w:tc>
      </w:tr>
      <w:tr w:rsidR="009F0F6E" w:rsidRPr="003D1F54" w:rsidTr="0063586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6.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Бюджет Роменської міської територіальної громади, субвенції з Державного бюджету, субвенції з інших місцевих бюджетів </w:t>
            </w:r>
          </w:p>
        </w:tc>
      </w:tr>
      <w:tr w:rsidR="009F0F6E" w:rsidRPr="003D1F54" w:rsidTr="0063586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7.</w:t>
            </w:r>
          </w:p>
        </w:tc>
        <w:tc>
          <w:tcPr>
            <w:tcW w:w="9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ru-RU" w:eastAsia="zh-CN"/>
              </w:rPr>
            </w:pPr>
            <w:bookmarkStart w:id="5" w:name="_Hlk88232289"/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Загальний обсяг фінансових ресурсів, необхідних для виконання Програми </w:t>
            </w:r>
          </w:p>
          <w:bookmarkEnd w:id="5"/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</w:tr>
      <w:tr w:rsidR="009F0F6E" w:rsidRPr="003D1F54" w:rsidTr="00635867">
        <w:trPr>
          <w:gridAfter w:val="1"/>
          <w:wAfter w:w="18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 w:rsidRPr="003D1F5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2022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2024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>Всього:</w:t>
            </w:r>
          </w:p>
        </w:tc>
      </w:tr>
      <w:tr w:rsidR="009F0F6E" w:rsidRPr="003D1F54" w:rsidTr="00635867">
        <w:trPr>
          <w:gridAfter w:val="1"/>
          <w:wAfter w:w="18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BF7AE6" w:rsidRDefault="009F0F6E" w:rsidP="00635867">
            <w:pPr>
              <w:jc w:val="center"/>
              <w:rPr>
                <w:rFonts w:hint="eastAsia"/>
                <w:b/>
              </w:rPr>
            </w:pPr>
            <w:r w:rsidRPr="00BF7AE6">
              <w:rPr>
                <w:rFonts w:hint="eastAsia"/>
                <w:b/>
              </w:rPr>
              <w:t>30</w:t>
            </w:r>
            <w:r>
              <w:rPr>
                <w:b/>
              </w:rPr>
              <w:t>631</w:t>
            </w:r>
            <w:r w:rsidRPr="00BF7AE6">
              <w:rPr>
                <w:rFonts w:hint="eastAsia"/>
                <w:b/>
              </w:rPr>
              <w:t>,0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BF7AE6" w:rsidRDefault="009F0F6E" w:rsidP="00635867">
            <w:pPr>
              <w:jc w:val="center"/>
              <w:rPr>
                <w:rFonts w:hint="eastAsia"/>
                <w:b/>
              </w:rPr>
            </w:pPr>
            <w:r w:rsidRPr="00BF7AE6">
              <w:rPr>
                <w:rFonts w:hint="eastAsia"/>
                <w:b/>
              </w:rPr>
              <w:t>31862,6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BF7AE6" w:rsidRDefault="009F0F6E" w:rsidP="00635867">
            <w:pPr>
              <w:jc w:val="center"/>
              <w:rPr>
                <w:rFonts w:hint="eastAsia"/>
                <w:b/>
              </w:rPr>
            </w:pPr>
            <w:r w:rsidRPr="00BF7AE6">
              <w:rPr>
                <w:rFonts w:hint="eastAsia"/>
                <w:b/>
              </w:rPr>
              <w:t>33556,9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6E" w:rsidRPr="00C52CA8" w:rsidRDefault="009F0F6E" w:rsidP="00635867">
            <w:pPr>
              <w:jc w:val="center"/>
              <w:rPr>
                <w:rFonts w:hint="eastAsia"/>
                <w:b/>
              </w:rPr>
            </w:pPr>
            <w:r w:rsidRPr="00BF7AE6">
              <w:rPr>
                <w:rFonts w:hint="eastAsia"/>
                <w:b/>
              </w:rPr>
              <w:t>95700,5</w:t>
            </w:r>
          </w:p>
        </w:tc>
      </w:tr>
      <w:tr w:rsidR="009F0F6E" w:rsidRPr="003D1F54" w:rsidTr="00635867">
        <w:trPr>
          <w:gridAfter w:val="1"/>
          <w:wAfter w:w="18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  <w:r w:rsidRPr="003D1F5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Субвенції з обласного бюджету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C52CA8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52C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C52CA8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52C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C52CA8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52C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6E" w:rsidRPr="00C52CA8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52C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9F0F6E" w:rsidRPr="003D1F54" w:rsidTr="00635867">
        <w:trPr>
          <w:gridAfter w:val="1"/>
          <w:wAfter w:w="18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Субвенція з державного бюджету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C52CA8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52C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C52CA8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52C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C52CA8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52C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6E" w:rsidRPr="00C52CA8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52C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9F0F6E" w:rsidRPr="003D1F54" w:rsidTr="00635867">
        <w:trPr>
          <w:gridAfter w:val="1"/>
          <w:wAfter w:w="18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D1F5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Субвенції</w:t>
            </w:r>
          </w:p>
          <w:p w:rsidR="009F0F6E" w:rsidRPr="003D1F54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D1F54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з інших місцевих бюджетів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C52CA8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52C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C52CA8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52C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C52CA8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52C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6E" w:rsidRPr="00C52CA8" w:rsidRDefault="009F0F6E" w:rsidP="0063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C52CA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4"/>
                <w:lang w:eastAsia="zh-CN"/>
              </w:rPr>
              <w:t>0</w:t>
            </w:r>
          </w:p>
        </w:tc>
      </w:tr>
      <w:tr w:rsidR="009F0F6E" w:rsidRPr="00F82121" w:rsidTr="00635867">
        <w:trPr>
          <w:gridAfter w:val="1"/>
          <w:wAfter w:w="18" w:type="dxa"/>
        </w:trPr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F6E" w:rsidRPr="00C52CA8" w:rsidRDefault="009F0F6E" w:rsidP="006358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</w:pPr>
            <w:r w:rsidRPr="00C52C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Всього: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BF7AE6" w:rsidRDefault="009F0F6E" w:rsidP="00635867">
            <w:pPr>
              <w:jc w:val="center"/>
              <w:rPr>
                <w:rFonts w:hint="eastAsia"/>
                <w:b/>
              </w:rPr>
            </w:pPr>
            <w:r w:rsidRPr="00BF7AE6">
              <w:rPr>
                <w:rFonts w:hint="eastAsia"/>
                <w:b/>
              </w:rPr>
              <w:t>30</w:t>
            </w:r>
            <w:r>
              <w:rPr>
                <w:b/>
              </w:rPr>
              <w:t>631</w:t>
            </w:r>
            <w:r w:rsidRPr="00BF7AE6">
              <w:rPr>
                <w:rFonts w:hint="eastAsia"/>
                <w:b/>
              </w:rPr>
              <w:t>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BF7AE6" w:rsidRDefault="009F0F6E" w:rsidP="00635867">
            <w:pPr>
              <w:jc w:val="center"/>
              <w:rPr>
                <w:rFonts w:hint="eastAsia"/>
                <w:b/>
              </w:rPr>
            </w:pPr>
            <w:r w:rsidRPr="00BF7AE6">
              <w:rPr>
                <w:rFonts w:hint="eastAsia"/>
                <w:b/>
              </w:rPr>
              <w:t>31862,6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F6E" w:rsidRPr="00BF7AE6" w:rsidRDefault="009F0F6E" w:rsidP="00635867">
            <w:pPr>
              <w:jc w:val="center"/>
              <w:rPr>
                <w:rFonts w:hint="eastAsia"/>
                <w:b/>
              </w:rPr>
            </w:pPr>
            <w:r w:rsidRPr="00BF7AE6">
              <w:rPr>
                <w:rFonts w:hint="eastAsia"/>
                <w:b/>
              </w:rPr>
              <w:t>33556,9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F6E" w:rsidRPr="005343A4" w:rsidRDefault="009F0F6E" w:rsidP="00635867">
            <w:pPr>
              <w:jc w:val="center"/>
              <w:rPr>
                <w:rFonts w:hint="eastAsia"/>
                <w:b/>
              </w:rPr>
            </w:pPr>
            <w:r w:rsidRPr="00BF7AE6">
              <w:rPr>
                <w:rFonts w:hint="eastAsia"/>
                <w:b/>
              </w:rPr>
              <w:t>95700,5</w:t>
            </w:r>
          </w:p>
        </w:tc>
      </w:tr>
    </w:tbl>
    <w:p w:rsidR="0008321C" w:rsidRDefault="0008321C" w:rsidP="009F0F6E">
      <w:pPr>
        <w:spacing w:line="240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53378D" w:rsidRDefault="0053378D" w:rsidP="009F0F6E">
      <w:pPr>
        <w:spacing w:line="240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53378D" w:rsidRDefault="0053378D" w:rsidP="009F0F6E">
      <w:pPr>
        <w:spacing w:line="240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53378D" w:rsidRDefault="006556B8" w:rsidP="006556B8">
      <w:pPr>
        <w:spacing w:line="276" w:lineRule="auto"/>
        <w:ind w:firstLine="567"/>
        <w:rPr>
          <w:rFonts w:ascii="Times New Roman" w:hAnsi="Times New Roman"/>
          <w:b/>
          <w:szCs w:val="24"/>
        </w:rPr>
      </w:pPr>
      <w:r w:rsidRPr="006556B8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>Міський голова</w:t>
      </w:r>
      <w:r w:rsidRPr="006556B8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ab/>
      </w:r>
      <w:r w:rsidRPr="006556B8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ab/>
      </w:r>
      <w:r w:rsidRPr="006556B8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ab/>
      </w:r>
      <w:r w:rsidRPr="006556B8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ab/>
      </w:r>
      <w:r w:rsidRPr="006556B8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ab/>
      </w:r>
      <w:r w:rsidRPr="006556B8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ab/>
      </w:r>
      <w:r w:rsidRPr="006556B8">
        <w:rPr>
          <w:rFonts w:ascii="Times New Roman" w:eastAsia="Times New Roman" w:hAnsi="Times New Roman" w:hint="eastAsia"/>
          <w:b/>
          <w:bCs/>
          <w:iCs/>
          <w:szCs w:val="24"/>
          <w:lang w:eastAsia="ru-RU"/>
        </w:rPr>
        <w:tab/>
        <w:t>Олег СТОГНІЙ</w:t>
      </w:r>
    </w:p>
    <w:p w:rsidR="0053378D" w:rsidRDefault="0053378D" w:rsidP="002323C2">
      <w:pPr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</w:p>
    <w:p w:rsidR="0053378D" w:rsidRDefault="0053378D" w:rsidP="002323C2">
      <w:pPr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</w:p>
    <w:p w:rsidR="0053378D" w:rsidRDefault="0053378D" w:rsidP="002323C2">
      <w:pPr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</w:p>
    <w:p w:rsidR="0053378D" w:rsidRDefault="0053378D" w:rsidP="002323C2">
      <w:pPr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</w:p>
    <w:p w:rsidR="00935068" w:rsidRPr="00561915" w:rsidRDefault="00935068" w:rsidP="002323C2">
      <w:pPr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  <w:r w:rsidRPr="00561915">
        <w:rPr>
          <w:rFonts w:ascii="Times New Roman" w:hAnsi="Times New Roman"/>
          <w:b/>
          <w:szCs w:val="24"/>
        </w:rPr>
        <w:t>ПОЯСНЮВАЛЬНА ЗАПИСКА</w:t>
      </w:r>
    </w:p>
    <w:p w:rsidR="00935068" w:rsidRPr="00935068" w:rsidRDefault="00935068" w:rsidP="002323C2">
      <w:pPr>
        <w:suppressAutoHyphens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</w:pPr>
      <w:r w:rsidRPr="00561915">
        <w:rPr>
          <w:rFonts w:ascii="Times New Roman" w:hAnsi="Times New Roman"/>
          <w:b/>
          <w:szCs w:val="24"/>
        </w:rPr>
        <w:t>до проєкту рішення Роменської міської ради «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Про затвердження Програми забезпечення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медичним</w:t>
      </w:r>
      <w:r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обслуговуванням  населення підприємствами охорони здоров’я </w:t>
      </w:r>
      <w:r w:rsidR="0058654A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>Роменської міської територіальної громади</w:t>
      </w:r>
      <w:r w:rsidRPr="003D1F54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en-US"/>
        </w:rPr>
        <w:t xml:space="preserve"> на 2022-2024 роки</w:t>
      </w:r>
      <w:r w:rsidRPr="00561915">
        <w:rPr>
          <w:rFonts w:ascii="Times New Roman" w:hAnsi="Times New Roman"/>
          <w:b/>
          <w:szCs w:val="24"/>
        </w:rPr>
        <w:t>»</w:t>
      </w:r>
    </w:p>
    <w:p w:rsidR="00935068" w:rsidRPr="00EF0AE3" w:rsidRDefault="00935068" w:rsidP="002323C2">
      <w:pPr>
        <w:spacing w:line="276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61915">
        <w:rPr>
          <w:rFonts w:ascii="Times New Roman" w:eastAsia="Times New Roman" w:hAnsi="Times New Roman"/>
          <w:szCs w:val="24"/>
          <w:lang w:eastAsia="ru-RU"/>
        </w:rPr>
        <w:t xml:space="preserve">       </w:t>
      </w:r>
    </w:p>
    <w:p w:rsidR="00543368" w:rsidRPr="00E16923" w:rsidRDefault="00CE2D15" w:rsidP="00543368">
      <w:pPr>
        <w:tabs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auto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До Виконавчого комітету Роменської міської ради надійшов лист</w:t>
      </w:r>
      <w:r w:rsidR="00FB3DA4">
        <w:rPr>
          <w:rFonts w:ascii="Times New Roman" w:eastAsia="Times New Roman" w:hAnsi="Times New Roman"/>
          <w:szCs w:val="24"/>
          <w:lang w:eastAsia="ru-RU"/>
        </w:rPr>
        <w:t>и</w:t>
      </w:r>
      <w:r>
        <w:rPr>
          <w:rFonts w:ascii="Times New Roman" w:eastAsia="Times New Roman" w:hAnsi="Times New Roman"/>
          <w:szCs w:val="24"/>
          <w:lang w:eastAsia="ru-RU"/>
        </w:rPr>
        <w:t xml:space="preserve"> від </w:t>
      </w:r>
      <w:r w:rsidRPr="00ED08D5">
        <w:rPr>
          <w:rFonts w:ascii="Times New Roman" w:eastAsia="Times New Roman" w:hAnsi="Times New Roman" w:hint="eastAsia"/>
          <w:szCs w:val="24"/>
          <w:lang w:eastAsia="ru-RU"/>
        </w:rPr>
        <w:t>КНП Сумської обласної ради «Обласна клінічна спеціалізована лікарня»</w:t>
      </w: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724ABD" w:rsidRPr="00724ABD">
        <w:rPr>
          <w:rFonts w:ascii="Times New Roman" w:eastAsia="Times New Roman" w:hAnsi="Times New Roman" w:hint="eastAsia"/>
          <w:szCs w:val="24"/>
          <w:lang w:eastAsia="ru-RU"/>
        </w:rPr>
        <w:t xml:space="preserve">від 02.12.2021 №01-55/3640 про виділення коштів на придбання </w:t>
      </w:r>
      <w:r w:rsidR="006466ED" w:rsidRPr="006466ED">
        <w:rPr>
          <w:rFonts w:ascii="Times New Roman" w:eastAsia="Times New Roman" w:hAnsi="Times New Roman" w:hint="eastAsia"/>
          <w:szCs w:val="24"/>
          <w:lang w:eastAsia="ru-RU"/>
        </w:rPr>
        <w:t>г</w:t>
      </w:r>
      <w:r w:rsidR="006466ED" w:rsidRPr="006466ED">
        <w:rPr>
          <w:rFonts w:ascii="Times New Roman" w:eastAsia="Times New Roman" w:hAnsi="Times New Roman"/>
          <w:szCs w:val="24"/>
          <w:lang w:eastAsia="ru-RU"/>
        </w:rPr>
        <w:t>емотоло</w:t>
      </w:r>
      <w:r w:rsidR="006466ED">
        <w:rPr>
          <w:rFonts w:ascii="Times New Roman" w:eastAsia="Times New Roman" w:hAnsi="Times New Roman"/>
          <w:szCs w:val="24"/>
          <w:lang w:eastAsia="ru-RU"/>
        </w:rPr>
        <w:t>гічного</w:t>
      </w:r>
      <w:bookmarkStart w:id="6" w:name="_GoBack"/>
      <w:bookmarkEnd w:id="6"/>
      <w:r w:rsidR="00724ABD" w:rsidRPr="00724ABD">
        <w:rPr>
          <w:rFonts w:ascii="Times New Roman" w:eastAsia="Times New Roman" w:hAnsi="Times New Roman" w:hint="eastAsia"/>
          <w:szCs w:val="24"/>
          <w:lang w:eastAsia="ru-RU"/>
        </w:rPr>
        <w:t xml:space="preserve"> аналізатора та від 12.01.2022 №01-55/85 про зміну назви обладнання</w:t>
      </w:r>
      <w:r w:rsidR="00724ABD" w:rsidRPr="00724AB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FF5DF9">
        <w:rPr>
          <w:rFonts w:ascii="Times New Roman" w:eastAsia="Times New Roman" w:hAnsi="Times New Roman"/>
          <w:szCs w:val="24"/>
          <w:lang w:eastAsia="ru-RU"/>
        </w:rPr>
        <w:t>(копі</w:t>
      </w:r>
      <w:r w:rsidR="00724ABD">
        <w:rPr>
          <w:rFonts w:ascii="Times New Roman" w:eastAsia="Times New Roman" w:hAnsi="Times New Roman"/>
          <w:szCs w:val="24"/>
          <w:lang w:eastAsia="ru-RU"/>
        </w:rPr>
        <w:t>ї</w:t>
      </w:r>
      <w:r w:rsidR="00FF5DF9">
        <w:rPr>
          <w:rFonts w:ascii="Times New Roman" w:eastAsia="Times New Roman" w:hAnsi="Times New Roman"/>
          <w:szCs w:val="24"/>
          <w:lang w:eastAsia="ru-RU"/>
        </w:rPr>
        <w:t xml:space="preserve"> надається)</w:t>
      </w:r>
      <w:r w:rsidR="00543368" w:rsidRPr="00E16923">
        <w:rPr>
          <w:rFonts w:ascii="Times New Roman" w:eastAsia="Times New Roman" w:hAnsi="Times New Roman"/>
          <w:color w:val="auto"/>
          <w:szCs w:val="24"/>
          <w:lang w:eastAsia="ru-RU"/>
        </w:rPr>
        <w:t>.</w:t>
      </w:r>
      <w:r w:rsidRPr="00E16923">
        <w:rPr>
          <w:rFonts w:ascii="Times New Roman" w:eastAsia="Times New Roman" w:hAnsi="Times New Roman" w:hint="eastAsia"/>
          <w:color w:val="auto"/>
          <w:szCs w:val="24"/>
          <w:lang w:eastAsia="ru-RU"/>
        </w:rPr>
        <w:t xml:space="preserve"> </w:t>
      </w:r>
    </w:p>
    <w:p w:rsidR="00935068" w:rsidRDefault="00FF5DF9" w:rsidP="00543368">
      <w:pPr>
        <w:tabs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Пропонується 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9F0F6E" w:rsidRPr="009F0F6E">
        <w:rPr>
          <w:rFonts w:ascii="Times New Roman" w:eastAsia="Times New Roman" w:hAnsi="Times New Roman" w:hint="eastAsia"/>
          <w:szCs w:val="24"/>
          <w:lang w:eastAsia="ru-RU"/>
        </w:rPr>
        <w:t>зміни</w:t>
      </w:r>
      <w:r w:rsidR="009F0F6E" w:rsidRPr="009F0F6E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9F0F6E" w:rsidRPr="009F0F6E">
        <w:rPr>
          <w:rFonts w:ascii="Times New Roman" w:eastAsia="Times New Roman" w:hAnsi="Times New Roman" w:hint="eastAsia"/>
          <w:szCs w:val="24"/>
          <w:lang w:eastAsia="ru-RU"/>
        </w:rPr>
        <w:t xml:space="preserve">до Паспорту </w:t>
      </w:r>
      <w:r w:rsidR="00A2235F" w:rsidRPr="009F0F6E">
        <w:rPr>
          <w:rFonts w:ascii="Times New Roman" w:eastAsia="Times New Roman" w:hAnsi="Times New Roman" w:hint="eastAsia"/>
          <w:szCs w:val="24"/>
          <w:lang w:eastAsia="ru-RU"/>
        </w:rPr>
        <w:t xml:space="preserve">Програми забезпечення медичним обслуговуванням населення підприємствами охорони здоров’я Роменської міської територіальної громади на 2022-2024 роки </w:t>
      </w:r>
      <w:r w:rsidR="009F0F6E" w:rsidRPr="009F0F6E">
        <w:rPr>
          <w:rFonts w:ascii="Times New Roman" w:eastAsia="Times New Roman" w:hAnsi="Times New Roman" w:hint="eastAsia"/>
          <w:szCs w:val="24"/>
          <w:lang w:eastAsia="ru-RU"/>
        </w:rPr>
        <w:t xml:space="preserve">та </w:t>
      </w:r>
      <w:r w:rsidR="00ED08D5" w:rsidRPr="00ED08D5">
        <w:rPr>
          <w:rFonts w:ascii="Times New Roman" w:eastAsia="Times New Roman" w:hAnsi="Times New Roman" w:hint="eastAsia"/>
          <w:szCs w:val="24"/>
          <w:lang w:eastAsia="ru-RU"/>
        </w:rPr>
        <w:t>доповн</w:t>
      </w:r>
      <w:r w:rsidR="00930D63" w:rsidRPr="00930D63">
        <w:rPr>
          <w:rFonts w:ascii="Times New Roman" w:eastAsia="Times New Roman" w:hAnsi="Times New Roman" w:hint="eastAsia"/>
          <w:szCs w:val="24"/>
          <w:lang w:eastAsia="ru-RU"/>
        </w:rPr>
        <w:t>е</w:t>
      </w:r>
      <w:r w:rsidR="00930D63" w:rsidRPr="00930D63">
        <w:rPr>
          <w:rFonts w:ascii="Times New Roman" w:eastAsia="Times New Roman" w:hAnsi="Times New Roman"/>
          <w:szCs w:val="24"/>
          <w:lang w:eastAsia="ru-RU"/>
        </w:rPr>
        <w:t>но</w:t>
      </w:r>
      <w:r w:rsidR="00ED08D5" w:rsidRPr="00ED08D5">
        <w:rPr>
          <w:rFonts w:ascii="Times New Roman" w:eastAsia="Times New Roman" w:hAnsi="Times New Roman" w:hint="eastAsia"/>
          <w:szCs w:val="24"/>
          <w:lang w:eastAsia="ru-RU"/>
        </w:rPr>
        <w:t xml:space="preserve"> </w:t>
      </w:r>
      <w:r w:rsidR="00A2235F">
        <w:rPr>
          <w:rFonts w:ascii="Times New Roman" w:eastAsia="Times New Roman" w:hAnsi="Times New Roman"/>
          <w:szCs w:val="24"/>
          <w:lang w:eastAsia="ru-RU"/>
        </w:rPr>
        <w:t>Програму</w:t>
      </w:r>
      <w:r w:rsidR="00ED08D5" w:rsidRPr="00ED08D5">
        <w:rPr>
          <w:rFonts w:ascii="Times New Roman" w:eastAsia="Times New Roman" w:hAnsi="Times New Roman" w:hint="eastAsia"/>
          <w:szCs w:val="24"/>
          <w:lang w:eastAsia="ru-RU"/>
        </w:rPr>
        <w:t xml:space="preserve"> напрямком 6 «Підтримка комунального некомерційного підприємства обласної ради»</w:t>
      </w:r>
      <w:r w:rsidR="00A2235F">
        <w:rPr>
          <w:rFonts w:ascii="Times New Roman" w:eastAsia="Times New Roman" w:hAnsi="Times New Roman"/>
          <w:szCs w:val="24"/>
          <w:lang w:eastAsia="ru-RU"/>
        </w:rPr>
        <w:t xml:space="preserve">, а саме, </w:t>
      </w:r>
      <w:r w:rsidR="00ED08D5" w:rsidRPr="00ED08D5">
        <w:rPr>
          <w:rFonts w:ascii="Times New Roman" w:eastAsia="Times New Roman" w:hAnsi="Times New Roman" w:hint="eastAsia"/>
          <w:szCs w:val="24"/>
          <w:lang w:eastAsia="ru-RU"/>
        </w:rPr>
        <w:t>передбачити кошти для КНП Сумської обласної ради «Обласна клінічна спеціалізована лікарня»</w:t>
      </w:r>
      <w:r w:rsidR="009F0F6E" w:rsidRPr="009F0F6E">
        <w:rPr>
          <w:rFonts w:ascii="Times New Roman" w:eastAsia="Times New Roman" w:hAnsi="Times New Roman" w:hint="eastAsia"/>
          <w:szCs w:val="24"/>
          <w:lang w:eastAsia="ru-RU"/>
        </w:rPr>
        <w:t xml:space="preserve"> </w:t>
      </w:r>
      <w:r w:rsidR="00A2235F">
        <w:rPr>
          <w:rFonts w:ascii="Times New Roman" w:eastAsia="Times New Roman" w:hAnsi="Times New Roman"/>
          <w:szCs w:val="24"/>
          <w:lang w:eastAsia="ru-RU"/>
        </w:rPr>
        <w:t>для</w:t>
      </w:r>
      <w:r w:rsidR="009F0F6E" w:rsidRPr="009F0F6E">
        <w:rPr>
          <w:rFonts w:ascii="Times New Roman" w:eastAsia="Times New Roman" w:hAnsi="Times New Roman" w:hint="eastAsia"/>
          <w:szCs w:val="24"/>
          <w:lang w:eastAsia="ru-RU"/>
        </w:rPr>
        <w:t xml:space="preserve"> придбання </w:t>
      </w:r>
      <w:r w:rsidR="001A28AA" w:rsidRPr="00E16923">
        <w:rPr>
          <w:rFonts w:ascii="Times New Roman" w:eastAsia="Times New Roman" w:hAnsi="Times New Roman" w:hint="eastAsia"/>
          <w:color w:val="auto"/>
          <w:szCs w:val="24"/>
          <w:lang w:eastAsia="ru-RU"/>
        </w:rPr>
        <w:t>г</w:t>
      </w:r>
      <w:r w:rsidR="001A28AA" w:rsidRPr="00E16923">
        <w:rPr>
          <w:rFonts w:ascii="Times New Roman" w:eastAsia="Times New Roman" w:hAnsi="Times New Roman"/>
          <w:color w:val="auto"/>
          <w:szCs w:val="24"/>
          <w:lang w:eastAsia="ru-RU"/>
        </w:rPr>
        <w:t>ематологічн</w:t>
      </w:r>
      <w:r w:rsidR="000F402C">
        <w:rPr>
          <w:rFonts w:ascii="Times New Roman" w:eastAsia="Times New Roman" w:hAnsi="Times New Roman"/>
          <w:color w:val="auto"/>
          <w:szCs w:val="24"/>
          <w:lang w:eastAsia="ru-RU"/>
        </w:rPr>
        <w:t>ого</w:t>
      </w:r>
      <w:r w:rsidR="009F0F6E" w:rsidRPr="009F0F6E">
        <w:rPr>
          <w:rFonts w:ascii="Times New Roman" w:eastAsia="Times New Roman" w:hAnsi="Times New Roman" w:hint="eastAsia"/>
          <w:szCs w:val="24"/>
          <w:lang w:eastAsia="ru-RU"/>
        </w:rPr>
        <w:t xml:space="preserve"> аналізатора в сумі</w:t>
      </w:r>
      <w:r w:rsidR="00ED08D5">
        <w:rPr>
          <w:rFonts w:ascii="Times New Roman" w:eastAsia="Times New Roman" w:hAnsi="Times New Roman"/>
          <w:szCs w:val="24"/>
          <w:lang w:eastAsia="ru-RU"/>
        </w:rPr>
        <w:t> </w:t>
      </w:r>
      <w:r w:rsidR="009F0F6E" w:rsidRPr="009F0F6E">
        <w:rPr>
          <w:rFonts w:ascii="Times New Roman" w:eastAsia="Times New Roman" w:hAnsi="Times New Roman" w:hint="eastAsia"/>
          <w:szCs w:val="24"/>
          <w:lang w:eastAsia="ru-RU"/>
        </w:rPr>
        <w:t xml:space="preserve">350 </w:t>
      </w:r>
      <w:proofErr w:type="spellStart"/>
      <w:r w:rsidR="009F0F6E" w:rsidRPr="009F0F6E">
        <w:rPr>
          <w:rFonts w:ascii="Times New Roman" w:eastAsia="Times New Roman" w:hAnsi="Times New Roman" w:hint="eastAsia"/>
          <w:szCs w:val="24"/>
          <w:lang w:eastAsia="ru-RU"/>
        </w:rPr>
        <w:t>тис.грн</w:t>
      </w:r>
      <w:proofErr w:type="spellEnd"/>
      <w:r w:rsidR="00543368">
        <w:rPr>
          <w:rFonts w:ascii="Times New Roman" w:eastAsia="Times New Roman" w:hAnsi="Times New Roman"/>
          <w:szCs w:val="24"/>
          <w:lang w:eastAsia="ru-RU"/>
        </w:rPr>
        <w:t>.</w:t>
      </w:r>
    </w:p>
    <w:p w:rsidR="00935068" w:rsidRDefault="00935068" w:rsidP="00935068">
      <w:pPr>
        <w:tabs>
          <w:tab w:val="left" w:pos="709"/>
          <w:tab w:val="left" w:pos="851"/>
          <w:tab w:val="left" w:pos="993"/>
        </w:tabs>
        <w:ind w:firstLine="85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9F0F6E" w:rsidRPr="00561915" w:rsidRDefault="009F0F6E" w:rsidP="00935068">
      <w:pPr>
        <w:tabs>
          <w:tab w:val="left" w:pos="709"/>
          <w:tab w:val="left" w:pos="851"/>
          <w:tab w:val="left" w:pos="993"/>
        </w:tabs>
        <w:ind w:firstLine="85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935068" w:rsidRPr="00561915" w:rsidRDefault="00935068" w:rsidP="00935068">
      <w:pPr>
        <w:ind w:left="567" w:hanging="567"/>
        <w:jc w:val="both"/>
        <w:rPr>
          <w:rFonts w:ascii="Times New Roman" w:hAnsi="Times New Roman"/>
          <w:b/>
          <w:color w:val="000000"/>
          <w:szCs w:val="24"/>
        </w:rPr>
      </w:pPr>
      <w:r w:rsidRPr="00561915">
        <w:rPr>
          <w:rFonts w:ascii="Times New Roman" w:hAnsi="Times New Roman"/>
          <w:b/>
          <w:color w:val="000000"/>
          <w:szCs w:val="24"/>
        </w:rPr>
        <w:t>Завідувач сектору охорони здоров</w:t>
      </w:r>
      <w:r w:rsidRPr="00561915">
        <w:rPr>
          <w:rFonts w:ascii="Times New Roman" w:hAnsi="Times New Roman"/>
          <w:b/>
          <w:color w:val="000000"/>
          <w:szCs w:val="24"/>
          <w:lang w:val="ru-RU"/>
        </w:rPr>
        <w:t>’</w:t>
      </w:r>
      <w:r w:rsidRPr="00561915">
        <w:rPr>
          <w:rFonts w:ascii="Times New Roman" w:hAnsi="Times New Roman"/>
          <w:b/>
          <w:color w:val="000000"/>
          <w:szCs w:val="24"/>
        </w:rPr>
        <w:t>я</w:t>
      </w:r>
      <w:r w:rsidRPr="00561915">
        <w:rPr>
          <w:rFonts w:ascii="Times New Roman" w:hAnsi="Times New Roman"/>
          <w:b/>
          <w:color w:val="000000"/>
          <w:szCs w:val="24"/>
        </w:rPr>
        <w:tab/>
      </w:r>
      <w:r w:rsidRPr="00561915">
        <w:rPr>
          <w:rFonts w:ascii="Times New Roman" w:hAnsi="Times New Roman"/>
          <w:b/>
          <w:color w:val="000000"/>
          <w:szCs w:val="24"/>
        </w:rPr>
        <w:tab/>
      </w:r>
      <w:r w:rsidRPr="00561915">
        <w:rPr>
          <w:rFonts w:ascii="Times New Roman" w:hAnsi="Times New Roman"/>
          <w:b/>
          <w:color w:val="000000"/>
          <w:szCs w:val="24"/>
        </w:rPr>
        <w:tab/>
      </w:r>
      <w:r w:rsidRPr="00561915">
        <w:rPr>
          <w:rFonts w:ascii="Times New Roman" w:hAnsi="Times New Roman"/>
          <w:b/>
          <w:color w:val="000000"/>
          <w:szCs w:val="24"/>
        </w:rPr>
        <w:tab/>
        <w:t>Юлія САВЧЕНКО</w:t>
      </w:r>
    </w:p>
    <w:p w:rsidR="00935068" w:rsidRDefault="00935068" w:rsidP="00935068">
      <w:pPr>
        <w:ind w:left="567" w:hanging="567"/>
        <w:jc w:val="both"/>
        <w:rPr>
          <w:rFonts w:ascii="Times New Roman" w:hAnsi="Times New Roman"/>
          <w:b/>
          <w:color w:val="000000"/>
          <w:szCs w:val="24"/>
        </w:rPr>
      </w:pPr>
    </w:p>
    <w:p w:rsidR="002C1903" w:rsidRPr="002C1903" w:rsidRDefault="002C1903" w:rsidP="00935068">
      <w:pPr>
        <w:ind w:left="567" w:hanging="567"/>
        <w:jc w:val="both"/>
        <w:rPr>
          <w:rFonts w:ascii="Times New Roman" w:hAnsi="Times New Roman"/>
          <w:b/>
          <w:color w:val="000000"/>
          <w:szCs w:val="24"/>
        </w:rPr>
      </w:pPr>
    </w:p>
    <w:p w:rsidR="00935068" w:rsidRPr="00561915" w:rsidRDefault="00935068" w:rsidP="002C1903">
      <w:pPr>
        <w:spacing w:line="276" w:lineRule="auto"/>
        <w:ind w:left="567" w:hanging="567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561915">
        <w:rPr>
          <w:rFonts w:ascii="Times New Roman" w:hAnsi="Times New Roman"/>
          <w:b/>
          <w:color w:val="000000"/>
          <w:szCs w:val="24"/>
        </w:rPr>
        <w:t>Погоджено</w:t>
      </w:r>
    </w:p>
    <w:p w:rsidR="00935068" w:rsidRDefault="00935068" w:rsidP="002C1903">
      <w:pPr>
        <w:spacing w:line="276" w:lineRule="auto"/>
        <w:ind w:left="567" w:hanging="567"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Заступник міського голови</w:t>
      </w:r>
    </w:p>
    <w:p w:rsidR="00935068" w:rsidRPr="00561915" w:rsidRDefault="00935068" w:rsidP="002C1903">
      <w:pPr>
        <w:spacing w:line="276" w:lineRule="auto"/>
        <w:ind w:left="567" w:hanging="567"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з питань виконавчих органів ради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  <w:t>Василь МАРЮХА</w:t>
      </w:r>
    </w:p>
    <w:p w:rsidR="0027460B" w:rsidRDefault="0027460B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EF0AE3" w:rsidRDefault="00EF0AE3" w:rsidP="0002454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zh-CN"/>
        </w:rPr>
      </w:pPr>
    </w:p>
    <w:p w:rsidR="00121C4F" w:rsidRDefault="00121C4F" w:rsidP="00BF7AE6">
      <w:pPr>
        <w:spacing w:line="276" w:lineRule="auto"/>
        <w:rPr>
          <w:rFonts w:ascii="Times New Roman" w:hAnsi="Times New Roman"/>
          <w:b/>
          <w:szCs w:val="24"/>
        </w:rPr>
      </w:pPr>
    </w:p>
    <w:sectPr w:rsidR="00121C4F" w:rsidSect="007F714B">
      <w:pgSz w:w="11906" w:h="16838"/>
      <w:pgMar w:top="1134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378" w:rsidRDefault="00A84378" w:rsidP="00F3420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A84378" w:rsidRDefault="00A84378" w:rsidP="00F3420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378" w:rsidRDefault="00A84378" w:rsidP="00F3420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A84378" w:rsidRDefault="00A84378" w:rsidP="00F3420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7C910D2F"/>
    <w:multiLevelType w:val="hybridMultilevel"/>
    <w:tmpl w:val="B8181174"/>
    <w:lvl w:ilvl="0" w:tplc="0419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10"/>
    <w:rsid w:val="00011BD9"/>
    <w:rsid w:val="000167D9"/>
    <w:rsid w:val="0002454F"/>
    <w:rsid w:val="00057435"/>
    <w:rsid w:val="000763C1"/>
    <w:rsid w:val="000766DB"/>
    <w:rsid w:val="00076E30"/>
    <w:rsid w:val="0008321C"/>
    <w:rsid w:val="00084670"/>
    <w:rsid w:val="000F240A"/>
    <w:rsid w:val="000F402C"/>
    <w:rsid w:val="00121C4F"/>
    <w:rsid w:val="0015724B"/>
    <w:rsid w:val="00173B94"/>
    <w:rsid w:val="001970DD"/>
    <w:rsid w:val="001A28AA"/>
    <w:rsid w:val="001B1760"/>
    <w:rsid w:val="001B7CFC"/>
    <w:rsid w:val="00216049"/>
    <w:rsid w:val="002255D9"/>
    <w:rsid w:val="0023162F"/>
    <w:rsid w:val="002323C2"/>
    <w:rsid w:val="00236B67"/>
    <w:rsid w:val="002624B2"/>
    <w:rsid w:val="0027460B"/>
    <w:rsid w:val="002A7AF1"/>
    <w:rsid w:val="002C1903"/>
    <w:rsid w:val="002D592E"/>
    <w:rsid w:val="002D75A0"/>
    <w:rsid w:val="00303330"/>
    <w:rsid w:val="00306D62"/>
    <w:rsid w:val="00310193"/>
    <w:rsid w:val="00320FD4"/>
    <w:rsid w:val="00353A17"/>
    <w:rsid w:val="003547C8"/>
    <w:rsid w:val="00355C20"/>
    <w:rsid w:val="00367B11"/>
    <w:rsid w:val="00386572"/>
    <w:rsid w:val="003C426D"/>
    <w:rsid w:val="003D1F54"/>
    <w:rsid w:val="003D1FA1"/>
    <w:rsid w:val="00403B8A"/>
    <w:rsid w:val="00407314"/>
    <w:rsid w:val="00421FA2"/>
    <w:rsid w:val="004317DD"/>
    <w:rsid w:val="004467A7"/>
    <w:rsid w:val="00447DCE"/>
    <w:rsid w:val="00475B44"/>
    <w:rsid w:val="004A4922"/>
    <w:rsid w:val="004A78D3"/>
    <w:rsid w:val="004B3B99"/>
    <w:rsid w:val="004E71C6"/>
    <w:rsid w:val="004F1342"/>
    <w:rsid w:val="004F4250"/>
    <w:rsid w:val="00507385"/>
    <w:rsid w:val="00507FF5"/>
    <w:rsid w:val="005241E9"/>
    <w:rsid w:val="00531E13"/>
    <w:rsid w:val="0053378D"/>
    <w:rsid w:val="005338FC"/>
    <w:rsid w:val="005343A4"/>
    <w:rsid w:val="00543368"/>
    <w:rsid w:val="00554C34"/>
    <w:rsid w:val="005712C5"/>
    <w:rsid w:val="0058654A"/>
    <w:rsid w:val="005B3856"/>
    <w:rsid w:val="005C03D9"/>
    <w:rsid w:val="005D6607"/>
    <w:rsid w:val="005E242E"/>
    <w:rsid w:val="005F3228"/>
    <w:rsid w:val="006103BF"/>
    <w:rsid w:val="00625A5F"/>
    <w:rsid w:val="00630F88"/>
    <w:rsid w:val="00635867"/>
    <w:rsid w:val="006466ED"/>
    <w:rsid w:val="00647907"/>
    <w:rsid w:val="006556B8"/>
    <w:rsid w:val="0068575A"/>
    <w:rsid w:val="006A4969"/>
    <w:rsid w:val="006C6AA3"/>
    <w:rsid w:val="006C6D5F"/>
    <w:rsid w:val="006D28D9"/>
    <w:rsid w:val="006D43FC"/>
    <w:rsid w:val="00724ABD"/>
    <w:rsid w:val="007309A3"/>
    <w:rsid w:val="00763CF8"/>
    <w:rsid w:val="00763F9C"/>
    <w:rsid w:val="0079623B"/>
    <w:rsid w:val="007A60B3"/>
    <w:rsid w:val="007C5434"/>
    <w:rsid w:val="007E7DB2"/>
    <w:rsid w:val="007F714B"/>
    <w:rsid w:val="00806DEB"/>
    <w:rsid w:val="00841EB4"/>
    <w:rsid w:val="008433EE"/>
    <w:rsid w:val="008463B4"/>
    <w:rsid w:val="00847D51"/>
    <w:rsid w:val="00865AE9"/>
    <w:rsid w:val="008736D1"/>
    <w:rsid w:val="0088061E"/>
    <w:rsid w:val="0088565F"/>
    <w:rsid w:val="008926E9"/>
    <w:rsid w:val="008A6FD3"/>
    <w:rsid w:val="008B1A7B"/>
    <w:rsid w:val="008F229C"/>
    <w:rsid w:val="00906C17"/>
    <w:rsid w:val="0090726F"/>
    <w:rsid w:val="00912CF9"/>
    <w:rsid w:val="0092270A"/>
    <w:rsid w:val="00930D63"/>
    <w:rsid w:val="00935068"/>
    <w:rsid w:val="009454C0"/>
    <w:rsid w:val="0095011B"/>
    <w:rsid w:val="0095228F"/>
    <w:rsid w:val="00963ED7"/>
    <w:rsid w:val="00985703"/>
    <w:rsid w:val="009C746C"/>
    <w:rsid w:val="009D0976"/>
    <w:rsid w:val="009F0F6E"/>
    <w:rsid w:val="00A2235F"/>
    <w:rsid w:val="00A507F1"/>
    <w:rsid w:val="00A84378"/>
    <w:rsid w:val="00A85169"/>
    <w:rsid w:val="00A859F7"/>
    <w:rsid w:val="00A90FAE"/>
    <w:rsid w:val="00A910C4"/>
    <w:rsid w:val="00A92AC0"/>
    <w:rsid w:val="00A97A34"/>
    <w:rsid w:val="00AB5B7C"/>
    <w:rsid w:val="00AC4EC0"/>
    <w:rsid w:val="00AE4DB1"/>
    <w:rsid w:val="00AF1986"/>
    <w:rsid w:val="00AF22F3"/>
    <w:rsid w:val="00AF3171"/>
    <w:rsid w:val="00AF3A76"/>
    <w:rsid w:val="00B0257E"/>
    <w:rsid w:val="00B1191E"/>
    <w:rsid w:val="00B14A81"/>
    <w:rsid w:val="00B2069F"/>
    <w:rsid w:val="00B324D6"/>
    <w:rsid w:val="00B344EF"/>
    <w:rsid w:val="00B65960"/>
    <w:rsid w:val="00B84DC9"/>
    <w:rsid w:val="00B87D4D"/>
    <w:rsid w:val="00BC03A9"/>
    <w:rsid w:val="00BC5710"/>
    <w:rsid w:val="00BD4F73"/>
    <w:rsid w:val="00BD7ECF"/>
    <w:rsid w:val="00BE19A7"/>
    <w:rsid w:val="00BE516A"/>
    <w:rsid w:val="00BF7AE6"/>
    <w:rsid w:val="00C32274"/>
    <w:rsid w:val="00C52CA8"/>
    <w:rsid w:val="00C76DAD"/>
    <w:rsid w:val="00C82F78"/>
    <w:rsid w:val="00C879E6"/>
    <w:rsid w:val="00C91649"/>
    <w:rsid w:val="00C9379E"/>
    <w:rsid w:val="00CE2D15"/>
    <w:rsid w:val="00D20069"/>
    <w:rsid w:val="00D46D80"/>
    <w:rsid w:val="00D5525F"/>
    <w:rsid w:val="00D60FDE"/>
    <w:rsid w:val="00DA326D"/>
    <w:rsid w:val="00DA4EB1"/>
    <w:rsid w:val="00DC1792"/>
    <w:rsid w:val="00DC3C96"/>
    <w:rsid w:val="00DC5ADD"/>
    <w:rsid w:val="00DE2407"/>
    <w:rsid w:val="00DE3A55"/>
    <w:rsid w:val="00DF3B2C"/>
    <w:rsid w:val="00E16923"/>
    <w:rsid w:val="00E21459"/>
    <w:rsid w:val="00E70535"/>
    <w:rsid w:val="00E808FA"/>
    <w:rsid w:val="00E8223C"/>
    <w:rsid w:val="00E83502"/>
    <w:rsid w:val="00E854EE"/>
    <w:rsid w:val="00E86290"/>
    <w:rsid w:val="00E8714C"/>
    <w:rsid w:val="00EB58EB"/>
    <w:rsid w:val="00EB5907"/>
    <w:rsid w:val="00EC29AA"/>
    <w:rsid w:val="00EC3A14"/>
    <w:rsid w:val="00ED08D5"/>
    <w:rsid w:val="00ED42F4"/>
    <w:rsid w:val="00EF0997"/>
    <w:rsid w:val="00EF0AE3"/>
    <w:rsid w:val="00F01204"/>
    <w:rsid w:val="00F01500"/>
    <w:rsid w:val="00F3063C"/>
    <w:rsid w:val="00F341D9"/>
    <w:rsid w:val="00F34203"/>
    <w:rsid w:val="00F3508E"/>
    <w:rsid w:val="00F42563"/>
    <w:rsid w:val="00F82121"/>
    <w:rsid w:val="00F874B4"/>
    <w:rsid w:val="00F93CDF"/>
    <w:rsid w:val="00F95488"/>
    <w:rsid w:val="00FA5B42"/>
    <w:rsid w:val="00FB307C"/>
    <w:rsid w:val="00FB3DA4"/>
    <w:rsid w:val="00FB6606"/>
    <w:rsid w:val="00FC4376"/>
    <w:rsid w:val="00FD0981"/>
    <w:rsid w:val="00FF5DF9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A885"/>
  <w15:chartTrackingRefBased/>
  <w15:docId w15:val="{3015AD99-F6F5-466D-9D04-9219C01C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ascii="Peterburg" w:eastAsia="MS Mincho" w:hAnsi="Peterburg" w:cs="Calibri"/>
      <w:color w:val="00000A"/>
      <w:kern w:val="1"/>
      <w:sz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806DEB"/>
  </w:style>
  <w:style w:type="paragraph" w:styleId="a3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6">
    <w:name w:val="footer"/>
    <w:basedOn w:val="a"/>
    <w:link w:val="a7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a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6C3C-C510-4374-98A0-B3CA8EDA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Юлія Савченко</cp:lastModifiedBy>
  <cp:revision>11</cp:revision>
  <cp:lastPrinted>2022-01-26T14:12:00Z</cp:lastPrinted>
  <dcterms:created xsi:type="dcterms:W3CDTF">2022-01-10T14:34:00Z</dcterms:created>
  <dcterms:modified xsi:type="dcterms:W3CDTF">2022-02-07T06:22:00Z</dcterms:modified>
</cp:coreProperties>
</file>