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D8" w:rsidRPr="004A71D8" w:rsidRDefault="004A71D8" w:rsidP="0096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1D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2600" cy="636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D8" w:rsidRPr="004A71D8" w:rsidRDefault="004A71D8" w:rsidP="00963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1D8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4A71D8" w:rsidRPr="004A71D8" w:rsidRDefault="004A71D8" w:rsidP="00963B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</w:pPr>
      <w:r w:rsidRPr="004A71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>ВИКОНАВЧИЙ КОМІТЕТ</w:t>
      </w:r>
    </w:p>
    <w:p w:rsidR="004A71D8" w:rsidRPr="004A71D8" w:rsidRDefault="004A71D8" w:rsidP="00963B0B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A71D8" w:rsidRPr="004A71D8" w:rsidRDefault="004A71D8" w:rsidP="00963B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1D8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4A71D8" w:rsidRPr="004A71D8" w:rsidRDefault="004A71D8" w:rsidP="00963B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4A71D8" w:rsidRPr="004A71D8" w:rsidTr="00295C4C">
        <w:tc>
          <w:tcPr>
            <w:tcW w:w="3284" w:type="dxa"/>
          </w:tcPr>
          <w:p w:rsidR="004A71D8" w:rsidRPr="004A71D8" w:rsidRDefault="004A71D8" w:rsidP="00963B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19.01.2022</w:t>
            </w:r>
          </w:p>
        </w:tc>
        <w:tc>
          <w:tcPr>
            <w:tcW w:w="3285" w:type="dxa"/>
            <w:hideMark/>
          </w:tcPr>
          <w:p w:rsidR="004A71D8" w:rsidRPr="004A71D8" w:rsidRDefault="004A71D8" w:rsidP="00963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4A71D8" w:rsidRPr="00342CAC" w:rsidRDefault="004A71D8" w:rsidP="00342C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342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bookmarkStart w:id="0" w:name="_GoBack"/>
            <w:bookmarkEnd w:id="0"/>
          </w:p>
        </w:tc>
      </w:tr>
    </w:tbl>
    <w:tbl>
      <w:tblPr>
        <w:tblStyle w:val="a5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843"/>
      </w:tblGrid>
      <w:tr w:rsidR="004704DA" w:rsidRPr="00C76517" w:rsidTr="00963B0B">
        <w:tc>
          <w:tcPr>
            <w:tcW w:w="5529" w:type="dxa"/>
          </w:tcPr>
          <w:p w:rsidR="00DD2602" w:rsidRDefault="00DD2602" w:rsidP="00963B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4DA" w:rsidRPr="00B10F60" w:rsidRDefault="004704DA" w:rsidP="00963B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="00C765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некомерційного 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підприємства </w:t>
            </w:r>
            <w:r w:rsidR="00C765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Сумської обласної ради 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C765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Обласна клінічна спеціалізована лікарня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="001A098C"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одержувач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="001A098C"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963B0B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F53286" w:rsidRDefault="00E804B9" w:rsidP="00E804B9">
      <w:pPr>
        <w:tabs>
          <w:tab w:val="left" w:pos="2895"/>
        </w:tabs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F032D2" w:rsidRPr="008710E0" w:rsidRDefault="009A5114" w:rsidP="00E440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6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6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6E3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 w:rsidR="00535F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7 статті 20,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5 та 6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01DD">
        <w:rPr>
          <w:rFonts w:ascii="Times New Roman" w:hAnsi="Times New Roman" w:cs="Times New Roman"/>
          <w:sz w:val="24"/>
          <w:szCs w:val="24"/>
          <w:lang w:val="uk-UA"/>
        </w:rPr>
        <w:t xml:space="preserve">протокольного доручення постійної комісії </w:t>
      </w:r>
      <w:r w:rsidR="002F01DD" w:rsidRPr="001D14DF">
        <w:rPr>
          <w:rFonts w:ascii="Times New Roman" w:hAnsi="Times New Roman" w:cs="Times New Roman"/>
          <w:sz w:val="24"/>
          <w:szCs w:val="24"/>
          <w:lang w:val="uk-UA"/>
        </w:rPr>
        <w:t>з питань бюджету, економічного розвитку, комунальної власності</w:t>
      </w:r>
      <w:r w:rsidR="002F01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1DD" w:rsidRPr="001D14DF">
        <w:rPr>
          <w:rFonts w:ascii="Times New Roman" w:hAnsi="Times New Roman" w:cs="Times New Roman"/>
          <w:sz w:val="24"/>
          <w:szCs w:val="24"/>
          <w:lang w:val="uk-UA"/>
        </w:rPr>
        <w:t>та регуляторної політики</w:t>
      </w:r>
      <w:r w:rsidR="002F01DD">
        <w:rPr>
          <w:rFonts w:ascii="Times New Roman" w:hAnsi="Times New Roman" w:cs="Times New Roman"/>
          <w:sz w:val="24"/>
          <w:szCs w:val="24"/>
          <w:lang w:val="uk-UA"/>
        </w:rPr>
        <w:t xml:space="preserve"> від 23.12.2021</w:t>
      </w:r>
      <w:r w:rsid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01DD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5B7A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C76517" w:rsidRPr="00C76517">
        <w:rPr>
          <w:rFonts w:ascii="Times New Roman" w:hAnsi="Times New Roman" w:cs="Times New Roman"/>
          <w:sz w:val="24"/>
          <w:szCs w:val="24"/>
          <w:lang w:val="uk-UA"/>
        </w:rPr>
        <w:t>гематологічного аналізатора</w:t>
      </w:r>
    </w:p>
    <w:p w:rsidR="00055429" w:rsidRPr="008710E0" w:rsidRDefault="00055429" w:rsidP="003D5B7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D6E9C" w:rsidRPr="003D5B7A" w:rsidRDefault="003E0C07" w:rsidP="003D5B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 w:rsidR="00426046" w:rsidRPr="00426046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B4311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26046" w:rsidRPr="00426046">
        <w:rPr>
          <w:rFonts w:ascii="Times New Roman" w:hAnsi="Times New Roman" w:cs="Times New Roman"/>
          <w:sz w:val="24"/>
          <w:szCs w:val="24"/>
          <w:lang w:val="uk-UA"/>
        </w:rPr>
        <w:t xml:space="preserve"> некомерційн</w:t>
      </w:r>
      <w:r w:rsidR="00B4311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26046" w:rsidRPr="00426046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B4311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26046" w:rsidRPr="00426046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обласної ради «Обласна клінічна спеціалізована лікарня» одержувачем бюджетних коштів 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B431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</w:t>
      </w:r>
      <w:r w:rsidR="00963B0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43113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7A61E5">
        <w:rPr>
          <w:rFonts w:ascii="Times New Roman" w:hAnsi="Times New Roman" w:cs="Times New Roman"/>
          <w:sz w:val="24"/>
          <w:szCs w:val="24"/>
          <w:lang w:val="uk-UA"/>
        </w:rPr>
        <w:t xml:space="preserve">за КПКВК </w:t>
      </w:r>
      <w:r w:rsidR="002A1FB7" w:rsidRPr="007A61E5">
        <w:rPr>
          <w:rFonts w:ascii="Times New Roman" w:hAnsi="Times New Roman" w:cs="Times New Roman"/>
          <w:sz w:val="24"/>
          <w:szCs w:val="24"/>
          <w:lang w:val="uk-UA"/>
        </w:rPr>
        <w:t>1217691</w:t>
      </w:r>
      <w:r w:rsidR="002A1FB7" w:rsidRPr="007A61E5">
        <w:rPr>
          <w:sz w:val="24"/>
          <w:szCs w:val="24"/>
        </w:rPr>
        <w:t xml:space="preserve"> </w:t>
      </w:r>
      <w:r w:rsidR="002A1FB7" w:rsidRPr="007A61E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43113" w:rsidRPr="007A61E5">
        <w:rPr>
          <w:rFonts w:ascii="Times New Roman" w:hAnsi="Times New Roman" w:cs="Times New Roman"/>
          <w:sz w:val="24"/>
          <w:szCs w:val="24"/>
          <w:lang w:val="uk-UA"/>
        </w:rPr>
        <w:t>Спеціалізована стаціонарна допомога населенню</w:t>
      </w:r>
      <w:r w:rsidR="00535F68" w:rsidRPr="007A61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A1FB7" w:rsidRPr="007A61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5F68" w:rsidRPr="007A61E5">
        <w:rPr>
          <w:rFonts w:ascii="Times New Roman" w:hAnsi="Times New Roman" w:cs="Times New Roman"/>
          <w:sz w:val="24"/>
          <w:szCs w:val="24"/>
          <w:lang w:val="uk-UA"/>
        </w:rPr>
        <w:t xml:space="preserve">КЕКВ 3210 </w:t>
      </w:r>
      <w:r w:rsidR="002A1FB7" w:rsidRPr="007A61E5">
        <w:rPr>
          <w:rFonts w:ascii="Times New Roman" w:hAnsi="Times New Roman" w:cs="Times New Roman"/>
          <w:sz w:val="24"/>
          <w:szCs w:val="24"/>
          <w:lang w:val="uk-UA"/>
        </w:rPr>
        <w:t>«Капітальні трансферти підприємствам (установам, організаціям)»</w:t>
      </w:r>
      <w:r w:rsidRPr="007A61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B7A" w:rsidRPr="007A61E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7A61E5">
        <w:rPr>
          <w:rFonts w:ascii="Times New Roman" w:hAnsi="Times New Roman" w:cs="Times New Roman"/>
          <w:sz w:val="24"/>
          <w:szCs w:val="24"/>
          <w:lang w:val="uk-UA"/>
        </w:rPr>
        <w:t xml:space="preserve"> заход</w:t>
      </w:r>
      <w:r w:rsidR="003D5B7A" w:rsidRPr="007A61E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7A61E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14809" w:rsidRPr="007A61E5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</w:t>
      </w:r>
      <w:r w:rsidR="00414809" w:rsidRPr="0041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6BFE" w:rsidRPr="00706BFE">
        <w:rPr>
          <w:rFonts w:ascii="Times New Roman" w:eastAsia="Times New Roman" w:hAnsi="Times New Roman" w:cs="Times New Roman"/>
          <w:sz w:val="24"/>
          <w:szCs w:val="24"/>
          <w:lang w:val="uk-UA"/>
        </w:rPr>
        <w:t>гематологічного аналізатора</w:t>
      </w:r>
      <w:r w:rsidR="00414809" w:rsidRPr="0041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забезпечення належного медичного обслуговування населення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>на суму</w:t>
      </w:r>
      <w:r w:rsidR="00900B8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14809">
        <w:rPr>
          <w:rFonts w:ascii="Times New Roman" w:eastAsia="Times New Roman" w:hAnsi="Times New Roman" w:cs="Times New Roman"/>
          <w:sz w:val="24"/>
          <w:szCs w:val="24"/>
          <w:lang w:val="uk-UA"/>
        </w:rPr>
        <w:t>350</w:t>
      </w:r>
      <w:r w:rsidR="00900B8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414809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 w:rsidR="00535F68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>,00</w:t>
      </w:r>
      <w:r w:rsid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535F68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414809">
        <w:rPr>
          <w:rFonts w:ascii="Times New Roman" w:eastAsia="Times New Roman" w:hAnsi="Times New Roman" w:cs="Times New Roman"/>
          <w:sz w:val="24"/>
          <w:szCs w:val="24"/>
          <w:lang w:val="uk-UA"/>
        </w:rPr>
        <w:t>триста п’ятдесят</w:t>
      </w:r>
      <w:r w:rsidR="00535F68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тисяч гривень 00 копійок).</w:t>
      </w:r>
    </w:p>
    <w:p w:rsidR="006A08FF" w:rsidRDefault="006A08FF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B7A" w:rsidRPr="006A08FF" w:rsidRDefault="003D5B7A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E9C" w:rsidRDefault="006A08FF" w:rsidP="003D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p w:rsidR="005970B8" w:rsidRDefault="005970B8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414809" w:rsidRDefault="0041480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63B0B" w:rsidRDefault="00963B0B">
      <w:pP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br w:type="page"/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E804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5B7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293A2A" w:rsidRPr="00293A2A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комунального некомерційного підприємства Сумської обласної ради «Обласна клінічна спеціалізована лікарня» одержувачем бюджетних коштів</w:t>
      </w:r>
      <w:r w:rsidR="004D248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F01DD" w:rsidRDefault="00E804B9" w:rsidP="001D14DF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Даний про</w:t>
      </w:r>
      <w:r w:rsidR="00761EF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є</w:t>
      </w: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кт рішення розроблено відповідно</w:t>
      </w:r>
      <w:r w:rsidRPr="00E804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</w:t>
      </w:r>
      <w:r w:rsidR="002F01DD">
        <w:rPr>
          <w:rFonts w:ascii="Times New Roman" w:hAnsi="Times New Roman" w:cs="Times New Roman"/>
          <w:sz w:val="24"/>
          <w:szCs w:val="24"/>
          <w:lang w:val="uk-UA"/>
        </w:rPr>
        <w:t>ни  7 статті 20, частини 5 та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01DD">
        <w:rPr>
          <w:rFonts w:ascii="Times New Roman" w:hAnsi="Times New Roman" w:cs="Times New Roman"/>
          <w:sz w:val="24"/>
          <w:szCs w:val="24"/>
          <w:lang w:val="uk-UA"/>
        </w:rPr>
        <w:t>та н</w:t>
      </w:r>
      <w:r w:rsidR="00B43113">
        <w:rPr>
          <w:rFonts w:ascii="Times New Roman" w:hAnsi="Times New Roman" w:cs="Times New Roman"/>
          <w:sz w:val="24"/>
          <w:szCs w:val="24"/>
          <w:lang w:val="uk-UA"/>
        </w:rPr>
        <w:t xml:space="preserve">а виконання протокольного доручення постійної комісії </w:t>
      </w:r>
      <w:r w:rsidR="001D14DF" w:rsidRPr="001D14DF">
        <w:rPr>
          <w:rFonts w:ascii="Times New Roman" w:hAnsi="Times New Roman" w:cs="Times New Roman"/>
          <w:sz w:val="24"/>
          <w:szCs w:val="24"/>
          <w:lang w:val="uk-UA"/>
        </w:rPr>
        <w:t>з питань бюджету, економічного розвитку, комунальної власності</w:t>
      </w:r>
      <w:r w:rsidR="001D14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14DF" w:rsidRPr="001D14DF">
        <w:rPr>
          <w:rFonts w:ascii="Times New Roman" w:hAnsi="Times New Roman" w:cs="Times New Roman"/>
          <w:sz w:val="24"/>
          <w:szCs w:val="24"/>
          <w:lang w:val="uk-UA"/>
        </w:rPr>
        <w:t>та регуляторної політики</w:t>
      </w:r>
      <w:r w:rsidR="001D14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1DD">
        <w:rPr>
          <w:rFonts w:ascii="Times New Roman" w:hAnsi="Times New Roman" w:cs="Times New Roman"/>
          <w:sz w:val="24"/>
          <w:szCs w:val="24"/>
          <w:lang w:val="uk-UA"/>
        </w:rPr>
        <w:t>від 23.12.2021.</w:t>
      </w:r>
      <w:r w:rsidR="004148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3B0B" w:rsidRDefault="002F01DD" w:rsidP="001D14DF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14809">
        <w:rPr>
          <w:rFonts w:ascii="Times New Roman" w:hAnsi="Times New Roman" w:cs="Times New Roman"/>
          <w:sz w:val="24"/>
          <w:szCs w:val="24"/>
          <w:lang w:val="uk-UA"/>
        </w:rPr>
        <w:t xml:space="preserve">гідно з протоколом при заступнику міського голови від 05.01.2022 про вивчення питання виділення коштів </w:t>
      </w:r>
      <w:r w:rsidR="00414809" w:rsidRPr="00414809">
        <w:rPr>
          <w:rFonts w:ascii="Times New Roman" w:hAnsi="Times New Roman" w:cs="Times New Roman"/>
          <w:sz w:val="24"/>
          <w:szCs w:val="24"/>
          <w:lang w:val="uk-UA"/>
        </w:rPr>
        <w:t xml:space="preserve">на придбання </w:t>
      </w:r>
      <w:r w:rsidR="00402477">
        <w:rPr>
          <w:rFonts w:ascii="Times New Roman" w:hAnsi="Times New Roman" w:cs="Times New Roman"/>
          <w:sz w:val="24"/>
          <w:szCs w:val="24"/>
          <w:lang w:val="uk-UA"/>
        </w:rPr>
        <w:t>біохімічного</w:t>
      </w:r>
      <w:r w:rsidR="00414809" w:rsidRPr="00414809">
        <w:rPr>
          <w:rFonts w:ascii="Times New Roman" w:hAnsi="Times New Roman" w:cs="Times New Roman"/>
          <w:sz w:val="24"/>
          <w:szCs w:val="24"/>
          <w:lang w:val="uk-UA"/>
        </w:rPr>
        <w:t xml:space="preserve"> аналізатора</w:t>
      </w:r>
      <w:r w:rsidR="00414809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414809" w:rsidRPr="00414809">
        <w:rPr>
          <w:rFonts w:ascii="Times New Roman" w:hAnsi="Times New Roman" w:cs="Times New Roman"/>
          <w:sz w:val="24"/>
          <w:szCs w:val="24"/>
          <w:lang w:val="uk-UA"/>
        </w:rPr>
        <w:t xml:space="preserve">КНП </w:t>
      </w:r>
      <w:r w:rsidR="00963B0B">
        <w:rPr>
          <w:rFonts w:ascii="Times New Roman" w:hAnsi="Times New Roman" w:cs="Times New Roman"/>
          <w:sz w:val="24"/>
          <w:szCs w:val="24"/>
          <w:lang w:val="uk-UA"/>
        </w:rPr>
        <w:t>СОР</w:t>
      </w:r>
      <w:r w:rsidR="00414809" w:rsidRPr="00414809">
        <w:rPr>
          <w:rFonts w:ascii="Times New Roman" w:hAnsi="Times New Roman" w:cs="Times New Roman"/>
          <w:sz w:val="24"/>
          <w:szCs w:val="24"/>
          <w:lang w:val="uk-UA"/>
        </w:rPr>
        <w:t xml:space="preserve"> «Обласна клінічна спеціалізована лікарня»</w:t>
      </w:r>
      <w:r w:rsidR="004148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2477">
        <w:rPr>
          <w:rFonts w:ascii="Times New Roman" w:hAnsi="Times New Roman" w:cs="Times New Roman"/>
          <w:sz w:val="24"/>
          <w:szCs w:val="24"/>
          <w:lang w:val="uk-UA"/>
        </w:rPr>
        <w:t>враховуючи лист</w:t>
      </w:r>
      <w:r w:rsidR="007A61E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0247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402477" w:rsidRPr="0041480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КНП </w:t>
      </w:r>
      <w:r w:rsidR="00963B0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СОР</w:t>
      </w:r>
      <w:r w:rsidR="00402477" w:rsidRPr="0041480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«Обласна клінічна спеціалізована лікарня» </w:t>
      </w:r>
      <w:bookmarkStart w:id="1" w:name="_Hlk93399154"/>
      <w:r w:rsidR="00402477" w:rsidRPr="0041480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</w:t>
      </w:r>
      <w:r w:rsidR="00402477" w:rsidRPr="007A61E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02.12.2021 №01-55/3640</w:t>
      </w:r>
      <w:r w:rsidR="00402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1E5">
        <w:rPr>
          <w:rFonts w:ascii="Times New Roman" w:hAnsi="Times New Roman" w:cs="Times New Roman"/>
          <w:sz w:val="24"/>
          <w:szCs w:val="24"/>
          <w:lang w:val="uk-UA"/>
        </w:rPr>
        <w:t>та від 12.01.2022 №01-55/85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2477" w:rsidRPr="004024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809">
        <w:rPr>
          <w:rFonts w:ascii="Times New Roman" w:hAnsi="Times New Roman" w:cs="Times New Roman"/>
          <w:sz w:val="24"/>
          <w:szCs w:val="24"/>
          <w:lang w:val="uk-UA"/>
        </w:rPr>
        <w:t>необхідно в</w:t>
      </w:r>
      <w:r w:rsidR="00414809" w:rsidRPr="00414809">
        <w:rPr>
          <w:rFonts w:ascii="Times New Roman" w:hAnsi="Times New Roman" w:cs="Times New Roman"/>
          <w:sz w:val="24"/>
          <w:szCs w:val="24"/>
          <w:lang w:val="uk-UA"/>
        </w:rPr>
        <w:t xml:space="preserve">изначити </w:t>
      </w:r>
      <w:r w:rsidR="00963B0B">
        <w:rPr>
          <w:rFonts w:ascii="Times New Roman" w:hAnsi="Times New Roman" w:cs="Times New Roman"/>
          <w:sz w:val="24"/>
          <w:szCs w:val="24"/>
          <w:lang w:val="uk-UA"/>
        </w:rPr>
        <w:t>КНП СОР</w:t>
      </w:r>
      <w:r w:rsidR="00414809" w:rsidRPr="00414809">
        <w:rPr>
          <w:rFonts w:ascii="Times New Roman" w:hAnsi="Times New Roman" w:cs="Times New Roman"/>
          <w:sz w:val="24"/>
          <w:szCs w:val="24"/>
          <w:lang w:val="uk-UA"/>
        </w:rPr>
        <w:t xml:space="preserve"> «Обласна клінічна спеціалізована лікарня» одержувачем бюджетних коштів на 2022 рік за видатками головного розпорядника бюджетних коштів</w:t>
      </w:r>
      <w:r w:rsidR="00963B0B" w:rsidRPr="00963B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3B0B" w:rsidRPr="007A61E5">
        <w:rPr>
          <w:rFonts w:ascii="Times New Roman" w:hAnsi="Times New Roman" w:cs="Times New Roman"/>
          <w:sz w:val="24"/>
          <w:szCs w:val="24"/>
          <w:lang w:val="uk-UA"/>
        </w:rPr>
        <w:t>за КПКВК 1217691</w:t>
      </w:r>
      <w:r w:rsidR="00963B0B" w:rsidRPr="00706BFE">
        <w:rPr>
          <w:sz w:val="24"/>
          <w:szCs w:val="24"/>
          <w:lang w:val="uk-UA"/>
        </w:rPr>
        <w:t xml:space="preserve"> </w:t>
      </w:r>
      <w:r w:rsidR="00963B0B" w:rsidRPr="007A61E5">
        <w:rPr>
          <w:rFonts w:ascii="Times New Roman" w:hAnsi="Times New Roman" w:cs="Times New Roman"/>
          <w:sz w:val="24"/>
          <w:szCs w:val="24"/>
          <w:lang w:val="uk-UA"/>
        </w:rPr>
        <w:t>«Спеціалізована стаціонарна допомога населенню» КЕКВ 3210 «Капітальні трансферти підприємствам (установам, організаціям)» за заходом «</w:t>
      </w:r>
      <w:r w:rsidR="00963B0B" w:rsidRPr="007A61E5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</w:t>
      </w:r>
      <w:r w:rsidR="00963B0B" w:rsidRPr="0041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6BFE" w:rsidRPr="00706BFE">
        <w:rPr>
          <w:rFonts w:ascii="Times New Roman" w:eastAsia="Times New Roman" w:hAnsi="Times New Roman" w:cs="Times New Roman"/>
          <w:sz w:val="24"/>
          <w:szCs w:val="24"/>
          <w:lang w:val="uk-UA"/>
        </w:rPr>
        <w:t>гематологічного аналізатора</w:t>
      </w:r>
      <w:r w:rsidR="00963B0B" w:rsidRPr="004148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забезпечення належного медичного обслуговування населення</w:t>
      </w:r>
      <w:r w:rsidR="00963B0B" w:rsidRPr="003D5B7A">
        <w:rPr>
          <w:rFonts w:ascii="Times New Roman" w:hAnsi="Times New Roman" w:cs="Times New Roman"/>
          <w:sz w:val="24"/>
          <w:szCs w:val="24"/>
          <w:lang w:val="uk-UA"/>
        </w:rPr>
        <w:t>» на суму</w:t>
      </w:r>
      <w:r w:rsidR="00963B0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63B0B">
        <w:rPr>
          <w:rFonts w:ascii="Times New Roman" w:eastAsia="Times New Roman" w:hAnsi="Times New Roman" w:cs="Times New Roman"/>
          <w:sz w:val="24"/>
          <w:szCs w:val="24"/>
          <w:lang w:val="uk-UA"/>
        </w:rPr>
        <w:t>350 000</w:t>
      </w:r>
      <w:r w:rsidR="00963B0B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>,00</w:t>
      </w:r>
      <w:r w:rsidR="00963B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963B0B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963B0B">
        <w:rPr>
          <w:rFonts w:ascii="Times New Roman" w:eastAsia="Times New Roman" w:hAnsi="Times New Roman" w:cs="Times New Roman"/>
          <w:sz w:val="24"/>
          <w:szCs w:val="24"/>
          <w:lang w:val="uk-UA"/>
        </w:rPr>
        <w:t>триста п’ятдесят</w:t>
      </w:r>
      <w:r w:rsidR="00963B0B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тисяч гривень 00 копійок).</w:t>
      </w:r>
    </w:p>
    <w:p w:rsidR="00E804B9" w:rsidRDefault="00885A4A" w:rsidP="00963B0B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</w:t>
      </w:r>
      <w:r w:rsidR="004D248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евикладене даний проект рішення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слід розглянути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засіданні викон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авчого 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ітету міської ради </w:t>
      </w:r>
      <w:r w:rsidR="0041480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19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  <w:r w:rsidR="0041480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01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.2021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761EF1" w:rsidRPr="00E804B9" w:rsidRDefault="00761EF1" w:rsidP="004D248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Даний проєкт рішення не було оприлюднено у строк, визначений Законом України «Про доступ до публічної інформації» у зв’язку із вищезазначеними обставинами.</w:t>
      </w:r>
    </w:p>
    <w:p w:rsidR="00E804B9" w:rsidRPr="00E804B9" w:rsidRDefault="00E804B9" w:rsidP="00885A4A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E804B9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DD2602" w:rsidRPr="00DD2602" w:rsidRDefault="00DD2602" w:rsidP="00DD260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DD26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Завідувач сектору охорони здоров’я                                         Юлія САВЧЕНКО</w:t>
      </w:r>
    </w:p>
    <w:p w:rsidR="00DD2602" w:rsidRPr="00DD2602" w:rsidRDefault="00DD2602" w:rsidP="00DD2602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uk-UA"/>
        </w:rPr>
      </w:pPr>
    </w:p>
    <w:p w:rsidR="00DD2602" w:rsidRPr="00DD2602" w:rsidRDefault="00DD2602" w:rsidP="00DD2602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DD26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ПОГОДЖЕНО</w:t>
      </w:r>
    </w:p>
    <w:p w:rsidR="00DD2602" w:rsidRPr="00DD2602" w:rsidRDefault="004A71D8" w:rsidP="00DD260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Керуюча справами виконкому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p w:rsidR="00DD2602" w:rsidRPr="00DD2602" w:rsidRDefault="00DD2602" w:rsidP="00DD2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4B9" w:rsidRPr="00DD2602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A8A" w:rsidRDefault="00644A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44A8A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A5" w:rsidRDefault="007745A5" w:rsidP="00FC2383">
      <w:pPr>
        <w:spacing w:after="0" w:line="240" w:lineRule="auto"/>
      </w:pPr>
      <w:r>
        <w:separator/>
      </w:r>
    </w:p>
  </w:endnote>
  <w:endnote w:type="continuationSeparator" w:id="0">
    <w:p w:rsidR="007745A5" w:rsidRDefault="007745A5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A5" w:rsidRDefault="007745A5" w:rsidP="00FC2383">
      <w:pPr>
        <w:spacing w:after="0" w:line="240" w:lineRule="auto"/>
      </w:pPr>
      <w:r>
        <w:separator/>
      </w:r>
    </w:p>
  </w:footnote>
  <w:footnote w:type="continuationSeparator" w:id="0">
    <w:p w:rsidR="007745A5" w:rsidRDefault="007745A5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9"/>
    <w:rsid w:val="00015EF9"/>
    <w:rsid w:val="0001615D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90B97"/>
    <w:rsid w:val="000B3220"/>
    <w:rsid w:val="000B4FCA"/>
    <w:rsid w:val="000C28EA"/>
    <w:rsid w:val="000D0B9D"/>
    <w:rsid w:val="000D6C1D"/>
    <w:rsid w:val="000D77E9"/>
    <w:rsid w:val="000D7E3F"/>
    <w:rsid w:val="000E095D"/>
    <w:rsid w:val="000E7CAD"/>
    <w:rsid w:val="00104F97"/>
    <w:rsid w:val="00115EDE"/>
    <w:rsid w:val="00123A5C"/>
    <w:rsid w:val="00130823"/>
    <w:rsid w:val="0018211F"/>
    <w:rsid w:val="001826BB"/>
    <w:rsid w:val="001A098C"/>
    <w:rsid w:val="001A17B2"/>
    <w:rsid w:val="001D14DF"/>
    <w:rsid w:val="00200456"/>
    <w:rsid w:val="0020486D"/>
    <w:rsid w:val="002116D0"/>
    <w:rsid w:val="00220E25"/>
    <w:rsid w:val="0022267F"/>
    <w:rsid w:val="00226614"/>
    <w:rsid w:val="00236D77"/>
    <w:rsid w:val="00247C90"/>
    <w:rsid w:val="00253264"/>
    <w:rsid w:val="00266C06"/>
    <w:rsid w:val="00276716"/>
    <w:rsid w:val="002849E2"/>
    <w:rsid w:val="002859A4"/>
    <w:rsid w:val="00293A2A"/>
    <w:rsid w:val="002A1FB7"/>
    <w:rsid w:val="002A2F3A"/>
    <w:rsid w:val="002A7909"/>
    <w:rsid w:val="002C3C61"/>
    <w:rsid w:val="002D48CD"/>
    <w:rsid w:val="002D5E5E"/>
    <w:rsid w:val="002E2B99"/>
    <w:rsid w:val="002E6AB4"/>
    <w:rsid w:val="002F01DD"/>
    <w:rsid w:val="002F27C7"/>
    <w:rsid w:val="003039C2"/>
    <w:rsid w:val="0030402F"/>
    <w:rsid w:val="00322AAC"/>
    <w:rsid w:val="00324198"/>
    <w:rsid w:val="0033241E"/>
    <w:rsid w:val="00342CAC"/>
    <w:rsid w:val="00375C25"/>
    <w:rsid w:val="00376A4A"/>
    <w:rsid w:val="003C2736"/>
    <w:rsid w:val="003C7527"/>
    <w:rsid w:val="003D1B11"/>
    <w:rsid w:val="003D5B7A"/>
    <w:rsid w:val="003E0C07"/>
    <w:rsid w:val="00402477"/>
    <w:rsid w:val="00406F11"/>
    <w:rsid w:val="00414809"/>
    <w:rsid w:val="004221FB"/>
    <w:rsid w:val="00426046"/>
    <w:rsid w:val="00442932"/>
    <w:rsid w:val="00456BBE"/>
    <w:rsid w:val="00461286"/>
    <w:rsid w:val="004704DA"/>
    <w:rsid w:val="00491B54"/>
    <w:rsid w:val="004938BC"/>
    <w:rsid w:val="00494E15"/>
    <w:rsid w:val="004A0A7F"/>
    <w:rsid w:val="004A2EB0"/>
    <w:rsid w:val="004A71D8"/>
    <w:rsid w:val="004B5AD2"/>
    <w:rsid w:val="004C6AC3"/>
    <w:rsid w:val="004C7BDA"/>
    <w:rsid w:val="004D099A"/>
    <w:rsid w:val="004D2489"/>
    <w:rsid w:val="004D2A60"/>
    <w:rsid w:val="004F19FE"/>
    <w:rsid w:val="004F4071"/>
    <w:rsid w:val="00513B3B"/>
    <w:rsid w:val="005208DA"/>
    <w:rsid w:val="00535F68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D1211"/>
    <w:rsid w:val="005D2776"/>
    <w:rsid w:val="005D61A5"/>
    <w:rsid w:val="005D7C83"/>
    <w:rsid w:val="005E0910"/>
    <w:rsid w:val="005E5C7A"/>
    <w:rsid w:val="00626C3D"/>
    <w:rsid w:val="00644A8A"/>
    <w:rsid w:val="00650451"/>
    <w:rsid w:val="00663343"/>
    <w:rsid w:val="006759CA"/>
    <w:rsid w:val="00690DE7"/>
    <w:rsid w:val="00697FBC"/>
    <w:rsid w:val="006A05EF"/>
    <w:rsid w:val="006A08FF"/>
    <w:rsid w:val="006A0BB6"/>
    <w:rsid w:val="006B662B"/>
    <w:rsid w:val="006E0B70"/>
    <w:rsid w:val="006E362C"/>
    <w:rsid w:val="006E3FC0"/>
    <w:rsid w:val="006F42F7"/>
    <w:rsid w:val="006F6BFA"/>
    <w:rsid w:val="006F754E"/>
    <w:rsid w:val="00703A31"/>
    <w:rsid w:val="00706BFE"/>
    <w:rsid w:val="007101E9"/>
    <w:rsid w:val="00733CFB"/>
    <w:rsid w:val="00761EF1"/>
    <w:rsid w:val="00766278"/>
    <w:rsid w:val="007745A5"/>
    <w:rsid w:val="00790497"/>
    <w:rsid w:val="00793A0C"/>
    <w:rsid w:val="00797964"/>
    <w:rsid w:val="007A3B12"/>
    <w:rsid w:val="007A61E5"/>
    <w:rsid w:val="007B0DDA"/>
    <w:rsid w:val="007B5ECC"/>
    <w:rsid w:val="007B76F3"/>
    <w:rsid w:val="007F587E"/>
    <w:rsid w:val="007F6CB7"/>
    <w:rsid w:val="007F7104"/>
    <w:rsid w:val="0080072D"/>
    <w:rsid w:val="00800BB7"/>
    <w:rsid w:val="00803E1B"/>
    <w:rsid w:val="008073CE"/>
    <w:rsid w:val="008076BE"/>
    <w:rsid w:val="00811892"/>
    <w:rsid w:val="00816E1F"/>
    <w:rsid w:val="00822AFC"/>
    <w:rsid w:val="00825BD8"/>
    <w:rsid w:val="00825EAC"/>
    <w:rsid w:val="00867D05"/>
    <w:rsid w:val="008710E0"/>
    <w:rsid w:val="008830A5"/>
    <w:rsid w:val="00885A4A"/>
    <w:rsid w:val="008C4C4C"/>
    <w:rsid w:val="008C7E73"/>
    <w:rsid w:val="008D55CD"/>
    <w:rsid w:val="008D6E9C"/>
    <w:rsid w:val="008D7D96"/>
    <w:rsid w:val="008E0424"/>
    <w:rsid w:val="008E5608"/>
    <w:rsid w:val="008F0495"/>
    <w:rsid w:val="008F2F43"/>
    <w:rsid w:val="008F751B"/>
    <w:rsid w:val="008F76AF"/>
    <w:rsid w:val="00900B8D"/>
    <w:rsid w:val="00902175"/>
    <w:rsid w:val="009068EA"/>
    <w:rsid w:val="00925329"/>
    <w:rsid w:val="009403BF"/>
    <w:rsid w:val="00941733"/>
    <w:rsid w:val="00963B0B"/>
    <w:rsid w:val="00967B87"/>
    <w:rsid w:val="00970095"/>
    <w:rsid w:val="00984F53"/>
    <w:rsid w:val="00987109"/>
    <w:rsid w:val="00997D6B"/>
    <w:rsid w:val="009A5114"/>
    <w:rsid w:val="009A543F"/>
    <w:rsid w:val="009A7B90"/>
    <w:rsid w:val="009A7BB1"/>
    <w:rsid w:val="009B387B"/>
    <w:rsid w:val="009C3334"/>
    <w:rsid w:val="009D1044"/>
    <w:rsid w:val="009E1B4A"/>
    <w:rsid w:val="009E71DF"/>
    <w:rsid w:val="00A0259A"/>
    <w:rsid w:val="00A11CFE"/>
    <w:rsid w:val="00A20707"/>
    <w:rsid w:val="00A3124C"/>
    <w:rsid w:val="00A53AE2"/>
    <w:rsid w:val="00A750A7"/>
    <w:rsid w:val="00A833F9"/>
    <w:rsid w:val="00AB1060"/>
    <w:rsid w:val="00AE61BD"/>
    <w:rsid w:val="00AF1BEA"/>
    <w:rsid w:val="00B008D6"/>
    <w:rsid w:val="00B02B7F"/>
    <w:rsid w:val="00B10F60"/>
    <w:rsid w:val="00B1594D"/>
    <w:rsid w:val="00B24F32"/>
    <w:rsid w:val="00B43113"/>
    <w:rsid w:val="00B4538E"/>
    <w:rsid w:val="00B63AC2"/>
    <w:rsid w:val="00B65F5B"/>
    <w:rsid w:val="00B662DE"/>
    <w:rsid w:val="00B70E96"/>
    <w:rsid w:val="00B740AC"/>
    <w:rsid w:val="00B875D6"/>
    <w:rsid w:val="00B93082"/>
    <w:rsid w:val="00BA7FA3"/>
    <w:rsid w:val="00BC31F3"/>
    <w:rsid w:val="00BD1028"/>
    <w:rsid w:val="00BD7AEF"/>
    <w:rsid w:val="00BF1C79"/>
    <w:rsid w:val="00C02919"/>
    <w:rsid w:val="00C05343"/>
    <w:rsid w:val="00C11493"/>
    <w:rsid w:val="00C159D3"/>
    <w:rsid w:val="00C37E4F"/>
    <w:rsid w:val="00C47B37"/>
    <w:rsid w:val="00C57BDD"/>
    <w:rsid w:val="00C63F0F"/>
    <w:rsid w:val="00C663E5"/>
    <w:rsid w:val="00C76517"/>
    <w:rsid w:val="00CB08C1"/>
    <w:rsid w:val="00CB4765"/>
    <w:rsid w:val="00CD4FC7"/>
    <w:rsid w:val="00CE17AF"/>
    <w:rsid w:val="00CE5229"/>
    <w:rsid w:val="00CE52E3"/>
    <w:rsid w:val="00CF680D"/>
    <w:rsid w:val="00D112EC"/>
    <w:rsid w:val="00D1475E"/>
    <w:rsid w:val="00D21F72"/>
    <w:rsid w:val="00D25EDC"/>
    <w:rsid w:val="00D32E5E"/>
    <w:rsid w:val="00D54467"/>
    <w:rsid w:val="00D72BFC"/>
    <w:rsid w:val="00D96DF7"/>
    <w:rsid w:val="00DA065D"/>
    <w:rsid w:val="00DA342E"/>
    <w:rsid w:val="00DB6776"/>
    <w:rsid w:val="00DC4DFB"/>
    <w:rsid w:val="00DD2602"/>
    <w:rsid w:val="00DD7638"/>
    <w:rsid w:val="00DE134E"/>
    <w:rsid w:val="00DE613B"/>
    <w:rsid w:val="00DF1FF1"/>
    <w:rsid w:val="00DF4CEB"/>
    <w:rsid w:val="00E10761"/>
    <w:rsid w:val="00E13A81"/>
    <w:rsid w:val="00E27D46"/>
    <w:rsid w:val="00E4056B"/>
    <w:rsid w:val="00E4401A"/>
    <w:rsid w:val="00E517DB"/>
    <w:rsid w:val="00E5408B"/>
    <w:rsid w:val="00E61ADE"/>
    <w:rsid w:val="00E667CC"/>
    <w:rsid w:val="00E804B9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237E"/>
    <w:rsid w:val="00F72A28"/>
    <w:rsid w:val="00F75030"/>
    <w:rsid w:val="00F90D16"/>
    <w:rsid w:val="00F97AE5"/>
    <w:rsid w:val="00FA42F6"/>
    <w:rsid w:val="00FB2C25"/>
    <w:rsid w:val="00FB410A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0048"/>
  <w15:docId w15:val="{91CE3A82-ABC1-47B2-A2FF-333C133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9BBE-E10F-4605-81EA-80C19131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3</cp:revision>
  <cp:lastPrinted>2022-01-18T12:30:00Z</cp:lastPrinted>
  <dcterms:created xsi:type="dcterms:W3CDTF">2022-01-18T12:32:00Z</dcterms:created>
  <dcterms:modified xsi:type="dcterms:W3CDTF">2022-01-19T14:55:00Z</dcterms:modified>
</cp:coreProperties>
</file>