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F9" w:rsidRPr="00867112" w:rsidRDefault="00151CF9" w:rsidP="00151CF9">
      <w:pPr>
        <w:suppressAutoHyphens w:val="0"/>
        <w:jc w:val="center"/>
        <w:rPr>
          <w:b/>
          <w:color w:val="000000"/>
          <w:lang w:val="ru-RU" w:eastAsia="ru-RU"/>
        </w:rPr>
      </w:pPr>
      <w:r w:rsidRPr="00867112">
        <w:rPr>
          <w:b/>
          <w:color w:val="000000"/>
          <w:lang w:val="ru-RU" w:eastAsia="ru-RU"/>
        </w:rPr>
        <w:t>ПРОЕКТ РІШЕННЯ</w:t>
      </w:r>
    </w:p>
    <w:p w:rsidR="00151CF9" w:rsidRPr="00867112" w:rsidRDefault="00151CF9" w:rsidP="00151CF9">
      <w:pPr>
        <w:suppressAutoHyphens w:val="0"/>
        <w:jc w:val="center"/>
        <w:rPr>
          <w:b/>
          <w:color w:val="000000"/>
          <w:lang w:val="ru-RU" w:eastAsia="ru-RU"/>
        </w:rPr>
      </w:pPr>
      <w:r w:rsidRPr="00867112">
        <w:rPr>
          <w:b/>
          <w:color w:val="000000"/>
          <w:lang w:val="ru-RU" w:eastAsia="ru-RU"/>
        </w:rPr>
        <w:t>ВИКОНАВЧОГО КОМІТЕТУ РОМЕНСЬКОЇ МІСЬКОЇ РАДИ</w:t>
      </w:r>
    </w:p>
    <w:p w:rsidR="00151CF9" w:rsidRPr="00867112" w:rsidRDefault="00151CF9" w:rsidP="00151CF9">
      <w:pPr>
        <w:suppressAutoHyphens w:val="0"/>
        <w:spacing w:before="100" w:beforeAutospacing="1" w:after="100" w:afterAutospacing="1"/>
        <w:rPr>
          <w:b/>
          <w:color w:val="000000"/>
          <w:lang w:val="ru-RU" w:eastAsia="ru-RU"/>
        </w:rPr>
      </w:pPr>
      <w:r w:rsidRPr="00867112">
        <w:rPr>
          <w:b/>
          <w:color w:val="000000"/>
          <w:lang w:val="ru-RU" w:eastAsia="ru-RU"/>
        </w:rPr>
        <w:t>Дата розгляду 28.12.2021</w:t>
      </w:r>
    </w:p>
    <w:p w:rsidR="003C1F1A" w:rsidRPr="00D9255D" w:rsidRDefault="003C1F1A" w:rsidP="003C1F1A">
      <w:pPr>
        <w:pStyle w:val="31"/>
        <w:spacing w:after="0"/>
        <w:jc w:val="both"/>
        <w:rPr>
          <w:b/>
          <w:sz w:val="20"/>
          <w:szCs w:val="20"/>
        </w:rPr>
      </w:pPr>
    </w:p>
    <w:tbl>
      <w:tblPr>
        <w:tblW w:w="6946" w:type="dxa"/>
        <w:tblInd w:w="70" w:type="dxa"/>
        <w:tblLayout w:type="fixed"/>
        <w:tblCellMar>
          <w:left w:w="70" w:type="dxa"/>
          <w:right w:w="70" w:type="dxa"/>
        </w:tblCellMar>
        <w:tblLook w:val="0000"/>
      </w:tblPr>
      <w:tblGrid>
        <w:gridCol w:w="6946"/>
      </w:tblGrid>
      <w:tr w:rsidR="003C1F1A" w:rsidRPr="00D9255D" w:rsidTr="00E1009E">
        <w:trPr>
          <w:trHeight w:val="557"/>
        </w:trPr>
        <w:tc>
          <w:tcPr>
            <w:tcW w:w="6946" w:type="dxa"/>
          </w:tcPr>
          <w:p w:rsidR="003C1F1A" w:rsidRPr="00D9255D" w:rsidRDefault="003C1F1A" w:rsidP="00915B27">
            <w:pPr>
              <w:spacing w:line="276" w:lineRule="auto"/>
              <w:jc w:val="both"/>
              <w:rPr>
                <w:b/>
              </w:rPr>
            </w:pPr>
            <w:r w:rsidRPr="00D9255D">
              <w:rPr>
                <w:b/>
                <w:bCs/>
                <w:spacing w:val="2"/>
              </w:rPr>
              <w:t xml:space="preserve">Про погодження </w:t>
            </w:r>
            <w:r w:rsidRPr="00D9255D">
              <w:rPr>
                <w:b/>
              </w:rPr>
              <w:t>про</w:t>
            </w:r>
            <w:r w:rsidR="00E96541" w:rsidRPr="00D9255D">
              <w:rPr>
                <w:b/>
              </w:rPr>
              <w:t>є</w:t>
            </w:r>
            <w:r w:rsidRPr="00D9255D">
              <w:rPr>
                <w:b/>
              </w:rPr>
              <w:t>кту регуляторного акта</w:t>
            </w:r>
            <w:r w:rsidR="00915B27" w:rsidRPr="00D9255D">
              <w:rPr>
                <w:b/>
              </w:rPr>
              <w:sym w:font="Symbol" w:char="F02D"/>
            </w:r>
            <w:r w:rsidRPr="00D9255D">
              <w:rPr>
                <w:b/>
              </w:rPr>
              <w:t xml:space="preserve"> рішення </w:t>
            </w:r>
            <w:r w:rsidR="008B6380" w:rsidRPr="00D9255D">
              <w:rPr>
                <w:b/>
              </w:rPr>
              <w:t>виконавчого комітету міської ради</w:t>
            </w:r>
            <w:r w:rsidRPr="00D9255D">
              <w:rPr>
                <w:b/>
              </w:rPr>
              <w:t xml:space="preserve"> «</w:t>
            </w:r>
            <w:r w:rsidR="0068073E" w:rsidRPr="00D9255D">
              <w:rPr>
                <w:b/>
              </w:rPr>
              <w:t>Про затвердження конкурсної документації для проведення конкурсу з призначення  управителя багатоквартирного будинку</w:t>
            </w:r>
            <w:r w:rsidR="00ED6AA7" w:rsidRPr="00D9255D">
              <w:rPr>
                <w:b/>
              </w:rPr>
              <w:t>»</w:t>
            </w:r>
          </w:p>
        </w:tc>
      </w:tr>
    </w:tbl>
    <w:p w:rsidR="003C1F1A" w:rsidRPr="00D9255D" w:rsidRDefault="003C1F1A" w:rsidP="003C1F1A">
      <w:pPr>
        <w:ind w:firstLine="567"/>
        <w:jc w:val="both"/>
      </w:pPr>
    </w:p>
    <w:p w:rsidR="003C1F1A" w:rsidRPr="00D9255D" w:rsidRDefault="003C1F1A" w:rsidP="00A04966">
      <w:pPr>
        <w:spacing w:line="276" w:lineRule="auto"/>
        <w:ind w:firstLine="425"/>
        <w:jc w:val="both"/>
      </w:pPr>
      <w:r w:rsidRPr="00D9255D">
        <w:t xml:space="preserve">Відповідно до </w:t>
      </w:r>
      <w:r w:rsidR="002E0309" w:rsidRPr="00D9255D">
        <w:t xml:space="preserve">підпункту 20 </w:t>
      </w:r>
      <w:r w:rsidRPr="00D9255D">
        <w:t xml:space="preserve">пункту </w:t>
      </w:r>
      <w:r w:rsidR="002E0309" w:rsidRPr="00D9255D">
        <w:t>«а»</w:t>
      </w:r>
      <w:r w:rsidRPr="00D9255D">
        <w:t xml:space="preserve"> статті </w:t>
      </w:r>
      <w:r w:rsidR="00906AF2" w:rsidRPr="00D9255D">
        <w:t>30</w:t>
      </w:r>
      <w:r w:rsidRPr="00D9255D">
        <w:t xml:space="preserve"> Закону України «Про місцеве самоврядування в Україні», статті 34 Закону України «Про засади державної регуляторної політики у сфері господарської діяльності» </w:t>
      </w:r>
    </w:p>
    <w:p w:rsidR="003C1F1A" w:rsidRPr="00D9255D" w:rsidRDefault="008B6380" w:rsidP="00A04966">
      <w:pPr>
        <w:spacing w:before="120" w:after="120"/>
        <w:jc w:val="both"/>
      </w:pPr>
      <w:r w:rsidRPr="00D9255D">
        <w:t xml:space="preserve">ВИКОНАВЧИЙ КОМІТЕТ </w:t>
      </w:r>
      <w:r w:rsidR="003C1F1A" w:rsidRPr="00D9255D">
        <w:t>МІСЬК</w:t>
      </w:r>
      <w:r w:rsidRPr="00D9255D">
        <w:t>ОЇ</w:t>
      </w:r>
      <w:r w:rsidR="003C1F1A" w:rsidRPr="00D9255D">
        <w:t xml:space="preserve"> РАД</w:t>
      </w:r>
      <w:r w:rsidRPr="00D9255D">
        <w:t>И ВИРІШИВ</w:t>
      </w:r>
      <w:r w:rsidR="003C1F1A" w:rsidRPr="00D9255D">
        <w:t>:</w:t>
      </w:r>
    </w:p>
    <w:p w:rsidR="003C1F1A" w:rsidRPr="00D9255D" w:rsidRDefault="003C1F1A" w:rsidP="001A6F58">
      <w:pPr>
        <w:numPr>
          <w:ilvl w:val="0"/>
          <w:numId w:val="3"/>
        </w:numPr>
        <w:shd w:val="clear" w:color="auto" w:fill="FFFFFF"/>
        <w:suppressAutoHyphens w:val="0"/>
        <w:spacing w:after="120" w:line="276" w:lineRule="auto"/>
        <w:ind w:left="0" w:firstLine="425"/>
        <w:jc w:val="both"/>
      </w:pPr>
      <w:r w:rsidRPr="00D9255D">
        <w:rPr>
          <w:spacing w:val="-1"/>
        </w:rPr>
        <w:t xml:space="preserve">Погодити </w:t>
      </w:r>
      <w:r w:rsidR="00151CF9">
        <w:rPr>
          <w:spacing w:val="-1"/>
        </w:rPr>
        <w:t xml:space="preserve">проект </w:t>
      </w:r>
      <w:r w:rsidR="002204BD" w:rsidRPr="00D9255D">
        <w:rPr>
          <w:spacing w:val="-1"/>
        </w:rPr>
        <w:t xml:space="preserve">регуляторного акта - </w:t>
      </w:r>
      <w:r w:rsidRPr="00D9255D">
        <w:rPr>
          <w:spacing w:val="-1"/>
        </w:rPr>
        <w:t xml:space="preserve">рішення </w:t>
      </w:r>
      <w:r w:rsidR="008B6380" w:rsidRPr="00D9255D">
        <w:rPr>
          <w:spacing w:val="-1"/>
        </w:rPr>
        <w:t xml:space="preserve">виконавчого комітету </w:t>
      </w:r>
      <w:r w:rsidRPr="00D9255D">
        <w:rPr>
          <w:spacing w:val="-1"/>
        </w:rPr>
        <w:t>міської ради «</w:t>
      </w:r>
      <w:r w:rsidRPr="00D9255D">
        <w:rPr>
          <w:bCs/>
          <w:spacing w:val="1"/>
        </w:rPr>
        <w:t xml:space="preserve">Про </w:t>
      </w:r>
      <w:r w:rsidR="0068073E" w:rsidRPr="00D9255D">
        <w:t>затвердження конкурсної документації для</w:t>
      </w:r>
      <w:r w:rsidR="00D157AE" w:rsidRPr="00D9255D">
        <w:t xml:space="preserve"> проведення конкурсу з призначення управителя багатоквартирного будинку</w:t>
      </w:r>
      <w:r w:rsidRPr="00D9255D">
        <w:t xml:space="preserve">» </w:t>
      </w:r>
      <w:r w:rsidRPr="00D9255D">
        <w:rPr>
          <w:spacing w:val="-2"/>
        </w:rPr>
        <w:t>(додається).</w:t>
      </w:r>
    </w:p>
    <w:p w:rsidR="00B8243D" w:rsidRPr="00D9255D" w:rsidRDefault="008B6380" w:rsidP="001A6F58">
      <w:pPr>
        <w:numPr>
          <w:ilvl w:val="0"/>
          <w:numId w:val="3"/>
        </w:numPr>
        <w:tabs>
          <w:tab w:val="left" w:pos="142"/>
        </w:tabs>
        <w:suppressAutoHyphens w:val="0"/>
        <w:spacing w:after="120" w:line="276" w:lineRule="auto"/>
        <w:ind w:left="0" w:firstLine="425"/>
        <w:jc w:val="both"/>
      </w:pPr>
      <w:r w:rsidRPr="00D9255D">
        <w:t xml:space="preserve">Управлінню </w:t>
      </w:r>
      <w:r w:rsidR="00B8243D" w:rsidRPr="00D9255D">
        <w:t>жит</w:t>
      </w:r>
      <w:r w:rsidR="001A6F58" w:rsidRPr="00D9255D">
        <w:t xml:space="preserve">лово-комунального господарства </w:t>
      </w:r>
      <w:r w:rsidR="00B8243D" w:rsidRPr="00D9255D">
        <w:t xml:space="preserve">Роменської міської ради: </w:t>
      </w:r>
    </w:p>
    <w:p w:rsidR="008B6380" w:rsidRPr="00D9255D" w:rsidRDefault="00B8243D" w:rsidP="001A6F58">
      <w:pPr>
        <w:tabs>
          <w:tab w:val="left" w:pos="142"/>
        </w:tabs>
        <w:suppressAutoHyphens w:val="0"/>
        <w:spacing w:after="120" w:line="276" w:lineRule="auto"/>
        <w:ind w:firstLine="425"/>
        <w:jc w:val="both"/>
      </w:pPr>
      <w:r w:rsidRPr="00D9255D">
        <w:t xml:space="preserve">1) </w:t>
      </w:r>
      <w:r w:rsidR="008B6380" w:rsidRPr="00D9255D">
        <w:t xml:space="preserve">оприлюднити </w:t>
      </w:r>
      <w:r w:rsidR="001A6F58" w:rsidRPr="00D9255D">
        <w:t>даний</w:t>
      </w:r>
      <w:r w:rsidR="00151CF9">
        <w:t xml:space="preserve"> </w:t>
      </w:r>
      <w:r w:rsidR="008B6380" w:rsidRPr="00D9255D">
        <w:t>про</w:t>
      </w:r>
      <w:r w:rsidR="00B21921" w:rsidRPr="00D9255D">
        <w:t>є</w:t>
      </w:r>
      <w:r w:rsidR="008B6380" w:rsidRPr="00D9255D">
        <w:t>кт регуляторного акта на офіційному вебсайті міської ради.</w:t>
      </w:r>
    </w:p>
    <w:p w:rsidR="003C1F1A" w:rsidRPr="00D9255D" w:rsidRDefault="00B8243D" w:rsidP="001A6F58">
      <w:pPr>
        <w:spacing w:after="120"/>
        <w:ind w:right="-1" w:firstLine="425"/>
        <w:jc w:val="both"/>
        <w:rPr>
          <w:rFonts w:eastAsia="Calibri"/>
          <w:b/>
          <w:sz w:val="28"/>
          <w:szCs w:val="28"/>
        </w:rPr>
      </w:pPr>
      <w:r w:rsidRPr="00D9255D">
        <w:t>2)</w:t>
      </w:r>
      <w:r w:rsidR="003C1F1A" w:rsidRPr="00D9255D">
        <w:t xml:space="preserve"> винести на затвердження </w:t>
      </w:r>
      <w:r w:rsidR="008B6380" w:rsidRPr="00D9255D">
        <w:t xml:space="preserve">виконавчого комітету </w:t>
      </w:r>
      <w:r w:rsidR="003C1F1A" w:rsidRPr="00D9255D">
        <w:t>міської ради про</w:t>
      </w:r>
      <w:r w:rsidR="00E96541" w:rsidRPr="00D9255D">
        <w:t>є</w:t>
      </w:r>
      <w:r w:rsidR="003C1F1A" w:rsidRPr="00D9255D">
        <w:t xml:space="preserve">кт рішення </w:t>
      </w:r>
      <w:r w:rsidR="008B6380" w:rsidRPr="00D9255D">
        <w:t xml:space="preserve">виконавчого комітету </w:t>
      </w:r>
      <w:r w:rsidR="003C1F1A" w:rsidRPr="00D9255D">
        <w:t xml:space="preserve">міської ради </w:t>
      </w:r>
      <w:r w:rsidR="00ED6AA7" w:rsidRPr="00D9255D">
        <w:rPr>
          <w:spacing w:val="-1"/>
        </w:rPr>
        <w:t>«</w:t>
      </w:r>
      <w:r w:rsidR="0068073E" w:rsidRPr="00D9255D">
        <w:t>Про затвердження конкурсної документації для проведення конкурсу з призначення управителя багатоквартирного будинку</w:t>
      </w:r>
      <w:r w:rsidR="00ED6AA7" w:rsidRPr="00D9255D">
        <w:t xml:space="preserve">» </w:t>
      </w:r>
      <w:r w:rsidR="003C1F1A" w:rsidRPr="00D9255D">
        <w:t>після закінчення терміну обговорення даного про</w:t>
      </w:r>
      <w:r w:rsidR="00C364AF" w:rsidRPr="00D9255D">
        <w:t>є</w:t>
      </w:r>
      <w:r w:rsidR="0018326A" w:rsidRPr="00D9255D">
        <w:t>кту регуляторного акта</w:t>
      </w:r>
      <w:r w:rsidR="003C1F1A" w:rsidRPr="00D9255D">
        <w:rPr>
          <w:bCs/>
          <w:spacing w:val="2"/>
        </w:rPr>
        <w:t>.</w:t>
      </w:r>
    </w:p>
    <w:p w:rsidR="003C1F1A" w:rsidRPr="00D9255D" w:rsidRDefault="003C1F1A" w:rsidP="008B6380">
      <w:pPr>
        <w:tabs>
          <w:tab w:val="left" w:pos="142"/>
          <w:tab w:val="left" w:pos="851"/>
          <w:tab w:val="left" w:pos="993"/>
        </w:tabs>
        <w:ind w:right="141"/>
        <w:rPr>
          <w:b/>
        </w:rPr>
      </w:pPr>
    </w:p>
    <w:p w:rsidR="008B6380" w:rsidRPr="00D9255D" w:rsidRDefault="008B6380" w:rsidP="003C1F1A">
      <w:pPr>
        <w:tabs>
          <w:tab w:val="left" w:pos="142"/>
          <w:tab w:val="left" w:pos="851"/>
          <w:tab w:val="left" w:pos="993"/>
        </w:tabs>
        <w:ind w:left="-426" w:right="141" w:firstLine="142"/>
      </w:pPr>
    </w:p>
    <w:p w:rsidR="00151CF9" w:rsidRPr="00867112" w:rsidRDefault="00151CF9" w:rsidP="00151CF9">
      <w:pPr>
        <w:suppressAutoHyphens w:val="0"/>
        <w:spacing w:before="100" w:beforeAutospacing="1" w:after="100" w:afterAutospacing="1"/>
        <w:rPr>
          <w:color w:val="000000"/>
          <w:lang w:val="ru-RU" w:eastAsia="ru-RU"/>
        </w:rPr>
      </w:pPr>
      <w:r w:rsidRPr="00867112">
        <w:rPr>
          <w:color w:val="000000"/>
          <w:lang w:val="ru-RU" w:eastAsia="ru-RU"/>
        </w:rPr>
        <w:t>Розробник проекту: управління житлово-комунального господарства</w:t>
      </w:r>
    </w:p>
    <w:p w:rsidR="00151CF9" w:rsidRPr="00867112" w:rsidRDefault="00151CF9" w:rsidP="00151CF9">
      <w:pPr>
        <w:suppressAutoHyphens w:val="0"/>
        <w:spacing w:before="100" w:beforeAutospacing="1" w:after="100" w:afterAutospacing="1"/>
        <w:jc w:val="both"/>
        <w:rPr>
          <w:color w:val="000000"/>
          <w:lang w:val="ru-RU" w:eastAsia="ru-RU"/>
        </w:rPr>
      </w:pPr>
      <w:r w:rsidRPr="00867112">
        <w:rPr>
          <w:color w:val="000000"/>
          <w:lang w:val="ru-RU" w:eastAsia="ru-RU"/>
        </w:rPr>
        <w:t>Пропозиції та зауваження до проекту рішення приймаються управлінням житлово-комунального господарства Роменської міської ради за адресою: вул. Аптекарська, 19, за телефоном 5-42-86, електронною поштою: zhkg@romny-vk.gov.ua</w:t>
      </w:r>
    </w:p>
    <w:p w:rsidR="003C1F1A" w:rsidRPr="00D9255D" w:rsidRDefault="003C1F1A" w:rsidP="003C1F1A">
      <w:pPr>
        <w:pStyle w:val="31"/>
        <w:spacing w:after="0"/>
        <w:jc w:val="both"/>
        <w:rPr>
          <w:b/>
          <w:sz w:val="24"/>
          <w:szCs w:val="24"/>
        </w:rPr>
      </w:pPr>
    </w:p>
    <w:p w:rsidR="00E72DCE" w:rsidRPr="00D9255D" w:rsidRDefault="00E72DCE" w:rsidP="003C1F1A">
      <w:pPr>
        <w:pStyle w:val="31"/>
        <w:spacing w:after="0"/>
        <w:jc w:val="both"/>
        <w:rPr>
          <w:b/>
          <w:sz w:val="24"/>
          <w:szCs w:val="24"/>
        </w:rPr>
        <w:sectPr w:rsidR="00E72DCE" w:rsidRPr="00D9255D" w:rsidSect="004E6FFB">
          <w:pgSz w:w="11906" w:h="16838"/>
          <w:pgMar w:top="1134" w:right="567" w:bottom="1134" w:left="1701" w:header="709" w:footer="709" w:gutter="0"/>
          <w:cols w:space="708"/>
          <w:titlePg/>
          <w:docGrid w:linePitch="360"/>
        </w:sectPr>
      </w:pPr>
    </w:p>
    <w:p w:rsidR="00374322" w:rsidRPr="00D9255D" w:rsidRDefault="00374322" w:rsidP="00374322">
      <w:pPr>
        <w:suppressAutoHyphens w:val="0"/>
        <w:ind w:firstLine="5954"/>
        <w:rPr>
          <w:b/>
          <w:color w:val="000000"/>
          <w:lang w:eastAsia="ru-RU"/>
        </w:rPr>
      </w:pPr>
      <w:r w:rsidRPr="00D9255D">
        <w:rPr>
          <w:b/>
          <w:color w:val="000000"/>
          <w:lang w:eastAsia="ru-RU"/>
        </w:rPr>
        <w:lastRenderedPageBreak/>
        <w:t>ПОГОДЖЕНО</w:t>
      </w:r>
    </w:p>
    <w:p w:rsidR="00374322" w:rsidRPr="00D9255D" w:rsidRDefault="00374322" w:rsidP="00374322">
      <w:pPr>
        <w:suppressAutoHyphens w:val="0"/>
        <w:ind w:firstLine="5954"/>
        <w:rPr>
          <w:b/>
          <w:color w:val="000000"/>
          <w:lang w:eastAsia="ru-RU"/>
        </w:rPr>
      </w:pPr>
      <w:r w:rsidRPr="00D9255D">
        <w:rPr>
          <w:b/>
          <w:color w:val="000000"/>
          <w:lang w:eastAsia="ru-RU"/>
        </w:rPr>
        <w:t xml:space="preserve">Рішення виконкому міської ради </w:t>
      </w:r>
    </w:p>
    <w:p w:rsidR="00374322" w:rsidRPr="00D9255D" w:rsidRDefault="00374322" w:rsidP="00374322">
      <w:pPr>
        <w:suppressAutoHyphens w:val="0"/>
        <w:ind w:firstLine="5954"/>
        <w:rPr>
          <w:b/>
          <w:color w:val="000000"/>
          <w:lang w:eastAsia="ru-RU"/>
        </w:rPr>
      </w:pPr>
      <w:r w:rsidRPr="00D9255D">
        <w:rPr>
          <w:b/>
          <w:color w:val="000000"/>
          <w:lang w:eastAsia="ru-RU"/>
        </w:rPr>
        <w:t xml:space="preserve">28.12.2021 № </w:t>
      </w:r>
      <w:r w:rsidR="00151CF9">
        <w:rPr>
          <w:b/>
          <w:color w:val="000000"/>
          <w:lang w:eastAsia="ru-RU"/>
        </w:rPr>
        <w:t>_______</w:t>
      </w:r>
    </w:p>
    <w:p w:rsidR="00374322" w:rsidRPr="00D9255D" w:rsidRDefault="00374322" w:rsidP="00374322">
      <w:pPr>
        <w:suppressAutoHyphens w:val="0"/>
        <w:jc w:val="center"/>
        <w:rPr>
          <w:b/>
          <w:color w:val="000000"/>
          <w:lang w:eastAsia="ru-RU"/>
        </w:rPr>
      </w:pPr>
    </w:p>
    <w:p w:rsidR="00374322" w:rsidRPr="00D9255D" w:rsidRDefault="00374322" w:rsidP="00374322">
      <w:pPr>
        <w:suppressAutoHyphens w:val="0"/>
        <w:jc w:val="center"/>
        <w:rPr>
          <w:b/>
          <w:color w:val="000000"/>
          <w:lang w:eastAsia="ru-RU"/>
        </w:rPr>
      </w:pPr>
      <w:r w:rsidRPr="00D9255D">
        <w:rPr>
          <w:b/>
          <w:color w:val="000000"/>
          <w:lang w:eastAsia="ru-RU"/>
        </w:rPr>
        <w:t>ПРОЄКТ</w:t>
      </w:r>
    </w:p>
    <w:p w:rsidR="0068073E" w:rsidRPr="00D9255D" w:rsidRDefault="00374322" w:rsidP="00374322">
      <w:pPr>
        <w:suppressAutoHyphens w:val="0"/>
        <w:jc w:val="center"/>
        <w:rPr>
          <w:rFonts w:eastAsia="Calibri"/>
        </w:rPr>
      </w:pPr>
      <w:r w:rsidRPr="00D9255D">
        <w:rPr>
          <w:b/>
          <w:color w:val="000000"/>
          <w:lang w:eastAsia="ru-RU"/>
        </w:rPr>
        <w:t>регуляторного акта – рішення виконавчого комітету Роменської міської ради «</w:t>
      </w:r>
      <w:r w:rsidR="0068073E" w:rsidRPr="00D9255D">
        <w:rPr>
          <w:rFonts w:eastAsia="Calibri"/>
          <w:b/>
        </w:rPr>
        <w:t>Про затвердження конкурсної документації для проведення конкурсу з призначення  управителя багатоквартирного будинку</w:t>
      </w:r>
      <w:r w:rsidRPr="00D9255D">
        <w:rPr>
          <w:rFonts w:eastAsia="Calibri"/>
          <w:b/>
        </w:rPr>
        <w:t>»</w:t>
      </w:r>
    </w:p>
    <w:p w:rsidR="0068073E" w:rsidRPr="00D9255D" w:rsidRDefault="00374322" w:rsidP="001A6F58">
      <w:pPr>
        <w:spacing w:before="120" w:after="120" w:line="276" w:lineRule="auto"/>
        <w:ind w:firstLine="426"/>
        <w:jc w:val="both"/>
        <w:rPr>
          <w:rFonts w:eastAsia="Calibri"/>
        </w:rPr>
      </w:pPr>
      <w:r w:rsidRPr="00D9255D">
        <w:t>Відповідно до</w:t>
      </w:r>
      <w:r w:rsidR="0068073E" w:rsidRPr="00D9255D">
        <w:t xml:space="preserve"> підпункт</w:t>
      </w:r>
      <w:r w:rsidR="0037552E" w:rsidRPr="00D9255D">
        <w:t>ів 1, 20 пункту «а»,</w:t>
      </w:r>
      <w:r w:rsidR="0068073E" w:rsidRPr="00D9255D">
        <w:t xml:space="preserve"> підпункт</w:t>
      </w:r>
      <w:r w:rsidRPr="00D9255D">
        <w:t>у</w:t>
      </w:r>
      <w:r w:rsidR="0068073E" w:rsidRPr="00D9255D">
        <w:t xml:space="preserve"> 1 пункту «б» статті 30, статт</w:t>
      </w:r>
      <w:r w:rsidRPr="00D9255D">
        <w:t>і</w:t>
      </w:r>
      <w:r w:rsidR="0068073E" w:rsidRPr="00D9255D">
        <w:t xml:space="preserve"> 40, частин</w:t>
      </w:r>
      <w:r w:rsidRPr="00D9255D">
        <w:t>и</w:t>
      </w:r>
      <w:r w:rsidR="0068073E" w:rsidRPr="00D9255D">
        <w:t xml:space="preserve"> шосто</w:t>
      </w:r>
      <w:r w:rsidRPr="00D9255D">
        <w:t>ї</w:t>
      </w:r>
      <w:r w:rsidR="0068073E" w:rsidRPr="00D9255D">
        <w:t xml:space="preserve"> статті 59 Закону України «Про місцеве самоврядування в Україні», </w:t>
      </w:r>
      <w:r w:rsidR="0068073E" w:rsidRPr="00D9255D">
        <w:rPr>
          <w:rFonts w:eastAsia="Batang"/>
        </w:rPr>
        <w:t>пункту 5 статті 13 Закону України «Про особливості здійснення права власності у багатоквартирному будинку», Порядку проведення конкурсу з призначення управителя багатоквартирного будинку, затвердженого наказом Міністерства регіонального розвитку, будівництва та житлово-комунального господ</w:t>
      </w:r>
      <w:r w:rsidR="007743C3" w:rsidRPr="00D9255D">
        <w:rPr>
          <w:rFonts w:eastAsia="Batang"/>
        </w:rPr>
        <w:t>арства України від 13.06.2016</w:t>
      </w:r>
      <w:r w:rsidR="001A6F58" w:rsidRPr="00D9255D">
        <w:rPr>
          <w:rFonts w:eastAsia="Batang"/>
        </w:rPr>
        <w:t xml:space="preserve"> № 150, </w:t>
      </w:r>
      <w:r w:rsidR="0068073E" w:rsidRPr="00D9255D">
        <w:rPr>
          <w:rFonts w:eastAsia="Calibri"/>
        </w:rPr>
        <w:t xml:space="preserve">рішення виконавчого комітету міської ради від </w:t>
      </w:r>
      <w:r w:rsidR="007743C3" w:rsidRPr="00D9255D">
        <w:rPr>
          <w:rFonts w:eastAsia="Calibri"/>
        </w:rPr>
        <w:t>20.10.2021</w:t>
      </w:r>
      <w:r w:rsidR="003120DD" w:rsidRPr="00D9255D">
        <w:rPr>
          <w:rFonts w:eastAsia="Calibri"/>
        </w:rPr>
        <w:t xml:space="preserve"> № </w:t>
      </w:r>
      <w:r w:rsidR="007743C3" w:rsidRPr="00D9255D">
        <w:rPr>
          <w:rFonts w:eastAsia="Calibri"/>
        </w:rPr>
        <w:t>187</w:t>
      </w:r>
      <w:r w:rsidR="003120DD" w:rsidRPr="00D9255D">
        <w:rPr>
          <w:bCs/>
        </w:rPr>
        <w:t>«Про організацію</w:t>
      </w:r>
      <w:r w:rsidR="003120DD" w:rsidRPr="00D9255D">
        <w:t xml:space="preserve"> проведення конкурсу з </w:t>
      </w:r>
      <w:r w:rsidR="003120DD" w:rsidRPr="00D9255D">
        <w:rPr>
          <w:bCs/>
        </w:rPr>
        <w:t>призначення управит</w:t>
      </w:r>
      <w:r w:rsidR="00B17E3D" w:rsidRPr="00D9255D">
        <w:rPr>
          <w:bCs/>
        </w:rPr>
        <w:t>еля багатоквартирного будинку</w:t>
      </w:r>
      <w:r w:rsidR="003120DD" w:rsidRPr="00D9255D">
        <w:rPr>
          <w:bCs/>
        </w:rPr>
        <w:t>»</w:t>
      </w:r>
      <w:r w:rsidR="003120DD" w:rsidRPr="00D9255D">
        <w:rPr>
          <w:rFonts w:eastAsia="Calibri"/>
        </w:rPr>
        <w:t xml:space="preserve">, </w:t>
      </w:r>
      <w:r w:rsidR="0068073E" w:rsidRPr="00D9255D">
        <w:t xml:space="preserve">з метою забезпечення належного утримання багатоквартирних житлових будинків, які знаходяться на території Роменської </w:t>
      </w:r>
      <w:r w:rsidR="003120DD" w:rsidRPr="00D9255D">
        <w:t>міської територіальної громади</w:t>
      </w:r>
      <w:r w:rsidR="0068073E" w:rsidRPr="00D9255D">
        <w:t>, в яких не створено об’єднання співвласників багатоквартирного будинку, співвласники яких не прийняли рішення про форму управління багатоквартирним будинком</w:t>
      </w:r>
      <w:r w:rsidR="0068073E" w:rsidRPr="00D9255D">
        <w:rPr>
          <w:rFonts w:eastAsia="Batang"/>
        </w:rPr>
        <w:t xml:space="preserve">, </w:t>
      </w:r>
    </w:p>
    <w:p w:rsidR="0068073E" w:rsidRPr="00D9255D" w:rsidRDefault="0068073E" w:rsidP="00E1009E">
      <w:pPr>
        <w:spacing w:before="120" w:after="120" w:line="276" w:lineRule="auto"/>
        <w:jc w:val="both"/>
      </w:pPr>
      <w:r w:rsidRPr="00D9255D">
        <w:t>ВИКОНАВЧИЙ КОМІТЕТ МІСЬКОЇ РАДИ ВИРІШИВ:</w:t>
      </w:r>
    </w:p>
    <w:p w:rsidR="0068073E" w:rsidRPr="00D9255D" w:rsidRDefault="0068073E" w:rsidP="001A6F58">
      <w:pPr>
        <w:spacing w:after="120" w:line="276" w:lineRule="auto"/>
        <w:ind w:firstLine="425"/>
        <w:jc w:val="both"/>
        <w:rPr>
          <w:rFonts w:eastAsia="Calibri"/>
        </w:rPr>
      </w:pPr>
      <w:r w:rsidRPr="00D9255D">
        <w:rPr>
          <w:rFonts w:eastAsia="Calibri"/>
        </w:rPr>
        <w:t>1. Затвердити конкурсну документацію для проведення конкурсу з призначення управителя багатоквартирного будинку (далі – конкурсна документація), що додається.</w:t>
      </w:r>
    </w:p>
    <w:p w:rsidR="0068073E" w:rsidRPr="00D9255D" w:rsidRDefault="001D2504" w:rsidP="001A6F58">
      <w:pPr>
        <w:spacing w:after="120" w:line="276" w:lineRule="auto"/>
        <w:ind w:firstLine="425"/>
        <w:jc w:val="both"/>
        <w:rPr>
          <w:rFonts w:eastAsiaTheme="minorHAnsi"/>
        </w:rPr>
      </w:pPr>
      <w:r w:rsidRPr="00D9255D">
        <w:t>2</w:t>
      </w:r>
      <w:r w:rsidR="0068073E" w:rsidRPr="00D9255D">
        <w:t>. Оголосити конкурс з призначення управителя багатоквартирного будинку</w:t>
      </w:r>
      <w:r w:rsidR="00151CF9">
        <w:t xml:space="preserve"> </w:t>
      </w:r>
      <w:r w:rsidR="0068073E" w:rsidRPr="00D9255D">
        <w:t xml:space="preserve">(далі – </w:t>
      </w:r>
      <w:r w:rsidR="006A22D9" w:rsidRPr="00D9255D">
        <w:t>к</w:t>
      </w:r>
      <w:r w:rsidR="0068073E" w:rsidRPr="00D9255D">
        <w:t>онкурс) відповідно до затвердженої конкурсної документації.</w:t>
      </w:r>
    </w:p>
    <w:p w:rsidR="0068073E" w:rsidRPr="00D9255D" w:rsidRDefault="001D2504" w:rsidP="001A6F58">
      <w:pPr>
        <w:spacing w:after="120" w:line="276" w:lineRule="auto"/>
        <w:ind w:firstLine="425"/>
        <w:jc w:val="both"/>
      </w:pPr>
      <w:r w:rsidRPr="00D9255D">
        <w:t>3</w:t>
      </w:r>
      <w:r w:rsidR="0068073E" w:rsidRPr="00D9255D">
        <w:t>.</w:t>
      </w:r>
      <w:r w:rsidR="003120DD" w:rsidRPr="00D9255D">
        <w:t>Управлінню житлово-комунального господарства Роменської міської ради</w:t>
      </w:r>
      <w:r w:rsidR="006A22D9" w:rsidRPr="00D9255D">
        <w:t xml:space="preserve"> розмістити на офіційному веб</w:t>
      </w:r>
      <w:r w:rsidR="0068073E" w:rsidRPr="00D9255D">
        <w:t>сайті</w:t>
      </w:r>
      <w:r w:rsidR="00151CF9">
        <w:t xml:space="preserve"> </w:t>
      </w:r>
      <w:r w:rsidR="006A22D9" w:rsidRPr="00D9255D">
        <w:t xml:space="preserve">міської ради </w:t>
      </w:r>
      <w:r w:rsidR="0068073E" w:rsidRPr="00D9255D">
        <w:t xml:space="preserve">оголошення про проведення </w:t>
      </w:r>
      <w:r w:rsidR="006A22D9" w:rsidRPr="00D9255D">
        <w:t>к</w:t>
      </w:r>
      <w:r w:rsidR="0068073E" w:rsidRPr="00D9255D">
        <w:t>онкурсу.</w:t>
      </w:r>
    </w:p>
    <w:p w:rsidR="00B03C80" w:rsidRPr="00D9255D" w:rsidRDefault="00D03C78" w:rsidP="00B03C80">
      <w:pPr>
        <w:spacing w:after="120"/>
        <w:ind w:right="-1" w:firstLine="425"/>
        <w:jc w:val="both"/>
        <w:rPr>
          <w:rFonts w:eastAsia="Calibri"/>
          <w:b/>
          <w:sz w:val="28"/>
          <w:szCs w:val="28"/>
        </w:rPr>
      </w:pPr>
      <w:r w:rsidRPr="00D9255D">
        <w:rPr>
          <w:bCs/>
          <w:spacing w:val="2"/>
        </w:rPr>
        <w:t>4</w:t>
      </w:r>
      <w:r w:rsidR="00B03C80" w:rsidRPr="00D9255D">
        <w:rPr>
          <w:bCs/>
          <w:spacing w:val="2"/>
        </w:rPr>
        <w:t xml:space="preserve">. Визнати таким що втратило чинність рішення виконавчого комітету </w:t>
      </w:r>
      <w:r w:rsidR="006A22D9" w:rsidRPr="00D9255D">
        <w:rPr>
          <w:bCs/>
          <w:spacing w:val="2"/>
        </w:rPr>
        <w:t xml:space="preserve">міської ради </w:t>
      </w:r>
      <w:r w:rsidR="00B03C80" w:rsidRPr="00D9255D">
        <w:rPr>
          <w:bCs/>
          <w:spacing w:val="2"/>
        </w:rPr>
        <w:t>від 15.02.2017 № 20 «Про затвердження Порядку проведення конкурсу з призначення управителя багатоквартирного будинку в м. Ромни».</w:t>
      </w:r>
    </w:p>
    <w:p w:rsidR="0068073E" w:rsidRPr="00D9255D" w:rsidRDefault="00D03C78" w:rsidP="001A6F58">
      <w:pPr>
        <w:spacing w:after="120" w:line="276" w:lineRule="auto"/>
        <w:ind w:firstLine="425"/>
        <w:jc w:val="both"/>
      </w:pPr>
      <w:r w:rsidRPr="00D9255D">
        <w:t>5</w:t>
      </w:r>
      <w:r w:rsidR="0068073E" w:rsidRPr="00D9255D">
        <w:t>. Контроль за виконання</w:t>
      </w:r>
      <w:r w:rsidR="001D2504" w:rsidRPr="00D9255D">
        <w:t xml:space="preserve">м даного рішення покласти на </w:t>
      </w:r>
      <w:r w:rsidR="0068073E" w:rsidRPr="00D9255D">
        <w:t xml:space="preserve">заступника міського голови </w:t>
      </w:r>
      <w:r w:rsidR="001A6F58" w:rsidRPr="00D9255D">
        <w:t>з питань діяльності виконавчих органів ради</w:t>
      </w:r>
      <w:r w:rsidR="00151CF9">
        <w:t xml:space="preserve"> </w:t>
      </w:r>
      <w:r w:rsidR="001D2504" w:rsidRPr="00D9255D">
        <w:t>Суходольського</w:t>
      </w:r>
      <w:r w:rsidR="001A6F58" w:rsidRPr="00D9255D">
        <w:t xml:space="preserve"> В.В</w:t>
      </w:r>
      <w:r w:rsidR="0068073E" w:rsidRPr="00D9255D">
        <w:t>.</w:t>
      </w:r>
    </w:p>
    <w:p w:rsidR="0068073E" w:rsidRPr="00D9255D" w:rsidRDefault="0068073E" w:rsidP="0068073E">
      <w:pPr>
        <w:ind w:firstLine="851"/>
        <w:jc w:val="both"/>
        <w:rPr>
          <w:rFonts w:eastAsia="Calibri"/>
        </w:rPr>
      </w:pPr>
    </w:p>
    <w:p w:rsidR="0068073E" w:rsidRPr="00D9255D" w:rsidRDefault="0068073E" w:rsidP="0068073E">
      <w:pPr>
        <w:ind w:firstLine="851"/>
        <w:jc w:val="both"/>
        <w:rPr>
          <w:rFonts w:eastAsia="Calibri"/>
        </w:rPr>
      </w:pPr>
    </w:p>
    <w:p w:rsidR="0068073E" w:rsidRPr="00D9255D" w:rsidRDefault="0068073E" w:rsidP="0068073E">
      <w:pPr>
        <w:ind w:firstLine="851"/>
        <w:jc w:val="both"/>
        <w:rPr>
          <w:rFonts w:eastAsia="Batang" w:cs="Times New Roman CYR"/>
          <w:b/>
          <w:lang w:eastAsia="ko-KR"/>
        </w:rPr>
      </w:pPr>
    </w:p>
    <w:p w:rsidR="001042C3" w:rsidRPr="00D9255D" w:rsidRDefault="001042C3">
      <w:pPr>
        <w:suppressAutoHyphens w:val="0"/>
        <w:rPr>
          <w:b/>
        </w:rPr>
      </w:pPr>
      <w:r w:rsidRPr="00D9255D">
        <w:rPr>
          <w:b/>
        </w:rPr>
        <w:br w:type="page"/>
      </w:r>
    </w:p>
    <w:p w:rsidR="0068073E" w:rsidRPr="00D9255D" w:rsidRDefault="0068073E" w:rsidP="001A6F58">
      <w:pPr>
        <w:ind w:left="5529"/>
        <w:jc w:val="both"/>
        <w:rPr>
          <w:rFonts w:eastAsiaTheme="minorHAnsi"/>
          <w:b/>
          <w:lang w:eastAsia="en-US"/>
        </w:rPr>
      </w:pPr>
      <w:r w:rsidRPr="00D9255D">
        <w:rPr>
          <w:b/>
        </w:rPr>
        <w:lastRenderedPageBreak/>
        <w:t>ЗАТВЕРДЖЕНО</w:t>
      </w:r>
    </w:p>
    <w:p w:rsidR="0068073E" w:rsidRPr="00D9255D" w:rsidRDefault="001A6F58" w:rsidP="001A6F58">
      <w:pPr>
        <w:ind w:left="5529"/>
        <w:rPr>
          <w:b/>
        </w:rPr>
      </w:pPr>
      <w:r w:rsidRPr="00D9255D">
        <w:rPr>
          <w:b/>
        </w:rPr>
        <w:t>Рішення викон</w:t>
      </w:r>
      <w:r w:rsidR="0068073E" w:rsidRPr="00D9255D">
        <w:rPr>
          <w:b/>
        </w:rPr>
        <w:t>кому міської ради</w:t>
      </w:r>
    </w:p>
    <w:p w:rsidR="0068073E" w:rsidRPr="00D9255D" w:rsidRDefault="001D2504" w:rsidP="001A6F58">
      <w:pPr>
        <w:ind w:left="5529"/>
        <w:rPr>
          <w:b/>
        </w:rPr>
      </w:pPr>
      <w:r w:rsidRPr="00D9255D">
        <w:rPr>
          <w:b/>
        </w:rPr>
        <w:t>______________</w:t>
      </w:r>
      <w:r w:rsidR="0068073E" w:rsidRPr="00D9255D">
        <w:rPr>
          <w:b/>
        </w:rPr>
        <w:t xml:space="preserve"> № </w:t>
      </w:r>
      <w:r w:rsidRPr="00D9255D">
        <w:rPr>
          <w:b/>
        </w:rPr>
        <w:t>___________</w:t>
      </w:r>
    </w:p>
    <w:p w:rsidR="0068073E" w:rsidRPr="00D9255D" w:rsidRDefault="0068073E" w:rsidP="0068073E">
      <w:pPr>
        <w:ind w:left="5670"/>
        <w:rPr>
          <w:b/>
        </w:rPr>
      </w:pPr>
    </w:p>
    <w:p w:rsidR="0068073E" w:rsidRPr="00D9255D" w:rsidRDefault="0068073E" w:rsidP="0068073E">
      <w:pPr>
        <w:rPr>
          <w:sz w:val="22"/>
          <w:szCs w:val="22"/>
        </w:rPr>
      </w:pPr>
    </w:p>
    <w:p w:rsidR="0068073E" w:rsidRPr="00D9255D" w:rsidRDefault="0068073E" w:rsidP="0068073E">
      <w:pPr>
        <w:jc w:val="center"/>
        <w:rPr>
          <w:b/>
        </w:rPr>
      </w:pPr>
      <w:r w:rsidRPr="00D9255D">
        <w:rPr>
          <w:b/>
        </w:rPr>
        <w:t>КОНКУРСНА ДОКУМЕНТАЦІЯ</w:t>
      </w:r>
    </w:p>
    <w:p w:rsidR="0068073E" w:rsidRPr="00D9255D" w:rsidRDefault="0068073E" w:rsidP="0068073E">
      <w:pPr>
        <w:jc w:val="center"/>
        <w:rPr>
          <w:b/>
        </w:rPr>
      </w:pPr>
      <w:r w:rsidRPr="00D9255D">
        <w:rPr>
          <w:b/>
        </w:rPr>
        <w:t xml:space="preserve">ДЛЯ ПРОВЕДЕННЯ КОНКУРСУ З ПРИЗНАЧЕННЯ УПРАВИТЕЛЯ </w:t>
      </w:r>
    </w:p>
    <w:p w:rsidR="0068073E" w:rsidRPr="00D9255D" w:rsidRDefault="0068073E" w:rsidP="0068073E">
      <w:pPr>
        <w:jc w:val="center"/>
        <w:rPr>
          <w:b/>
        </w:rPr>
      </w:pPr>
      <w:r w:rsidRPr="00D9255D">
        <w:rPr>
          <w:b/>
        </w:rPr>
        <w:t xml:space="preserve">БАГАТОКВАРТИРНОГО БУДИНКУ </w:t>
      </w:r>
    </w:p>
    <w:p w:rsidR="0068073E" w:rsidRPr="00D9255D" w:rsidRDefault="0068073E" w:rsidP="0068073E">
      <w:pPr>
        <w:tabs>
          <w:tab w:val="left" w:pos="8280"/>
        </w:tabs>
        <w:rPr>
          <w:b/>
          <w:i/>
          <w:sz w:val="32"/>
          <w:szCs w:val="32"/>
        </w:rPr>
      </w:pPr>
      <w:r w:rsidRPr="00D9255D">
        <w:rPr>
          <w:b/>
          <w:i/>
          <w:sz w:val="32"/>
          <w:szCs w:val="32"/>
        </w:rPr>
        <w:tab/>
      </w:r>
    </w:p>
    <w:p w:rsidR="00BE28D1" w:rsidRPr="00D9255D" w:rsidRDefault="00DB2D8D" w:rsidP="001A6F58">
      <w:pPr>
        <w:ind w:firstLine="426"/>
        <w:jc w:val="both"/>
      </w:pPr>
      <w:r w:rsidRPr="00D9255D">
        <w:t xml:space="preserve">Терміни, які використовуються в </w:t>
      </w:r>
      <w:r w:rsidR="001A6F58" w:rsidRPr="00D9255D">
        <w:t>конкурсні документації для проведення конкурсу з призначення управителя багатоквартирного будинку (далі – конкурсна документація)</w:t>
      </w:r>
      <w:r w:rsidRPr="00D9255D">
        <w:t xml:space="preserve">, вживаються у значеннях, </w:t>
      </w:r>
      <w:r w:rsidR="001A6F58" w:rsidRPr="00D9255D">
        <w:t>наведених в з</w:t>
      </w:r>
      <w:r w:rsidRPr="00D9255D">
        <w:t>аконах України</w:t>
      </w:r>
      <w:r w:rsidR="006A22D9" w:rsidRPr="00D9255D">
        <w:t>:</w:t>
      </w:r>
      <w:r w:rsidRPr="00D9255D">
        <w:t xml:space="preserve"> «Про житлово-комунальні послуги», «Про особливості здійснення права власності у багатоквартирному будинку» та Порядку </w:t>
      </w:r>
      <w:r w:rsidR="001A6F58" w:rsidRPr="00D9255D">
        <w:t>п</w:t>
      </w:r>
      <w:r w:rsidRPr="00D9255D">
        <w:t>роведення конкурсу з призначення управителя багатоквартирного будинку</w:t>
      </w:r>
      <w:r w:rsidR="001A6F58" w:rsidRPr="00D9255D">
        <w:t>,</w:t>
      </w:r>
      <w:r w:rsidRPr="00D9255D">
        <w:t xml:space="preserve"> затвердженого наказом Міністерства регіонального розвитку, будівництва та житлово-комунального господарства України від 13 червня 2016 року № 150 (надалі – Порядок). </w:t>
      </w:r>
    </w:p>
    <w:p w:rsidR="0068073E" w:rsidRPr="00D9255D" w:rsidRDefault="0068073E" w:rsidP="001A6F58">
      <w:pPr>
        <w:tabs>
          <w:tab w:val="left" w:pos="993"/>
        </w:tabs>
        <w:spacing w:line="276" w:lineRule="auto"/>
        <w:ind w:firstLine="426"/>
        <w:jc w:val="both"/>
      </w:pPr>
      <w:r w:rsidRPr="00D9255D">
        <w:t xml:space="preserve">1.  Організатор конкурсу - Виконавчий комітет </w:t>
      </w:r>
      <w:r w:rsidR="001D2504" w:rsidRPr="00D9255D">
        <w:t>Ромен</w:t>
      </w:r>
      <w:r w:rsidR="001A6F58" w:rsidRPr="00D9255D">
        <w:t>ської міської ради,</w:t>
      </w:r>
      <w:r w:rsidRPr="00D9255D">
        <w:t xml:space="preserve"> адреса: </w:t>
      </w:r>
      <w:r w:rsidR="001D2504" w:rsidRPr="00D9255D">
        <w:t xml:space="preserve">42000, </w:t>
      </w:r>
      <w:r w:rsidRPr="00D9255D">
        <w:t xml:space="preserve">Сумська область, місто </w:t>
      </w:r>
      <w:r w:rsidR="001D2504" w:rsidRPr="00D9255D">
        <w:t>Ромни</w:t>
      </w:r>
      <w:r w:rsidRPr="00D9255D">
        <w:t xml:space="preserve">, </w:t>
      </w:r>
      <w:r w:rsidR="001D2504" w:rsidRPr="00D9255D">
        <w:t>бульвар Шевченка, 2</w:t>
      </w:r>
      <w:r w:rsidRPr="00D9255D">
        <w:t>.</w:t>
      </w:r>
    </w:p>
    <w:p w:rsidR="0068073E" w:rsidRPr="00D9255D" w:rsidRDefault="0068073E" w:rsidP="001A6F58">
      <w:pPr>
        <w:tabs>
          <w:tab w:val="left" w:pos="993"/>
        </w:tabs>
        <w:spacing w:line="276" w:lineRule="auto"/>
        <w:ind w:firstLine="426"/>
        <w:jc w:val="both"/>
      </w:pPr>
      <w:r w:rsidRPr="00D9255D">
        <w:t>2. Прізвище, посада та номер телефону ос</w:t>
      </w:r>
      <w:r w:rsidR="00C63DAB" w:rsidRPr="00D9255D">
        <w:t>іб</w:t>
      </w:r>
      <w:r w:rsidRPr="00D9255D">
        <w:t>, уповноважен</w:t>
      </w:r>
      <w:r w:rsidR="00C63DAB" w:rsidRPr="00D9255D">
        <w:t>их</w:t>
      </w:r>
      <w:r w:rsidRPr="00D9255D">
        <w:t xml:space="preserve"> здійснювати зв'язок з учасниками конкурсу: </w:t>
      </w:r>
    </w:p>
    <w:p w:rsidR="0068073E" w:rsidRPr="00D9255D" w:rsidRDefault="001D2504" w:rsidP="002821D4">
      <w:pPr>
        <w:tabs>
          <w:tab w:val="left" w:pos="993"/>
        </w:tabs>
        <w:spacing w:line="276" w:lineRule="auto"/>
        <w:ind w:firstLine="426"/>
        <w:jc w:val="both"/>
      </w:pPr>
      <w:r w:rsidRPr="00D9255D">
        <w:t>Гребенюк Олена Петрівна</w:t>
      </w:r>
      <w:r w:rsidR="0068073E" w:rsidRPr="00D9255D">
        <w:t xml:space="preserve">, </w:t>
      </w:r>
      <w:r w:rsidR="00B21921" w:rsidRPr="00D9255D">
        <w:t>в.о.</w:t>
      </w:r>
      <w:r w:rsidR="0068073E" w:rsidRPr="00D9255D">
        <w:t>начальник</w:t>
      </w:r>
      <w:r w:rsidR="00B21921" w:rsidRPr="00D9255D">
        <w:t>а</w:t>
      </w:r>
      <w:r w:rsidR="0068073E" w:rsidRPr="00D9255D">
        <w:t xml:space="preserve"> управління житлово-комунального господарства  </w:t>
      </w:r>
      <w:r w:rsidRPr="00D9255D">
        <w:t>Ромен</w:t>
      </w:r>
      <w:r w:rsidR="001A6F58" w:rsidRPr="00D9255D">
        <w:t>ської міської ради,к</w:t>
      </w:r>
      <w:r w:rsidR="0068073E" w:rsidRPr="00D9255D">
        <w:t>онтактний телефон: (0544</w:t>
      </w:r>
      <w:r w:rsidR="00FB0757" w:rsidRPr="00D9255D">
        <w:t>8</w:t>
      </w:r>
      <w:r w:rsidR="0068073E" w:rsidRPr="00D9255D">
        <w:t xml:space="preserve">) </w:t>
      </w:r>
      <w:r w:rsidR="00FB0757" w:rsidRPr="00D9255D">
        <w:t>54286</w:t>
      </w:r>
      <w:r w:rsidR="0068073E" w:rsidRPr="00D9255D">
        <w:t xml:space="preserve">. </w:t>
      </w:r>
    </w:p>
    <w:p w:rsidR="0068073E" w:rsidRPr="00D9255D" w:rsidRDefault="00FB0757" w:rsidP="002821D4">
      <w:pPr>
        <w:tabs>
          <w:tab w:val="left" w:pos="993"/>
        </w:tabs>
        <w:spacing w:line="276" w:lineRule="auto"/>
        <w:ind w:firstLine="426"/>
        <w:jc w:val="both"/>
      </w:pPr>
      <w:r w:rsidRPr="00D9255D">
        <w:t>Бут Дарина Сергіївна</w:t>
      </w:r>
      <w:r w:rsidR="00C63DAB" w:rsidRPr="00D9255D">
        <w:t>,</w:t>
      </w:r>
      <w:r w:rsidRPr="00D9255D">
        <w:t xml:space="preserve">головний </w:t>
      </w:r>
      <w:r w:rsidR="0068073E" w:rsidRPr="00D9255D">
        <w:t xml:space="preserve">спеціаліст </w:t>
      </w:r>
      <w:r w:rsidRPr="00D9255D">
        <w:t>сектору юридичної та кадрової роботи</w:t>
      </w:r>
      <w:r w:rsidR="0068073E" w:rsidRPr="00D9255D">
        <w:t xml:space="preserve"> управління житлово-комунального господарства </w:t>
      </w:r>
      <w:r w:rsidRPr="00D9255D">
        <w:t>Ромен</w:t>
      </w:r>
      <w:r w:rsidR="001A6F58" w:rsidRPr="00D9255D">
        <w:t>ської міської ради,к</w:t>
      </w:r>
      <w:r w:rsidR="0068073E" w:rsidRPr="00D9255D">
        <w:t>онтактний телефон:(0544</w:t>
      </w:r>
      <w:r w:rsidRPr="00D9255D">
        <w:t>8</w:t>
      </w:r>
      <w:r w:rsidR="0068073E" w:rsidRPr="00D9255D">
        <w:t>)</w:t>
      </w:r>
      <w:r w:rsidRPr="00D9255D">
        <w:t>54285</w:t>
      </w:r>
      <w:r w:rsidR="0068073E" w:rsidRPr="00D9255D">
        <w:t>.</w:t>
      </w:r>
    </w:p>
    <w:p w:rsidR="0068073E" w:rsidRPr="00D9255D" w:rsidRDefault="0068073E" w:rsidP="002821D4">
      <w:pPr>
        <w:spacing w:line="276" w:lineRule="auto"/>
        <w:ind w:firstLine="426"/>
        <w:jc w:val="both"/>
      </w:pPr>
      <w:r w:rsidRPr="00D9255D">
        <w:t xml:space="preserve">3. Перелік складових послуг з управління багатоквартирним будинком та періодичність </w:t>
      </w:r>
      <w:r w:rsidR="00C55923" w:rsidRPr="00D9255D">
        <w:t xml:space="preserve">їх </w:t>
      </w:r>
      <w:r w:rsidR="001A6F58" w:rsidRPr="00D9255D">
        <w:t>надання наведені у д</w:t>
      </w:r>
      <w:r w:rsidRPr="00D9255D">
        <w:t xml:space="preserve">одатку 1 до конкурсної документації. </w:t>
      </w:r>
      <w:r w:rsidR="005B48BD" w:rsidRPr="00D9255D">
        <w:t>Зменшення  переліку можливе лише за об’єктивних умов експлуатації будинку, що залежить від його капітальності, рівня облаштування та благоустрою (відсутн</w:t>
      </w:r>
      <w:r w:rsidR="00C63DAB" w:rsidRPr="00D9255D">
        <w:t>ість</w:t>
      </w:r>
      <w:r w:rsidR="005B48BD" w:rsidRPr="00D9255D">
        <w:t xml:space="preserve"> певних інженерних систем, обладнання, елементів зовнішнього опорядження).</w:t>
      </w:r>
    </w:p>
    <w:p w:rsidR="0068073E" w:rsidRPr="00D9255D" w:rsidRDefault="0068073E" w:rsidP="002821D4">
      <w:pPr>
        <w:spacing w:line="276" w:lineRule="auto"/>
        <w:ind w:firstLine="426"/>
        <w:jc w:val="both"/>
      </w:pPr>
      <w:r w:rsidRPr="00D9255D">
        <w:t>4. Якість послуг, що надаються, повинна відповідати вимогам, визначеним:</w:t>
      </w:r>
    </w:p>
    <w:p w:rsidR="0068073E" w:rsidRPr="00D9255D" w:rsidRDefault="0068073E" w:rsidP="002821D4">
      <w:pPr>
        <w:spacing w:line="276" w:lineRule="auto"/>
        <w:ind w:firstLine="426"/>
        <w:jc w:val="both"/>
      </w:pPr>
      <w:r w:rsidRPr="00D9255D">
        <w:t>Законом України «Про житлово-комунальні послуги»</w:t>
      </w:r>
      <w:r w:rsidR="002821D4" w:rsidRPr="00D9255D">
        <w:t>;</w:t>
      </w:r>
    </w:p>
    <w:p w:rsidR="0068073E" w:rsidRPr="00D9255D" w:rsidRDefault="002821D4" w:rsidP="002821D4">
      <w:pPr>
        <w:spacing w:line="276" w:lineRule="auto"/>
        <w:ind w:firstLine="426"/>
        <w:jc w:val="both"/>
      </w:pPr>
      <w:r w:rsidRPr="00D9255D">
        <w:rPr>
          <w:bCs/>
          <w:color w:val="000000"/>
        </w:rPr>
        <w:t>Правилами утримання жилих будинків та прибудинкових територій, затвердженими н</w:t>
      </w:r>
      <w:r w:rsidR="0068073E" w:rsidRPr="00D9255D">
        <w:rPr>
          <w:bCs/>
          <w:color w:val="000000"/>
        </w:rPr>
        <w:t>аказом Державного комітету України з питань  житлово-комунального господарства</w:t>
      </w:r>
      <w:r w:rsidR="0068073E" w:rsidRPr="00D9255D">
        <w:rPr>
          <w:color w:val="000000"/>
        </w:rPr>
        <w:t xml:space="preserve"> від 17.05.2005 № 76</w:t>
      </w:r>
      <w:r w:rsidRPr="00D9255D">
        <w:rPr>
          <w:color w:val="000000"/>
        </w:rPr>
        <w:t>;</w:t>
      </w:r>
    </w:p>
    <w:p w:rsidR="0068073E" w:rsidRPr="00D9255D" w:rsidRDefault="002821D4" w:rsidP="002821D4">
      <w:pPr>
        <w:spacing w:line="276" w:lineRule="auto"/>
        <w:ind w:firstLine="426"/>
        <w:jc w:val="both"/>
      </w:pPr>
      <w:r w:rsidRPr="00D9255D">
        <w:rPr>
          <w:bCs/>
          <w:color w:val="000000"/>
        </w:rPr>
        <w:t>н</w:t>
      </w:r>
      <w:r w:rsidR="0068073E" w:rsidRPr="00D9255D">
        <w:rPr>
          <w:bCs/>
          <w:color w:val="000000"/>
        </w:rPr>
        <w:t>аказом Державного комітету України з питань житлово-комунального господарства від 10.08.2004 № 150 «</w:t>
      </w:r>
      <w:r w:rsidR="0068073E" w:rsidRPr="00D9255D">
        <w:rPr>
          <w:bCs/>
          <w:color w:val="000000"/>
          <w:shd w:val="clear" w:color="auto" w:fill="FFFFFF"/>
        </w:rPr>
        <w:t>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r w:rsidRPr="00D9255D">
        <w:rPr>
          <w:bCs/>
          <w:color w:val="000000"/>
          <w:shd w:val="clear" w:color="auto" w:fill="FFFFFF"/>
        </w:rPr>
        <w:t>;</w:t>
      </w:r>
    </w:p>
    <w:p w:rsidR="0068073E" w:rsidRPr="00D9255D" w:rsidRDefault="002821D4" w:rsidP="002821D4">
      <w:pPr>
        <w:spacing w:line="276" w:lineRule="auto"/>
        <w:ind w:firstLine="426"/>
        <w:jc w:val="both"/>
      </w:pPr>
      <w:r w:rsidRPr="00D9255D">
        <w:rPr>
          <w:bCs/>
          <w:color w:val="000000"/>
          <w:shd w:val="clear" w:color="auto" w:fill="FFFFFF"/>
        </w:rPr>
        <w:t>н</w:t>
      </w:r>
      <w:r w:rsidR="0068073E" w:rsidRPr="00D9255D">
        <w:rPr>
          <w:bCs/>
          <w:color w:val="000000"/>
          <w:shd w:val="clear" w:color="auto" w:fill="FFFFFF"/>
        </w:rPr>
        <w:t>аказом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w:t>
      </w:r>
      <w:r w:rsidRPr="00D9255D">
        <w:rPr>
          <w:bCs/>
          <w:color w:val="000000"/>
          <w:shd w:val="clear" w:color="auto" w:fill="FFFFFF"/>
        </w:rPr>
        <w:t>;</w:t>
      </w:r>
    </w:p>
    <w:p w:rsidR="0068073E" w:rsidRPr="00D9255D" w:rsidRDefault="002821D4" w:rsidP="002821D4">
      <w:pPr>
        <w:spacing w:line="276" w:lineRule="auto"/>
        <w:ind w:firstLine="426"/>
        <w:jc w:val="both"/>
      </w:pPr>
      <w:r w:rsidRPr="00D9255D">
        <w:rPr>
          <w:bCs/>
          <w:color w:val="000000"/>
        </w:rPr>
        <w:t>Правилами будови і безпечної експлуатації ліфтів, затвердженими</w:t>
      </w:r>
      <w:r w:rsidRPr="00D9255D">
        <w:t xml:space="preserve"> н</w:t>
      </w:r>
      <w:r w:rsidR="0068073E" w:rsidRPr="00D9255D">
        <w:rPr>
          <w:color w:val="000000"/>
        </w:rPr>
        <w:t>аказом Державного комітету України з промислової безпеки, охорони праці та гірничого нагляду від 01.09.2008 № 190</w:t>
      </w:r>
      <w:r w:rsidRPr="00D9255D">
        <w:rPr>
          <w:color w:val="000000"/>
        </w:rPr>
        <w:t>;</w:t>
      </w:r>
    </w:p>
    <w:p w:rsidR="0068073E" w:rsidRPr="00D9255D" w:rsidRDefault="002821D4" w:rsidP="002821D4">
      <w:pPr>
        <w:spacing w:line="276" w:lineRule="auto"/>
        <w:ind w:firstLine="426"/>
        <w:jc w:val="both"/>
        <w:rPr>
          <w:bCs/>
          <w:color w:val="000000"/>
        </w:rPr>
      </w:pPr>
      <w:r w:rsidRPr="00D9255D">
        <w:rPr>
          <w:bCs/>
          <w:color w:val="000000"/>
        </w:rPr>
        <w:t>Правилами технічної експлуатації теплових установок і мереж, затвердженими н</w:t>
      </w:r>
      <w:r w:rsidR="0068073E" w:rsidRPr="00D9255D">
        <w:rPr>
          <w:bCs/>
          <w:color w:val="000000"/>
        </w:rPr>
        <w:t xml:space="preserve">аказом </w:t>
      </w:r>
      <w:r w:rsidR="0068073E" w:rsidRPr="00D9255D">
        <w:t>Міністерств</w:t>
      </w:r>
      <w:r w:rsidRPr="00D9255D">
        <w:t>а</w:t>
      </w:r>
      <w:r w:rsidR="0068073E" w:rsidRPr="00D9255D">
        <w:t xml:space="preserve"> палива та ене</w:t>
      </w:r>
      <w:r w:rsidR="00E43B4B" w:rsidRPr="00D9255D">
        <w:t xml:space="preserve">ргетики України від 14.02.2007 </w:t>
      </w:r>
      <w:r w:rsidR="0068073E" w:rsidRPr="00D9255D">
        <w:t>№ 71</w:t>
      </w:r>
      <w:r w:rsidRPr="00D9255D">
        <w:rPr>
          <w:bCs/>
          <w:color w:val="000000"/>
        </w:rPr>
        <w:t>;</w:t>
      </w:r>
    </w:p>
    <w:p w:rsidR="0068073E" w:rsidRPr="00D9255D" w:rsidRDefault="002821D4" w:rsidP="002821D4">
      <w:pPr>
        <w:spacing w:line="276" w:lineRule="auto"/>
        <w:ind w:firstLine="426"/>
        <w:jc w:val="both"/>
      </w:pPr>
      <w:r w:rsidRPr="00D9255D">
        <w:rPr>
          <w:bCs/>
          <w:color w:val="000000"/>
        </w:rPr>
        <w:lastRenderedPageBreak/>
        <w:t>Порядком встановлення вартості технічногообслуговуванняліфтів та систем диспетчеризації, затвердженимн</w:t>
      </w:r>
      <w:r w:rsidR="0068073E" w:rsidRPr="00D9255D">
        <w:rPr>
          <w:bCs/>
          <w:color w:val="000000"/>
        </w:rPr>
        <w:t>аказ</w:t>
      </w:r>
      <w:r w:rsidRPr="00D9255D">
        <w:rPr>
          <w:bCs/>
          <w:color w:val="000000"/>
        </w:rPr>
        <w:t>ом</w:t>
      </w:r>
      <w:r w:rsidR="0068073E" w:rsidRPr="00D9255D">
        <w:rPr>
          <w:bCs/>
          <w:color w:val="000000"/>
        </w:rPr>
        <w:t xml:space="preserve"> Міністерства будівництва, архітектури та житлово-комунального господарства України від 09.11.2006 № 369</w:t>
      </w:r>
      <w:r w:rsidRPr="00D9255D">
        <w:rPr>
          <w:bCs/>
          <w:color w:val="000000"/>
        </w:rPr>
        <w:t>;</w:t>
      </w:r>
    </w:p>
    <w:p w:rsidR="0068073E" w:rsidRPr="00D9255D" w:rsidRDefault="002821D4" w:rsidP="002821D4">
      <w:pPr>
        <w:spacing w:line="276" w:lineRule="auto"/>
        <w:ind w:firstLine="426"/>
        <w:jc w:val="both"/>
      </w:pPr>
      <w:r w:rsidRPr="00D9255D">
        <w:rPr>
          <w:rStyle w:val="rvts9"/>
          <w:bCs/>
          <w:color w:val="000000"/>
          <w:shd w:val="clear" w:color="auto" w:fill="FFFFFF"/>
        </w:rPr>
        <w:t>Правилами</w:t>
      </w:r>
      <w:r w:rsidRPr="00D9255D">
        <w:t xml:space="preserve"> безпеки систем газопостачання,</w:t>
      </w:r>
      <w:r w:rsidRPr="00D9255D">
        <w:rPr>
          <w:rStyle w:val="rvts9"/>
          <w:bCs/>
          <w:color w:val="000000"/>
          <w:shd w:val="clear" w:color="auto" w:fill="FFFFFF"/>
        </w:rPr>
        <w:t>затвердженими н</w:t>
      </w:r>
      <w:r w:rsidR="0068073E" w:rsidRPr="00D9255D">
        <w:rPr>
          <w:rStyle w:val="rvts9"/>
          <w:bCs/>
          <w:color w:val="000000"/>
          <w:shd w:val="clear" w:color="auto" w:fill="FFFFFF"/>
        </w:rPr>
        <w:t>аказ</w:t>
      </w:r>
      <w:r w:rsidR="0068073E" w:rsidRPr="00D9255D">
        <w:rPr>
          <w:rStyle w:val="apple-converted-space"/>
          <w:color w:val="000000"/>
          <w:shd w:val="clear" w:color="auto" w:fill="FFFFFF"/>
        </w:rPr>
        <w:t xml:space="preserve">ом </w:t>
      </w:r>
      <w:r w:rsidR="0068073E" w:rsidRPr="00D9255D">
        <w:rPr>
          <w:rStyle w:val="rvts9"/>
          <w:bCs/>
          <w:color w:val="000000"/>
          <w:shd w:val="clear" w:color="auto" w:fill="FFFFFF"/>
        </w:rPr>
        <w:t>Міністерства енергетики та вугільної промисловості України від 15.05.2015 № 285</w:t>
      </w:r>
      <w:r w:rsidRPr="00D9255D">
        <w:rPr>
          <w:rStyle w:val="rvts9"/>
          <w:bCs/>
          <w:color w:val="000000"/>
          <w:shd w:val="clear" w:color="auto" w:fill="FFFFFF"/>
        </w:rPr>
        <w:t>;</w:t>
      </w:r>
    </w:p>
    <w:p w:rsidR="0068073E" w:rsidRPr="00D9255D" w:rsidRDefault="002821D4" w:rsidP="007021BA">
      <w:pPr>
        <w:spacing w:line="276" w:lineRule="auto"/>
        <w:ind w:firstLine="426"/>
        <w:jc w:val="both"/>
      </w:pPr>
      <w:r w:rsidRPr="00D9255D">
        <w:rPr>
          <w:rStyle w:val="rvts9"/>
          <w:bCs/>
          <w:color w:val="000000"/>
          <w:shd w:val="clear" w:color="auto" w:fill="FFFFFF"/>
        </w:rPr>
        <w:t>і</w:t>
      </w:r>
      <w:r w:rsidR="0068073E" w:rsidRPr="00D9255D">
        <w:rPr>
          <w:rStyle w:val="rvts9"/>
          <w:bCs/>
          <w:color w:val="000000"/>
          <w:shd w:val="clear" w:color="auto" w:fill="FFFFFF"/>
        </w:rPr>
        <w:t>ншими нормативно-правовими актами у сфері житлово-комунального господарства.</w:t>
      </w:r>
    </w:p>
    <w:p w:rsidR="0068073E" w:rsidRPr="00D9255D" w:rsidRDefault="0068073E" w:rsidP="007021BA">
      <w:pPr>
        <w:spacing w:line="276" w:lineRule="auto"/>
        <w:ind w:firstLine="426"/>
        <w:jc w:val="both"/>
      </w:pPr>
      <w:r w:rsidRPr="00D9255D">
        <w:t>5.Перелік об’єктів конкурсу:</w:t>
      </w:r>
    </w:p>
    <w:p w:rsidR="0068073E" w:rsidRPr="00D9255D" w:rsidRDefault="0068073E" w:rsidP="007021BA">
      <w:pPr>
        <w:pStyle w:val="a7"/>
        <w:spacing w:before="0" w:after="0"/>
        <w:ind w:firstLine="426"/>
        <w:jc w:val="both"/>
        <w:rPr>
          <w:lang w:val="uk-UA"/>
        </w:rPr>
      </w:pPr>
      <w:r w:rsidRPr="00D9255D">
        <w:rPr>
          <w:lang w:val="uk-UA"/>
        </w:rPr>
        <w:t xml:space="preserve">Об’єкти конкурсу, відповідно до складеного переліку будинків,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 затверджено рішенням виконавчого комітету міської ради від </w:t>
      </w:r>
      <w:r w:rsidR="00E43B4B" w:rsidRPr="00D9255D">
        <w:rPr>
          <w:lang w:val="uk-UA"/>
        </w:rPr>
        <w:t xml:space="preserve">27.10.2021 </w:t>
      </w:r>
      <w:r w:rsidR="003120DD" w:rsidRPr="00D9255D">
        <w:rPr>
          <w:lang w:val="uk-UA"/>
        </w:rPr>
        <w:t>№</w:t>
      </w:r>
      <w:r w:rsidR="00E43B4B" w:rsidRPr="00D9255D">
        <w:rPr>
          <w:lang w:val="uk-UA"/>
        </w:rPr>
        <w:t xml:space="preserve"> 187</w:t>
      </w:r>
      <w:r w:rsidR="007021BA" w:rsidRPr="00D9255D">
        <w:rPr>
          <w:lang w:val="uk-UA"/>
        </w:rPr>
        <w:t xml:space="preserve">«Про організацію проведення конкурсу з призначення управителя багатоквартирного будинку» </w:t>
      </w:r>
      <w:r w:rsidR="003120DD" w:rsidRPr="00D9255D">
        <w:rPr>
          <w:lang w:val="uk-UA"/>
        </w:rPr>
        <w:t>та</w:t>
      </w:r>
      <w:r w:rsidRPr="00D9255D">
        <w:rPr>
          <w:lang w:val="uk-UA"/>
        </w:rPr>
        <w:t xml:space="preserve"> міст</w:t>
      </w:r>
      <w:r w:rsidR="00E1009E" w:rsidRPr="00D9255D">
        <w:rPr>
          <w:lang w:val="uk-UA"/>
        </w:rPr>
        <w:t>я</w:t>
      </w:r>
      <w:r w:rsidRPr="00D9255D">
        <w:rPr>
          <w:lang w:val="uk-UA"/>
        </w:rPr>
        <w:t xml:space="preserve">ться у </w:t>
      </w:r>
      <w:r w:rsidR="00557C65" w:rsidRPr="00D9255D">
        <w:rPr>
          <w:lang w:val="uk-UA"/>
        </w:rPr>
        <w:t>д</w:t>
      </w:r>
      <w:r w:rsidRPr="00D9255D">
        <w:rPr>
          <w:lang w:val="uk-UA"/>
        </w:rPr>
        <w:t xml:space="preserve">одатку 2 до </w:t>
      </w:r>
      <w:r w:rsidR="00E429B9" w:rsidRPr="00D9255D">
        <w:rPr>
          <w:lang w:val="uk-UA"/>
        </w:rPr>
        <w:t>конкурсної д</w:t>
      </w:r>
      <w:r w:rsidRPr="00D9255D">
        <w:rPr>
          <w:lang w:val="uk-UA"/>
        </w:rPr>
        <w:t>окументації.</w:t>
      </w:r>
    </w:p>
    <w:p w:rsidR="0068073E" w:rsidRPr="00D9255D" w:rsidRDefault="0068073E" w:rsidP="002821D4">
      <w:pPr>
        <w:spacing w:line="276" w:lineRule="auto"/>
        <w:ind w:firstLine="426"/>
        <w:jc w:val="both"/>
        <w:rPr>
          <w:lang w:eastAsia="uk-UA"/>
        </w:rPr>
      </w:pPr>
      <w:r w:rsidRPr="00D9255D">
        <w:rPr>
          <w:lang w:eastAsia="uk-UA"/>
        </w:rPr>
        <w:t>6. Технічна характеристика багатоквартирних будинків, що входять до об’єктів конкурсу (в розрізі об’єктів)</w:t>
      </w:r>
      <w:r w:rsidR="007021BA" w:rsidRPr="00D9255D">
        <w:rPr>
          <w:lang w:eastAsia="uk-UA"/>
        </w:rPr>
        <w:t>,</w:t>
      </w:r>
      <w:r w:rsidRPr="00D9255D">
        <w:rPr>
          <w:lang w:eastAsia="uk-UA"/>
        </w:rPr>
        <w:t xml:space="preserve"> міститься у </w:t>
      </w:r>
      <w:r w:rsidR="002821D4" w:rsidRPr="00D9255D">
        <w:rPr>
          <w:lang w:eastAsia="uk-UA"/>
        </w:rPr>
        <w:t>д</w:t>
      </w:r>
      <w:r w:rsidRPr="00D9255D">
        <w:rPr>
          <w:lang w:eastAsia="uk-UA"/>
        </w:rPr>
        <w:t xml:space="preserve">одатку </w:t>
      </w:r>
      <w:r w:rsidR="00AA7777" w:rsidRPr="00D9255D">
        <w:rPr>
          <w:lang w:eastAsia="uk-UA"/>
        </w:rPr>
        <w:t>4</w:t>
      </w:r>
      <w:r w:rsidRPr="00D9255D">
        <w:rPr>
          <w:lang w:eastAsia="uk-UA"/>
        </w:rPr>
        <w:t xml:space="preserve"> до конкурсної документації.</w:t>
      </w:r>
    </w:p>
    <w:p w:rsidR="0068073E" w:rsidRPr="00D9255D" w:rsidRDefault="0068073E" w:rsidP="002821D4">
      <w:pPr>
        <w:spacing w:line="276" w:lineRule="auto"/>
        <w:ind w:firstLine="426"/>
        <w:jc w:val="both"/>
        <w:rPr>
          <w:lang w:eastAsia="en-US"/>
        </w:rPr>
      </w:pPr>
      <w:r w:rsidRPr="00D9255D">
        <w:rPr>
          <w:lang w:eastAsia="uk-UA"/>
        </w:rPr>
        <w:t>7.</w:t>
      </w:r>
      <w:r w:rsidRPr="00D9255D">
        <w:t>Критер</w:t>
      </w:r>
      <w:r w:rsidR="002821D4" w:rsidRPr="00D9255D">
        <w:t>ії оцінки конкурсних пропозицій:</w:t>
      </w:r>
    </w:p>
    <w:p w:rsidR="0032506F" w:rsidRPr="00D9255D" w:rsidRDefault="0032506F" w:rsidP="002821D4">
      <w:pPr>
        <w:pStyle w:val="af4"/>
        <w:numPr>
          <w:ilvl w:val="0"/>
          <w:numId w:val="38"/>
        </w:numPr>
        <w:tabs>
          <w:tab w:val="left" w:pos="1134"/>
        </w:tabs>
        <w:spacing w:line="276" w:lineRule="auto"/>
        <w:ind w:left="0" w:firstLine="426"/>
        <w:jc w:val="both"/>
        <w:rPr>
          <w:lang w:eastAsia="uk-UA"/>
        </w:rPr>
      </w:pPr>
      <w:r w:rsidRPr="00D9255D">
        <w:rPr>
          <w:lang w:eastAsia="uk-UA"/>
        </w:rPr>
        <w:t>ціна послуги, що включає відповідно до </w:t>
      </w:r>
      <w:hyperlink r:id="rId7" w:anchor="n172" w:tgtFrame="_blank" w:history="1">
        <w:r w:rsidRPr="00D9255D">
          <w:rPr>
            <w:lang w:eastAsia="uk-UA"/>
          </w:rPr>
          <w:t>статті 10</w:t>
        </w:r>
      </w:hyperlink>
      <w:r w:rsidRPr="00D9255D">
        <w:rPr>
          <w:lang w:eastAsia="uk-UA"/>
        </w:rPr>
        <w:t> 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p w:rsidR="0068073E" w:rsidRPr="00D9255D" w:rsidRDefault="00877910" w:rsidP="002821D4">
      <w:pPr>
        <w:pStyle w:val="af4"/>
        <w:numPr>
          <w:ilvl w:val="0"/>
          <w:numId w:val="38"/>
        </w:numPr>
        <w:tabs>
          <w:tab w:val="left" w:pos="1134"/>
        </w:tabs>
        <w:spacing w:line="276" w:lineRule="auto"/>
        <w:ind w:left="0" w:firstLine="426"/>
        <w:jc w:val="both"/>
        <w:rPr>
          <w:lang w:eastAsia="uk-UA"/>
        </w:rPr>
      </w:pPr>
      <w:r w:rsidRPr="00D9255D">
        <w:rPr>
          <w:lang w:eastAsia="uk-UA"/>
        </w:rPr>
        <w:t>р</w:t>
      </w:r>
      <w:r w:rsidR="0068073E" w:rsidRPr="00D9255D">
        <w:rPr>
          <w:lang w:eastAsia="uk-UA"/>
        </w:rPr>
        <w:t>івень забезпеченості учасника конкурсу матеріально-технічною базою;</w:t>
      </w:r>
    </w:p>
    <w:p w:rsidR="0068073E" w:rsidRPr="00D9255D" w:rsidRDefault="00877910" w:rsidP="002821D4">
      <w:pPr>
        <w:pStyle w:val="af4"/>
        <w:numPr>
          <w:ilvl w:val="0"/>
          <w:numId w:val="38"/>
        </w:numPr>
        <w:tabs>
          <w:tab w:val="left" w:pos="1134"/>
        </w:tabs>
        <w:spacing w:line="276" w:lineRule="auto"/>
        <w:ind w:left="0" w:firstLine="426"/>
        <w:jc w:val="both"/>
        <w:rPr>
          <w:shd w:val="clear" w:color="auto" w:fill="FFFFFF"/>
          <w:lang w:eastAsia="en-US"/>
        </w:rPr>
      </w:pPr>
      <w:r w:rsidRPr="00D9255D">
        <w:rPr>
          <w:lang w:eastAsia="uk-UA"/>
        </w:rPr>
        <w:t>н</w:t>
      </w:r>
      <w:r w:rsidR="0068073E" w:rsidRPr="00D9255D">
        <w:rPr>
          <w:lang w:eastAsia="uk-UA"/>
        </w:rPr>
        <w:t xml:space="preserve">аявність персоналу, що відповідає кваліфікаційним вимогам до професій працівників та має </w:t>
      </w:r>
      <w:r w:rsidR="0068073E" w:rsidRPr="00D9255D">
        <w:rPr>
          <w:shd w:val="clear" w:color="auto" w:fill="FFFFFF"/>
        </w:rPr>
        <w:t>необхідні знання і досвід (з урахуванням договорів щодо залучення співвиконавців);</w:t>
      </w:r>
    </w:p>
    <w:p w:rsidR="0068073E" w:rsidRPr="00D9255D" w:rsidRDefault="00877910" w:rsidP="002821D4">
      <w:pPr>
        <w:pStyle w:val="af4"/>
        <w:numPr>
          <w:ilvl w:val="0"/>
          <w:numId w:val="38"/>
        </w:numPr>
        <w:tabs>
          <w:tab w:val="left" w:pos="1134"/>
        </w:tabs>
        <w:spacing w:line="276" w:lineRule="auto"/>
        <w:ind w:left="0" w:firstLine="426"/>
        <w:jc w:val="both"/>
      </w:pPr>
      <w:r w:rsidRPr="00D9255D">
        <w:t>ф</w:t>
      </w:r>
      <w:r w:rsidR="0068073E" w:rsidRPr="00D9255D">
        <w:t>інансова спроможність учасника конкурсу;</w:t>
      </w:r>
    </w:p>
    <w:p w:rsidR="0068073E" w:rsidRPr="00D9255D" w:rsidRDefault="00877910" w:rsidP="002821D4">
      <w:pPr>
        <w:pStyle w:val="af4"/>
        <w:numPr>
          <w:ilvl w:val="0"/>
          <w:numId w:val="38"/>
        </w:numPr>
        <w:tabs>
          <w:tab w:val="left" w:pos="1134"/>
        </w:tabs>
        <w:spacing w:line="276" w:lineRule="auto"/>
        <w:ind w:left="0" w:firstLine="426"/>
        <w:jc w:val="both"/>
        <w:rPr>
          <w:shd w:val="clear" w:color="auto" w:fill="FFFFFF"/>
        </w:rPr>
      </w:pPr>
      <w:r w:rsidRPr="00D9255D">
        <w:rPr>
          <w:lang w:eastAsia="uk-UA"/>
        </w:rPr>
        <w:t>н</w:t>
      </w:r>
      <w:r w:rsidR="0068073E" w:rsidRPr="00D9255D">
        <w:rPr>
          <w:lang w:eastAsia="uk-UA"/>
        </w:rPr>
        <w:t>аявність досвіду роботи з надання послуг у сфері житлово-комунального господарства.</w:t>
      </w:r>
    </w:p>
    <w:p w:rsidR="0068073E" w:rsidRPr="00D9255D" w:rsidRDefault="0068073E" w:rsidP="00BE79C7">
      <w:pPr>
        <w:spacing w:line="276" w:lineRule="auto"/>
        <w:ind w:firstLine="426"/>
        <w:jc w:val="both"/>
      </w:pPr>
      <w:r w:rsidRPr="00D9255D">
        <w:t xml:space="preserve">8.Перелік документів, що подаються учасниками </w:t>
      </w:r>
      <w:r w:rsidR="00BE79C7" w:rsidRPr="00D9255D">
        <w:t>к</w:t>
      </w:r>
      <w:r w:rsidRPr="00D9255D">
        <w:t xml:space="preserve">онкурсу у складі конкурсної </w:t>
      </w:r>
      <w:r w:rsidR="0032506F" w:rsidRPr="00D9255D">
        <w:t>документації для їх оцінювання</w:t>
      </w:r>
      <w:r w:rsidR="00545EE2" w:rsidRPr="00D9255D">
        <w:t>.</w:t>
      </w:r>
    </w:p>
    <w:p w:rsidR="00545EE2" w:rsidRPr="00D9255D" w:rsidRDefault="00545EE2" w:rsidP="00BE79C7">
      <w:pPr>
        <w:pStyle w:val="rvps2"/>
        <w:shd w:val="clear" w:color="auto" w:fill="FFFFFF"/>
        <w:spacing w:before="0" w:beforeAutospacing="0" w:after="0" w:afterAutospacing="0"/>
        <w:ind w:firstLine="426"/>
        <w:jc w:val="both"/>
        <w:rPr>
          <w:lang w:val="uk-UA" w:eastAsia="ar-SA"/>
        </w:rPr>
      </w:pPr>
      <w:r w:rsidRPr="00D9255D">
        <w:rPr>
          <w:lang w:val="uk-UA" w:eastAsia="ar-SA"/>
        </w:rPr>
        <w:t>Д</w:t>
      </w:r>
      <w:r w:rsidR="0032506F" w:rsidRPr="00D9255D">
        <w:rPr>
          <w:lang w:val="uk-UA" w:eastAsia="ar-SA"/>
        </w:rPr>
        <w:t>ля участі у конкурсі учасники конкурсу подають його організатору</w:t>
      </w:r>
      <w:r w:rsidRPr="00D9255D">
        <w:rPr>
          <w:lang w:val="uk-UA" w:eastAsia="ar-SA"/>
        </w:rPr>
        <w:t>:</w:t>
      </w:r>
    </w:p>
    <w:p w:rsidR="0032506F" w:rsidRPr="00D9255D" w:rsidRDefault="00545EE2" w:rsidP="00BE79C7">
      <w:pPr>
        <w:pStyle w:val="rvps2"/>
        <w:shd w:val="clear" w:color="auto" w:fill="FFFFFF"/>
        <w:spacing w:before="0" w:beforeAutospacing="0" w:after="0" w:afterAutospacing="0"/>
        <w:ind w:firstLine="426"/>
        <w:jc w:val="both"/>
        <w:rPr>
          <w:lang w:val="uk-UA" w:eastAsia="ar-SA"/>
        </w:rPr>
      </w:pPr>
      <w:r w:rsidRPr="00D9255D">
        <w:rPr>
          <w:lang w:val="uk-UA" w:eastAsia="ar-SA"/>
        </w:rPr>
        <w:t>1)</w:t>
      </w:r>
      <w:r w:rsidR="0032506F" w:rsidRPr="00D9255D">
        <w:rPr>
          <w:lang w:val="uk-UA" w:eastAsia="ar-SA"/>
        </w:rPr>
        <w:t xml:space="preserve"> заяву, у якій зазначають:</w:t>
      </w:r>
    </w:p>
    <w:p w:rsidR="0032506F" w:rsidRPr="00D9255D" w:rsidRDefault="0032506F" w:rsidP="00BE79C7">
      <w:pPr>
        <w:pStyle w:val="rvps2"/>
        <w:shd w:val="clear" w:color="auto" w:fill="FFFFFF"/>
        <w:spacing w:before="0" w:beforeAutospacing="0" w:after="0" w:afterAutospacing="0"/>
        <w:ind w:firstLine="426"/>
        <w:jc w:val="both"/>
        <w:rPr>
          <w:lang w:val="uk-UA" w:eastAsia="ar-SA"/>
        </w:rPr>
      </w:pPr>
      <w:bookmarkStart w:id="0" w:name="n161"/>
      <w:bookmarkStart w:id="1" w:name="n61"/>
      <w:bookmarkEnd w:id="0"/>
      <w:bookmarkEnd w:id="1"/>
      <w:r w:rsidRPr="00D9255D">
        <w:rPr>
          <w:lang w:val="uk-UA" w:eastAsia="ar-SA"/>
        </w:rPr>
        <w:t xml:space="preserve">фізичні особи-підприємці </w:t>
      </w:r>
      <w:r w:rsidR="007021BA" w:rsidRPr="00D9255D">
        <w:rPr>
          <w:lang w:val="uk-UA" w:eastAsia="ar-SA"/>
        </w:rPr>
        <w:sym w:font="Symbol" w:char="F02D"/>
      </w:r>
      <w:r w:rsidRPr="00D9255D">
        <w:rPr>
          <w:lang w:val="uk-UA" w:eastAsia="ar-SA"/>
        </w:rPr>
        <w:t xml:space="preserve">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32506F" w:rsidRPr="00D9255D" w:rsidRDefault="0032506F" w:rsidP="00BE79C7">
      <w:pPr>
        <w:pStyle w:val="rvps2"/>
        <w:shd w:val="clear" w:color="auto" w:fill="FFFFFF"/>
        <w:spacing w:before="0" w:beforeAutospacing="0" w:after="0" w:afterAutospacing="0"/>
        <w:ind w:firstLine="426"/>
        <w:jc w:val="both"/>
        <w:rPr>
          <w:lang w:val="uk-UA" w:eastAsia="ar-SA"/>
        </w:rPr>
      </w:pPr>
      <w:bookmarkStart w:id="2" w:name="n62"/>
      <w:bookmarkEnd w:id="2"/>
      <w:r w:rsidRPr="00D9255D">
        <w:rPr>
          <w:lang w:val="uk-UA" w:eastAsia="ar-SA"/>
        </w:rPr>
        <w:t>юридичні особи - по</w:t>
      </w:r>
      <w:r w:rsidR="00BE79C7" w:rsidRPr="00D9255D">
        <w:rPr>
          <w:lang w:val="uk-UA" w:eastAsia="ar-SA"/>
        </w:rPr>
        <w:t>вне найменування, код за ЄДРПОУ;</w:t>
      </w:r>
    </w:p>
    <w:p w:rsidR="0032506F" w:rsidRPr="00D9255D" w:rsidRDefault="00BE79C7" w:rsidP="00BE79C7">
      <w:pPr>
        <w:pStyle w:val="rvps2"/>
        <w:shd w:val="clear" w:color="auto" w:fill="FFFFFF"/>
        <w:spacing w:before="0" w:beforeAutospacing="0" w:after="0" w:afterAutospacing="0"/>
        <w:ind w:firstLine="426"/>
        <w:jc w:val="both"/>
        <w:rPr>
          <w:lang w:val="uk-UA" w:eastAsia="ar-SA"/>
        </w:rPr>
      </w:pPr>
      <w:bookmarkStart w:id="3" w:name="n162"/>
      <w:bookmarkEnd w:id="3"/>
      <w:r w:rsidRPr="00D9255D">
        <w:rPr>
          <w:lang w:val="uk-UA" w:eastAsia="ar-SA"/>
        </w:rPr>
        <w:t>д</w:t>
      </w:r>
      <w:r w:rsidR="0032506F" w:rsidRPr="00D9255D">
        <w:rPr>
          <w:lang w:val="uk-UA" w:eastAsia="ar-SA"/>
        </w:rPr>
        <w:t xml:space="preserve">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w:t>
      </w:r>
      <w:r w:rsidR="00FF02F4" w:rsidRPr="00D9255D">
        <w:rPr>
          <w:lang w:val="uk-UA" w:eastAsia="ar-SA"/>
        </w:rPr>
        <w:sym w:font="Symbol" w:char="F02D"/>
      </w:r>
      <w:r w:rsidR="0032506F" w:rsidRPr="00D9255D">
        <w:rPr>
          <w:lang w:val="uk-UA" w:eastAsia="ar-SA"/>
        </w:rPr>
        <w:t xml:space="preserve">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w:t>
      </w:r>
      <w:r w:rsidR="00FF02F4" w:rsidRPr="00D9255D">
        <w:rPr>
          <w:lang w:val="uk-UA" w:eastAsia="ar-SA"/>
        </w:rPr>
        <w:sym w:font="Symbol" w:char="F02D"/>
      </w:r>
      <w:r w:rsidR="00FF02F4" w:rsidRPr="00D9255D">
        <w:rPr>
          <w:lang w:val="uk-UA" w:eastAsia="ar-SA"/>
        </w:rPr>
        <w:t xml:space="preserve"> фізичної особи-</w:t>
      </w:r>
      <w:r w:rsidRPr="00D9255D">
        <w:rPr>
          <w:lang w:val="uk-UA" w:eastAsia="ar-SA"/>
        </w:rPr>
        <w:t>підприємця);</w:t>
      </w:r>
    </w:p>
    <w:p w:rsidR="0068073E" w:rsidRPr="00D9255D" w:rsidRDefault="00BE79C7" w:rsidP="00BE79C7">
      <w:pPr>
        <w:spacing w:line="276" w:lineRule="auto"/>
        <w:ind w:firstLine="426"/>
        <w:jc w:val="both"/>
      </w:pPr>
      <w:r w:rsidRPr="00D9255D">
        <w:t xml:space="preserve">2) </w:t>
      </w:r>
      <w:r w:rsidR="0068073E" w:rsidRPr="00D9255D">
        <w:t xml:space="preserve">засвідчені учасником </w:t>
      </w:r>
      <w:r w:rsidRPr="00D9255D">
        <w:t>к</w:t>
      </w:r>
      <w:r w:rsidR="0068073E" w:rsidRPr="00D9255D">
        <w:t>онкурсу копії документів, що засвідчують повноваження керівника чи представника учасника конкурсу;</w:t>
      </w:r>
    </w:p>
    <w:p w:rsidR="0068073E" w:rsidRPr="00D9255D" w:rsidRDefault="00BE79C7" w:rsidP="00BE79C7">
      <w:pPr>
        <w:spacing w:line="276" w:lineRule="auto"/>
        <w:ind w:firstLine="426"/>
        <w:jc w:val="both"/>
      </w:pPr>
      <w:r w:rsidRPr="00D9255D">
        <w:lastRenderedPageBreak/>
        <w:t xml:space="preserve">3) </w:t>
      </w:r>
      <w:r w:rsidR="0068073E" w:rsidRPr="00D9255D">
        <w:t xml:space="preserve">засвідчена учасником </w:t>
      </w:r>
      <w:r w:rsidRPr="00D9255D">
        <w:t>к</w:t>
      </w:r>
      <w:r w:rsidR="0068073E" w:rsidRPr="00D9255D">
        <w:t>онкурсу копія статуту (положення чи інший засновницький документ відповідно до закону) юридичної особи – учасника конкурсу;</w:t>
      </w:r>
    </w:p>
    <w:p w:rsidR="0068073E" w:rsidRPr="00D9255D" w:rsidRDefault="00BE79C7" w:rsidP="00BE79C7">
      <w:pPr>
        <w:spacing w:line="276" w:lineRule="auto"/>
        <w:ind w:firstLine="426"/>
        <w:jc w:val="both"/>
      </w:pPr>
      <w:r w:rsidRPr="00D9255D">
        <w:t xml:space="preserve">4) </w:t>
      </w:r>
      <w:r w:rsidR="0068073E" w:rsidRPr="00D9255D">
        <w:t xml:space="preserve">засвідчена учасником </w:t>
      </w:r>
      <w:r w:rsidRPr="00D9255D">
        <w:t>к</w:t>
      </w:r>
      <w:r w:rsidR="0068073E" w:rsidRPr="00D9255D">
        <w:t>онкурсу копія фінансової звітності суб’єкта господарювання за останній звітний період;</w:t>
      </w:r>
    </w:p>
    <w:p w:rsidR="0068073E" w:rsidRPr="00D9255D" w:rsidRDefault="00BE79C7" w:rsidP="00BE79C7">
      <w:pPr>
        <w:spacing w:line="276" w:lineRule="auto"/>
        <w:ind w:firstLine="426"/>
        <w:jc w:val="both"/>
      </w:pPr>
      <w:r w:rsidRPr="00D9255D">
        <w:t xml:space="preserve">5) </w:t>
      </w:r>
      <w:r w:rsidR="0068073E" w:rsidRPr="00D9255D">
        <w:t xml:space="preserve">засвідчена учасником </w:t>
      </w:r>
      <w:r w:rsidRPr="00D9255D">
        <w:t>к</w:t>
      </w:r>
      <w:r w:rsidR="0068073E" w:rsidRPr="00D9255D">
        <w:t xml:space="preserve">онкурсу копія свідоцтва про державну реєстрацію суб’єкта господарювання (за наявності); </w:t>
      </w:r>
    </w:p>
    <w:p w:rsidR="0068073E" w:rsidRPr="00D9255D" w:rsidRDefault="00BE79C7" w:rsidP="00BE79C7">
      <w:pPr>
        <w:spacing w:line="276" w:lineRule="auto"/>
        <w:ind w:firstLine="426"/>
        <w:jc w:val="both"/>
      </w:pPr>
      <w:r w:rsidRPr="00D9255D">
        <w:t xml:space="preserve">6) </w:t>
      </w:r>
      <w:r w:rsidR="0068073E" w:rsidRPr="00D9255D">
        <w:t xml:space="preserve">засвідчена учасником </w:t>
      </w:r>
      <w:r w:rsidRPr="00D9255D">
        <w:t>к</w:t>
      </w:r>
      <w:r w:rsidR="0068073E" w:rsidRPr="00D9255D">
        <w:t>онкурсу копія свідоцтва платника податку на додану вартість (або про сплату єдиного податку) або копія витягу з реєстру платників податків;</w:t>
      </w:r>
    </w:p>
    <w:p w:rsidR="0068073E" w:rsidRPr="00D9255D" w:rsidRDefault="00BE79C7" w:rsidP="00BE79C7">
      <w:pPr>
        <w:spacing w:line="276" w:lineRule="auto"/>
        <w:ind w:firstLine="426"/>
        <w:jc w:val="both"/>
      </w:pPr>
      <w:r w:rsidRPr="00D9255D">
        <w:t xml:space="preserve">7) </w:t>
      </w:r>
      <w:r w:rsidR="0068073E" w:rsidRPr="00D9255D">
        <w:t xml:space="preserve">засвідчена учасником </w:t>
      </w:r>
      <w:r w:rsidRPr="00D9255D">
        <w:t>к</w:t>
      </w:r>
      <w:r w:rsidR="0068073E" w:rsidRPr="00D9255D">
        <w:t>онкурсу копія витягу з Єдиного державного реєстру юридичних осіб, фізичних осіб-підприємців та громадських формувань, що підтверджує здійснення учасником конкурсу економічної діяльності в сфері управління нерухомим майном за винагороду;</w:t>
      </w:r>
    </w:p>
    <w:p w:rsidR="0068073E" w:rsidRPr="00D9255D" w:rsidRDefault="00BE79C7" w:rsidP="00BE79C7">
      <w:pPr>
        <w:spacing w:line="276" w:lineRule="auto"/>
        <w:ind w:firstLine="426"/>
        <w:jc w:val="both"/>
      </w:pPr>
      <w:r w:rsidRPr="00D9255D">
        <w:t xml:space="preserve">8) </w:t>
      </w:r>
      <w:r w:rsidR="0068073E" w:rsidRPr="00D9255D">
        <w:t>оригінал довідки уповноваженого органу державної фіскальної служби, в якому учасник Конкурсу перебуває на обліку про відсутність (наявність) заборгованості з податків та обов’язкових платежів до бюджету, дійсна на час подання пропозицій;</w:t>
      </w:r>
    </w:p>
    <w:p w:rsidR="0068073E" w:rsidRPr="00D9255D" w:rsidRDefault="00BE79C7" w:rsidP="00BE79C7">
      <w:pPr>
        <w:spacing w:line="276" w:lineRule="auto"/>
        <w:ind w:firstLine="426"/>
        <w:jc w:val="both"/>
      </w:pPr>
      <w:r w:rsidRPr="00D9255D">
        <w:t xml:space="preserve">9) </w:t>
      </w:r>
      <w:r w:rsidR="0068073E" w:rsidRPr="00D9255D">
        <w:t xml:space="preserve">оригінал довідки учасника </w:t>
      </w:r>
      <w:r w:rsidRPr="00D9255D">
        <w:t>к</w:t>
      </w:r>
      <w:r w:rsidR="0068073E" w:rsidRPr="00D9255D">
        <w:t>онкурсу довільної форми, що містить інформацію про рівень забезпеченості учасника конкурсу матеріальн</w:t>
      </w:r>
      <w:r w:rsidR="00190777" w:rsidRPr="00D9255D">
        <w:t>о-технічною базою та підтверджує</w:t>
      </w:r>
      <w:r w:rsidR="0068073E" w:rsidRPr="00D9255D">
        <w:t xml:space="preserve"> спроможність учасника виконувати роботи, що входять до переліку складових послуги з управління багатоквар</w:t>
      </w:r>
      <w:r w:rsidR="00190777" w:rsidRPr="00D9255D">
        <w:t>тирним будинком, зазначеним у пункті</w:t>
      </w:r>
      <w:r w:rsidR="0068073E" w:rsidRPr="00D9255D">
        <w:t xml:space="preserve"> 3 конкурсної документації з врахуванням додатків; </w:t>
      </w:r>
    </w:p>
    <w:p w:rsidR="0068073E" w:rsidRPr="00D9255D" w:rsidRDefault="00BE79C7" w:rsidP="00BE79C7">
      <w:pPr>
        <w:spacing w:line="276" w:lineRule="auto"/>
        <w:ind w:firstLine="426"/>
        <w:jc w:val="both"/>
      </w:pPr>
      <w:r w:rsidRPr="00D9255D">
        <w:t>10)</w:t>
      </w:r>
      <w:r w:rsidR="0068073E" w:rsidRPr="00D9255D">
        <w:t xml:space="preserve">засвідчені учасником </w:t>
      </w:r>
      <w:r w:rsidR="00190777" w:rsidRPr="00D9255D">
        <w:t>к</w:t>
      </w:r>
      <w:r w:rsidR="0068073E" w:rsidRPr="00D9255D">
        <w:t xml:space="preserve">онкурсу копії технічних паспортів (свідоцтв) на транспортні засоби учасника та копії договорів оренди, лізингу, позички або інші документи, що підтверджують право власності або користування учасником </w:t>
      </w:r>
      <w:r w:rsidR="00190777" w:rsidRPr="00D9255D">
        <w:t>к</w:t>
      </w:r>
      <w:r w:rsidR="0068073E" w:rsidRPr="00D9255D">
        <w:t>онкурсу на транспортні засоби;</w:t>
      </w:r>
    </w:p>
    <w:p w:rsidR="0068073E" w:rsidRPr="00D9255D" w:rsidRDefault="00BE79C7" w:rsidP="00BE79C7">
      <w:pPr>
        <w:spacing w:line="276" w:lineRule="auto"/>
        <w:ind w:firstLine="426"/>
        <w:jc w:val="both"/>
      </w:pPr>
      <w:r w:rsidRPr="00D9255D">
        <w:t xml:space="preserve">11) </w:t>
      </w:r>
      <w:r w:rsidR="0068073E" w:rsidRPr="00D9255D">
        <w:t xml:space="preserve">оригінал довідки учасника довільної форми, яка містить інформацію про персонал (штатний розпис); </w:t>
      </w:r>
    </w:p>
    <w:p w:rsidR="0068073E" w:rsidRPr="00D9255D" w:rsidRDefault="00BE79C7" w:rsidP="00BE79C7">
      <w:pPr>
        <w:spacing w:line="276" w:lineRule="auto"/>
        <w:ind w:firstLine="426"/>
        <w:jc w:val="both"/>
      </w:pPr>
      <w:r w:rsidRPr="00D9255D">
        <w:t>12)</w:t>
      </w:r>
      <w:r w:rsidR="0068073E" w:rsidRPr="00D9255D">
        <w:t xml:space="preserve"> обґрунтовані розрахунки ціни послуги з управління на кожний багатоквартирний будинок, що входить до об’єкта конкурсу, окремо;</w:t>
      </w:r>
    </w:p>
    <w:p w:rsidR="0068073E" w:rsidRPr="00D9255D" w:rsidRDefault="00BE79C7" w:rsidP="00BE79C7">
      <w:pPr>
        <w:spacing w:line="276" w:lineRule="auto"/>
        <w:ind w:firstLine="426"/>
        <w:jc w:val="both"/>
      </w:pPr>
      <w:r w:rsidRPr="00D9255D">
        <w:t xml:space="preserve">13) </w:t>
      </w:r>
      <w:r w:rsidR="0068073E" w:rsidRPr="00D9255D">
        <w:t xml:space="preserve">засвідчені учасником </w:t>
      </w:r>
      <w:r w:rsidRPr="00D9255D">
        <w:t>к</w:t>
      </w:r>
      <w:r w:rsidR="00190777" w:rsidRPr="00D9255D">
        <w:t>о</w:t>
      </w:r>
      <w:r w:rsidR="0068073E" w:rsidRPr="00D9255D">
        <w:t xml:space="preserve">нкурсу копії документів, що підтверджують наявність досвіду </w:t>
      </w:r>
      <w:r w:rsidR="0068073E" w:rsidRPr="00D9255D">
        <w:rPr>
          <w:lang w:eastAsia="uk-UA"/>
        </w:rPr>
        <w:t>роботи з надання послуг у сфері житлово-комунального господарства  з додання</w:t>
      </w:r>
      <w:r w:rsidR="00190777" w:rsidRPr="00D9255D">
        <w:rPr>
          <w:lang w:eastAsia="uk-UA"/>
        </w:rPr>
        <w:t>м, завірених учасником конкурсу</w:t>
      </w:r>
      <w:r w:rsidR="0068073E" w:rsidRPr="00D9255D">
        <w:rPr>
          <w:lang w:eastAsia="uk-UA"/>
        </w:rPr>
        <w:t xml:space="preserve"> копій відповідних договорів та первинних документів (не менше одного договору); </w:t>
      </w:r>
    </w:p>
    <w:p w:rsidR="0068073E" w:rsidRPr="00D9255D" w:rsidRDefault="00BE79C7" w:rsidP="00BE79C7">
      <w:pPr>
        <w:spacing w:line="276" w:lineRule="auto"/>
        <w:ind w:firstLine="426"/>
        <w:jc w:val="both"/>
      </w:pPr>
      <w:r w:rsidRPr="00D9255D">
        <w:t xml:space="preserve">14) </w:t>
      </w:r>
      <w:r w:rsidR="0068073E" w:rsidRPr="00D9255D">
        <w:t xml:space="preserve">оригінал довідки учасника довільної форми, яка містить інформацію про розміщення адміністративних та виробничих приміщень учасника, засоби зв’язку з керівництвом учасника та банківські реквізити учасника </w:t>
      </w:r>
      <w:r w:rsidRPr="00D9255D">
        <w:t>конкурсу;</w:t>
      </w:r>
    </w:p>
    <w:p w:rsidR="0068073E" w:rsidRPr="00D9255D" w:rsidRDefault="00BE79C7" w:rsidP="00BE79C7">
      <w:pPr>
        <w:spacing w:line="276" w:lineRule="auto"/>
        <w:ind w:firstLine="426"/>
        <w:jc w:val="both"/>
      </w:pPr>
      <w:r w:rsidRPr="00D9255D">
        <w:t xml:space="preserve">15) </w:t>
      </w:r>
      <w:r w:rsidR="0068073E" w:rsidRPr="00D9255D">
        <w:t xml:space="preserve">засвідчені учасником </w:t>
      </w:r>
      <w:r w:rsidRPr="00D9255D">
        <w:t>к</w:t>
      </w:r>
      <w:r w:rsidR="0068073E" w:rsidRPr="00D9255D">
        <w:t>онкурсу копії документів, що підтверджують наявність статутного/складеного капіталу учасника конкурсу;</w:t>
      </w:r>
    </w:p>
    <w:p w:rsidR="0068073E" w:rsidRPr="00D9255D" w:rsidRDefault="00BE79C7" w:rsidP="00BE79C7">
      <w:pPr>
        <w:spacing w:line="276" w:lineRule="auto"/>
        <w:ind w:firstLine="426"/>
        <w:jc w:val="both"/>
      </w:pPr>
      <w:r w:rsidRPr="00D9255D">
        <w:t xml:space="preserve">16) </w:t>
      </w:r>
      <w:r w:rsidR="0068073E" w:rsidRPr="00D9255D">
        <w:t xml:space="preserve">засвідчену учасником </w:t>
      </w:r>
      <w:r w:rsidRPr="00D9255D">
        <w:t>к</w:t>
      </w:r>
      <w:r w:rsidR="0068073E" w:rsidRPr="00D9255D">
        <w:t>онкурсу довідку на останню звітну дату, що підтверджує відсутність кредиторської заборгованості перед банківською установою.</w:t>
      </w:r>
    </w:p>
    <w:p w:rsidR="0068073E" w:rsidRPr="00D9255D" w:rsidRDefault="0068073E" w:rsidP="00BE79C7">
      <w:pPr>
        <w:spacing w:line="276" w:lineRule="auto"/>
        <w:ind w:firstLine="426"/>
        <w:jc w:val="both"/>
      </w:pPr>
      <w:r w:rsidRPr="00D9255D">
        <w:t xml:space="preserve">Учасники </w:t>
      </w:r>
      <w:r w:rsidR="00BE79C7" w:rsidRPr="00D9255D">
        <w:t>к</w:t>
      </w:r>
      <w:r w:rsidRPr="00D9255D">
        <w:t xml:space="preserve">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rsidR="0068073E" w:rsidRPr="00D9255D" w:rsidRDefault="0068073E" w:rsidP="00BE79C7">
      <w:pPr>
        <w:spacing w:line="276" w:lineRule="auto"/>
        <w:ind w:firstLine="426"/>
        <w:jc w:val="both"/>
      </w:pPr>
      <w:r w:rsidRPr="00D9255D">
        <w:t xml:space="preserve">Надана учасником інформація має підтверджуватись копіями документів, засвідченими учасником </w:t>
      </w:r>
      <w:r w:rsidR="00BE79C7" w:rsidRPr="00D9255D">
        <w:t>к</w:t>
      </w:r>
      <w:r w:rsidRPr="00D9255D">
        <w:t>онкурсу.</w:t>
      </w:r>
    </w:p>
    <w:p w:rsidR="0068073E" w:rsidRPr="00D9255D" w:rsidRDefault="00877910" w:rsidP="00BE79C7">
      <w:pPr>
        <w:tabs>
          <w:tab w:val="left" w:pos="142"/>
        </w:tabs>
        <w:spacing w:line="276" w:lineRule="auto"/>
        <w:ind w:firstLine="426"/>
        <w:jc w:val="both"/>
      </w:pPr>
      <w:r w:rsidRPr="00D9255D">
        <w:t>9.</w:t>
      </w:r>
      <w:r w:rsidR="0068073E" w:rsidRPr="00D9255D">
        <w:t xml:space="preserve"> Вимоги до конкурсної пропозиції. </w:t>
      </w:r>
    </w:p>
    <w:p w:rsidR="0068073E" w:rsidRPr="00D9255D" w:rsidRDefault="0068073E" w:rsidP="00BE79C7">
      <w:pPr>
        <w:pStyle w:val="rvps2"/>
        <w:shd w:val="clear" w:color="auto" w:fill="FFFFFF"/>
        <w:spacing w:before="0" w:beforeAutospacing="0" w:after="0" w:afterAutospacing="0" w:line="276" w:lineRule="auto"/>
        <w:ind w:firstLine="426"/>
        <w:jc w:val="both"/>
        <w:rPr>
          <w:color w:val="000000"/>
          <w:lang w:val="uk-UA"/>
        </w:rPr>
      </w:pPr>
      <w:r w:rsidRPr="00D9255D">
        <w:rPr>
          <w:color w:val="000000"/>
          <w:lang w:val="uk-UA"/>
        </w:rPr>
        <w:lastRenderedPageBreak/>
        <w:t>Конкурсна пропозиція подається щодо кожного об’єкта окремо.</w:t>
      </w:r>
    </w:p>
    <w:p w:rsidR="0068073E" w:rsidRPr="00D9255D" w:rsidRDefault="0068073E" w:rsidP="00BE79C7">
      <w:pPr>
        <w:pStyle w:val="rvps2"/>
        <w:shd w:val="clear" w:color="auto" w:fill="FFFFFF"/>
        <w:spacing w:before="0" w:beforeAutospacing="0" w:after="0" w:afterAutospacing="0" w:line="276" w:lineRule="auto"/>
        <w:ind w:firstLine="426"/>
        <w:jc w:val="both"/>
        <w:rPr>
          <w:color w:val="000000"/>
          <w:lang w:val="uk-UA"/>
        </w:rPr>
      </w:pPr>
      <w:bookmarkStart w:id="4" w:name="n64"/>
      <w:bookmarkEnd w:id="4"/>
      <w:r w:rsidRPr="00D9255D">
        <w:rPr>
          <w:color w:val="000000"/>
          <w:lang w:val="uk-UA"/>
        </w:rPr>
        <w:t xml:space="preserve">У разі якщо об’єктом </w:t>
      </w:r>
      <w:r w:rsidR="00BE79C7" w:rsidRPr="00D9255D">
        <w:rPr>
          <w:color w:val="000000"/>
          <w:lang w:val="uk-UA"/>
        </w:rPr>
        <w:t>к</w:t>
      </w:r>
      <w:r w:rsidRPr="00D9255D">
        <w:rPr>
          <w:color w:val="000000"/>
          <w:lang w:val="uk-UA"/>
        </w:rPr>
        <w:t xml:space="preserve">онкурсу визначено групу будинків, розрахунок ціни учасник </w:t>
      </w:r>
      <w:r w:rsidR="00BE79C7" w:rsidRPr="00D9255D">
        <w:rPr>
          <w:color w:val="000000"/>
          <w:lang w:val="uk-UA"/>
        </w:rPr>
        <w:t>к</w:t>
      </w:r>
      <w:r w:rsidRPr="00D9255D">
        <w:rPr>
          <w:color w:val="000000"/>
          <w:lang w:val="uk-UA"/>
        </w:rPr>
        <w:t xml:space="preserve">онкурсу подає у складі конкурсної пропозиції на кожний багатоквартирний будинок, що входить до об’єкта </w:t>
      </w:r>
      <w:r w:rsidR="00BE79C7" w:rsidRPr="00D9255D">
        <w:rPr>
          <w:color w:val="000000"/>
          <w:lang w:val="uk-UA"/>
        </w:rPr>
        <w:t>к</w:t>
      </w:r>
      <w:r w:rsidRPr="00D9255D">
        <w:rPr>
          <w:color w:val="000000"/>
          <w:lang w:val="uk-UA"/>
        </w:rPr>
        <w:t>онкурсу, окремо.</w:t>
      </w:r>
    </w:p>
    <w:p w:rsidR="0068073E" w:rsidRPr="00D9255D" w:rsidRDefault="0068073E" w:rsidP="00BE79C7">
      <w:pPr>
        <w:tabs>
          <w:tab w:val="left" w:pos="142"/>
        </w:tabs>
        <w:spacing w:line="276" w:lineRule="auto"/>
        <w:ind w:firstLine="426"/>
        <w:jc w:val="both"/>
      </w:pPr>
      <w:r w:rsidRPr="00D9255D">
        <w:t xml:space="preserve">Конкурсна пропозиція пронумеровується, прошивається, підписується уповноваженою особою учасника </w:t>
      </w:r>
      <w:r w:rsidR="00BE79C7" w:rsidRPr="00D9255D">
        <w:t>к</w:t>
      </w:r>
      <w:r w:rsidRPr="00D9255D">
        <w:t>онкурсу та скріплюється печаткою (за наявності) із зазначенням кількості сторінок.</w:t>
      </w:r>
    </w:p>
    <w:p w:rsidR="0068073E" w:rsidRPr="00D9255D" w:rsidRDefault="0068073E" w:rsidP="00BE79C7">
      <w:pPr>
        <w:tabs>
          <w:tab w:val="left" w:pos="142"/>
        </w:tabs>
        <w:spacing w:line="276" w:lineRule="auto"/>
        <w:ind w:firstLine="426"/>
        <w:jc w:val="both"/>
      </w:pPr>
      <w:r w:rsidRPr="00D9255D">
        <w:t>Конкурсна пропозиція повинна мати реєстр наданих документів, в якому зазначено найменування поданих документів в складі конкурсної пропозиції з визначенням номерів сторінок, на якій він знаходиться.</w:t>
      </w:r>
    </w:p>
    <w:p w:rsidR="0068073E" w:rsidRPr="00D9255D" w:rsidRDefault="0068073E" w:rsidP="00BE79C7">
      <w:pPr>
        <w:tabs>
          <w:tab w:val="left" w:pos="142"/>
        </w:tabs>
        <w:spacing w:line="276" w:lineRule="auto"/>
        <w:ind w:firstLine="426"/>
        <w:jc w:val="both"/>
      </w:pPr>
      <w:r w:rsidRPr="00D9255D">
        <w:t>Всі сторінки пропозиції мають містити відбитки печатки учасника та підпис керівника або уповноваженої особи.</w:t>
      </w:r>
      <w:r w:rsidRPr="00D9255D">
        <w:rPr>
          <w:bCs/>
        </w:rPr>
        <w:t xml:space="preserve"> В</w:t>
      </w:r>
      <w:r w:rsidRPr="00D9255D">
        <w:t>имога щодо наявності печатки учасника не стосується учасників, які здійснюють діяльність без печатки.</w:t>
      </w:r>
    </w:p>
    <w:p w:rsidR="00860A2A" w:rsidRPr="00D9255D" w:rsidRDefault="0068073E" w:rsidP="00BE79C7">
      <w:pPr>
        <w:spacing w:line="276" w:lineRule="auto"/>
        <w:ind w:firstLine="426"/>
        <w:jc w:val="both"/>
      </w:pPr>
      <w:r w:rsidRPr="00D9255D">
        <w:t xml:space="preserve">Конкурсна пропозиція подається особисто або через уповноважену належним чином особу чи надсилається поштою організатору </w:t>
      </w:r>
      <w:r w:rsidR="00BE79C7" w:rsidRPr="00D9255D">
        <w:t>к</w:t>
      </w:r>
      <w:r w:rsidRPr="00D9255D">
        <w:t xml:space="preserve">онкурсу </w:t>
      </w:r>
      <w:r w:rsidR="00860A2A" w:rsidRPr="00D9255D">
        <w:t>у запечатаному конверті (пакеті), який у місцях склеювання повинен містити відбитки печатки учасника конкурсу. На конверті (пакеті) повинно бути зазначено</w:t>
      </w:r>
      <w:r w:rsidR="00BE79C7" w:rsidRPr="00D9255D">
        <w:t>:</w:t>
      </w:r>
      <w:r w:rsidR="00860A2A" w:rsidRPr="00D9255D">
        <w:t xml:space="preserve"> «На конкурс з призначення управителів багатоквартирних будинків», № об’єкта конкурсу (групи будинків), вказано повне найменування, місцезнаходження організатора конкурсу, дата та час проведення конкурсу, повне найменування (прізвище, ім’я, по батькові) учасника конкурсу, його місцезнаходження (місце проживання) (у разі наявності різниці між юридичною адресою та фактичним місцезнаходженням учасника </w:t>
      </w:r>
      <w:r w:rsidR="00190777" w:rsidRPr="00D9255D">
        <w:sym w:font="Symbol" w:char="F02D"/>
      </w:r>
      <w:r w:rsidR="00860A2A" w:rsidRPr="00D9255D">
        <w:t xml:space="preserve"> вказувати окремо кожну адресу), код за ЄДРПОУ (для юридичних осіб), реєстраційний номер облікової картки платника податків (для фізичних осіб</w:t>
      </w:r>
      <w:r w:rsidR="00190777" w:rsidRPr="00D9255D">
        <w:t>-підприємців</w:t>
      </w:r>
      <w:r w:rsidR="00860A2A" w:rsidRPr="00D9255D">
        <w:t>), номери контактних телефонів учасника конкурсу.</w:t>
      </w:r>
    </w:p>
    <w:p w:rsidR="0068073E" w:rsidRPr="00D9255D" w:rsidRDefault="0068073E" w:rsidP="00270C74">
      <w:pPr>
        <w:tabs>
          <w:tab w:val="left" w:pos="142"/>
        </w:tabs>
        <w:spacing w:line="276" w:lineRule="auto"/>
        <w:ind w:firstLine="426"/>
        <w:jc w:val="both"/>
      </w:pPr>
      <w:r w:rsidRPr="00D9255D">
        <w:t xml:space="preserve">Конкурсні пропозиції, отримані після закінчення строку їх подання, або подані не учасниками </w:t>
      </w:r>
      <w:r w:rsidR="00270C74" w:rsidRPr="00D9255D">
        <w:t>к</w:t>
      </w:r>
      <w:r w:rsidRPr="00D9255D">
        <w:t>онкурсу, не розкриваються і повертаються особам, які їх подали.</w:t>
      </w:r>
    </w:p>
    <w:p w:rsidR="0068073E" w:rsidRPr="00D9255D" w:rsidRDefault="0068073E" w:rsidP="00270C74">
      <w:pPr>
        <w:tabs>
          <w:tab w:val="left" w:pos="0"/>
        </w:tabs>
        <w:spacing w:line="276" w:lineRule="auto"/>
        <w:ind w:firstLine="426"/>
        <w:jc w:val="both"/>
      </w:pPr>
      <w:r w:rsidRPr="00D9255D">
        <w:t xml:space="preserve">Учасник </w:t>
      </w:r>
      <w:r w:rsidR="00270C74" w:rsidRPr="00D9255D">
        <w:t>к</w:t>
      </w:r>
      <w:r w:rsidRPr="00D9255D">
        <w:t>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68073E" w:rsidRPr="00D9255D" w:rsidRDefault="0068073E" w:rsidP="00270C74">
      <w:pPr>
        <w:tabs>
          <w:tab w:val="left" w:pos="0"/>
        </w:tabs>
        <w:spacing w:line="276" w:lineRule="auto"/>
        <w:ind w:firstLine="426"/>
        <w:jc w:val="both"/>
        <w:rPr>
          <w:bCs/>
          <w:strike/>
        </w:rPr>
      </w:pPr>
      <w:r w:rsidRPr="00D9255D">
        <w:t>У розрахунках ціни послуги з управління учасники повинні визначити вартість кожної складової послуги з управління (згідно з пунктом 3 цієї конкурсної документації).</w:t>
      </w:r>
    </w:p>
    <w:p w:rsidR="0068073E" w:rsidRPr="00D9255D" w:rsidRDefault="0068073E" w:rsidP="00270C74">
      <w:pPr>
        <w:tabs>
          <w:tab w:val="left" w:pos="0"/>
        </w:tabs>
        <w:spacing w:line="276" w:lineRule="auto"/>
        <w:ind w:firstLine="426"/>
        <w:jc w:val="both"/>
      </w:pPr>
      <w:r w:rsidRPr="00D9255D">
        <w:t>З метою можливості коригу</w:t>
      </w:r>
      <w:r w:rsidR="00A1102C" w:rsidRPr="00D9255D">
        <w:t xml:space="preserve">вання ціни послуги з управління, що виникла </w:t>
      </w:r>
      <w:r w:rsidRPr="00D9255D">
        <w:t>у зв’язку зі зміною рівня мінімальної заробітної плати, прожиткового мінімуму встановленого для працездатних осіб, інфляцією, зміною тарифів на електроенергію, та інших факторів, що впливають на ціноутворення, учасники мають надати у складі розрахунків ціни послуги з управління на кожний будинок обґрунтовані розрахунки заробітної плати технічного персоналу, що приймає участь у наданні послуг (робітників з прибирання, слюсарів-сантехників, електрогазозварювальників</w:t>
      </w:r>
      <w:r w:rsidR="00154E5D" w:rsidRPr="00D9255D">
        <w:t>, електромонтерів, тощо)</w:t>
      </w:r>
      <w:r w:rsidRPr="00D9255D">
        <w:t xml:space="preserve"> з врахуванням рівня прожиткового мінімуму, вста</w:t>
      </w:r>
      <w:r w:rsidR="00154E5D" w:rsidRPr="00D9255D">
        <w:t>новленого для працездатних осіб</w:t>
      </w:r>
      <w:r w:rsidRPr="00D9255D">
        <w:t>, розшифровки вартості матеріальних витрат на одного робітника, плановий розрахунок витрат на оплату послуг щодо енергопостачання спільного майна багатоквартирного будинку (що має базуватись на діючих тарифах на електроенергію).</w:t>
      </w:r>
    </w:p>
    <w:p w:rsidR="0068073E" w:rsidRPr="00D9255D" w:rsidRDefault="007057B5" w:rsidP="00270C74">
      <w:pPr>
        <w:spacing w:line="276" w:lineRule="auto"/>
        <w:ind w:firstLine="426"/>
        <w:jc w:val="both"/>
      </w:pPr>
      <w:r w:rsidRPr="00D9255D">
        <w:t>10</w:t>
      </w:r>
      <w:r w:rsidR="0068073E" w:rsidRPr="00D9255D">
        <w:t>. Методика оцінювання конкурсних пропозицій:</w:t>
      </w:r>
    </w:p>
    <w:p w:rsidR="0068073E" w:rsidRPr="00D9255D" w:rsidRDefault="0068073E" w:rsidP="00270C74">
      <w:pPr>
        <w:spacing w:line="276" w:lineRule="auto"/>
        <w:ind w:firstLine="426"/>
        <w:jc w:val="both"/>
      </w:pPr>
      <w:r w:rsidRPr="00D9255D">
        <w:t xml:space="preserve">Конкурсні пропозиції учасників </w:t>
      </w:r>
      <w:r w:rsidR="00270C74" w:rsidRPr="00D9255D">
        <w:t>к</w:t>
      </w:r>
      <w:r w:rsidRPr="00D9255D">
        <w:t>онкурсу оцінюються за наступною бальною системою:</w:t>
      </w:r>
    </w:p>
    <w:tbl>
      <w:tblPr>
        <w:tblW w:w="9645" w:type="dxa"/>
        <w:tblInd w:w="108" w:type="dxa"/>
        <w:tblLayout w:type="fixed"/>
        <w:tblLook w:val="04A0"/>
      </w:tblPr>
      <w:tblGrid>
        <w:gridCol w:w="4114"/>
        <w:gridCol w:w="5531"/>
      </w:tblGrid>
      <w:tr w:rsidR="0068073E" w:rsidRPr="00D9255D" w:rsidTr="00557C65">
        <w:trPr>
          <w:trHeight w:val="148"/>
          <w:tblHeader/>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E43B4B">
            <w:pPr>
              <w:tabs>
                <w:tab w:val="left" w:pos="567"/>
              </w:tabs>
              <w:spacing w:after="160" w:line="276" w:lineRule="auto"/>
              <w:ind w:firstLine="567"/>
              <w:jc w:val="center"/>
              <w:rPr>
                <w:lang w:eastAsia="en-US"/>
              </w:rPr>
            </w:pPr>
            <w:r w:rsidRPr="00D9255D">
              <w:t>Критерій</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3B4B">
            <w:pPr>
              <w:tabs>
                <w:tab w:val="left" w:pos="567"/>
              </w:tabs>
              <w:spacing w:after="160" w:line="276" w:lineRule="auto"/>
              <w:ind w:firstLine="567"/>
              <w:jc w:val="center"/>
              <w:rPr>
                <w:lang w:eastAsia="en-US"/>
              </w:rPr>
            </w:pPr>
            <w:r w:rsidRPr="00D9255D">
              <w:t>Бали</w:t>
            </w:r>
          </w:p>
        </w:tc>
      </w:tr>
      <w:tr w:rsidR="0068073E" w:rsidRPr="00D9255D" w:rsidTr="00557C65">
        <w:trPr>
          <w:trHeight w:val="148"/>
        </w:trPr>
        <w:tc>
          <w:tcPr>
            <w:tcW w:w="4114" w:type="dxa"/>
            <w:tcBorders>
              <w:top w:val="single" w:sz="4" w:space="0" w:color="000000"/>
              <w:left w:val="single" w:sz="4" w:space="0" w:color="000000"/>
              <w:bottom w:val="single" w:sz="4" w:space="0" w:color="000000"/>
              <w:right w:val="nil"/>
            </w:tcBorders>
          </w:tcPr>
          <w:p w:rsidR="0068073E" w:rsidRPr="00D9255D" w:rsidRDefault="0068073E" w:rsidP="00270C74">
            <w:pPr>
              <w:tabs>
                <w:tab w:val="left" w:pos="567"/>
              </w:tabs>
              <w:spacing w:after="160" w:line="276" w:lineRule="auto"/>
              <w:ind w:firstLine="34"/>
              <w:jc w:val="both"/>
              <w:rPr>
                <w:lang w:eastAsia="en-US"/>
              </w:rPr>
            </w:pPr>
            <w:r w:rsidRPr="00D9255D">
              <w:t xml:space="preserve">Ціна послуги, що включає відповідно </w:t>
            </w:r>
            <w:r w:rsidRPr="00D9255D">
              <w:lastRenderedPageBreak/>
              <w:t>до статті 1</w:t>
            </w:r>
            <w:r w:rsidR="00A1102C" w:rsidRPr="00D9255D">
              <w:t>0</w:t>
            </w:r>
            <w:r w:rsidRPr="00D9255D">
              <w:t xml:space="preserve"> Закону України «Про </w:t>
            </w:r>
            <w:r w:rsidR="00A1102C" w:rsidRPr="00D9255D">
              <w:t>житлово-комунальні послуги</w:t>
            </w:r>
            <w:r w:rsidR="00154E5D" w:rsidRPr="00D9255D">
              <w:t>»</w:t>
            </w:r>
            <w:r w:rsidR="00151CF9">
              <w:t xml:space="preserve"> </w:t>
            </w:r>
            <w:r w:rsidR="00A1102C" w:rsidRPr="00D9255D">
              <w:t>вит</w:t>
            </w:r>
            <w:r w:rsidR="00154E5D" w:rsidRPr="00D9255D">
              <w:t>-</w:t>
            </w:r>
            <w:r w:rsidR="00A1102C" w:rsidRPr="00D9255D">
              <w:t>рати на утримання багатоквар</w:t>
            </w:r>
            <w:r w:rsidR="00154E5D" w:rsidRPr="00D9255D">
              <w:t>-</w:t>
            </w:r>
            <w:r w:rsidR="00A1102C" w:rsidRPr="00D9255D">
              <w:t>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rPr>
                <w:rFonts w:eastAsiaTheme="minorHAnsi"/>
                <w:lang w:eastAsia="en-US"/>
              </w:rPr>
            </w:pPr>
            <w:r w:rsidRPr="00D9255D">
              <w:lastRenderedPageBreak/>
              <w:t>Максимальна кількість балів – 35 балів.</w:t>
            </w:r>
          </w:p>
          <w:p w:rsidR="00A1102C" w:rsidRPr="00D9255D" w:rsidRDefault="00A1102C" w:rsidP="00A1102C">
            <w:pPr>
              <w:tabs>
                <w:tab w:val="num" w:pos="567"/>
              </w:tabs>
              <w:jc w:val="both"/>
            </w:pPr>
            <w:r w:rsidRPr="00D9255D">
              <w:lastRenderedPageBreak/>
              <w:t>Оцінювання пропозицій здійснюється по кожному будинку, що входить до об’єкту конкурсу (групи будинків), окремо.</w:t>
            </w:r>
          </w:p>
          <w:p w:rsidR="0068073E" w:rsidRPr="00D9255D" w:rsidRDefault="0020422D" w:rsidP="00651D9C">
            <w:pPr>
              <w:tabs>
                <w:tab w:val="left" w:pos="567"/>
              </w:tabs>
              <w:spacing w:line="276" w:lineRule="auto"/>
              <w:jc w:val="both"/>
            </w:pPr>
            <w:r w:rsidRPr="00D9255D">
              <w:t>Розрахунок кількості балів учасника конкурсу по вартості послуги за 1 кв. м. загальної площі проводиться від найменшої цінової пропозиції учасника конкурсу</w:t>
            </w:r>
            <w:r w:rsidR="00154E5D" w:rsidRPr="00D9255D">
              <w:t>.</w:t>
            </w:r>
          </w:p>
          <w:p w:rsidR="00651D9C" w:rsidRPr="00D9255D" w:rsidRDefault="00651D9C" w:rsidP="00651D9C">
            <w:pPr>
              <w:tabs>
                <w:tab w:val="left" w:pos="567"/>
              </w:tabs>
              <w:spacing w:line="276" w:lineRule="auto"/>
              <w:jc w:val="both"/>
              <w:rPr>
                <w:lang w:eastAsia="en-US"/>
              </w:rPr>
            </w:pPr>
            <w:r w:rsidRPr="00D9255D">
              <w:t>У зв’язку з тим, що кожен об’єкт конкурсу складається з групи будинків, оцінювання конкурсних пропозицій за критерієм «ціна послуги» здійснюється шляхом додавання балів, визначених окремо за кожним багатоквартирним будинком.</w:t>
            </w:r>
          </w:p>
        </w:tc>
      </w:tr>
      <w:tr w:rsidR="0068073E" w:rsidRPr="00D9255D" w:rsidTr="00786E8F">
        <w:trPr>
          <w:trHeight w:val="4134"/>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E429B9">
            <w:pPr>
              <w:tabs>
                <w:tab w:val="left" w:pos="567"/>
              </w:tabs>
              <w:spacing w:after="160" w:line="276" w:lineRule="auto"/>
              <w:jc w:val="both"/>
              <w:rPr>
                <w:lang w:eastAsia="en-US"/>
              </w:rPr>
            </w:pPr>
            <w:r w:rsidRPr="00D9255D">
              <w:rPr>
                <w:lang w:eastAsia="uk-UA"/>
              </w:rPr>
              <w:lastRenderedPageBreak/>
              <w:t>Рівень забезпеченості учасника конкурсу матеріально-технічною базою</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 xml:space="preserve">Оцінюється </w:t>
            </w:r>
            <w:r w:rsidR="00154E5D" w:rsidRPr="00D9255D">
              <w:t>наявність у</w:t>
            </w:r>
            <w:r w:rsidRPr="00D9255D">
              <w:t xml:space="preserve"> учасника </w:t>
            </w:r>
            <w:r w:rsidR="00154E5D" w:rsidRPr="00D9255D">
              <w:t>к</w:t>
            </w:r>
            <w:r w:rsidRPr="00D9255D">
              <w:t>онкурсу спеціалізованого тр</w:t>
            </w:r>
            <w:r w:rsidR="00651D9C" w:rsidRPr="00D9255D">
              <w:t xml:space="preserve">анспорту </w:t>
            </w:r>
            <w:r w:rsidRPr="00D9255D">
              <w:t xml:space="preserve">і </w:t>
            </w:r>
            <w:r w:rsidRPr="00D9255D">
              <w:rPr>
                <w:bCs/>
              </w:rPr>
              <w:t>обладнання</w:t>
            </w:r>
            <w:r w:rsidR="00651D9C" w:rsidRPr="00D9255D">
              <w:t xml:space="preserve">, </w:t>
            </w:r>
            <w:r w:rsidRPr="00D9255D">
              <w:t>комп’ютерної техніки, іншого обладнання, адміністративних та виробничих приміщень, програмного забезпечення, що підтверджують спроможніст</w:t>
            </w:r>
            <w:r w:rsidR="00786E8F" w:rsidRPr="00D9255D">
              <w:t>ь надавати послуги з управління у повному обсязі</w:t>
            </w:r>
            <w:r w:rsidRPr="00D9255D">
              <w:t xml:space="preserve">  будинкам, на які оголошено конкурс (з урахуванням відомостей щодо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p>
        </w:tc>
      </w:tr>
      <w:tr w:rsidR="0068073E" w:rsidRPr="00D9255D" w:rsidTr="00A77BA0">
        <w:trPr>
          <w:trHeight w:val="2251"/>
        </w:trPr>
        <w:tc>
          <w:tcPr>
            <w:tcW w:w="4114" w:type="dxa"/>
            <w:tcBorders>
              <w:top w:val="single" w:sz="4" w:space="0" w:color="000000"/>
              <w:left w:val="single" w:sz="4" w:space="0" w:color="000000"/>
              <w:bottom w:val="single" w:sz="4" w:space="0" w:color="000000"/>
              <w:right w:val="nil"/>
            </w:tcBorders>
          </w:tcPr>
          <w:p w:rsidR="0068073E" w:rsidRPr="00D9255D" w:rsidRDefault="0068073E" w:rsidP="00A77BA0">
            <w:pPr>
              <w:spacing w:line="276" w:lineRule="auto"/>
              <w:jc w:val="both"/>
              <w:rPr>
                <w:lang w:eastAsia="en-US"/>
              </w:rPr>
            </w:pPr>
            <w:r w:rsidRPr="00D9255D">
              <w:rPr>
                <w:lang w:eastAsia="uk-UA"/>
              </w:rPr>
              <w:t xml:space="preserve">Наявність персоналу, що відповідає кваліфікаційним вимогам до професій працівників та має </w:t>
            </w:r>
            <w:r w:rsidRPr="00D9255D">
              <w:rPr>
                <w:shd w:val="clear" w:color="auto" w:fill="FFFFFF"/>
              </w:rPr>
              <w:t>необхідні знання і досвід (з урахуванням договорів щодо залучення співвиконавців)</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rPr>
                <w:rFonts w:eastAsiaTheme="minorHAnsi"/>
                <w:lang w:eastAsia="en-US"/>
              </w:rPr>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Оцінюється наявність персоналу відповідної кваліфікації, знання і досвід роботи працівників (з урахуванням договорів щодо залучення співвиконавців</w:t>
            </w:r>
            <w:r w:rsidR="00786E8F" w:rsidRPr="00D9255D">
              <w:t>)</w:t>
            </w:r>
            <w:r w:rsidRPr="00D9255D">
              <w:t>, що підтверджу</w:t>
            </w:r>
            <w:r w:rsidR="00786E8F" w:rsidRPr="00D9255D">
              <w:t>є</w:t>
            </w:r>
            <w:r w:rsidRPr="00D9255D">
              <w:t xml:space="preserve"> спроможніст</w:t>
            </w:r>
            <w:r w:rsidR="00786E8F" w:rsidRPr="00D9255D">
              <w:t>ь надавати послуги з управління у повному обсязі</w:t>
            </w:r>
            <w:r w:rsidRPr="00D9255D">
              <w:t xml:space="preserve"> будинкам</w:t>
            </w:r>
            <w:r w:rsidR="00786E8F" w:rsidRPr="00D9255D">
              <w:t>,</w:t>
            </w:r>
            <w:r w:rsidRPr="00D9255D">
              <w:t xml:space="preserve"> на які оголошено </w:t>
            </w:r>
            <w:r w:rsidR="00A77BA0" w:rsidRPr="00D9255D">
              <w:t>к</w:t>
            </w:r>
            <w:r w:rsidRPr="00D9255D">
              <w:t>онкурс</w:t>
            </w:r>
          </w:p>
        </w:tc>
      </w:tr>
      <w:tr w:rsidR="0068073E" w:rsidRPr="00D9255D" w:rsidTr="00557C65">
        <w:trPr>
          <w:trHeight w:val="558"/>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786E8F">
            <w:pPr>
              <w:tabs>
                <w:tab w:val="left" w:pos="567"/>
              </w:tabs>
              <w:spacing w:after="160" w:line="276" w:lineRule="auto"/>
              <w:jc w:val="both"/>
              <w:rPr>
                <w:lang w:eastAsia="en-US"/>
              </w:rPr>
            </w:pPr>
            <w:r w:rsidRPr="00D9255D">
              <w:t xml:space="preserve">Фінансова спроможність учасника </w:t>
            </w:r>
            <w:r w:rsidR="00786E8F" w:rsidRPr="00D9255D">
              <w:t>к</w:t>
            </w:r>
            <w:r w:rsidRPr="00D9255D">
              <w:t>онкурсу</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770DE0">
            <w:pPr>
              <w:tabs>
                <w:tab w:val="left" w:pos="567"/>
              </w:tabs>
              <w:spacing w:line="276" w:lineRule="auto"/>
              <w:rPr>
                <w:rFonts w:eastAsiaTheme="minorHAnsi"/>
                <w:lang w:eastAsia="en-US"/>
              </w:rPr>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Оцінюється наявність бухгалтерських та інших документів</w:t>
            </w:r>
            <w:r w:rsidR="00786E8F" w:rsidRPr="00D9255D">
              <w:t>,</w:t>
            </w:r>
            <w:r w:rsidRPr="00D9255D">
              <w:t xml:space="preserve"> що підтверджують наявність фінансових ресурсів для забезпечення розрахунків за  надані послуги з управління багатоквартирним будинком (заробітна плата, податки, тощо), на як</w:t>
            </w:r>
            <w:r w:rsidR="00786E8F" w:rsidRPr="00D9255D">
              <w:t>ий</w:t>
            </w:r>
            <w:r w:rsidRPr="00D9255D">
              <w:t xml:space="preserve"> оголошено </w:t>
            </w:r>
            <w:r w:rsidR="00A77BA0" w:rsidRPr="00D9255D">
              <w:t>к</w:t>
            </w:r>
            <w:r w:rsidRPr="00D9255D">
              <w:t>онкурс</w:t>
            </w:r>
          </w:p>
        </w:tc>
      </w:tr>
      <w:tr w:rsidR="0068073E" w:rsidRPr="00D9255D" w:rsidTr="00557C65">
        <w:trPr>
          <w:trHeight w:val="834"/>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770DE0">
            <w:pPr>
              <w:spacing w:after="160" w:line="276" w:lineRule="auto"/>
              <w:jc w:val="both"/>
              <w:rPr>
                <w:lang w:eastAsia="en-US"/>
              </w:rPr>
            </w:pPr>
            <w:r w:rsidRPr="00D9255D">
              <w:rPr>
                <w:lang w:eastAsia="uk-UA"/>
              </w:rPr>
              <w:t>Наявність досвіду роботи з надання послуг у сфері житлово-</w:t>
            </w:r>
            <w:r w:rsidRPr="00D9255D">
              <w:rPr>
                <w:lang w:eastAsia="uk-UA"/>
              </w:rPr>
              <w:lastRenderedPageBreak/>
              <w:t>комунального господарства</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770DE0">
            <w:pPr>
              <w:tabs>
                <w:tab w:val="left" w:pos="567"/>
              </w:tabs>
              <w:spacing w:line="276" w:lineRule="auto"/>
              <w:jc w:val="both"/>
              <w:rPr>
                <w:rFonts w:eastAsiaTheme="minorHAnsi"/>
                <w:lang w:eastAsia="en-US"/>
              </w:rPr>
            </w:pPr>
            <w:r w:rsidRPr="00D9255D">
              <w:lastRenderedPageBreak/>
              <w:t>Максимальна кількість балів – 20 балів.</w:t>
            </w:r>
          </w:p>
          <w:p w:rsidR="0068073E" w:rsidRPr="00D9255D" w:rsidRDefault="0068073E" w:rsidP="00A77BA0">
            <w:pPr>
              <w:tabs>
                <w:tab w:val="left" w:pos="567"/>
              </w:tabs>
              <w:spacing w:after="160" w:line="276" w:lineRule="auto"/>
              <w:jc w:val="both"/>
              <w:rPr>
                <w:lang w:eastAsia="en-US"/>
              </w:rPr>
            </w:pPr>
            <w:r w:rsidRPr="00D9255D">
              <w:t xml:space="preserve">Оцінюється наявність досвіду роботи учасника </w:t>
            </w:r>
            <w:r w:rsidR="00A77BA0" w:rsidRPr="00D9255D">
              <w:t>к</w:t>
            </w:r>
            <w:r w:rsidRPr="00D9255D">
              <w:t>онкурсу з надання послуг у сфері житлово-</w:t>
            </w:r>
            <w:r w:rsidRPr="00D9255D">
              <w:lastRenderedPageBreak/>
              <w:t xml:space="preserve">комунального господарства (з урахуванням: досвіду надання  учасниками </w:t>
            </w:r>
            <w:r w:rsidR="003E26F9" w:rsidRPr="00D9255D">
              <w:t xml:space="preserve">конкурсу </w:t>
            </w:r>
            <w:r w:rsidRPr="00D9255D">
              <w:t xml:space="preserve">послуг згідно з переліком складових послуги з управління багатоквартирним будинком, зазначеним у пункті 3 конкурсної документації, тривалості та географії надання послуг учасником </w:t>
            </w:r>
            <w:r w:rsidR="00A77BA0" w:rsidRPr="00D9255D">
              <w:t>к</w:t>
            </w:r>
            <w:r w:rsidRPr="00D9255D">
              <w:t>онкурсу та досвіду засновників з урахуванням досвіду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r w:rsidR="00A77BA0" w:rsidRPr="00D9255D">
              <w:t>)</w:t>
            </w:r>
            <w:r w:rsidRPr="00D9255D">
              <w:t>.</w:t>
            </w:r>
          </w:p>
        </w:tc>
      </w:tr>
    </w:tbl>
    <w:p w:rsidR="0068073E" w:rsidRPr="00D9255D" w:rsidRDefault="0068073E" w:rsidP="00270C74">
      <w:pPr>
        <w:spacing w:line="276" w:lineRule="auto"/>
        <w:ind w:firstLine="426"/>
        <w:jc w:val="both"/>
        <w:rPr>
          <w:lang w:eastAsia="en-US"/>
        </w:rPr>
      </w:pPr>
      <w:r w:rsidRPr="00D9255D">
        <w:lastRenderedPageBreak/>
        <w:t xml:space="preserve">За подані інші, крім передбачених </w:t>
      </w:r>
      <w:r w:rsidR="00270C74" w:rsidRPr="00D9255D">
        <w:t>конкурсною д</w:t>
      </w:r>
      <w:r w:rsidRPr="00D9255D">
        <w:t>окументацією,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p w:rsidR="0068073E" w:rsidRPr="00D9255D" w:rsidRDefault="0068073E" w:rsidP="00270C74">
      <w:pPr>
        <w:spacing w:line="276" w:lineRule="auto"/>
        <w:ind w:firstLine="426"/>
        <w:jc w:val="both"/>
      </w:pPr>
      <w:r w:rsidRPr="00D9255D">
        <w:t xml:space="preserve">Максимальна сума балів дорівнює 100 - балам. </w:t>
      </w:r>
    </w:p>
    <w:p w:rsidR="0068073E" w:rsidRPr="00D9255D" w:rsidRDefault="0068073E" w:rsidP="00270C74">
      <w:pPr>
        <w:spacing w:line="276" w:lineRule="auto"/>
        <w:ind w:firstLine="426"/>
        <w:jc w:val="both"/>
        <w:rPr>
          <w:lang w:eastAsia="uk-UA"/>
        </w:rPr>
      </w:pPr>
      <w:r w:rsidRPr="00D9255D">
        <w:rPr>
          <w:lang w:eastAsia="uk-UA"/>
        </w:rPr>
        <w:t>1</w:t>
      </w:r>
      <w:r w:rsidR="007057B5" w:rsidRPr="00D9255D">
        <w:rPr>
          <w:lang w:eastAsia="uk-UA"/>
        </w:rPr>
        <w:t>1</w:t>
      </w:r>
      <w:r w:rsidRPr="00D9255D">
        <w:rPr>
          <w:lang w:eastAsia="uk-UA"/>
        </w:rPr>
        <w:t>. Проект договору.</w:t>
      </w:r>
    </w:p>
    <w:p w:rsidR="0068073E" w:rsidRPr="00D9255D" w:rsidRDefault="0068073E" w:rsidP="00270C74">
      <w:pPr>
        <w:spacing w:line="276" w:lineRule="auto"/>
        <w:ind w:firstLine="426"/>
        <w:jc w:val="both"/>
        <w:rPr>
          <w:lang w:eastAsia="uk-UA"/>
        </w:rPr>
      </w:pPr>
      <w:r w:rsidRPr="00D9255D">
        <w:rPr>
          <w:lang w:eastAsia="uk-UA"/>
        </w:rPr>
        <w:t xml:space="preserve">Проект договору про надання послуг з управління багатоквартирним будинком міститься у </w:t>
      </w:r>
      <w:r w:rsidR="00270C74" w:rsidRPr="00D9255D">
        <w:rPr>
          <w:lang w:eastAsia="uk-UA"/>
        </w:rPr>
        <w:t>д</w:t>
      </w:r>
      <w:r w:rsidRPr="00D9255D">
        <w:rPr>
          <w:lang w:eastAsia="uk-UA"/>
        </w:rPr>
        <w:t xml:space="preserve">одатку </w:t>
      </w:r>
      <w:r w:rsidR="00AA7777" w:rsidRPr="00D9255D">
        <w:rPr>
          <w:lang w:eastAsia="uk-UA"/>
        </w:rPr>
        <w:t>3</w:t>
      </w:r>
      <w:r w:rsidRPr="00D9255D">
        <w:rPr>
          <w:lang w:eastAsia="uk-UA"/>
        </w:rPr>
        <w:t xml:space="preserve"> до конкурсної документації.</w:t>
      </w:r>
    </w:p>
    <w:p w:rsidR="0068073E" w:rsidRPr="00D9255D" w:rsidRDefault="0068073E" w:rsidP="00270C74">
      <w:pPr>
        <w:spacing w:line="276" w:lineRule="auto"/>
        <w:ind w:firstLine="426"/>
        <w:jc w:val="both"/>
        <w:rPr>
          <w:lang w:eastAsia="uk-UA"/>
        </w:rPr>
      </w:pPr>
      <w:r w:rsidRPr="00D9255D">
        <w:rPr>
          <w:lang w:eastAsia="uk-UA"/>
        </w:rPr>
        <w:t>1</w:t>
      </w:r>
      <w:r w:rsidR="007057B5" w:rsidRPr="00D9255D">
        <w:rPr>
          <w:lang w:eastAsia="uk-UA"/>
        </w:rPr>
        <w:t>2</w:t>
      </w:r>
      <w:r w:rsidRPr="00D9255D">
        <w:rPr>
          <w:lang w:eastAsia="uk-UA"/>
        </w:rPr>
        <w:t>.Порядок надання роз’яснень щодо змісту конкурсної документації:</w:t>
      </w:r>
    </w:p>
    <w:p w:rsidR="0068073E" w:rsidRPr="00D9255D" w:rsidRDefault="007057B5" w:rsidP="00270C74">
      <w:pPr>
        <w:pStyle w:val="af4"/>
        <w:numPr>
          <w:ilvl w:val="0"/>
          <w:numId w:val="40"/>
        </w:numPr>
        <w:tabs>
          <w:tab w:val="left" w:pos="0"/>
          <w:tab w:val="left" w:pos="1134"/>
        </w:tabs>
        <w:spacing w:line="276" w:lineRule="auto"/>
        <w:ind w:left="0" w:firstLine="426"/>
        <w:jc w:val="both"/>
        <w:rPr>
          <w:lang w:eastAsia="en-US"/>
        </w:rPr>
      </w:pPr>
      <w:r w:rsidRPr="00D9255D">
        <w:t>у</w:t>
      </w:r>
      <w:r w:rsidR="0068073E" w:rsidRPr="00D9255D">
        <w:t xml:space="preserve">часник </w:t>
      </w:r>
      <w:r w:rsidR="00270C74" w:rsidRPr="00D9255D">
        <w:t>к</w:t>
      </w:r>
      <w:r w:rsidR="0068073E" w:rsidRPr="00D9255D">
        <w:t xml:space="preserve">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w:t>
      </w:r>
      <w:r w:rsidR="00270C74" w:rsidRPr="00D9255D">
        <w:t>к</w:t>
      </w:r>
      <w:r w:rsidR="0068073E" w:rsidRPr="00D9255D">
        <w:t>онкурсу, який зобов'язаний надіслати йому протягом трьох робочих днів з дня отримання звернення письмову відповідь та оприлюдн</w:t>
      </w:r>
      <w:r w:rsidR="00270C74" w:rsidRPr="00D9255D">
        <w:t>ити її на своєму офіційному вебсайті;</w:t>
      </w:r>
    </w:p>
    <w:p w:rsidR="0068073E" w:rsidRPr="00D9255D" w:rsidRDefault="007057B5" w:rsidP="00270C74">
      <w:pPr>
        <w:pStyle w:val="af4"/>
        <w:numPr>
          <w:ilvl w:val="0"/>
          <w:numId w:val="40"/>
        </w:numPr>
        <w:tabs>
          <w:tab w:val="left" w:pos="0"/>
          <w:tab w:val="left" w:pos="1134"/>
        </w:tabs>
        <w:spacing w:line="276" w:lineRule="auto"/>
        <w:ind w:left="0" w:firstLine="426"/>
        <w:jc w:val="both"/>
      </w:pPr>
      <w:r w:rsidRPr="00D9255D">
        <w:t>п</w:t>
      </w:r>
      <w:r w:rsidR="0068073E" w:rsidRPr="00D9255D">
        <w:t xml:space="preserve">ри проведенні зборів учасників </w:t>
      </w:r>
      <w:r w:rsidR="00270C74" w:rsidRPr="00D9255D">
        <w:t>к</w:t>
      </w:r>
      <w:r w:rsidR="0068073E" w:rsidRPr="00D9255D">
        <w:t>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rsidR="0068073E" w:rsidRPr="00D9255D" w:rsidRDefault="007057B5" w:rsidP="00270C74">
      <w:pPr>
        <w:spacing w:line="276" w:lineRule="auto"/>
        <w:ind w:firstLine="426"/>
        <w:jc w:val="both"/>
        <w:rPr>
          <w:lang w:eastAsia="uk-UA"/>
        </w:rPr>
      </w:pPr>
      <w:r w:rsidRPr="00D9255D">
        <w:rPr>
          <w:lang w:eastAsia="uk-UA"/>
        </w:rPr>
        <w:t>13</w:t>
      </w:r>
      <w:r w:rsidR="0068073E" w:rsidRPr="00D9255D">
        <w:rPr>
          <w:lang w:eastAsia="uk-UA"/>
        </w:rPr>
        <w:t>. Дата огляду об’єктів конкурсу та доступу до них.</w:t>
      </w:r>
    </w:p>
    <w:p w:rsidR="00CD3C1A" w:rsidRPr="00D9255D" w:rsidRDefault="0068073E" w:rsidP="00270C74">
      <w:pPr>
        <w:spacing w:line="276" w:lineRule="auto"/>
        <w:ind w:firstLine="426"/>
        <w:jc w:val="both"/>
      </w:pPr>
      <w:r w:rsidRPr="00D9255D">
        <w:t xml:space="preserve">Учасники конкурсу, що бажають взяти участь у огляді об’єкту </w:t>
      </w:r>
      <w:r w:rsidR="00270C74" w:rsidRPr="00D9255D">
        <w:t>к</w:t>
      </w:r>
      <w:r w:rsidRPr="00D9255D">
        <w:t xml:space="preserve">онкурсу, письмово повідомляють про це осіб, уповноважених здійснювати зв'язок з учасниками </w:t>
      </w:r>
      <w:r w:rsidR="00270C74" w:rsidRPr="00D9255D">
        <w:t>к</w:t>
      </w:r>
      <w:r w:rsidRPr="00D9255D">
        <w:t xml:space="preserve">онкурсу, не пізніше, ніж за </w:t>
      </w:r>
      <w:r w:rsidR="00CD3C1A" w:rsidRPr="00D9255D">
        <w:t>три дні</w:t>
      </w:r>
      <w:r w:rsidRPr="00D9255D">
        <w:t xml:space="preserve"> до огляду. </w:t>
      </w:r>
      <w:r w:rsidR="00CD3C1A" w:rsidRPr="00D9255D">
        <w:rPr>
          <w:shd w:val="clear" w:color="auto" w:fill="FFFFFF" w:themeFill="background1"/>
        </w:rPr>
        <w:t>У вихідні</w:t>
      </w:r>
      <w:r w:rsidR="00CD3C1A" w:rsidRPr="00D9255D">
        <w:t xml:space="preserve">, святкові та неробочі дні огляд не проводиться. </w:t>
      </w:r>
    </w:p>
    <w:p w:rsidR="0068073E" w:rsidRPr="00D9255D" w:rsidRDefault="0068073E" w:rsidP="00270C74">
      <w:pPr>
        <w:spacing w:line="276" w:lineRule="auto"/>
        <w:ind w:firstLine="426"/>
        <w:jc w:val="both"/>
        <w:rPr>
          <w:rFonts w:eastAsia="Calibri"/>
        </w:rPr>
      </w:pPr>
      <w:r w:rsidRPr="00D9255D">
        <w:rPr>
          <w:rFonts w:eastAsia="Calibri"/>
        </w:rPr>
        <w:t>1</w:t>
      </w:r>
      <w:r w:rsidR="00DA4F45" w:rsidRPr="00D9255D">
        <w:rPr>
          <w:rFonts w:eastAsia="Calibri"/>
        </w:rPr>
        <w:t>4</w:t>
      </w:r>
      <w:r w:rsidRPr="00D9255D">
        <w:rPr>
          <w:rFonts w:eastAsia="Calibri"/>
        </w:rPr>
        <w:t>. Наявність та загальний обсяг заборгованості співвласників за послуги з утримання будинків і споруд та прибудинкових територій:</w:t>
      </w:r>
    </w:p>
    <w:p w:rsidR="001E42E1" w:rsidRPr="00D9255D" w:rsidRDefault="0068073E" w:rsidP="00270C74">
      <w:pPr>
        <w:spacing w:line="276" w:lineRule="auto"/>
        <w:ind w:firstLine="426"/>
        <w:jc w:val="both"/>
        <w:rPr>
          <w:rFonts w:eastAsia="Calibri"/>
          <w:color w:val="C00000"/>
        </w:rPr>
      </w:pPr>
      <w:r w:rsidRPr="00D9255D">
        <w:rPr>
          <w:rFonts w:eastAsia="Calibri"/>
        </w:rPr>
        <w:t xml:space="preserve">Об’єкт №1 </w:t>
      </w:r>
      <w:r w:rsidR="007A58CC" w:rsidRPr="00D9255D">
        <w:rPr>
          <w:rFonts w:eastAsia="Calibri"/>
        </w:rPr>
        <w:t>–інформація щодо заборгованості відсутня</w:t>
      </w:r>
      <w:r w:rsidR="00270C74" w:rsidRPr="00D9255D">
        <w:rPr>
          <w:rFonts w:eastAsia="Calibri"/>
        </w:rPr>
        <w:t>.</w:t>
      </w:r>
    </w:p>
    <w:p w:rsidR="0068073E" w:rsidRPr="00D9255D" w:rsidRDefault="0068073E" w:rsidP="00270C74">
      <w:pPr>
        <w:spacing w:line="276" w:lineRule="auto"/>
        <w:ind w:firstLine="426"/>
        <w:jc w:val="both"/>
        <w:rPr>
          <w:rFonts w:eastAsia="Calibri"/>
        </w:rPr>
      </w:pPr>
      <w:r w:rsidRPr="00D9255D">
        <w:rPr>
          <w:rFonts w:eastAsia="Calibri"/>
        </w:rPr>
        <w:t>1</w:t>
      </w:r>
      <w:r w:rsidR="00DA4F45" w:rsidRPr="00D9255D">
        <w:rPr>
          <w:rFonts w:eastAsia="Calibri"/>
        </w:rPr>
        <w:t>5</w:t>
      </w:r>
      <w:r w:rsidRPr="00D9255D">
        <w:rPr>
          <w:rFonts w:eastAsia="Calibri"/>
        </w:rPr>
        <w:t>. Способи, місце та кінцевий стро</w:t>
      </w:r>
      <w:r w:rsidR="00270C74" w:rsidRPr="00D9255D">
        <w:rPr>
          <w:rFonts w:eastAsia="Calibri"/>
        </w:rPr>
        <w:t>к подання конкурсних пропозицій:</w:t>
      </w:r>
    </w:p>
    <w:p w:rsidR="0068073E" w:rsidRPr="00D9255D" w:rsidRDefault="00DA4F45" w:rsidP="00270C74">
      <w:pPr>
        <w:tabs>
          <w:tab w:val="left" w:pos="0"/>
        </w:tabs>
        <w:spacing w:line="276" w:lineRule="auto"/>
        <w:ind w:firstLine="426"/>
        <w:jc w:val="both"/>
      </w:pPr>
      <w:r w:rsidRPr="00D9255D">
        <w:t>1)к</w:t>
      </w:r>
      <w:r w:rsidR="0068073E" w:rsidRPr="00D9255D">
        <w:t xml:space="preserve">онкурсна пропозиція подається особисто або через уповноважену належним чином особу учасника </w:t>
      </w:r>
      <w:r w:rsidR="00270C74" w:rsidRPr="00D9255D">
        <w:t>ко</w:t>
      </w:r>
      <w:r w:rsidR="0068073E" w:rsidRPr="00D9255D">
        <w:t>нкурсу. Конкурсна пропозиція подається конкурсній комісії через особу, уповноважену здійснювати зв'язок з учасниками конкурсу</w:t>
      </w:r>
      <w:r w:rsidR="00270C74" w:rsidRPr="00D9255D">
        <w:t>;</w:t>
      </w:r>
    </w:p>
    <w:p w:rsidR="0068073E" w:rsidRPr="00D9255D" w:rsidRDefault="0068073E" w:rsidP="00270C74">
      <w:pPr>
        <w:tabs>
          <w:tab w:val="left" w:pos="0"/>
        </w:tabs>
        <w:spacing w:line="276" w:lineRule="auto"/>
        <w:ind w:firstLine="426"/>
        <w:jc w:val="both"/>
      </w:pPr>
      <w:r w:rsidRPr="00D9255D">
        <w:t>2</w:t>
      </w:r>
      <w:r w:rsidR="00DA4F45" w:rsidRPr="00D9255D">
        <w:t>) к</w:t>
      </w:r>
      <w:r w:rsidRPr="00D9255D">
        <w:t>онкурсна пропозиція подається уч</w:t>
      </w:r>
      <w:r w:rsidR="00DA4F45" w:rsidRPr="00D9255D">
        <w:t xml:space="preserve">асником </w:t>
      </w:r>
      <w:r w:rsidR="00270C74" w:rsidRPr="00D9255D">
        <w:t>к</w:t>
      </w:r>
      <w:r w:rsidR="00DA4F45" w:rsidRPr="00D9255D">
        <w:t>онкурсу за адресою: 420</w:t>
      </w:r>
      <w:r w:rsidRPr="00D9255D">
        <w:t xml:space="preserve">00, Сумська область, місто </w:t>
      </w:r>
      <w:r w:rsidR="00DA4F45" w:rsidRPr="00D9255D">
        <w:t>Ромни</w:t>
      </w:r>
      <w:r w:rsidRPr="00D9255D">
        <w:t xml:space="preserve">, </w:t>
      </w:r>
      <w:r w:rsidR="00DA4F45" w:rsidRPr="00D9255D">
        <w:t>вул. Аптекарська, 19</w:t>
      </w:r>
      <w:r w:rsidR="00270C74" w:rsidRPr="00D9255D">
        <w:t>, кабінет</w:t>
      </w:r>
      <w:r w:rsidRPr="00D9255D">
        <w:t>№</w:t>
      </w:r>
      <w:r w:rsidR="007A58CC" w:rsidRPr="00D9255D">
        <w:t>1</w:t>
      </w:r>
      <w:r w:rsidR="00270C74" w:rsidRPr="00D9255D">
        <w:t>;</w:t>
      </w:r>
    </w:p>
    <w:p w:rsidR="0068073E" w:rsidRPr="00D9255D" w:rsidRDefault="0068073E" w:rsidP="00270C74">
      <w:pPr>
        <w:tabs>
          <w:tab w:val="left" w:pos="0"/>
        </w:tabs>
        <w:spacing w:line="276" w:lineRule="auto"/>
        <w:ind w:firstLine="426"/>
        <w:jc w:val="both"/>
      </w:pPr>
      <w:r w:rsidRPr="00D9255D">
        <w:lastRenderedPageBreak/>
        <w:t>3</w:t>
      </w:r>
      <w:r w:rsidR="00DA4F45" w:rsidRPr="00D9255D">
        <w:t>) к</w:t>
      </w:r>
      <w:r w:rsidRPr="00D9255D">
        <w:t>інцевий строк подачі конкурсних пропозицій</w:t>
      </w:r>
      <w:r w:rsidR="0073538D" w:rsidRPr="00D9255D">
        <w:sym w:font="Symbol" w:char="F02D"/>
      </w:r>
      <w:r w:rsidR="007A58CC" w:rsidRPr="00D9255D">
        <w:t xml:space="preserve"> тридцять календарних днів з дати опублікування в друкованому засобі масової інформації інформаційного повідомлення про проведення конкурсу.</w:t>
      </w:r>
    </w:p>
    <w:p w:rsidR="0068073E" w:rsidRPr="00D9255D" w:rsidRDefault="0068073E" w:rsidP="00270C74">
      <w:pPr>
        <w:tabs>
          <w:tab w:val="left" w:pos="0"/>
        </w:tabs>
        <w:spacing w:line="276" w:lineRule="auto"/>
        <w:ind w:firstLine="426"/>
        <w:jc w:val="both"/>
        <w:rPr>
          <w:color w:val="C00000"/>
        </w:rPr>
      </w:pPr>
      <w:r w:rsidRPr="00D9255D">
        <w:t>1</w:t>
      </w:r>
      <w:r w:rsidR="00F30246" w:rsidRPr="00D9255D">
        <w:t>6</w:t>
      </w:r>
      <w:r w:rsidRPr="00D9255D">
        <w:t xml:space="preserve">. Плата за участь у </w:t>
      </w:r>
      <w:r w:rsidR="0073538D" w:rsidRPr="00D9255D">
        <w:t>к</w:t>
      </w:r>
      <w:r w:rsidRPr="00D9255D">
        <w:t>онкурсі не встановлюється.</w:t>
      </w:r>
    </w:p>
    <w:p w:rsidR="0068073E" w:rsidRPr="00D9255D" w:rsidRDefault="00F30246" w:rsidP="00270C74">
      <w:pPr>
        <w:tabs>
          <w:tab w:val="left" w:pos="0"/>
        </w:tabs>
        <w:spacing w:line="276" w:lineRule="auto"/>
        <w:ind w:firstLine="426"/>
        <w:jc w:val="both"/>
      </w:pPr>
      <w:r w:rsidRPr="00D9255D">
        <w:t>17</w:t>
      </w:r>
      <w:r w:rsidR="0068073E" w:rsidRPr="00D9255D">
        <w:t xml:space="preserve">. Розкриття конвертів та </w:t>
      </w:r>
      <w:r w:rsidR="00270C74" w:rsidRPr="00D9255D">
        <w:t>подальші дії конкурсної комісії:</w:t>
      </w:r>
    </w:p>
    <w:p w:rsidR="0068073E" w:rsidRPr="00D9255D" w:rsidRDefault="00F30246" w:rsidP="00270C74">
      <w:pPr>
        <w:tabs>
          <w:tab w:val="left" w:pos="0"/>
        </w:tabs>
        <w:spacing w:line="276" w:lineRule="auto"/>
        <w:ind w:firstLine="426"/>
        <w:jc w:val="both"/>
      </w:pPr>
      <w:r w:rsidRPr="00D9255D">
        <w:t>1)р</w:t>
      </w:r>
      <w:r w:rsidR="0068073E" w:rsidRPr="00D9255D">
        <w:rPr>
          <w:lang w:eastAsia="uk-UA"/>
        </w:rPr>
        <w:t xml:space="preserve">озкриття конвертів з  конкурсними пропозиціями здійснюється в присутності учасників </w:t>
      </w:r>
      <w:r w:rsidR="00270C74" w:rsidRPr="00D9255D">
        <w:rPr>
          <w:lang w:eastAsia="uk-UA"/>
        </w:rPr>
        <w:t>к</w:t>
      </w:r>
      <w:r w:rsidR="0068073E" w:rsidRPr="00D9255D">
        <w:rPr>
          <w:lang w:eastAsia="uk-UA"/>
        </w:rPr>
        <w:t>онкурсу, що подали конкурсні пропозиції, або уповноважених ними осіб</w:t>
      </w:r>
      <w:r w:rsidR="00270C74" w:rsidRPr="00D9255D">
        <w:rPr>
          <w:lang w:eastAsia="uk-UA"/>
        </w:rPr>
        <w:t>;</w:t>
      </w:r>
      <w:bookmarkStart w:id="5" w:name="o79"/>
      <w:bookmarkEnd w:id="5"/>
    </w:p>
    <w:p w:rsidR="0068073E" w:rsidRPr="00D9255D" w:rsidRDefault="00270C74"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w:t>
      </w:r>
      <w:r w:rsidR="0068073E" w:rsidRPr="00D9255D">
        <w:rPr>
          <w:lang w:eastAsia="uk-UA"/>
        </w:rPr>
        <w:t xml:space="preserve">ідсутність учасника </w:t>
      </w:r>
      <w:r w:rsidRPr="00D9255D">
        <w:rPr>
          <w:lang w:eastAsia="uk-UA"/>
        </w:rPr>
        <w:t>к</w:t>
      </w:r>
      <w:r w:rsidR="0068073E" w:rsidRPr="00D9255D">
        <w:rPr>
          <w:lang w:eastAsia="uk-UA"/>
        </w:rPr>
        <w:t>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w:t>
      </w:r>
      <w:r w:rsidRPr="00D9255D">
        <w:rPr>
          <w:lang w:eastAsia="uk-UA"/>
        </w:rPr>
        <w:t>ення його конкурсної пропозиції;</w:t>
      </w:r>
    </w:p>
    <w:p w:rsidR="0068073E" w:rsidRPr="00D9255D" w:rsidRDefault="00F3024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2) п</w:t>
      </w:r>
      <w:r w:rsidR="0068073E" w:rsidRPr="00D9255D">
        <w:rPr>
          <w:lang w:eastAsia="uk-UA"/>
        </w:rPr>
        <w:t xml:space="preserve">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w:t>
      </w:r>
      <w:r w:rsidR="00270C74" w:rsidRPr="00D9255D">
        <w:rPr>
          <w:lang w:eastAsia="uk-UA"/>
        </w:rPr>
        <w:t>к</w:t>
      </w:r>
      <w:r w:rsidR="0068073E" w:rsidRPr="00D9255D">
        <w:rPr>
          <w:lang w:eastAsia="uk-UA"/>
        </w:rPr>
        <w:t xml:space="preserve">онкурсу, ціну пропозиції щодо кожного багатоквартирного будинку, що входить до об’єкта </w:t>
      </w:r>
      <w:r w:rsidR="00270C74" w:rsidRPr="00D9255D">
        <w:rPr>
          <w:lang w:eastAsia="uk-UA"/>
        </w:rPr>
        <w:t>к</w:t>
      </w:r>
      <w:r w:rsidR="0068073E" w:rsidRPr="00D9255D">
        <w:rPr>
          <w:lang w:eastAsia="uk-UA"/>
        </w:rPr>
        <w:t>онкурсу</w:t>
      </w:r>
      <w:r w:rsidR="00270C74" w:rsidRPr="00D9255D">
        <w:rPr>
          <w:lang w:eastAsia="uk-UA"/>
        </w:rPr>
        <w:t>;</w:t>
      </w:r>
    </w:p>
    <w:p w:rsidR="0068073E" w:rsidRPr="00D9255D" w:rsidRDefault="00270C74"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у</w:t>
      </w:r>
      <w:r w:rsidR="0068073E" w:rsidRPr="00D9255D">
        <w:rPr>
          <w:lang w:eastAsia="uk-UA"/>
        </w:rPr>
        <w:t>сі відомості щодо розкриття конвертів з конкурсними пропозиціями вносяться до протоколу засідання конкурсної комісії</w:t>
      </w:r>
      <w:r w:rsidRPr="00D9255D">
        <w:rPr>
          <w:lang w:eastAsia="uk-UA"/>
        </w:rPr>
        <w:t>;</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3</w:t>
      </w:r>
      <w:r w:rsidR="00DD5826" w:rsidRPr="00D9255D">
        <w:rPr>
          <w:lang w:eastAsia="uk-UA"/>
        </w:rPr>
        <w:t>) п</w:t>
      </w:r>
      <w:r w:rsidRPr="00D9255D">
        <w:rPr>
          <w:lang w:eastAsia="uk-UA"/>
        </w:rPr>
        <w:t xml:space="preserve">ід час розгляду конкурсних пропозицій конкурсна комісія має право звернутися до учасників </w:t>
      </w:r>
      <w:r w:rsidR="00270C74" w:rsidRPr="00D9255D">
        <w:rPr>
          <w:lang w:eastAsia="uk-UA"/>
        </w:rPr>
        <w:t>к</w:t>
      </w:r>
      <w:r w:rsidRPr="00D9255D">
        <w:rPr>
          <w:lang w:eastAsia="uk-UA"/>
        </w:rPr>
        <w:t>онкурсу</w:t>
      </w:r>
      <w:r w:rsidR="00270C74" w:rsidRPr="00D9255D">
        <w:rPr>
          <w:lang w:eastAsia="uk-UA"/>
        </w:rPr>
        <w:t xml:space="preserve"> за роз'ясненнями їх пропозицій;</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4</w:t>
      </w:r>
      <w:r w:rsidR="00DD5826" w:rsidRPr="00D9255D">
        <w:rPr>
          <w:lang w:eastAsia="uk-UA"/>
        </w:rPr>
        <w:t>)</w:t>
      </w:r>
      <w:r w:rsidR="00151CF9">
        <w:rPr>
          <w:lang w:eastAsia="uk-UA"/>
        </w:rPr>
        <w:t xml:space="preserve"> </w:t>
      </w:r>
      <w:r w:rsidR="00DD5826" w:rsidRPr="00D9255D">
        <w:rPr>
          <w:lang w:eastAsia="uk-UA"/>
        </w:rPr>
        <w:t>з</w:t>
      </w:r>
      <w:r w:rsidRPr="00D9255D">
        <w:rPr>
          <w:lang w:eastAsia="uk-UA"/>
        </w:rPr>
        <w:t>а результатами розгляду конкурсних пропозицій конкурсна комісія відхиляє їх за наявності таких підстав:</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конкурсна пропозиція не відповідає конкурсній документації;</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 xml:space="preserve">прийнято рішення про припинення юридичної особи </w:t>
      </w:r>
      <w:r w:rsidR="007A319D" w:rsidRPr="00D9255D">
        <w:rPr>
          <w:lang w:eastAsia="uk-UA"/>
        </w:rPr>
        <w:sym w:font="Symbol" w:char="F02D"/>
      </w:r>
      <w:r w:rsidRPr="00D9255D">
        <w:rPr>
          <w:lang w:eastAsia="uk-UA"/>
        </w:rPr>
        <w:t xml:space="preserve"> учасника </w:t>
      </w:r>
      <w:r w:rsidR="00270C74" w:rsidRPr="00D9255D">
        <w:rPr>
          <w:lang w:eastAsia="uk-UA"/>
        </w:rPr>
        <w:t>к</w:t>
      </w:r>
      <w:r w:rsidRPr="00D9255D">
        <w:rPr>
          <w:lang w:eastAsia="uk-UA"/>
        </w:rPr>
        <w:t>онкурсу, підприємни</w:t>
      </w:r>
      <w:r w:rsidR="007A319D" w:rsidRPr="00D9255D">
        <w:rPr>
          <w:lang w:eastAsia="uk-UA"/>
        </w:rPr>
        <w:t>цької діяльності фізичної особи-</w:t>
      </w:r>
      <w:r w:rsidRPr="00D9255D">
        <w:rPr>
          <w:lang w:eastAsia="uk-UA"/>
        </w:rPr>
        <w:t xml:space="preserve">підприємця </w:t>
      </w:r>
      <w:r w:rsidR="007A319D" w:rsidRPr="00D9255D">
        <w:rPr>
          <w:lang w:eastAsia="uk-UA"/>
        </w:rPr>
        <w:sym w:font="Symbol" w:char="F02D"/>
      </w:r>
      <w:r w:rsidRPr="00D9255D">
        <w:rPr>
          <w:lang w:eastAsia="uk-UA"/>
        </w:rPr>
        <w:t xml:space="preserve"> учасника </w:t>
      </w:r>
      <w:r w:rsidR="00270C74" w:rsidRPr="00D9255D">
        <w:rPr>
          <w:lang w:eastAsia="uk-UA"/>
        </w:rPr>
        <w:t>к</w:t>
      </w:r>
      <w:r w:rsidRPr="00D9255D">
        <w:rPr>
          <w:lang w:eastAsia="uk-UA"/>
        </w:rPr>
        <w:t xml:space="preserve">онкурсу або порушено провадження у справі про банкрутство щодо учасника </w:t>
      </w:r>
      <w:r w:rsidR="00270C74" w:rsidRPr="00D9255D">
        <w:rPr>
          <w:lang w:eastAsia="uk-UA"/>
        </w:rPr>
        <w:t>к</w:t>
      </w:r>
      <w:r w:rsidRPr="00D9255D">
        <w:rPr>
          <w:lang w:eastAsia="uk-UA"/>
        </w:rPr>
        <w:t>онкурсу;</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 xml:space="preserve">встановлено факт подання учасником </w:t>
      </w:r>
      <w:r w:rsidR="00270C74" w:rsidRPr="00D9255D">
        <w:rPr>
          <w:lang w:eastAsia="uk-UA"/>
        </w:rPr>
        <w:t>к</w:t>
      </w:r>
      <w:r w:rsidRPr="00D9255D">
        <w:rPr>
          <w:lang w:eastAsia="uk-UA"/>
        </w:rPr>
        <w:t>онкурсу недостовірної інформації, що впливає на прийняття рішення;</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 xml:space="preserve">учасником </w:t>
      </w:r>
      <w:r w:rsidR="00270C74" w:rsidRPr="00D9255D">
        <w:rPr>
          <w:lang w:eastAsia="uk-UA"/>
        </w:rPr>
        <w:t>к</w:t>
      </w:r>
      <w:r w:rsidRPr="00D9255D">
        <w:rPr>
          <w:lang w:eastAsia="uk-UA"/>
        </w:rPr>
        <w:t>онкурсу порушено вимоги пункту 2 розділу ІІІ Порядку</w:t>
      </w:r>
      <w:r w:rsidR="007A58CC" w:rsidRPr="00D9255D">
        <w:rPr>
          <w:lang w:eastAsia="uk-UA"/>
        </w:rPr>
        <w:t>проведення конкурсу з призначення управителя багатоквартирного будинку</w:t>
      </w:r>
      <w:r w:rsidR="00BD0363" w:rsidRPr="00D9255D">
        <w:rPr>
          <w:lang w:eastAsia="uk-UA"/>
        </w:rPr>
        <w:t>, затвердженого наказом Міністерства регіонального розвитку, будівництва та житлово-комунального господарства України від 13.06.2016 № 150</w:t>
      </w:r>
      <w:r w:rsidR="00270C74" w:rsidRPr="00D9255D">
        <w:rPr>
          <w:lang w:eastAsia="uk-UA"/>
        </w:rPr>
        <w:t>;</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5</w:t>
      </w:r>
      <w:r w:rsidR="00DD5826" w:rsidRPr="00D9255D">
        <w:rPr>
          <w:lang w:eastAsia="uk-UA"/>
        </w:rPr>
        <w:t>)</w:t>
      </w:r>
      <w:r w:rsidR="00151CF9">
        <w:rPr>
          <w:lang w:eastAsia="uk-UA"/>
        </w:rPr>
        <w:t xml:space="preserve"> </w:t>
      </w:r>
      <w:r w:rsidR="00DD5826" w:rsidRPr="00D9255D">
        <w:rPr>
          <w:lang w:eastAsia="uk-UA"/>
        </w:rPr>
        <w:t>к</w:t>
      </w:r>
      <w:r w:rsidRPr="00D9255D">
        <w:rPr>
          <w:lang w:eastAsia="uk-UA"/>
        </w:rPr>
        <w:t xml:space="preserve">онкурсні пропозиції, які не було відхилено, оцінюються конкурсною комісією окремо щодо кожного об’єкта </w:t>
      </w:r>
      <w:r w:rsidR="00270C74" w:rsidRPr="00D9255D">
        <w:rPr>
          <w:lang w:eastAsia="uk-UA"/>
        </w:rPr>
        <w:t>конкурсу;</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6</w:t>
      </w:r>
      <w:r w:rsidR="00DD5826" w:rsidRPr="00D9255D">
        <w:rPr>
          <w:lang w:eastAsia="uk-UA"/>
        </w:rPr>
        <w:t>)</w:t>
      </w:r>
      <w:r w:rsidR="00151CF9">
        <w:rPr>
          <w:lang w:eastAsia="uk-UA"/>
        </w:rPr>
        <w:t xml:space="preserve"> </w:t>
      </w:r>
      <w:r w:rsidR="00DD5826" w:rsidRPr="00D9255D">
        <w:rPr>
          <w:lang w:eastAsia="uk-UA"/>
        </w:rPr>
        <w:t>к</w:t>
      </w:r>
      <w:r w:rsidRPr="00D9255D">
        <w:rPr>
          <w:lang w:eastAsia="uk-UA"/>
        </w:rPr>
        <w:t xml:space="preserve">онкурс може бути визнаний таким, що не відбувся, в частині одного або декількох об’єктів </w:t>
      </w:r>
      <w:r w:rsidR="00270C74" w:rsidRPr="00D9255D">
        <w:rPr>
          <w:lang w:eastAsia="uk-UA"/>
        </w:rPr>
        <w:t>к</w:t>
      </w:r>
      <w:r w:rsidRPr="00D9255D">
        <w:rPr>
          <w:lang w:eastAsia="uk-UA"/>
        </w:rPr>
        <w:t>онкурсу у разі:</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відсутності конкурсних пропозицій;</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відхил</w:t>
      </w:r>
      <w:r w:rsidR="00270C74" w:rsidRPr="00D9255D">
        <w:rPr>
          <w:lang w:eastAsia="uk-UA"/>
        </w:rPr>
        <w:t>ення всіх конкурсних пропозицій;</w:t>
      </w:r>
    </w:p>
    <w:p w:rsidR="00270C74" w:rsidRPr="00D9255D" w:rsidRDefault="00DD582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7)</w:t>
      </w:r>
      <w:r w:rsidR="00151CF9">
        <w:rPr>
          <w:lang w:eastAsia="uk-UA"/>
        </w:rPr>
        <w:t xml:space="preserve"> </w:t>
      </w:r>
      <w:r w:rsidRPr="00D9255D">
        <w:rPr>
          <w:lang w:eastAsia="uk-UA"/>
        </w:rPr>
        <w:t>у</w:t>
      </w:r>
      <w:r w:rsidR="0068073E" w:rsidRPr="00D9255D">
        <w:rPr>
          <w:lang w:eastAsia="uk-UA"/>
        </w:rPr>
        <w:t xml:space="preserve"> разі прийняття конкурсною комісією рішення про визнання </w:t>
      </w:r>
      <w:r w:rsidR="00270C74" w:rsidRPr="00D9255D">
        <w:rPr>
          <w:lang w:eastAsia="uk-UA"/>
        </w:rPr>
        <w:t>к</w:t>
      </w:r>
      <w:r w:rsidR="0068073E" w:rsidRPr="00D9255D">
        <w:rPr>
          <w:lang w:eastAsia="uk-UA"/>
        </w:rPr>
        <w:t xml:space="preserve">онкурсу таким, що не відбувся, його організатор протягом трьох робочих днів з дня його прийняття письмово повідомляє про це всіх учасників </w:t>
      </w:r>
      <w:r w:rsidR="00270C74" w:rsidRPr="00D9255D">
        <w:rPr>
          <w:lang w:eastAsia="uk-UA"/>
        </w:rPr>
        <w:t>к</w:t>
      </w:r>
      <w:r w:rsidR="0068073E" w:rsidRPr="00D9255D">
        <w:rPr>
          <w:lang w:eastAsia="uk-UA"/>
        </w:rPr>
        <w:t xml:space="preserve">онкурсу, що подали конкурсні пропозиції, оприлюднює таке рішення на своєму офіційному вебсайті та протягом 10 (десяти) календарних </w:t>
      </w:r>
      <w:r w:rsidR="00270C74" w:rsidRPr="00D9255D">
        <w:rPr>
          <w:lang w:eastAsia="uk-UA"/>
        </w:rPr>
        <w:t>днів розміщує на офіційному вебс</w:t>
      </w:r>
      <w:r w:rsidR="0068073E" w:rsidRPr="00D9255D">
        <w:rPr>
          <w:lang w:eastAsia="uk-UA"/>
        </w:rPr>
        <w:t>айті міс</w:t>
      </w:r>
      <w:r w:rsidR="00F86863" w:rsidRPr="00D9255D">
        <w:rPr>
          <w:lang w:eastAsia="uk-UA"/>
        </w:rPr>
        <w:t>ької</w:t>
      </w:r>
      <w:r w:rsidR="0068073E" w:rsidRPr="00D9255D">
        <w:rPr>
          <w:lang w:eastAsia="uk-UA"/>
        </w:rPr>
        <w:t xml:space="preserve"> ради оголошення про проведення </w:t>
      </w:r>
      <w:r w:rsidR="00270C74" w:rsidRPr="00D9255D">
        <w:rPr>
          <w:lang w:eastAsia="uk-UA"/>
        </w:rPr>
        <w:t>к</w:t>
      </w:r>
      <w:r w:rsidR="0068073E" w:rsidRPr="00D9255D">
        <w:rPr>
          <w:lang w:eastAsia="uk-UA"/>
        </w:rPr>
        <w:t>онкурсу повторно</w:t>
      </w:r>
      <w:r w:rsidR="00270C74" w:rsidRPr="00D9255D">
        <w:rPr>
          <w:lang w:eastAsia="uk-UA"/>
        </w:rPr>
        <w:t>;</w:t>
      </w:r>
    </w:p>
    <w:p w:rsidR="0068073E" w:rsidRPr="00D9255D" w:rsidRDefault="00DD582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8)</w:t>
      </w:r>
      <w:r w:rsidR="00151CF9">
        <w:rPr>
          <w:lang w:eastAsia="uk-UA"/>
        </w:rPr>
        <w:t xml:space="preserve"> </w:t>
      </w:r>
      <w:r w:rsidRPr="00D9255D">
        <w:rPr>
          <w:lang w:eastAsia="uk-UA"/>
        </w:rPr>
        <w:t>п</w:t>
      </w:r>
      <w:r w:rsidR="0068073E" w:rsidRPr="00D9255D">
        <w:rPr>
          <w:lang w:eastAsia="uk-UA"/>
        </w:rPr>
        <w:t xml:space="preserve">ереможцем </w:t>
      </w:r>
      <w:r w:rsidR="00270C74" w:rsidRPr="00D9255D">
        <w:rPr>
          <w:lang w:eastAsia="uk-UA"/>
        </w:rPr>
        <w:t>к</w:t>
      </w:r>
      <w:r w:rsidR="0068073E" w:rsidRPr="00D9255D">
        <w:rPr>
          <w:lang w:eastAsia="uk-UA"/>
        </w:rPr>
        <w:t xml:space="preserve">онкурсу визначається його учасник, що набрав максимальну кількість балів щодо об’єкта </w:t>
      </w:r>
      <w:r w:rsidR="00270C74" w:rsidRPr="00D9255D">
        <w:rPr>
          <w:lang w:eastAsia="uk-UA"/>
        </w:rPr>
        <w:t>конкурсу;</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lastRenderedPageBreak/>
        <w:t>9)</w:t>
      </w:r>
      <w:r w:rsidR="00151CF9">
        <w:rPr>
          <w:lang w:eastAsia="uk-UA"/>
        </w:rPr>
        <w:t xml:space="preserve"> </w:t>
      </w:r>
      <w:r w:rsidRPr="00D9255D">
        <w:rPr>
          <w:lang w:eastAsia="uk-UA"/>
        </w:rPr>
        <w:t>р</w:t>
      </w:r>
      <w:r w:rsidR="0068073E" w:rsidRPr="00D9255D">
        <w:rPr>
          <w:lang w:eastAsia="uk-UA"/>
        </w:rPr>
        <w:t xml:space="preserve">ішення про результати проведення </w:t>
      </w:r>
      <w:r w:rsidR="00270C74" w:rsidRPr="00D9255D">
        <w:rPr>
          <w:lang w:eastAsia="uk-UA"/>
        </w:rPr>
        <w:t>к</w:t>
      </w:r>
      <w:r w:rsidR="0068073E" w:rsidRPr="00D9255D">
        <w:rPr>
          <w:lang w:eastAsia="uk-UA"/>
        </w:rPr>
        <w:t>онкурсу приймається конкурсною комісією не пізніше 10 (десяти) календарних днів з моменту розкриття конвертів з конкурсними про</w:t>
      </w:r>
      <w:r w:rsidR="00270C74" w:rsidRPr="00D9255D">
        <w:rPr>
          <w:lang w:eastAsia="uk-UA"/>
        </w:rPr>
        <w:t>позиціями;</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en-US"/>
        </w:rPr>
      </w:pPr>
      <w:r w:rsidRPr="00D9255D">
        <w:rPr>
          <w:lang w:eastAsia="uk-UA"/>
        </w:rPr>
        <w:t>10)</w:t>
      </w:r>
      <w:r w:rsidR="00151CF9">
        <w:rPr>
          <w:lang w:eastAsia="uk-UA"/>
        </w:rPr>
        <w:t xml:space="preserve"> </w:t>
      </w:r>
      <w:r w:rsidRPr="00D9255D">
        <w:rPr>
          <w:lang w:eastAsia="uk-UA"/>
        </w:rPr>
        <w:t>п</w:t>
      </w:r>
      <w:r w:rsidR="00F86863" w:rsidRPr="00D9255D">
        <w:rPr>
          <w:lang w:eastAsia="uk-UA"/>
        </w:rPr>
        <w:t>ереможець</w:t>
      </w:r>
      <w:r w:rsidR="00270C74" w:rsidRPr="00D9255D">
        <w:rPr>
          <w:lang w:eastAsia="uk-UA"/>
        </w:rPr>
        <w:t xml:space="preserve"> к</w:t>
      </w:r>
      <w:r w:rsidR="0068073E" w:rsidRPr="00D9255D">
        <w:rPr>
          <w:lang w:eastAsia="uk-UA"/>
        </w:rPr>
        <w:t xml:space="preserve">онкурсу оголошується на засіданні конкурсної комісії, на яке запрошуються всі учасники </w:t>
      </w:r>
      <w:r w:rsidR="00270C74" w:rsidRPr="00D9255D">
        <w:rPr>
          <w:lang w:eastAsia="uk-UA"/>
        </w:rPr>
        <w:t>к</w:t>
      </w:r>
      <w:r w:rsidR="0068073E" w:rsidRPr="00D9255D">
        <w:rPr>
          <w:lang w:eastAsia="uk-UA"/>
        </w:rPr>
        <w:t>онку</w:t>
      </w:r>
      <w:r w:rsidR="00270C74" w:rsidRPr="00D9255D">
        <w:rPr>
          <w:lang w:eastAsia="uk-UA"/>
        </w:rPr>
        <w:t>рсу або уповноважені ними особи;</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11)</w:t>
      </w:r>
      <w:r w:rsidR="00151CF9">
        <w:rPr>
          <w:lang w:eastAsia="uk-UA"/>
        </w:rPr>
        <w:t xml:space="preserve"> </w:t>
      </w:r>
      <w:r w:rsidRPr="00D9255D">
        <w:rPr>
          <w:lang w:eastAsia="uk-UA"/>
        </w:rPr>
        <w:t>у</w:t>
      </w:r>
      <w:r w:rsidR="0068073E" w:rsidRPr="00D9255D">
        <w:rPr>
          <w:lang w:eastAsia="uk-UA"/>
        </w:rPr>
        <w:t xml:space="preserve"> разі</w:t>
      </w:r>
      <w:r w:rsidR="00F86863" w:rsidRPr="00D9255D">
        <w:rPr>
          <w:lang w:eastAsia="uk-UA"/>
        </w:rPr>
        <w:t>,</w:t>
      </w:r>
      <w:r w:rsidR="0068073E" w:rsidRPr="00D9255D">
        <w:rPr>
          <w:lang w:eastAsia="uk-UA"/>
        </w:rPr>
        <w:t xml:space="preserve"> якщо у </w:t>
      </w:r>
      <w:r w:rsidR="00270C74" w:rsidRPr="00D9255D">
        <w:rPr>
          <w:lang w:eastAsia="uk-UA"/>
        </w:rPr>
        <w:t>к</w:t>
      </w:r>
      <w:r w:rsidR="0068073E" w:rsidRPr="00D9255D">
        <w:rPr>
          <w:lang w:eastAsia="uk-UA"/>
        </w:rPr>
        <w:t xml:space="preserve">онкурсі взяв участь тільки один учасник і його пропозиція не була відхилена, він оголошується переможцем </w:t>
      </w:r>
      <w:r w:rsidR="00270C74" w:rsidRPr="00D9255D">
        <w:rPr>
          <w:lang w:eastAsia="uk-UA"/>
        </w:rPr>
        <w:t>конкурсу;</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12)</w:t>
      </w:r>
      <w:r w:rsidR="00151CF9">
        <w:rPr>
          <w:lang w:eastAsia="uk-UA"/>
        </w:rPr>
        <w:t xml:space="preserve"> </w:t>
      </w:r>
      <w:r w:rsidR="001E42E1" w:rsidRPr="00D9255D">
        <w:rPr>
          <w:lang w:eastAsia="uk-UA"/>
        </w:rPr>
        <w:t>п</w:t>
      </w:r>
      <w:r w:rsidR="0068073E" w:rsidRPr="00D9255D">
        <w:rPr>
          <w:lang w:eastAsia="uk-UA"/>
        </w:rPr>
        <w:t xml:space="preserve">ідписаний протокол засідання конкурсної комісії є підставою для прийняття організатором </w:t>
      </w:r>
      <w:r w:rsidR="00270C74" w:rsidRPr="00D9255D">
        <w:rPr>
          <w:lang w:eastAsia="uk-UA"/>
        </w:rPr>
        <w:t>к</w:t>
      </w:r>
      <w:r w:rsidR="0068073E" w:rsidRPr="00D9255D">
        <w:rPr>
          <w:lang w:eastAsia="uk-UA"/>
        </w:rPr>
        <w:t>онкурсу протягом п’яти календарних днів з моменту його підписання ріш</w:t>
      </w:r>
      <w:r w:rsidR="00270C74" w:rsidRPr="00D9255D">
        <w:rPr>
          <w:lang w:eastAsia="uk-UA"/>
        </w:rPr>
        <w:t>ення про призначення управителя;</w:t>
      </w:r>
    </w:p>
    <w:p w:rsidR="0068073E" w:rsidRPr="00D9255D" w:rsidRDefault="00DD5826" w:rsidP="0018326A">
      <w:pPr>
        <w:pStyle w:val="afc"/>
        <w:spacing w:before="0" w:line="276" w:lineRule="auto"/>
        <w:ind w:firstLine="426"/>
        <w:jc w:val="both"/>
        <w:rPr>
          <w:rFonts w:ascii="Times New Roman" w:hAnsi="Times New Roman" w:cs="Times New Roman"/>
          <w:sz w:val="24"/>
          <w:szCs w:val="24"/>
        </w:rPr>
      </w:pPr>
      <w:r w:rsidRPr="00D9255D">
        <w:rPr>
          <w:rFonts w:ascii="Times New Roman" w:hAnsi="Times New Roman" w:cs="Times New Roman"/>
          <w:sz w:val="24"/>
          <w:szCs w:val="24"/>
          <w:lang w:eastAsia="uk-UA"/>
        </w:rPr>
        <w:t>13)</w:t>
      </w:r>
      <w:r w:rsidR="00151CF9">
        <w:rPr>
          <w:rFonts w:ascii="Times New Roman" w:hAnsi="Times New Roman" w:cs="Times New Roman"/>
          <w:sz w:val="24"/>
          <w:szCs w:val="24"/>
          <w:lang w:eastAsia="uk-UA"/>
        </w:rPr>
        <w:t xml:space="preserve"> </w:t>
      </w:r>
      <w:r w:rsidRPr="00D9255D">
        <w:rPr>
          <w:rFonts w:ascii="Times New Roman" w:hAnsi="Times New Roman" w:cs="Times New Roman"/>
          <w:sz w:val="24"/>
          <w:szCs w:val="24"/>
          <w:lang w:eastAsia="uk-UA"/>
        </w:rPr>
        <w:t>у</w:t>
      </w:r>
      <w:r w:rsidR="0068073E" w:rsidRPr="00D9255D">
        <w:rPr>
          <w:rFonts w:ascii="Times New Roman" w:hAnsi="Times New Roman" w:cs="Times New Roman"/>
          <w:sz w:val="24"/>
          <w:szCs w:val="24"/>
          <w:lang w:eastAsia="uk-UA"/>
        </w:rPr>
        <w:t xml:space="preserve"> разі відмови переможця </w:t>
      </w:r>
      <w:r w:rsidR="00270C74" w:rsidRPr="00D9255D">
        <w:rPr>
          <w:rFonts w:ascii="Times New Roman" w:hAnsi="Times New Roman" w:cs="Times New Roman"/>
          <w:sz w:val="24"/>
          <w:szCs w:val="24"/>
          <w:lang w:eastAsia="uk-UA"/>
        </w:rPr>
        <w:t>к</w:t>
      </w:r>
      <w:r w:rsidR="0068073E" w:rsidRPr="00D9255D">
        <w:rPr>
          <w:rFonts w:ascii="Times New Roman" w:hAnsi="Times New Roman" w:cs="Times New Roman"/>
          <w:sz w:val="24"/>
          <w:szCs w:val="24"/>
          <w:lang w:eastAsia="uk-UA"/>
        </w:rPr>
        <w:t xml:space="preserve">онкурсу від підписання договорів про надання послуги або не укладення договорів з його вини у встановлений термін, конкурсна комісія може визначити переможцем учасника, що набрав максимальне число балів за оцінюванням з числа інших поданих конкурсних пропозицій, або оголосити повторний </w:t>
      </w:r>
      <w:r w:rsidR="00270C74" w:rsidRPr="00D9255D">
        <w:rPr>
          <w:rFonts w:ascii="Times New Roman" w:hAnsi="Times New Roman" w:cs="Times New Roman"/>
          <w:sz w:val="24"/>
          <w:szCs w:val="24"/>
          <w:lang w:eastAsia="uk-UA"/>
        </w:rPr>
        <w:t>к</w:t>
      </w:r>
      <w:r w:rsidR="0068073E" w:rsidRPr="00D9255D">
        <w:rPr>
          <w:rFonts w:ascii="Times New Roman" w:hAnsi="Times New Roman" w:cs="Times New Roman"/>
          <w:sz w:val="24"/>
          <w:szCs w:val="24"/>
          <w:lang w:eastAsia="uk-UA"/>
        </w:rPr>
        <w:t>онкурс.</w:t>
      </w:r>
    </w:p>
    <w:p w:rsidR="0068073E" w:rsidRPr="00D9255D" w:rsidRDefault="0068073E" w:rsidP="00B17E3D">
      <w:pPr>
        <w:tabs>
          <w:tab w:val="left" w:pos="0"/>
        </w:tabs>
        <w:spacing w:line="276" w:lineRule="auto"/>
        <w:jc w:val="both"/>
        <w:rPr>
          <w:rFonts w:asciiTheme="minorHAnsi" w:hAnsiTheme="minorHAnsi" w:cstheme="minorBidi"/>
          <w:b/>
        </w:rPr>
      </w:pPr>
    </w:p>
    <w:p w:rsidR="00270C74" w:rsidRPr="00D9255D" w:rsidRDefault="00270C74" w:rsidP="00B17E3D">
      <w:pPr>
        <w:tabs>
          <w:tab w:val="left" w:pos="0"/>
        </w:tabs>
        <w:spacing w:line="276" w:lineRule="auto"/>
        <w:jc w:val="both"/>
        <w:rPr>
          <w:rFonts w:asciiTheme="minorHAnsi" w:hAnsiTheme="minorHAnsi" w:cstheme="minorBidi"/>
          <w:b/>
        </w:rPr>
      </w:pPr>
    </w:p>
    <w:p w:rsidR="0068073E" w:rsidRPr="00D9255D" w:rsidRDefault="00C55923" w:rsidP="00C55923">
      <w:pPr>
        <w:tabs>
          <w:tab w:val="left" w:pos="0"/>
        </w:tabs>
        <w:spacing w:line="276" w:lineRule="auto"/>
        <w:jc w:val="center"/>
        <w:rPr>
          <w:b/>
        </w:rPr>
      </w:pPr>
      <w:r w:rsidRPr="00D9255D">
        <w:rPr>
          <w:b/>
        </w:rPr>
        <w:t>_____</w:t>
      </w:r>
      <w:r w:rsidR="00270C74" w:rsidRPr="00D9255D">
        <w:rPr>
          <w:b/>
        </w:rPr>
        <w:t>_____________</w:t>
      </w:r>
    </w:p>
    <w:p w:rsidR="0068073E" w:rsidRPr="00D9255D" w:rsidRDefault="0068073E" w:rsidP="00B17E3D">
      <w:pPr>
        <w:tabs>
          <w:tab w:val="left" w:pos="0"/>
        </w:tabs>
        <w:spacing w:line="276" w:lineRule="auto"/>
        <w:jc w:val="both"/>
        <w:rPr>
          <w:b/>
        </w:rPr>
      </w:pPr>
    </w:p>
    <w:p w:rsidR="0068073E" w:rsidRPr="00D9255D" w:rsidRDefault="0068073E" w:rsidP="00B17E3D">
      <w:pPr>
        <w:tabs>
          <w:tab w:val="left" w:pos="0"/>
        </w:tabs>
        <w:spacing w:line="276" w:lineRule="auto"/>
        <w:jc w:val="both"/>
        <w:rPr>
          <w:b/>
        </w:rPr>
      </w:pPr>
    </w:p>
    <w:p w:rsidR="0068073E" w:rsidRPr="00D9255D" w:rsidRDefault="0068073E" w:rsidP="0068073E">
      <w:pPr>
        <w:rPr>
          <w:b/>
          <w:lang w:eastAsia="ru-RU"/>
        </w:rPr>
        <w:sectPr w:rsidR="0068073E" w:rsidRPr="00D9255D">
          <w:pgSz w:w="11906" w:h="16838"/>
          <w:pgMar w:top="1134" w:right="567" w:bottom="1134" w:left="1701" w:header="709" w:footer="709" w:gutter="0"/>
          <w:pgNumType w:start="1"/>
          <w:cols w:space="720"/>
        </w:sectPr>
      </w:pPr>
    </w:p>
    <w:p w:rsidR="00C55923" w:rsidRPr="00D9255D" w:rsidRDefault="00C55923" w:rsidP="00C55923">
      <w:pPr>
        <w:pStyle w:val="afb"/>
        <w:ind w:left="5103"/>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Додаток 1</w:t>
      </w:r>
    </w:p>
    <w:p w:rsidR="0068073E" w:rsidRPr="00D9255D" w:rsidRDefault="00C55923" w:rsidP="00270C74">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151CF9">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управителя багатоквартирного будинку</w:t>
      </w:r>
    </w:p>
    <w:p w:rsidR="00C55923" w:rsidRPr="00D9255D" w:rsidRDefault="00C55923" w:rsidP="00C55923">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3)</w:t>
      </w:r>
    </w:p>
    <w:p w:rsidR="00C55923" w:rsidRPr="00D9255D" w:rsidRDefault="00C55923" w:rsidP="00C55923">
      <w:pPr>
        <w:pStyle w:val="afb"/>
        <w:ind w:left="5103"/>
        <w:rPr>
          <w:rFonts w:ascii="Times New Roman" w:hAnsi="Times New Roman" w:cs="Times New Roman"/>
          <w:b/>
          <w:sz w:val="24"/>
          <w:szCs w:val="24"/>
          <w:lang w:val="uk-UA"/>
        </w:rPr>
      </w:pPr>
    </w:p>
    <w:p w:rsidR="00C55923" w:rsidRPr="00D9255D" w:rsidRDefault="00270C74" w:rsidP="0068073E">
      <w:pPr>
        <w:tabs>
          <w:tab w:val="left" w:pos="900"/>
        </w:tabs>
        <w:jc w:val="center"/>
        <w:rPr>
          <w:b/>
          <w:color w:val="000000"/>
        </w:rPr>
      </w:pPr>
      <w:r w:rsidRPr="00D9255D">
        <w:rPr>
          <w:b/>
          <w:color w:val="000000"/>
        </w:rPr>
        <w:t>ПЕРЕЛІК</w:t>
      </w:r>
    </w:p>
    <w:p w:rsidR="00C55923" w:rsidRPr="00D9255D" w:rsidRDefault="00C55923" w:rsidP="0068073E">
      <w:pPr>
        <w:tabs>
          <w:tab w:val="left" w:pos="900"/>
        </w:tabs>
        <w:jc w:val="center"/>
        <w:rPr>
          <w:b/>
          <w:color w:val="000000"/>
        </w:rPr>
      </w:pPr>
      <w:r w:rsidRPr="00D9255D">
        <w:rPr>
          <w:b/>
          <w:color w:val="000000"/>
        </w:rPr>
        <w:t>складових послуг з управління багатоквартирним будинком</w:t>
      </w:r>
      <w:r w:rsidR="0068073E" w:rsidRPr="00D9255D">
        <w:rPr>
          <w:b/>
          <w:color w:val="000000"/>
        </w:rPr>
        <w:t xml:space="preserve"> та </w:t>
      </w:r>
    </w:p>
    <w:p w:rsidR="0068073E" w:rsidRPr="00D9255D" w:rsidRDefault="0068073E" w:rsidP="0068073E">
      <w:pPr>
        <w:tabs>
          <w:tab w:val="left" w:pos="900"/>
        </w:tabs>
        <w:jc w:val="center"/>
      </w:pPr>
      <w:r w:rsidRPr="00D9255D">
        <w:rPr>
          <w:b/>
          <w:color w:val="000000"/>
        </w:rPr>
        <w:t>періодичність їх надання</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1953"/>
        <w:gridCol w:w="3681"/>
        <w:gridCol w:w="3401"/>
      </w:tblGrid>
      <w:tr w:rsidR="0068073E" w:rsidRPr="00D9255D" w:rsidTr="00F86863">
        <w:trPr>
          <w:trHeight w:val="633"/>
          <w:jc w:val="center"/>
        </w:trPr>
        <w:tc>
          <w:tcPr>
            <w:tcW w:w="595" w:type="dxa"/>
            <w:vAlign w:val="center"/>
            <w:hideMark/>
          </w:tcPr>
          <w:p w:rsidR="0068073E" w:rsidRPr="00D9255D" w:rsidRDefault="0068073E" w:rsidP="00270C74">
            <w:pPr>
              <w:spacing w:after="160" w:line="256" w:lineRule="auto"/>
              <w:jc w:val="center"/>
              <w:rPr>
                <w:b/>
                <w:color w:val="000000"/>
                <w:lang w:eastAsia="en-US"/>
              </w:rPr>
            </w:pPr>
            <w:r w:rsidRPr="00D9255D">
              <w:rPr>
                <w:b/>
                <w:color w:val="000000"/>
              </w:rPr>
              <w:t>№ зп</w:t>
            </w:r>
          </w:p>
        </w:tc>
        <w:tc>
          <w:tcPr>
            <w:tcW w:w="1953" w:type="dxa"/>
            <w:vAlign w:val="center"/>
            <w:hideMark/>
          </w:tcPr>
          <w:p w:rsidR="0068073E" w:rsidRPr="00D9255D" w:rsidRDefault="0068073E">
            <w:pPr>
              <w:spacing w:after="160" w:line="256" w:lineRule="auto"/>
              <w:jc w:val="center"/>
              <w:rPr>
                <w:b/>
                <w:color w:val="000000"/>
                <w:lang w:eastAsia="en-US"/>
              </w:rPr>
            </w:pPr>
            <w:r w:rsidRPr="00D9255D">
              <w:rPr>
                <w:b/>
                <w:color w:val="000000"/>
              </w:rPr>
              <w:t>Послуга</w:t>
            </w:r>
          </w:p>
        </w:tc>
        <w:tc>
          <w:tcPr>
            <w:tcW w:w="3681" w:type="dxa"/>
            <w:vAlign w:val="center"/>
            <w:hideMark/>
          </w:tcPr>
          <w:p w:rsidR="0068073E" w:rsidRPr="00D9255D" w:rsidRDefault="0068073E">
            <w:pPr>
              <w:spacing w:after="160" w:line="256" w:lineRule="auto"/>
              <w:jc w:val="center"/>
              <w:rPr>
                <w:b/>
                <w:color w:val="000000"/>
                <w:lang w:eastAsia="en-US"/>
              </w:rPr>
            </w:pPr>
            <w:r w:rsidRPr="00D9255D">
              <w:rPr>
                <w:b/>
                <w:color w:val="000000"/>
              </w:rPr>
              <w:t>Перелік робіт</w:t>
            </w:r>
          </w:p>
        </w:tc>
        <w:tc>
          <w:tcPr>
            <w:tcW w:w="3401" w:type="dxa"/>
            <w:noWrap/>
            <w:vAlign w:val="center"/>
            <w:hideMark/>
          </w:tcPr>
          <w:p w:rsidR="0068073E" w:rsidRPr="00D9255D" w:rsidRDefault="0068073E">
            <w:pPr>
              <w:spacing w:after="160" w:line="256" w:lineRule="auto"/>
              <w:jc w:val="center"/>
              <w:rPr>
                <w:b/>
                <w:lang w:eastAsia="en-US"/>
              </w:rPr>
            </w:pPr>
            <w:r w:rsidRPr="00D9255D">
              <w:rPr>
                <w:b/>
              </w:rPr>
              <w:t>Періодичність</w:t>
            </w:r>
          </w:p>
        </w:tc>
      </w:tr>
      <w:tr w:rsidR="005B48BD" w:rsidRPr="00D9255D" w:rsidTr="00F86863">
        <w:trPr>
          <w:trHeight w:val="289"/>
          <w:tblHeader/>
          <w:jc w:val="center"/>
        </w:trPr>
        <w:tc>
          <w:tcPr>
            <w:tcW w:w="595" w:type="dxa"/>
            <w:vAlign w:val="center"/>
            <w:hideMark/>
          </w:tcPr>
          <w:p w:rsidR="005B48BD" w:rsidRPr="00D9255D" w:rsidRDefault="005B48BD" w:rsidP="005B48BD">
            <w:pPr>
              <w:jc w:val="center"/>
              <w:rPr>
                <w:color w:val="000000"/>
              </w:rPr>
            </w:pPr>
            <w:r w:rsidRPr="00D9255D">
              <w:rPr>
                <w:color w:val="000000"/>
              </w:rPr>
              <w:t>1</w:t>
            </w:r>
          </w:p>
        </w:tc>
        <w:tc>
          <w:tcPr>
            <w:tcW w:w="1953" w:type="dxa"/>
            <w:vAlign w:val="center"/>
            <w:hideMark/>
          </w:tcPr>
          <w:p w:rsidR="005B48BD" w:rsidRPr="00D9255D" w:rsidRDefault="005B48BD" w:rsidP="005B48BD">
            <w:pPr>
              <w:jc w:val="center"/>
              <w:rPr>
                <w:color w:val="000000"/>
              </w:rPr>
            </w:pPr>
            <w:r w:rsidRPr="00D9255D">
              <w:rPr>
                <w:color w:val="000000"/>
              </w:rPr>
              <w:t>2</w:t>
            </w:r>
          </w:p>
        </w:tc>
        <w:tc>
          <w:tcPr>
            <w:tcW w:w="3681" w:type="dxa"/>
            <w:vAlign w:val="center"/>
            <w:hideMark/>
          </w:tcPr>
          <w:p w:rsidR="005B48BD" w:rsidRPr="00D9255D" w:rsidRDefault="005B48BD" w:rsidP="005B48BD">
            <w:pPr>
              <w:jc w:val="center"/>
              <w:rPr>
                <w:color w:val="000000"/>
              </w:rPr>
            </w:pPr>
            <w:r w:rsidRPr="00D9255D">
              <w:rPr>
                <w:color w:val="000000"/>
              </w:rPr>
              <w:t>3</w:t>
            </w:r>
          </w:p>
        </w:tc>
        <w:tc>
          <w:tcPr>
            <w:tcW w:w="3401" w:type="dxa"/>
            <w:noWrap/>
            <w:vAlign w:val="center"/>
            <w:hideMark/>
          </w:tcPr>
          <w:p w:rsidR="005B48BD" w:rsidRPr="00D9255D" w:rsidRDefault="005B48BD" w:rsidP="005B48BD">
            <w:pPr>
              <w:jc w:val="center"/>
            </w:pPr>
            <w:r w:rsidRPr="00D9255D">
              <w:t>4</w:t>
            </w:r>
          </w:p>
        </w:tc>
      </w:tr>
      <w:tr w:rsidR="008E5844" w:rsidRPr="00D9255D" w:rsidTr="009A4928">
        <w:trPr>
          <w:trHeight w:val="563"/>
          <w:jc w:val="center"/>
        </w:trPr>
        <w:tc>
          <w:tcPr>
            <w:tcW w:w="9630" w:type="dxa"/>
            <w:gridSpan w:val="4"/>
            <w:vAlign w:val="center"/>
            <w:hideMark/>
          </w:tcPr>
          <w:p w:rsidR="008E5844" w:rsidRPr="00D9255D" w:rsidRDefault="008E5844" w:rsidP="00F86863">
            <w:pPr>
              <w:spacing w:after="160" w:line="256" w:lineRule="auto"/>
              <w:jc w:val="both"/>
            </w:pPr>
            <w:r w:rsidRPr="00D9255D">
              <w:t>1. Утримання спільного майна багатоквартирного будинку та прибудинкової території, в тому числі:</w:t>
            </w:r>
          </w:p>
        </w:tc>
      </w:tr>
      <w:tr w:rsidR="0068073E" w:rsidRPr="00D9255D" w:rsidTr="009A4928">
        <w:trPr>
          <w:trHeight w:val="1212"/>
          <w:jc w:val="center"/>
        </w:trPr>
        <w:tc>
          <w:tcPr>
            <w:tcW w:w="595" w:type="dxa"/>
            <w:vMerge w:val="restart"/>
            <w:vAlign w:val="center"/>
            <w:hideMark/>
          </w:tcPr>
          <w:p w:rsidR="0068073E" w:rsidRPr="00D9255D" w:rsidRDefault="0068073E">
            <w:pPr>
              <w:spacing w:after="160" w:line="256" w:lineRule="auto"/>
              <w:jc w:val="center"/>
              <w:rPr>
                <w:color w:val="000000"/>
                <w:lang w:eastAsia="en-US"/>
              </w:rPr>
            </w:pPr>
            <w:r w:rsidRPr="00D9255D">
              <w:rPr>
                <w:color w:val="000000"/>
              </w:rPr>
              <w:t>1</w:t>
            </w:r>
          </w:p>
        </w:tc>
        <w:tc>
          <w:tcPr>
            <w:tcW w:w="1953" w:type="dxa"/>
            <w:vMerge w:val="restart"/>
            <w:vAlign w:val="center"/>
            <w:hideMark/>
          </w:tcPr>
          <w:p w:rsidR="0068073E" w:rsidRPr="00D9255D" w:rsidRDefault="0068073E">
            <w:pPr>
              <w:spacing w:after="160" w:line="256" w:lineRule="auto"/>
              <w:rPr>
                <w:color w:val="000000"/>
                <w:lang w:eastAsia="en-US"/>
              </w:rPr>
            </w:pPr>
            <w:r w:rsidRPr="00D9255D">
              <w:rPr>
                <w:color w:val="000000"/>
              </w:rPr>
              <w:t>Прибирання прибудинкової території</w:t>
            </w:r>
          </w:p>
        </w:tc>
        <w:tc>
          <w:tcPr>
            <w:tcW w:w="3681" w:type="dxa"/>
            <w:vAlign w:val="center"/>
            <w:hideMark/>
          </w:tcPr>
          <w:p w:rsidR="0068073E" w:rsidRPr="00D9255D" w:rsidRDefault="00F86863" w:rsidP="00270C74">
            <w:pPr>
              <w:jc w:val="both"/>
              <w:rPr>
                <w:color w:val="000000"/>
                <w:lang w:eastAsia="en-US"/>
              </w:rPr>
            </w:pPr>
            <w:r w:rsidRPr="00D9255D">
              <w:rPr>
                <w:color w:val="000000"/>
              </w:rPr>
              <w:t>п</w:t>
            </w:r>
            <w:r w:rsidR="0068073E" w:rsidRPr="00D9255D">
              <w:rPr>
                <w:color w:val="000000"/>
              </w:rPr>
              <w:t>ідмітання/прибирання території (тротуарів, газонів), збирання сміття докупи та транспор</w:t>
            </w:r>
            <w:r w:rsidRPr="00D9255D">
              <w:rPr>
                <w:color w:val="000000"/>
              </w:rPr>
              <w:t>-</w:t>
            </w:r>
            <w:r w:rsidR="0068073E" w:rsidRPr="00D9255D">
              <w:rPr>
                <w:color w:val="000000"/>
              </w:rPr>
              <w:t>тування його в установлені місця</w:t>
            </w:r>
          </w:p>
        </w:tc>
        <w:tc>
          <w:tcPr>
            <w:tcW w:w="3401" w:type="dxa"/>
            <w:noWrap/>
            <w:vAlign w:val="center"/>
            <w:hideMark/>
          </w:tcPr>
          <w:p w:rsidR="0068073E" w:rsidRPr="00D9255D" w:rsidRDefault="0068073E" w:rsidP="00DD5826">
            <w:pPr>
              <w:jc w:val="both"/>
              <w:rPr>
                <w:lang w:eastAsia="en-US"/>
              </w:rPr>
            </w:pPr>
            <w:r w:rsidRPr="00D9255D">
              <w:t>3 рази на тиждень</w:t>
            </w:r>
          </w:p>
        </w:tc>
      </w:tr>
      <w:tr w:rsidR="0068073E" w:rsidRPr="00D9255D" w:rsidTr="00F86863">
        <w:trPr>
          <w:trHeight w:val="687"/>
          <w:jc w:val="center"/>
        </w:trPr>
        <w:tc>
          <w:tcPr>
            <w:tcW w:w="595" w:type="dxa"/>
            <w:vMerge/>
            <w:vAlign w:val="center"/>
            <w:hideMark/>
          </w:tcPr>
          <w:p w:rsidR="0068073E" w:rsidRPr="00D9255D" w:rsidRDefault="0068073E">
            <w:pPr>
              <w:rPr>
                <w:color w:val="000000"/>
                <w:lang w:eastAsia="en-US"/>
              </w:rPr>
            </w:pPr>
          </w:p>
        </w:tc>
        <w:tc>
          <w:tcPr>
            <w:tcW w:w="1953" w:type="dxa"/>
            <w:vMerge/>
            <w:vAlign w:val="center"/>
            <w:hideMark/>
          </w:tcPr>
          <w:p w:rsidR="0068073E" w:rsidRPr="00D9255D" w:rsidRDefault="0068073E">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с</w:t>
            </w:r>
            <w:r w:rsidR="00275DB4" w:rsidRPr="00D9255D">
              <w:rPr>
                <w:color w:val="000000"/>
              </w:rPr>
              <w:t>пилювання гілок дерев та кущів, с</w:t>
            </w:r>
            <w:r w:rsidR="0068073E" w:rsidRPr="00D9255D">
              <w:rPr>
                <w:color w:val="000000"/>
              </w:rPr>
              <w:t>кошування трави вручну або механічним обладнанням, приби</w:t>
            </w:r>
            <w:r w:rsidRPr="00D9255D">
              <w:rPr>
                <w:color w:val="000000"/>
              </w:rPr>
              <w:t>-</w:t>
            </w:r>
            <w:r w:rsidR="0068073E" w:rsidRPr="00D9255D">
              <w:rPr>
                <w:color w:val="000000"/>
              </w:rPr>
              <w:t xml:space="preserve">рання скошеної трави з газонів </w:t>
            </w:r>
          </w:p>
        </w:tc>
        <w:tc>
          <w:tcPr>
            <w:tcW w:w="3401" w:type="dxa"/>
            <w:noWrap/>
            <w:vAlign w:val="center"/>
            <w:hideMark/>
          </w:tcPr>
          <w:p w:rsidR="0068073E" w:rsidRPr="00D9255D" w:rsidRDefault="0068073E" w:rsidP="00DD5826">
            <w:pPr>
              <w:jc w:val="both"/>
              <w:rPr>
                <w:lang w:eastAsia="en-US"/>
              </w:rPr>
            </w:pPr>
            <w:r w:rsidRPr="00D9255D">
              <w:t>за необхідності у період з червня по вересень, але не менше 3 разів на рік</w:t>
            </w:r>
          </w:p>
        </w:tc>
      </w:tr>
      <w:tr w:rsidR="0068073E" w:rsidRPr="00D9255D" w:rsidTr="00F86863">
        <w:trPr>
          <w:trHeight w:val="325"/>
          <w:jc w:val="center"/>
        </w:trPr>
        <w:tc>
          <w:tcPr>
            <w:tcW w:w="595" w:type="dxa"/>
            <w:vMerge/>
            <w:vAlign w:val="center"/>
            <w:hideMark/>
          </w:tcPr>
          <w:p w:rsidR="0068073E" w:rsidRPr="00D9255D" w:rsidRDefault="0068073E">
            <w:pPr>
              <w:rPr>
                <w:color w:val="000000"/>
                <w:lang w:eastAsia="en-US"/>
              </w:rPr>
            </w:pPr>
          </w:p>
        </w:tc>
        <w:tc>
          <w:tcPr>
            <w:tcW w:w="1953" w:type="dxa"/>
            <w:vMerge/>
            <w:vAlign w:val="center"/>
            <w:hideMark/>
          </w:tcPr>
          <w:p w:rsidR="0068073E" w:rsidRPr="00D9255D" w:rsidRDefault="0068073E">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п</w:t>
            </w:r>
            <w:r w:rsidR="00275DB4" w:rsidRPr="00D9255D">
              <w:rPr>
                <w:color w:val="000000"/>
              </w:rPr>
              <w:t xml:space="preserve">рибирання територій від опалого листя </w:t>
            </w:r>
          </w:p>
        </w:tc>
        <w:tc>
          <w:tcPr>
            <w:tcW w:w="3401" w:type="dxa"/>
            <w:noWrap/>
            <w:vAlign w:val="center"/>
            <w:hideMark/>
          </w:tcPr>
          <w:p w:rsidR="0068073E" w:rsidRPr="00D9255D" w:rsidRDefault="00F86863" w:rsidP="00DD5826">
            <w:pPr>
              <w:jc w:val="both"/>
              <w:rPr>
                <w:lang w:eastAsia="en-US"/>
              </w:rPr>
            </w:pPr>
            <w:r w:rsidRPr="00D9255D">
              <w:t>з</w:t>
            </w:r>
            <w:r w:rsidR="00275DB4" w:rsidRPr="00D9255D">
              <w:t>а потреби</w:t>
            </w:r>
          </w:p>
        </w:tc>
      </w:tr>
      <w:tr w:rsidR="00275DB4" w:rsidRPr="00D9255D" w:rsidTr="00F86863">
        <w:trPr>
          <w:trHeight w:val="511"/>
          <w:jc w:val="center"/>
        </w:trPr>
        <w:tc>
          <w:tcPr>
            <w:tcW w:w="595" w:type="dxa"/>
            <w:vMerge w:val="restart"/>
            <w:vAlign w:val="center"/>
            <w:hideMark/>
          </w:tcPr>
          <w:p w:rsidR="00275DB4" w:rsidRPr="00D9255D" w:rsidRDefault="00275DB4" w:rsidP="00DD5826">
            <w:pPr>
              <w:jc w:val="center"/>
              <w:rPr>
                <w:color w:val="000000"/>
                <w:lang w:eastAsia="en-US"/>
              </w:rPr>
            </w:pPr>
            <w:r w:rsidRPr="00D9255D">
              <w:rPr>
                <w:color w:val="000000"/>
              </w:rPr>
              <w:t>2</w:t>
            </w:r>
          </w:p>
        </w:tc>
        <w:tc>
          <w:tcPr>
            <w:tcW w:w="1953" w:type="dxa"/>
            <w:vMerge w:val="restart"/>
            <w:vAlign w:val="center"/>
            <w:hideMark/>
          </w:tcPr>
          <w:p w:rsidR="00275DB4" w:rsidRPr="00D9255D" w:rsidRDefault="00275DB4" w:rsidP="00DD5826">
            <w:pPr>
              <w:rPr>
                <w:color w:val="000000"/>
                <w:lang w:eastAsia="en-US"/>
              </w:rPr>
            </w:pPr>
            <w:r w:rsidRPr="00D9255D">
              <w:rPr>
                <w:color w:val="000000"/>
              </w:rPr>
              <w:t>Прибирання підвалу, технічних поверхів та покрівлі</w:t>
            </w:r>
          </w:p>
        </w:tc>
        <w:tc>
          <w:tcPr>
            <w:tcW w:w="3681" w:type="dxa"/>
            <w:vAlign w:val="center"/>
            <w:hideMark/>
          </w:tcPr>
          <w:p w:rsidR="00275DB4" w:rsidRPr="00D9255D" w:rsidRDefault="00F86863" w:rsidP="00270C74">
            <w:pPr>
              <w:jc w:val="both"/>
              <w:rPr>
                <w:color w:val="000000"/>
                <w:lang w:eastAsia="en-US"/>
              </w:rPr>
            </w:pPr>
            <w:r w:rsidRPr="00D9255D">
              <w:rPr>
                <w:color w:val="000000"/>
              </w:rPr>
              <w:t>п</w:t>
            </w:r>
            <w:r w:rsidR="00275DB4" w:rsidRPr="00D9255D">
              <w:rPr>
                <w:color w:val="000000"/>
              </w:rPr>
              <w:t>рибирання горищ, технічних поверхів від сміття (крім побутового та будівельного сміття)</w:t>
            </w:r>
          </w:p>
        </w:tc>
        <w:tc>
          <w:tcPr>
            <w:tcW w:w="3401" w:type="dxa"/>
            <w:vAlign w:val="center"/>
            <w:hideMark/>
          </w:tcPr>
          <w:p w:rsidR="00275DB4" w:rsidRPr="00D9255D" w:rsidRDefault="00275DB4" w:rsidP="00DD5826">
            <w:pPr>
              <w:jc w:val="both"/>
              <w:rPr>
                <w:color w:val="000000"/>
                <w:lang w:eastAsia="en-US"/>
              </w:rPr>
            </w:pPr>
            <w:r w:rsidRPr="00D9255D">
              <w:rPr>
                <w:color w:val="000000"/>
              </w:rPr>
              <w:t>1 раз на рік згідно графіку</w:t>
            </w:r>
          </w:p>
        </w:tc>
      </w:tr>
      <w:tr w:rsidR="00275DB4" w:rsidRPr="00D9255D" w:rsidTr="00F86863">
        <w:trPr>
          <w:trHeight w:val="511"/>
          <w:jc w:val="center"/>
        </w:trPr>
        <w:tc>
          <w:tcPr>
            <w:tcW w:w="595" w:type="dxa"/>
            <w:vMerge/>
            <w:vAlign w:val="center"/>
            <w:hideMark/>
          </w:tcPr>
          <w:p w:rsidR="00275DB4" w:rsidRPr="00D9255D" w:rsidRDefault="00275DB4" w:rsidP="00DD5826">
            <w:pPr>
              <w:rPr>
                <w:color w:val="000000"/>
                <w:lang w:eastAsia="en-US"/>
              </w:rPr>
            </w:pPr>
          </w:p>
        </w:tc>
        <w:tc>
          <w:tcPr>
            <w:tcW w:w="1953" w:type="dxa"/>
            <w:vMerge/>
            <w:vAlign w:val="center"/>
            <w:hideMark/>
          </w:tcPr>
          <w:p w:rsidR="00275DB4" w:rsidRPr="00D9255D" w:rsidRDefault="00275DB4" w:rsidP="00DD5826">
            <w:pPr>
              <w:rPr>
                <w:color w:val="000000"/>
                <w:lang w:eastAsia="en-US"/>
              </w:rPr>
            </w:pPr>
          </w:p>
        </w:tc>
        <w:tc>
          <w:tcPr>
            <w:tcW w:w="3681" w:type="dxa"/>
            <w:vAlign w:val="center"/>
            <w:hideMark/>
          </w:tcPr>
          <w:p w:rsidR="00275DB4" w:rsidRPr="00D9255D" w:rsidRDefault="00F86863" w:rsidP="00270C74">
            <w:pPr>
              <w:jc w:val="both"/>
              <w:rPr>
                <w:color w:val="000000"/>
                <w:lang w:eastAsia="en-US"/>
              </w:rPr>
            </w:pPr>
            <w:r w:rsidRPr="00D9255D">
              <w:rPr>
                <w:color w:val="000000"/>
              </w:rPr>
              <w:t>п</w:t>
            </w:r>
            <w:r w:rsidR="00275DB4" w:rsidRPr="00D9255D">
              <w:rPr>
                <w:color w:val="000000"/>
              </w:rPr>
              <w:t>рибирання технічних проходів в підвалах від сміття (крім побу</w:t>
            </w:r>
            <w:r w:rsidRPr="00D9255D">
              <w:rPr>
                <w:color w:val="000000"/>
              </w:rPr>
              <w:t>-</w:t>
            </w:r>
            <w:r w:rsidR="00275DB4" w:rsidRPr="00D9255D">
              <w:rPr>
                <w:color w:val="000000"/>
              </w:rPr>
              <w:t xml:space="preserve">тового та будівельного сміття) </w:t>
            </w:r>
          </w:p>
        </w:tc>
        <w:tc>
          <w:tcPr>
            <w:tcW w:w="3401" w:type="dxa"/>
            <w:vAlign w:val="center"/>
            <w:hideMark/>
          </w:tcPr>
          <w:p w:rsidR="00275DB4" w:rsidRPr="00D9255D" w:rsidRDefault="00275DB4" w:rsidP="00DD5826">
            <w:pPr>
              <w:jc w:val="both"/>
              <w:rPr>
                <w:color w:val="000000"/>
                <w:lang w:eastAsia="en-US"/>
              </w:rPr>
            </w:pPr>
            <w:r w:rsidRPr="00D9255D">
              <w:rPr>
                <w:color w:val="000000"/>
              </w:rPr>
              <w:t>1 раз на рік згідно графіку</w:t>
            </w:r>
          </w:p>
        </w:tc>
      </w:tr>
      <w:tr w:rsidR="00275DB4" w:rsidRPr="00D9255D" w:rsidTr="00F86863">
        <w:trPr>
          <w:trHeight w:val="293"/>
          <w:jc w:val="center"/>
        </w:trPr>
        <w:tc>
          <w:tcPr>
            <w:tcW w:w="595" w:type="dxa"/>
            <w:vMerge/>
            <w:vAlign w:val="center"/>
            <w:hideMark/>
          </w:tcPr>
          <w:p w:rsidR="00275DB4" w:rsidRPr="00D9255D" w:rsidRDefault="00275DB4" w:rsidP="00DD5826">
            <w:pPr>
              <w:rPr>
                <w:color w:val="000000"/>
                <w:lang w:eastAsia="en-US"/>
              </w:rPr>
            </w:pPr>
          </w:p>
        </w:tc>
        <w:tc>
          <w:tcPr>
            <w:tcW w:w="1953" w:type="dxa"/>
            <w:vMerge/>
            <w:vAlign w:val="center"/>
            <w:hideMark/>
          </w:tcPr>
          <w:p w:rsidR="00275DB4" w:rsidRPr="00D9255D" w:rsidRDefault="00275DB4" w:rsidP="00DD5826">
            <w:pPr>
              <w:rPr>
                <w:color w:val="000000"/>
                <w:lang w:eastAsia="en-US"/>
              </w:rPr>
            </w:pPr>
          </w:p>
        </w:tc>
        <w:tc>
          <w:tcPr>
            <w:tcW w:w="3681" w:type="dxa"/>
            <w:vAlign w:val="center"/>
            <w:hideMark/>
          </w:tcPr>
          <w:p w:rsidR="00275DB4" w:rsidRPr="00D9255D" w:rsidRDefault="00F86863" w:rsidP="00270C74">
            <w:pPr>
              <w:jc w:val="both"/>
              <w:rPr>
                <w:color w:val="000000"/>
                <w:lang w:eastAsia="en-US"/>
              </w:rPr>
            </w:pPr>
            <w:r w:rsidRPr="00D9255D">
              <w:rPr>
                <w:color w:val="000000"/>
              </w:rPr>
              <w:t>о</w:t>
            </w:r>
            <w:r w:rsidR="00275DB4" w:rsidRPr="00D9255D">
              <w:rPr>
                <w:color w:val="000000"/>
              </w:rPr>
              <w:t>чищення покрівлі від сміття та бруду</w:t>
            </w:r>
          </w:p>
        </w:tc>
        <w:tc>
          <w:tcPr>
            <w:tcW w:w="3401" w:type="dxa"/>
            <w:vAlign w:val="center"/>
            <w:hideMark/>
          </w:tcPr>
          <w:p w:rsidR="00275DB4" w:rsidRPr="00D9255D" w:rsidRDefault="00275DB4" w:rsidP="00DD5826">
            <w:pPr>
              <w:jc w:val="both"/>
              <w:rPr>
                <w:color w:val="000000"/>
                <w:lang w:eastAsia="en-US"/>
              </w:rPr>
            </w:pPr>
            <w:r w:rsidRPr="00D9255D">
              <w:rPr>
                <w:color w:val="000000"/>
              </w:rPr>
              <w:t>1 раз на рік згідно графіку</w:t>
            </w:r>
          </w:p>
        </w:tc>
      </w:tr>
      <w:tr w:rsidR="00275DB4" w:rsidRPr="00D9255D" w:rsidTr="00F86863">
        <w:trPr>
          <w:trHeight w:val="293"/>
          <w:jc w:val="center"/>
        </w:trPr>
        <w:tc>
          <w:tcPr>
            <w:tcW w:w="595" w:type="dxa"/>
            <w:vMerge/>
            <w:vAlign w:val="center"/>
            <w:hideMark/>
          </w:tcPr>
          <w:p w:rsidR="00275DB4" w:rsidRPr="00D9255D" w:rsidRDefault="00275DB4" w:rsidP="00DD5826">
            <w:pPr>
              <w:rPr>
                <w:color w:val="000000"/>
                <w:lang w:eastAsia="en-US"/>
              </w:rPr>
            </w:pPr>
          </w:p>
        </w:tc>
        <w:tc>
          <w:tcPr>
            <w:tcW w:w="1953" w:type="dxa"/>
            <w:vMerge/>
            <w:vAlign w:val="center"/>
            <w:hideMark/>
          </w:tcPr>
          <w:p w:rsidR="00275DB4" w:rsidRPr="00D9255D" w:rsidRDefault="00275DB4" w:rsidP="00DD5826">
            <w:pPr>
              <w:rPr>
                <w:color w:val="000000"/>
                <w:lang w:eastAsia="en-US"/>
              </w:rPr>
            </w:pPr>
          </w:p>
        </w:tc>
        <w:tc>
          <w:tcPr>
            <w:tcW w:w="3681" w:type="dxa"/>
            <w:vAlign w:val="center"/>
            <w:hideMark/>
          </w:tcPr>
          <w:p w:rsidR="00275DB4" w:rsidRPr="00D9255D" w:rsidRDefault="00F86863" w:rsidP="00270C74">
            <w:pPr>
              <w:jc w:val="both"/>
              <w:rPr>
                <w:color w:val="000000"/>
              </w:rPr>
            </w:pPr>
            <w:r w:rsidRPr="00D9255D">
              <w:rPr>
                <w:color w:val="000000"/>
              </w:rPr>
              <w:t>с</w:t>
            </w:r>
            <w:r w:rsidR="00275DB4" w:rsidRPr="00D9255D">
              <w:rPr>
                <w:color w:val="000000"/>
              </w:rPr>
              <w:t xml:space="preserve">кидання снігу та обледеніння із м’яких покрівель, збивання бурульок </w:t>
            </w:r>
          </w:p>
        </w:tc>
        <w:tc>
          <w:tcPr>
            <w:tcW w:w="3401" w:type="dxa"/>
            <w:vAlign w:val="center"/>
            <w:hideMark/>
          </w:tcPr>
          <w:p w:rsidR="00275DB4" w:rsidRPr="00D9255D" w:rsidRDefault="00275DB4" w:rsidP="00DD5826">
            <w:pPr>
              <w:jc w:val="both"/>
              <w:rPr>
                <w:color w:val="000000"/>
              </w:rPr>
            </w:pPr>
            <w:r w:rsidRPr="00D9255D">
              <w:rPr>
                <w:color w:val="000000"/>
              </w:rPr>
              <w:t xml:space="preserve">У зимовий період за потреби </w:t>
            </w:r>
          </w:p>
        </w:tc>
      </w:tr>
      <w:tr w:rsidR="0068073E" w:rsidRPr="00D9255D" w:rsidTr="00F86863">
        <w:trPr>
          <w:trHeight w:val="551"/>
          <w:jc w:val="center"/>
        </w:trPr>
        <w:tc>
          <w:tcPr>
            <w:tcW w:w="595" w:type="dxa"/>
            <w:vMerge w:val="restart"/>
            <w:vAlign w:val="center"/>
            <w:hideMark/>
          </w:tcPr>
          <w:p w:rsidR="0068073E" w:rsidRPr="00D9255D" w:rsidRDefault="0068073E" w:rsidP="00DD5826">
            <w:pPr>
              <w:rPr>
                <w:color w:val="000000"/>
                <w:lang w:eastAsia="en-US"/>
              </w:rPr>
            </w:pPr>
            <w:r w:rsidRPr="00D9255D">
              <w:rPr>
                <w:color w:val="000000"/>
              </w:rPr>
              <w:t>3</w:t>
            </w:r>
          </w:p>
        </w:tc>
        <w:tc>
          <w:tcPr>
            <w:tcW w:w="1953" w:type="dxa"/>
            <w:vMerge w:val="restart"/>
            <w:vAlign w:val="center"/>
            <w:hideMark/>
          </w:tcPr>
          <w:p w:rsidR="0068073E" w:rsidRPr="00D9255D" w:rsidRDefault="0068073E" w:rsidP="00DD5826">
            <w:pPr>
              <w:rPr>
                <w:color w:val="000000"/>
                <w:lang w:eastAsia="en-US"/>
              </w:rPr>
            </w:pPr>
            <w:r w:rsidRPr="00D9255D">
              <w:rPr>
                <w:color w:val="000000"/>
              </w:rPr>
              <w:t>Прибирання сходових кліток</w:t>
            </w:r>
          </w:p>
        </w:tc>
        <w:tc>
          <w:tcPr>
            <w:tcW w:w="3681" w:type="dxa"/>
            <w:vAlign w:val="center"/>
            <w:hideMark/>
          </w:tcPr>
          <w:p w:rsidR="0068073E" w:rsidRPr="00D9255D" w:rsidRDefault="00F86863" w:rsidP="00270C74">
            <w:pPr>
              <w:jc w:val="both"/>
              <w:rPr>
                <w:lang w:eastAsia="en-US"/>
              </w:rPr>
            </w:pPr>
            <w:r w:rsidRPr="00D9255D">
              <w:rPr>
                <w:color w:val="000000"/>
              </w:rPr>
              <w:t>п</w:t>
            </w:r>
            <w:r w:rsidR="0068073E" w:rsidRPr="00D9255D">
              <w:rPr>
                <w:color w:val="000000"/>
              </w:rPr>
              <w:t xml:space="preserve">ідмітання сходових площадок і маршів </w:t>
            </w:r>
          </w:p>
        </w:tc>
        <w:tc>
          <w:tcPr>
            <w:tcW w:w="3401" w:type="dxa"/>
            <w:vAlign w:val="center"/>
            <w:hideMark/>
          </w:tcPr>
          <w:p w:rsidR="0068073E" w:rsidRPr="00D9255D" w:rsidRDefault="0068073E" w:rsidP="00DD5826">
            <w:pPr>
              <w:rPr>
                <w:lang w:eastAsia="en-US"/>
              </w:rPr>
            </w:pPr>
            <w:r w:rsidRPr="00D9255D">
              <w:rPr>
                <w:color w:val="000000"/>
              </w:rPr>
              <w:t>1 раз на місяць </w:t>
            </w:r>
          </w:p>
        </w:tc>
      </w:tr>
      <w:tr w:rsidR="0068073E" w:rsidRPr="00D9255D" w:rsidTr="00F86863">
        <w:trPr>
          <w:trHeight w:val="28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м</w:t>
            </w:r>
            <w:r w:rsidR="0068073E" w:rsidRPr="00D9255D">
              <w:rPr>
                <w:color w:val="000000"/>
              </w:rPr>
              <w:t xml:space="preserve">иття сходових площадок і маршів </w:t>
            </w:r>
          </w:p>
        </w:tc>
        <w:tc>
          <w:tcPr>
            <w:tcW w:w="3401" w:type="dxa"/>
            <w:vAlign w:val="center"/>
            <w:hideMark/>
          </w:tcPr>
          <w:p w:rsidR="0068073E" w:rsidRPr="00D9255D" w:rsidRDefault="0068073E" w:rsidP="00DD5826">
            <w:pPr>
              <w:rPr>
                <w:color w:val="000000"/>
                <w:lang w:eastAsia="en-US"/>
              </w:rPr>
            </w:pPr>
            <w:r w:rsidRPr="00D9255D">
              <w:rPr>
                <w:color w:val="000000"/>
              </w:rPr>
              <w:t>1 раз на місяць </w:t>
            </w:r>
          </w:p>
        </w:tc>
      </w:tr>
      <w:tr w:rsidR="0068073E" w:rsidRPr="00D9255D" w:rsidTr="00F86863">
        <w:trPr>
          <w:trHeight w:val="761"/>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270C74">
            <w:pPr>
              <w:jc w:val="both"/>
              <w:rPr>
                <w:lang w:eastAsia="en-US"/>
              </w:rPr>
            </w:pPr>
            <w:r w:rsidRPr="00D9255D">
              <w:rPr>
                <w:color w:val="000000"/>
              </w:rPr>
              <w:t>в</w:t>
            </w:r>
            <w:r w:rsidR="0068073E" w:rsidRPr="00D9255D">
              <w:rPr>
                <w:color w:val="000000"/>
              </w:rPr>
              <w:t>ологе протирання поручнів, підвіконь, віконних огорож, сходів на горище; поштових скриньок, шаф для електро</w:t>
            </w:r>
            <w:r w:rsidR="0085261B" w:rsidRPr="00D9255D">
              <w:rPr>
                <w:color w:val="000000"/>
              </w:rPr>
              <w:t>-</w:t>
            </w:r>
            <w:r w:rsidR="0068073E" w:rsidRPr="00D9255D">
              <w:rPr>
                <w:color w:val="000000"/>
              </w:rPr>
              <w:t>щитів </w:t>
            </w:r>
          </w:p>
        </w:tc>
        <w:tc>
          <w:tcPr>
            <w:tcW w:w="3401" w:type="dxa"/>
            <w:vAlign w:val="center"/>
            <w:hideMark/>
          </w:tcPr>
          <w:p w:rsidR="0068073E" w:rsidRPr="00D9255D" w:rsidRDefault="00275DB4" w:rsidP="00275DB4">
            <w:pPr>
              <w:rPr>
                <w:lang w:eastAsia="en-US"/>
              </w:rPr>
            </w:pPr>
            <w:r w:rsidRPr="00D9255D">
              <w:rPr>
                <w:color w:val="000000"/>
              </w:rPr>
              <w:t>4</w:t>
            </w:r>
            <w:r w:rsidR="0068073E" w:rsidRPr="00D9255D">
              <w:rPr>
                <w:color w:val="000000"/>
              </w:rPr>
              <w:t xml:space="preserve"> раз</w:t>
            </w:r>
            <w:r w:rsidRPr="00D9255D">
              <w:rPr>
                <w:color w:val="000000"/>
              </w:rPr>
              <w:t>и</w:t>
            </w:r>
            <w:r w:rsidR="0068073E" w:rsidRPr="00D9255D">
              <w:rPr>
                <w:color w:val="000000"/>
              </w:rPr>
              <w:t xml:space="preserve"> на </w:t>
            </w:r>
            <w:r w:rsidRPr="00D9255D">
              <w:rPr>
                <w:color w:val="000000"/>
              </w:rPr>
              <w:t>рік</w:t>
            </w:r>
          </w:p>
        </w:tc>
      </w:tr>
      <w:tr w:rsidR="0068073E" w:rsidRPr="00D9255D" w:rsidTr="00F86863">
        <w:trPr>
          <w:trHeight w:val="497"/>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F86863">
            <w:pPr>
              <w:jc w:val="both"/>
              <w:rPr>
                <w:lang w:eastAsia="en-US"/>
              </w:rPr>
            </w:pPr>
            <w:r w:rsidRPr="00D9255D">
              <w:rPr>
                <w:color w:val="000000"/>
              </w:rPr>
              <w:t>в</w:t>
            </w:r>
            <w:r w:rsidR="0068073E" w:rsidRPr="00D9255D">
              <w:rPr>
                <w:color w:val="000000"/>
              </w:rPr>
              <w:t>ологе обмітання пилу, паву</w:t>
            </w:r>
            <w:r w:rsidR="0085261B" w:rsidRPr="00D9255D">
              <w:rPr>
                <w:color w:val="000000"/>
              </w:rPr>
              <w:t>-</w:t>
            </w:r>
            <w:r w:rsidR="0068073E" w:rsidRPr="00D9255D">
              <w:rPr>
                <w:color w:val="000000"/>
              </w:rPr>
              <w:t>тиння, бруду із стін, стель</w:t>
            </w:r>
          </w:p>
        </w:tc>
        <w:tc>
          <w:tcPr>
            <w:tcW w:w="3401" w:type="dxa"/>
            <w:vAlign w:val="center"/>
            <w:hideMark/>
          </w:tcPr>
          <w:p w:rsidR="0068073E" w:rsidRPr="00D9255D" w:rsidRDefault="00275DB4" w:rsidP="00DD5826">
            <w:pPr>
              <w:rPr>
                <w:lang w:eastAsia="en-US"/>
              </w:rPr>
            </w:pPr>
            <w:r w:rsidRPr="00D9255D">
              <w:rPr>
                <w:color w:val="000000"/>
              </w:rPr>
              <w:t>4 рази на рік</w:t>
            </w:r>
          </w:p>
        </w:tc>
      </w:tr>
      <w:tr w:rsidR="0068073E" w:rsidRPr="00D9255D" w:rsidTr="00F86863">
        <w:trPr>
          <w:trHeight w:val="260"/>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DD5826">
            <w:pPr>
              <w:rPr>
                <w:lang w:eastAsia="en-US"/>
              </w:rPr>
            </w:pPr>
            <w:r w:rsidRPr="00D9255D">
              <w:rPr>
                <w:color w:val="000000"/>
              </w:rPr>
              <w:t>п</w:t>
            </w:r>
            <w:r w:rsidR="0068073E" w:rsidRPr="00D9255D">
              <w:rPr>
                <w:color w:val="000000"/>
              </w:rPr>
              <w:t>ідмітання майданчиків перед входом у під'їзд </w:t>
            </w:r>
          </w:p>
        </w:tc>
        <w:tc>
          <w:tcPr>
            <w:tcW w:w="3401" w:type="dxa"/>
            <w:vAlign w:val="center"/>
            <w:hideMark/>
          </w:tcPr>
          <w:p w:rsidR="0068073E" w:rsidRPr="00D9255D" w:rsidRDefault="0068073E" w:rsidP="00DD5826">
            <w:pPr>
              <w:rPr>
                <w:lang w:eastAsia="en-US"/>
              </w:rPr>
            </w:pPr>
            <w:r w:rsidRPr="00D9255D">
              <w:rPr>
                <w:color w:val="000000"/>
              </w:rPr>
              <w:t>1 раз на тиждень </w:t>
            </w:r>
          </w:p>
        </w:tc>
      </w:tr>
    </w:tbl>
    <w:p w:rsidR="009A4928" w:rsidRPr="00D9255D" w:rsidRDefault="009A4928">
      <w:r w:rsidRPr="00D9255D">
        <w:br w:type="page"/>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1953"/>
        <w:gridCol w:w="3681"/>
        <w:gridCol w:w="3401"/>
      </w:tblGrid>
      <w:tr w:rsidR="00F86863" w:rsidRPr="00D9255D" w:rsidTr="00F86863">
        <w:trPr>
          <w:trHeight w:val="260"/>
          <w:jc w:val="center"/>
        </w:trPr>
        <w:tc>
          <w:tcPr>
            <w:tcW w:w="595" w:type="dxa"/>
            <w:vAlign w:val="center"/>
            <w:hideMark/>
          </w:tcPr>
          <w:p w:rsidR="00F86863" w:rsidRPr="00D9255D" w:rsidRDefault="00F86863" w:rsidP="00F86863">
            <w:pPr>
              <w:jc w:val="center"/>
              <w:rPr>
                <w:color w:val="000000"/>
                <w:lang w:eastAsia="en-US"/>
              </w:rPr>
            </w:pPr>
            <w:r w:rsidRPr="00D9255D">
              <w:rPr>
                <w:color w:val="000000"/>
                <w:lang w:eastAsia="en-US"/>
              </w:rPr>
              <w:lastRenderedPageBreak/>
              <w:t>1</w:t>
            </w:r>
          </w:p>
        </w:tc>
        <w:tc>
          <w:tcPr>
            <w:tcW w:w="1953" w:type="dxa"/>
            <w:vAlign w:val="center"/>
            <w:hideMark/>
          </w:tcPr>
          <w:p w:rsidR="00F86863" w:rsidRPr="00D9255D" w:rsidRDefault="00F86863" w:rsidP="00F86863">
            <w:pPr>
              <w:jc w:val="center"/>
              <w:rPr>
                <w:color w:val="000000"/>
                <w:lang w:eastAsia="en-US"/>
              </w:rPr>
            </w:pPr>
            <w:r w:rsidRPr="00D9255D">
              <w:rPr>
                <w:color w:val="000000"/>
                <w:lang w:eastAsia="en-US"/>
              </w:rPr>
              <w:t>2</w:t>
            </w:r>
          </w:p>
        </w:tc>
        <w:tc>
          <w:tcPr>
            <w:tcW w:w="3681" w:type="dxa"/>
            <w:vAlign w:val="center"/>
            <w:hideMark/>
          </w:tcPr>
          <w:p w:rsidR="00F86863" w:rsidRPr="00D9255D" w:rsidRDefault="00F86863" w:rsidP="00F86863">
            <w:pPr>
              <w:jc w:val="center"/>
              <w:rPr>
                <w:color w:val="000000"/>
              </w:rPr>
            </w:pPr>
            <w:r w:rsidRPr="00D9255D">
              <w:rPr>
                <w:color w:val="000000"/>
              </w:rPr>
              <w:t>3</w:t>
            </w:r>
          </w:p>
        </w:tc>
        <w:tc>
          <w:tcPr>
            <w:tcW w:w="3401" w:type="dxa"/>
            <w:vAlign w:val="center"/>
            <w:hideMark/>
          </w:tcPr>
          <w:p w:rsidR="00F86863" w:rsidRPr="00D9255D" w:rsidRDefault="00F86863" w:rsidP="00F86863">
            <w:pPr>
              <w:jc w:val="center"/>
              <w:rPr>
                <w:color w:val="000000"/>
              </w:rPr>
            </w:pPr>
            <w:r w:rsidRPr="00D9255D">
              <w:rPr>
                <w:color w:val="000000"/>
              </w:rPr>
              <w:t>4</w:t>
            </w:r>
          </w:p>
        </w:tc>
      </w:tr>
      <w:tr w:rsidR="0068073E" w:rsidRPr="00D9255D" w:rsidTr="00F86863">
        <w:trPr>
          <w:trHeight w:val="351"/>
          <w:jc w:val="center"/>
        </w:trPr>
        <w:tc>
          <w:tcPr>
            <w:tcW w:w="595" w:type="dxa"/>
            <w:vMerge w:val="restart"/>
            <w:vAlign w:val="center"/>
            <w:hideMark/>
          </w:tcPr>
          <w:p w:rsidR="0068073E" w:rsidRPr="00D9255D" w:rsidRDefault="0068073E" w:rsidP="00DD5826">
            <w:pPr>
              <w:jc w:val="center"/>
              <w:rPr>
                <w:color w:val="000000"/>
                <w:lang w:eastAsia="en-US"/>
              </w:rPr>
            </w:pPr>
            <w:r w:rsidRPr="00D9255D">
              <w:rPr>
                <w:color w:val="000000"/>
              </w:rPr>
              <w:t>4</w:t>
            </w:r>
          </w:p>
        </w:tc>
        <w:tc>
          <w:tcPr>
            <w:tcW w:w="1953" w:type="dxa"/>
            <w:vMerge w:val="restart"/>
            <w:vAlign w:val="center"/>
            <w:hideMark/>
          </w:tcPr>
          <w:p w:rsidR="0068073E" w:rsidRPr="00D9255D" w:rsidRDefault="0068073E" w:rsidP="00270C74">
            <w:pPr>
              <w:jc w:val="both"/>
              <w:rPr>
                <w:color w:val="000000"/>
                <w:lang w:eastAsia="en-US"/>
              </w:rPr>
            </w:pPr>
            <w:r w:rsidRPr="00D9255D">
              <w:rPr>
                <w:color w:val="000000"/>
              </w:rPr>
              <w:t>Прибирання і вивезення снігу, посипання час</w:t>
            </w:r>
            <w:r w:rsidR="00F86863" w:rsidRPr="00D9255D">
              <w:rPr>
                <w:color w:val="000000"/>
              </w:rPr>
              <w:t>-</w:t>
            </w:r>
            <w:r w:rsidRPr="00D9255D">
              <w:rPr>
                <w:color w:val="000000"/>
              </w:rPr>
              <w:t>тини прибудин</w:t>
            </w:r>
            <w:r w:rsidR="00F86863" w:rsidRPr="00D9255D">
              <w:rPr>
                <w:color w:val="000000"/>
              </w:rPr>
              <w:t>-</w:t>
            </w:r>
            <w:r w:rsidRPr="00D9255D">
              <w:rPr>
                <w:color w:val="000000"/>
              </w:rPr>
              <w:t>кової</w:t>
            </w:r>
            <w:r w:rsidR="00F86863" w:rsidRPr="00D9255D">
              <w:rPr>
                <w:color w:val="000000"/>
              </w:rPr>
              <w:t>тер</w:t>
            </w:r>
            <w:r w:rsidR="00D13E6E">
              <w:rPr>
                <w:color w:val="000000"/>
              </w:rPr>
              <w:t>и</w:t>
            </w:r>
            <w:r w:rsidR="00F86863" w:rsidRPr="00D9255D">
              <w:rPr>
                <w:color w:val="000000"/>
              </w:rPr>
              <w:t>то</w:t>
            </w:r>
            <w:r w:rsidRPr="00D9255D">
              <w:rPr>
                <w:color w:val="000000"/>
              </w:rPr>
              <w:t>рії, призначеної для пр</w:t>
            </w:r>
            <w:r w:rsidR="00F84F5B" w:rsidRPr="00D9255D">
              <w:rPr>
                <w:color w:val="000000"/>
              </w:rPr>
              <w:t>оходу та про</w:t>
            </w:r>
            <w:r w:rsidR="00F86863" w:rsidRPr="00D9255D">
              <w:rPr>
                <w:color w:val="000000"/>
              </w:rPr>
              <w:t>-</w:t>
            </w:r>
            <w:r w:rsidR="00F84F5B" w:rsidRPr="00D9255D">
              <w:rPr>
                <w:color w:val="000000"/>
              </w:rPr>
              <w:t>їзду, протиоже</w:t>
            </w:r>
            <w:r w:rsidR="0085261B" w:rsidRPr="00D9255D">
              <w:rPr>
                <w:color w:val="000000"/>
              </w:rPr>
              <w:t>-</w:t>
            </w:r>
            <w:r w:rsidR="00F84F5B" w:rsidRPr="00D9255D">
              <w:rPr>
                <w:color w:val="000000"/>
              </w:rPr>
              <w:t>лед</w:t>
            </w:r>
            <w:r w:rsidRPr="00D9255D">
              <w:rPr>
                <w:color w:val="000000"/>
              </w:rPr>
              <w:t>ними сумі</w:t>
            </w:r>
            <w:r w:rsidR="00F86863" w:rsidRPr="00D9255D">
              <w:rPr>
                <w:color w:val="000000"/>
              </w:rPr>
              <w:t>-</w:t>
            </w:r>
            <w:r w:rsidRPr="00D9255D">
              <w:rPr>
                <w:color w:val="000000"/>
              </w:rPr>
              <w:t>шами</w:t>
            </w:r>
          </w:p>
        </w:tc>
        <w:tc>
          <w:tcPr>
            <w:tcW w:w="3681" w:type="dxa"/>
            <w:vAlign w:val="center"/>
            <w:hideMark/>
          </w:tcPr>
          <w:p w:rsidR="0068073E" w:rsidRPr="00D9255D" w:rsidRDefault="0068073E" w:rsidP="00270C74">
            <w:pPr>
              <w:jc w:val="both"/>
              <w:rPr>
                <w:lang w:eastAsia="en-US"/>
              </w:rPr>
            </w:pPr>
            <w:r w:rsidRPr="00D9255D">
              <w:t>Прибирання снігу</w:t>
            </w:r>
          </w:p>
        </w:tc>
        <w:tc>
          <w:tcPr>
            <w:tcW w:w="3401" w:type="dxa"/>
            <w:vAlign w:val="center"/>
            <w:hideMark/>
          </w:tcPr>
          <w:p w:rsidR="0068073E" w:rsidRPr="00D9255D" w:rsidRDefault="00F84F5B" w:rsidP="00270C74">
            <w:pPr>
              <w:jc w:val="both"/>
              <w:rPr>
                <w:lang w:eastAsia="en-US"/>
              </w:rPr>
            </w:pPr>
            <w:r w:rsidRPr="00D9255D">
              <w:t xml:space="preserve">За потреби </w:t>
            </w:r>
          </w:p>
        </w:tc>
      </w:tr>
      <w:tr w:rsidR="0068073E" w:rsidRPr="00D9255D" w:rsidTr="00F86863">
        <w:trPr>
          <w:trHeight w:val="315"/>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270C74">
            <w:pPr>
              <w:jc w:val="both"/>
              <w:rPr>
                <w:color w:val="000000"/>
                <w:lang w:eastAsia="en-US"/>
              </w:rPr>
            </w:pPr>
          </w:p>
        </w:tc>
        <w:tc>
          <w:tcPr>
            <w:tcW w:w="3681" w:type="dxa"/>
            <w:vAlign w:val="center"/>
            <w:hideMark/>
          </w:tcPr>
          <w:p w:rsidR="0068073E" w:rsidRPr="00D9255D" w:rsidRDefault="00F86863" w:rsidP="00270C74">
            <w:pPr>
              <w:jc w:val="both"/>
              <w:rPr>
                <w:lang w:eastAsia="en-US"/>
              </w:rPr>
            </w:pPr>
            <w:r w:rsidRPr="00D9255D">
              <w:t>п</w:t>
            </w:r>
            <w:r w:rsidR="0068073E" w:rsidRPr="00D9255D">
              <w:t xml:space="preserve">осипання </w:t>
            </w:r>
            <w:r w:rsidR="0068073E" w:rsidRPr="00D9255D">
              <w:rPr>
                <w:color w:val="000000"/>
              </w:rPr>
              <w:t>частини прибу</w:t>
            </w:r>
            <w:r w:rsidRPr="00D9255D">
              <w:rPr>
                <w:color w:val="000000"/>
              </w:rPr>
              <w:t>-</w:t>
            </w:r>
            <w:r w:rsidR="0068073E" w:rsidRPr="00D9255D">
              <w:rPr>
                <w:color w:val="000000"/>
              </w:rPr>
              <w:t>динкової території, призначеної для проходу та проїзду, протиожеледними сумішами</w:t>
            </w:r>
          </w:p>
        </w:tc>
        <w:tc>
          <w:tcPr>
            <w:tcW w:w="3401" w:type="dxa"/>
            <w:vAlign w:val="center"/>
            <w:hideMark/>
          </w:tcPr>
          <w:p w:rsidR="0068073E" w:rsidRPr="00D9255D" w:rsidRDefault="0068073E" w:rsidP="00270C74">
            <w:pPr>
              <w:jc w:val="both"/>
              <w:rPr>
                <w:lang w:eastAsia="en-US"/>
              </w:rPr>
            </w:pPr>
            <w:r w:rsidRPr="00D9255D">
              <w:t>за наявності ожеледиці</w:t>
            </w:r>
          </w:p>
        </w:tc>
      </w:tr>
      <w:tr w:rsidR="0068073E" w:rsidRPr="00D9255D" w:rsidTr="00F86863">
        <w:trPr>
          <w:trHeight w:val="315"/>
          <w:jc w:val="center"/>
        </w:trPr>
        <w:tc>
          <w:tcPr>
            <w:tcW w:w="595" w:type="dxa"/>
            <w:vAlign w:val="center"/>
            <w:hideMark/>
          </w:tcPr>
          <w:p w:rsidR="0068073E" w:rsidRPr="00D9255D" w:rsidRDefault="0068073E" w:rsidP="00DD5826">
            <w:pPr>
              <w:jc w:val="center"/>
              <w:rPr>
                <w:color w:val="000000"/>
                <w:lang w:eastAsia="en-US"/>
              </w:rPr>
            </w:pPr>
            <w:r w:rsidRPr="00D9255D">
              <w:rPr>
                <w:color w:val="000000"/>
              </w:rPr>
              <w:t>5</w:t>
            </w:r>
          </w:p>
        </w:tc>
        <w:tc>
          <w:tcPr>
            <w:tcW w:w="1953" w:type="dxa"/>
            <w:vAlign w:val="center"/>
            <w:hideMark/>
          </w:tcPr>
          <w:p w:rsidR="0068073E" w:rsidRPr="00D9255D" w:rsidRDefault="0068073E" w:rsidP="00DD5826">
            <w:pPr>
              <w:rPr>
                <w:color w:val="000000"/>
                <w:lang w:eastAsia="en-US"/>
              </w:rPr>
            </w:pPr>
            <w:r w:rsidRPr="00D9255D">
              <w:rPr>
                <w:color w:val="000000"/>
              </w:rPr>
              <w:t>Дератизація</w:t>
            </w:r>
          </w:p>
        </w:tc>
        <w:tc>
          <w:tcPr>
            <w:tcW w:w="3681" w:type="dxa"/>
            <w:vAlign w:val="center"/>
            <w:hideMark/>
          </w:tcPr>
          <w:p w:rsidR="0068073E" w:rsidRPr="00D9255D" w:rsidRDefault="00F86863" w:rsidP="00DD5826">
            <w:pPr>
              <w:rPr>
                <w:lang w:eastAsia="en-US"/>
              </w:rPr>
            </w:pPr>
            <w:r w:rsidRPr="00D9255D">
              <w:t>д</w:t>
            </w:r>
            <w:r w:rsidR="0068073E" w:rsidRPr="00D9255D">
              <w:t>ератизація підвалів</w:t>
            </w:r>
          </w:p>
        </w:tc>
        <w:tc>
          <w:tcPr>
            <w:tcW w:w="3401" w:type="dxa"/>
            <w:vAlign w:val="center"/>
            <w:hideMark/>
          </w:tcPr>
          <w:p w:rsidR="0068073E" w:rsidRPr="00D9255D" w:rsidRDefault="0068073E" w:rsidP="00DD5826">
            <w:pPr>
              <w:jc w:val="both"/>
              <w:rPr>
                <w:lang w:eastAsia="en-US"/>
              </w:rPr>
            </w:pPr>
            <w:r w:rsidRPr="00D9255D">
              <w:rPr>
                <w:color w:val="000000"/>
              </w:rPr>
              <w:t>за графіком, узгодженим з підрядною організацією</w:t>
            </w:r>
            <w:r w:rsidRPr="00D9255D">
              <w:t>, але не менше 1 разу на рік</w:t>
            </w:r>
          </w:p>
        </w:tc>
      </w:tr>
      <w:tr w:rsidR="0068073E" w:rsidRPr="00D9255D" w:rsidTr="00F86863">
        <w:trPr>
          <w:trHeight w:val="315"/>
          <w:jc w:val="center"/>
        </w:trPr>
        <w:tc>
          <w:tcPr>
            <w:tcW w:w="595" w:type="dxa"/>
            <w:vAlign w:val="center"/>
            <w:hideMark/>
          </w:tcPr>
          <w:p w:rsidR="0068073E" w:rsidRPr="00D9255D" w:rsidRDefault="0068073E" w:rsidP="00DD5826">
            <w:pPr>
              <w:jc w:val="center"/>
              <w:rPr>
                <w:color w:val="000000"/>
                <w:lang w:eastAsia="en-US"/>
              </w:rPr>
            </w:pPr>
            <w:r w:rsidRPr="00D9255D">
              <w:rPr>
                <w:color w:val="000000"/>
              </w:rPr>
              <w:t>6</w:t>
            </w:r>
          </w:p>
        </w:tc>
        <w:tc>
          <w:tcPr>
            <w:tcW w:w="1953" w:type="dxa"/>
            <w:vAlign w:val="center"/>
            <w:hideMark/>
          </w:tcPr>
          <w:p w:rsidR="0068073E" w:rsidRPr="00D9255D" w:rsidRDefault="0068073E" w:rsidP="00DD5826">
            <w:pPr>
              <w:rPr>
                <w:color w:val="000000"/>
                <w:lang w:eastAsia="en-US"/>
              </w:rPr>
            </w:pPr>
            <w:r w:rsidRPr="00D9255D">
              <w:rPr>
                <w:color w:val="000000"/>
              </w:rPr>
              <w:t>Дезінсекція</w:t>
            </w:r>
          </w:p>
        </w:tc>
        <w:tc>
          <w:tcPr>
            <w:tcW w:w="3681" w:type="dxa"/>
            <w:vAlign w:val="center"/>
            <w:hideMark/>
          </w:tcPr>
          <w:p w:rsidR="0068073E" w:rsidRPr="00D9255D" w:rsidRDefault="00F86863" w:rsidP="00DD5826">
            <w:pPr>
              <w:rPr>
                <w:color w:val="000000"/>
                <w:lang w:eastAsia="en-US"/>
              </w:rPr>
            </w:pPr>
            <w:r w:rsidRPr="00D9255D">
              <w:rPr>
                <w:color w:val="000000"/>
              </w:rPr>
              <w:t>д</w:t>
            </w:r>
            <w:r w:rsidR="0068073E" w:rsidRPr="00D9255D">
              <w:rPr>
                <w:color w:val="000000"/>
              </w:rPr>
              <w:t>езінсекція підвалів</w:t>
            </w:r>
          </w:p>
        </w:tc>
        <w:tc>
          <w:tcPr>
            <w:tcW w:w="3401" w:type="dxa"/>
            <w:vAlign w:val="center"/>
            <w:hideMark/>
          </w:tcPr>
          <w:p w:rsidR="0068073E" w:rsidRPr="00D9255D" w:rsidRDefault="0068073E" w:rsidP="00DD5826">
            <w:pPr>
              <w:jc w:val="both"/>
              <w:rPr>
                <w:lang w:eastAsia="en-US"/>
              </w:rPr>
            </w:pPr>
            <w:r w:rsidRPr="00D9255D">
              <w:rPr>
                <w:color w:val="000000"/>
              </w:rPr>
              <w:t>за графіком, узгодженим з підрядною організацією</w:t>
            </w:r>
            <w:r w:rsidRPr="00D9255D">
              <w:t>, але не менше 1 разу на рік</w:t>
            </w:r>
          </w:p>
        </w:tc>
      </w:tr>
      <w:tr w:rsidR="0068073E" w:rsidRPr="00D9255D" w:rsidTr="00F86863">
        <w:trPr>
          <w:trHeight w:val="315"/>
          <w:jc w:val="center"/>
        </w:trPr>
        <w:tc>
          <w:tcPr>
            <w:tcW w:w="595" w:type="dxa"/>
            <w:vMerge w:val="restart"/>
            <w:vAlign w:val="center"/>
            <w:hideMark/>
          </w:tcPr>
          <w:p w:rsidR="0068073E" w:rsidRPr="00D9255D" w:rsidRDefault="0068073E" w:rsidP="00DD5826">
            <w:pPr>
              <w:jc w:val="center"/>
              <w:rPr>
                <w:color w:val="000000"/>
                <w:lang w:eastAsia="en-US"/>
              </w:rPr>
            </w:pPr>
            <w:r w:rsidRPr="00D9255D">
              <w:rPr>
                <w:color w:val="000000"/>
              </w:rPr>
              <w:t>7</w:t>
            </w:r>
          </w:p>
        </w:tc>
        <w:tc>
          <w:tcPr>
            <w:tcW w:w="1953" w:type="dxa"/>
            <w:vMerge w:val="restart"/>
            <w:vAlign w:val="center"/>
            <w:hideMark/>
          </w:tcPr>
          <w:p w:rsidR="0068073E" w:rsidRPr="00D9255D" w:rsidRDefault="0068073E" w:rsidP="00F86863">
            <w:pPr>
              <w:jc w:val="both"/>
              <w:rPr>
                <w:color w:val="000000"/>
                <w:lang w:eastAsia="en-US"/>
              </w:rPr>
            </w:pPr>
            <w:r w:rsidRPr="00D9255D">
              <w:rPr>
                <w:color w:val="000000"/>
              </w:rPr>
              <w:t>Обслуговування димових та вен</w:t>
            </w:r>
            <w:r w:rsidR="00F86863" w:rsidRPr="00D9255D">
              <w:rPr>
                <w:color w:val="000000"/>
              </w:rPr>
              <w:t>-</w:t>
            </w:r>
            <w:r w:rsidRPr="00D9255D">
              <w:rPr>
                <w:color w:val="000000"/>
              </w:rPr>
              <w:t>тиляційних</w:t>
            </w:r>
            <w:r w:rsidR="00F86863" w:rsidRPr="00D9255D">
              <w:rPr>
                <w:color w:val="000000"/>
              </w:rPr>
              <w:t>ка-</w:t>
            </w:r>
            <w:r w:rsidRPr="00D9255D">
              <w:rPr>
                <w:color w:val="000000"/>
              </w:rPr>
              <w:t>налів</w:t>
            </w:r>
          </w:p>
        </w:tc>
        <w:tc>
          <w:tcPr>
            <w:tcW w:w="3681" w:type="dxa"/>
            <w:vAlign w:val="center"/>
            <w:hideMark/>
          </w:tcPr>
          <w:p w:rsidR="0068073E" w:rsidRPr="00D9255D" w:rsidRDefault="00F86863" w:rsidP="00270C74">
            <w:pPr>
              <w:jc w:val="both"/>
              <w:rPr>
                <w:lang w:eastAsia="en-US"/>
              </w:rPr>
            </w:pPr>
            <w:r w:rsidRPr="00D9255D">
              <w:rPr>
                <w:color w:val="000000"/>
              </w:rPr>
              <w:t>т</w:t>
            </w:r>
            <w:r w:rsidR="0068073E" w:rsidRPr="00D9255D">
              <w:rPr>
                <w:color w:val="000000"/>
              </w:rPr>
              <w:t>ехнічне обслуговування (огляд, перевірка стану і наявності тяги) димових та вентиляційних каналів</w:t>
            </w:r>
          </w:p>
        </w:tc>
        <w:tc>
          <w:tcPr>
            <w:tcW w:w="3401" w:type="dxa"/>
            <w:vAlign w:val="center"/>
            <w:hideMark/>
          </w:tcPr>
          <w:p w:rsidR="0068073E" w:rsidRPr="00D9255D" w:rsidRDefault="0068073E" w:rsidP="00DD5826">
            <w:pPr>
              <w:jc w:val="both"/>
              <w:rPr>
                <w:lang w:eastAsia="en-US"/>
              </w:rPr>
            </w:pPr>
            <w:r w:rsidRPr="00D9255D">
              <w:rPr>
                <w:color w:val="000000"/>
              </w:rPr>
              <w:t xml:space="preserve">роботи виконуються згідно з графіками технічного огляду у відповідності до Правил безпеки систем </w:t>
            </w:r>
            <w:r w:rsidR="00F86863" w:rsidRPr="00D9255D">
              <w:rPr>
                <w:color w:val="000000"/>
              </w:rPr>
              <w:t>газопостачан</w:t>
            </w:r>
            <w:r w:rsidR="00270C74" w:rsidRPr="00D9255D">
              <w:rPr>
                <w:color w:val="000000"/>
              </w:rPr>
              <w:t>-</w:t>
            </w:r>
            <w:r w:rsidRPr="00D9255D">
              <w:rPr>
                <w:color w:val="000000"/>
              </w:rPr>
              <w:t>ня України</w:t>
            </w:r>
          </w:p>
        </w:tc>
      </w:tr>
      <w:tr w:rsidR="0068073E" w:rsidRPr="00D9255D" w:rsidTr="00F86863">
        <w:trPr>
          <w:trHeight w:val="315"/>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п</w:t>
            </w:r>
            <w:r w:rsidR="0068073E" w:rsidRPr="00D9255D">
              <w:rPr>
                <w:color w:val="000000"/>
              </w:rPr>
              <w:t>рочищення засмічених димових і вентиляційних каналів</w:t>
            </w:r>
          </w:p>
        </w:tc>
        <w:tc>
          <w:tcPr>
            <w:tcW w:w="3401" w:type="dxa"/>
            <w:vAlign w:val="center"/>
            <w:hideMark/>
          </w:tcPr>
          <w:p w:rsidR="0068073E" w:rsidRPr="00D9255D" w:rsidRDefault="0068073E" w:rsidP="00DD5826">
            <w:pPr>
              <w:jc w:val="both"/>
              <w:rPr>
                <w:color w:val="000000"/>
                <w:lang w:eastAsia="en-US"/>
              </w:rPr>
            </w:pPr>
            <w:r w:rsidRPr="00D9255D">
              <w:rPr>
                <w:color w:val="000000"/>
              </w:rPr>
              <w:t>у разі необхідності</w:t>
            </w:r>
          </w:p>
        </w:tc>
      </w:tr>
      <w:tr w:rsidR="0068073E" w:rsidRPr="00D9255D" w:rsidTr="00F86863">
        <w:trPr>
          <w:trHeight w:val="315"/>
          <w:jc w:val="center"/>
        </w:trPr>
        <w:tc>
          <w:tcPr>
            <w:tcW w:w="595" w:type="dxa"/>
            <w:vAlign w:val="center"/>
            <w:hideMark/>
          </w:tcPr>
          <w:p w:rsidR="0068073E" w:rsidRPr="00D9255D" w:rsidRDefault="0068073E" w:rsidP="003770BA">
            <w:pPr>
              <w:jc w:val="center"/>
              <w:rPr>
                <w:color w:val="000000"/>
                <w:lang w:eastAsia="en-US"/>
              </w:rPr>
            </w:pPr>
            <w:r w:rsidRPr="00D9255D">
              <w:rPr>
                <w:color w:val="000000"/>
              </w:rPr>
              <w:t>8</w:t>
            </w:r>
          </w:p>
        </w:tc>
        <w:tc>
          <w:tcPr>
            <w:tcW w:w="1953" w:type="dxa"/>
            <w:vAlign w:val="center"/>
            <w:hideMark/>
          </w:tcPr>
          <w:p w:rsidR="0068073E" w:rsidRPr="00D9255D" w:rsidRDefault="0068073E" w:rsidP="00F86863">
            <w:pPr>
              <w:jc w:val="both"/>
              <w:rPr>
                <w:lang w:eastAsia="en-US"/>
              </w:rPr>
            </w:pPr>
            <w:r w:rsidRPr="00D9255D">
              <w:t>Технічне обслу</w:t>
            </w:r>
            <w:r w:rsidR="00F86863" w:rsidRPr="00D9255D">
              <w:t>-</w:t>
            </w:r>
            <w:r w:rsidRPr="00D9255D">
              <w:t>говування та по</w:t>
            </w:r>
            <w:r w:rsidR="00F86863" w:rsidRPr="00D9255D">
              <w:t>-</w:t>
            </w:r>
            <w:r w:rsidRPr="00D9255D">
              <w:t xml:space="preserve">точний ремонт </w:t>
            </w:r>
            <w:r w:rsidR="00F86863" w:rsidRPr="00D9255D">
              <w:t>внутрішньобу-</w:t>
            </w:r>
            <w:r w:rsidRPr="00D9255D">
              <w:t>динкових газо</w:t>
            </w:r>
            <w:r w:rsidR="00F86863" w:rsidRPr="00D9255D">
              <w:t>-</w:t>
            </w:r>
            <w:r w:rsidRPr="00D9255D">
              <w:t xml:space="preserve">вих мереж </w:t>
            </w:r>
          </w:p>
        </w:tc>
        <w:tc>
          <w:tcPr>
            <w:tcW w:w="3681" w:type="dxa"/>
            <w:hideMark/>
          </w:tcPr>
          <w:p w:rsidR="0068073E" w:rsidRPr="00D9255D" w:rsidRDefault="00F86863" w:rsidP="00270C74">
            <w:pPr>
              <w:jc w:val="both"/>
              <w:rPr>
                <w:lang w:eastAsia="en-US"/>
              </w:rPr>
            </w:pPr>
            <w:r w:rsidRPr="00D9255D">
              <w:t>т</w:t>
            </w:r>
            <w:r w:rsidR="0068073E" w:rsidRPr="00D9255D">
              <w:t>ехнічне обслуговування та поточний ремонт внутрішньо</w:t>
            </w:r>
            <w:r w:rsidR="0085261B" w:rsidRPr="00D9255D">
              <w:t>-</w:t>
            </w:r>
            <w:r w:rsidR="0068073E" w:rsidRPr="00D9255D">
              <w:t>будинкових газових мереж здійснюється на умовах договору укладеного із суб’єктом, що має право на виконання таких робіт</w:t>
            </w:r>
          </w:p>
        </w:tc>
        <w:tc>
          <w:tcPr>
            <w:tcW w:w="3401" w:type="dxa"/>
            <w:vAlign w:val="center"/>
            <w:hideMark/>
          </w:tcPr>
          <w:p w:rsidR="0068073E" w:rsidRPr="00D9255D" w:rsidRDefault="00F86863" w:rsidP="0085261B">
            <w:pPr>
              <w:jc w:val="both"/>
              <w:rPr>
                <w:lang w:eastAsia="en-US"/>
              </w:rPr>
            </w:pPr>
            <w:r w:rsidRPr="00D9255D">
              <w:t>з</w:t>
            </w:r>
            <w:r w:rsidR="0068073E" w:rsidRPr="00D9255D">
              <w:t>гідно з графіками</w:t>
            </w:r>
            <w:r w:rsidRPr="00D9255D">
              <w:t>,</w:t>
            </w:r>
            <w:r w:rsidR="0068073E" w:rsidRPr="00D9255D">
              <w:t>затвердже</w:t>
            </w:r>
            <w:r w:rsidR="00270C74" w:rsidRPr="00D9255D">
              <w:t>-</w:t>
            </w:r>
            <w:r w:rsidR="0068073E" w:rsidRPr="00D9255D">
              <w:t>ними у відповідності до Пра</w:t>
            </w:r>
            <w:r w:rsidR="0085261B" w:rsidRPr="00D9255D">
              <w:t>-</w:t>
            </w:r>
            <w:r w:rsidR="0068073E" w:rsidRPr="00D9255D">
              <w:t>вил безпеки систем газопоста</w:t>
            </w:r>
            <w:r w:rsidR="0085261B" w:rsidRPr="00D9255D">
              <w:t>-</w:t>
            </w:r>
            <w:r w:rsidR="0068073E" w:rsidRPr="00D9255D">
              <w:t>чання</w:t>
            </w:r>
          </w:p>
        </w:tc>
      </w:tr>
      <w:tr w:rsidR="0068073E" w:rsidRPr="00D9255D" w:rsidTr="00F86863">
        <w:trPr>
          <w:trHeight w:val="500"/>
          <w:jc w:val="center"/>
        </w:trPr>
        <w:tc>
          <w:tcPr>
            <w:tcW w:w="595" w:type="dxa"/>
            <w:vMerge w:val="restart"/>
            <w:vAlign w:val="center"/>
            <w:hideMark/>
          </w:tcPr>
          <w:p w:rsidR="0068073E" w:rsidRPr="00D9255D" w:rsidRDefault="0068073E" w:rsidP="003770BA">
            <w:pPr>
              <w:jc w:val="center"/>
              <w:rPr>
                <w:color w:val="000000"/>
                <w:lang w:eastAsia="en-US"/>
              </w:rPr>
            </w:pPr>
            <w:r w:rsidRPr="00D9255D">
              <w:rPr>
                <w:color w:val="000000"/>
              </w:rPr>
              <w:t>9</w:t>
            </w:r>
          </w:p>
        </w:tc>
        <w:tc>
          <w:tcPr>
            <w:tcW w:w="1953" w:type="dxa"/>
            <w:vMerge w:val="restart"/>
            <w:vAlign w:val="center"/>
            <w:hideMark/>
          </w:tcPr>
          <w:p w:rsidR="0068073E" w:rsidRPr="00D9255D" w:rsidRDefault="0068073E" w:rsidP="0085261B">
            <w:pPr>
              <w:jc w:val="both"/>
              <w:rPr>
                <w:color w:val="000000"/>
                <w:lang w:eastAsia="en-US"/>
              </w:rPr>
            </w:pPr>
            <w:r w:rsidRPr="00D9255D">
              <w:t>Технічне обслу</w:t>
            </w:r>
            <w:r w:rsidR="003770BA" w:rsidRPr="00D9255D">
              <w:t>-</w:t>
            </w:r>
            <w:r w:rsidRPr="00D9255D">
              <w:t>говуванняме</w:t>
            </w:r>
            <w:r w:rsidR="003770BA" w:rsidRPr="00D9255D">
              <w:t>-</w:t>
            </w:r>
            <w:r w:rsidRPr="00D9255D">
              <w:t>режелектропос</w:t>
            </w:r>
            <w:r w:rsidR="003770BA" w:rsidRPr="00D9255D">
              <w:t>-</w:t>
            </w:r>
            <w:r w:rsidRPr="00D9255D">
              <w:t>тачання та електрооблад</w:t>
            </w:r>
            <w:r w:rsidR="003770BA" w:rsidRPr="00D9255D">
              <w:t>-</w:t>
            </w:r>
            <w:r w:rsidRPr="00D9255D">
              <w:t>нання</w:t>
            </w:r>
          </w:p>
        </w:tc>
        <w:tc>
          <w:tcPr>
            <w:tcW w:w="3681" w:type="dxa"/>
            <w:vAlign w:val="center"/>
            <w:hideMark/>
          </w:tcPr>
          <w:p w:rsidR="0068073E" w:rsidRPr="00D9255D" w:rsidRDefault="003770BA" w:rsidP="0085261B">
            <w:pPr>
              <w:jc w:val="both"/>
              <w:rPr>
                <w:iCs/>
                <w:color w:val="000000"/>
                <w:lang w:eastAsia="en-US"/>
              </w:rPr>
            </w:pPr>
            <w:r w:rsidRPr="00D9255D">
              <w:rPr>
                <w:color w:val="000000"/>
              </w:rPr>
              <w:t>р</w:t>
            </w:r>
            <w:r w:rsidR="0068073E" w:rsidRPr="00D9255D">
              <w:rPr>
                <w:color w:val="000000"/>
              </w:rPr>
              <w:t>егламентні роботи (обхід, огляд, перевірка роботи та технічного стану електромереж, силових установок, автоматичних вими</w:t>
            </w:r>
            <w:r w:rsidRPr="00D9255D">
              <w:rPr>
                <w:color w:val="000000"/>
              </w:rPr>
              <w:t>-</w:t>
            </w:r>
            <w:r w:rsidR="0068073E" w:rsidRPr="00D9255D">
              <w:rPr>
                <w:color w:val="000000"/>
              </w:rPr>
              <w:t>качів електроосвітлення тощо) </w:t>
            </w:r>
          </w:p>
        </w:tc>
        <w:tc>
          <w:tcPr>
            <w:tcW w:w="3401" w:type="dxa"/>
            <w:vAlign w:val="center"/>
            <w:hideMark/>
          </w:tcPr>
          <w:p w:rsidR="0068073E" w:rsidRPr="00D9255D" w:rsidRDefault="003770BA" w:rsidP="00DD5826">
            <w:pPr>
              <w:jc w:val="both"/>
              <w:rPr>
                <w:color w:val="000000"/>
                <w:lang w:eastAsia="en-US"/>
              </w:rPr>
            </w:pPr>
            <w:r w:rsidRPr="00D9255D">
              <w:rPr>
                <w:color w:val="000000"/>
              </w:rPr>
              <w:t>у</w:t>
            </w:r>
            <w:r w:rsidR="0068073E" w:rsidRPr="00D9255D">
              <w:rPr>
                <w:color w:val="000000"/>
              </w:rPr>
              <w:t xml:space="preserve"> міру необхідності, але не рідше 1 разу на місяць</w:t>
            </w:r>
          </w:p>
        </w:tc>
      </w:tr>
      <w:tr w:rsidR="0068073E" w:rsidRPr="00D9255D" w:rsidTr="00F86863">
        <w:trPr>
          <w:trHeight w:val="488"/>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iCs/>
                <w:color w:val="000000"/>
                <w:lang w:eastAsia="en-US"/>
              </w:rPr>
            </w:pPr>
            <w:r w:rsidRPr="00D9255D">
              <w:rPr>
                <w:color w:val="000000"/>
              </w:rPr>
              <w:t>л</w:t>
            </w:r>
            <w:r w:rsidR="0068073E" w:rsidRPr="00D9255D">
              <w:rPr>
                <w:color w:val="000000"/>
              </w:rPr>
              <w:t>іквідація аварій </w:t>
            </w:r>
          </w:p>
        </w:tc>
        <w:tc>
          <w:tcPr>
            <w:tcW w:w="3401" w:type="dxa"/>
            <w:vAlign w:val="center"/>
            <w:hideMark/>
          </w:tcPr>
          <w:p w:rsidR="0068073E" w:rsidRPr="00D9255D" w:rsidRDefault="003770BA" w:rsidP="00DD5826">
            <w:pPr>
              <w:jc w:val="both"/>
              <w:rPr>
                <w:color w:val="000000"/>
                <w:lang w:eastAsia="en-US"/>
              </w:rPr>
            </w:pPr>
            <w:r w:rsidRPr="00D9255D">
              <w:rPr>
                <w:color w:val="000000"/>
              </w:rPr>
              <w:t>у</w:t>
            </w:r>
            <w:r w:rsidR="0068073E" w:rsidRPr="00D9255D">
              <w:rPr>
                <w:color w:val="000000"/>
              </w:rPr>
              <w:t xml:space="preserve"> міру необхідності </w:t>
            </w:r>
          </w:p>
        </w:tc>
      </w:tr>
      <w:tr w:rsidR="003770BA" w:rsidRPr="00D9255D" w:rsidTr="00F86863">
        <w:trPr>
          <w:trHeight w:val="488"/>
          <w:jc w:val="center"/>
        </w:trPr>
        <w:tc>
          <w:tcPr>
            <w:tcW w:w="595" w:type="dxa"/>
            <w:vMerge/>
            <w:vAlign w:val="center"/>
            <w:hideMark/>
          </w:tcPr>
          <w:p w:rsidR="003770BA" w:rsidRPr="00D9255D" w:rsidRDefault="003770BA" w:rsidP="00DD5826">
            <w:pPr>
              <w:rPr>
                <w:color w:val="000000"/>
                <w:lang w:eastAsia="en-US"/>
              </w:rPr>
            </w:pPr>
          </w:p>
        </w:tc>
        <w:tc>
          <w:tcPr>
            <w:tcW w:w="1953" w:type="dxa"/>
            <w:vMerge/>
            <w:vAlign w:val="center"/>
            <w:hideMark/>
          </w:tcPr>
          <w:p w:rsidR="003770BA" w:rsidRPr="00D9255D" w:rsidRDefault="003770BA" w:rsidP="00DD5826">
            <w:pPr>
              <w:rPr>
                <w:color w:val="000000"/>
                <w:lang w:eastAsia="en-US"/>
              </w:rPr>
            </w:pPr>
          </w:p>
        </w:tc>
        <w:tc>
          <w:tcPr>
            <w:tcW w:w="3681" w:type="dxa"/>
            <w:vAlign w:val="center"/>
            <w:hideMark/>
          </w:tcPr>
          <w:p w:rsidR="003770BA" w:rsidRPr="00D9255D" w:rsidRDefault="003770BA" w:rsidP="00DD5826">
            <w:pPr>
              <w:rPr>
                <w:color w:val="000000"/>
              </w:rPr>
            </w:pPr>
            <w:r w:rsidRPr="00D9255D">
              <w:rPr>
                <w:iCs/>
                <w:color w:val="000000"/>
              </w:rPr>
              <w:t>вимірювання опору ізоляції</w:t>
            </w:r>
          </w:p>
        </w:tc>
        <w:tc>
          <w:tcPr>
            <w:tcW w:w="3401" w:type="dxa"/>
            <w:vAlign w:val="center"/>
            <w:hideMark/>
          </w:tcPr>
          <w:p w:rsidR="003770BA" w:rsidRPr="00D9255D" w:rsidRDefault="003770BA" w:rsidP="003770BA">
            <w:pPr>
              <w:jc w:val="both"/>
              <w:rPr>
                <w:color w:val="000000"/>
              </w:rPr>
            </w:pPr>
            <w:r w:rsidRPr="00D9255D">
              <w:rPr>
                <w:color w:val="000000"/>
              </w:rPr>
              <w:t>1 раз на рік (згідно з Правилами</w:t>
            </w:r>
            <w:r w:rsidR="00D13E6E">
              <w:rPr>
                <w:color w:val="000000"/>
              </w:rPr>
              <w:t xml:space="preserve"> технічної експлуатації електро</w:t>
            </w:r>
            <w:r w:rsidRPr="00D9255D">
              <w:rPr>
                <w:color w:val="000000"/>
              </w:rPr>
              <w:t>уста-новок, Правилами безпечної експлуатації електроустано-вок, Правилами будови електроустановок, спеціаль-них установок) проводити електровимірювальні роботи та мати протоколи на:</w:t>
            </w:r>
          </w:p>
          <w:p w:rsidR="003770BA" w:rsidRPr="00D9255D" w:rsidRDefault="003770BA" w:rsidP="003770BA">
            <w:pPr>
              <w:jc w:val="both"/>
              <w:rPr>
                <w:color w:val="000000"/>
              </w:rPr>
            </w:pPr>
            <w:r w:rsidRPr="00D9255D">
              <w:rPr>
                <w:color w:val="000000"/>
              </w:rPr>
              <w:t>вимірювання опору заземлю-вального пристрою;</w:t>
            </w:r>
          </w:p>
          <w:p w:rsidR="003770BA" w:rsidRPr="00D9255D" w:rsidRDefault="003770BA" w:rsidP="003770BA">
            <w:pPr>
              <w:jc w:val="both"/>
              <w:rPr>
                <w:color w:val="000000"/>
              </w:rPr>
            </w:pPr>
            <w:r w:rsidRPr="00D9255D">
              <w:rPr>
                <w:color w:val="000000"/>
              </w:rPr>
              <w:t>вимірювання опору ланцюга між захисними РЕ провідни-ками і приєднаними до них</w:t>
            </w:r>
          </w:p>
        </w:tc>
      </w:tr>
      <w:tr w:rsidR="003770BA" w:rsidRPr="00D9255D" w:rsidTr="003770BA">
        <w:trPr>
          <w:trHeight w:val="120"/>
          <w:jc w:val="center"/>
        </w:trPr>
        <w:tc>
          <w:tcPr>
            <w:tcW w:w="595" w:type="dxa"/>
            <w:vAlign w:val="center"/>
            <w:hideMark/>
          </w:tcPr>
          <w:p w:rsidR="003770BA" w:rsidRPr="00D9255D" w:rsidRDefault="003770BA" w:rsidP="003770BA">
            <w:pPr>
              <w:jc w:val="center"/>
              <w:rPr>
                <w:color w:val="000000"/>
                <w:lang w:eastAsia="en-US"/>
              </w:rPr>
            </w:pPr>
            <w:r w:rsidRPr="00D9255D">
              <w:rPr>
                <w:color w:val="000000"/>
                <w:lang w:eastAsia="en-US"/>
              </w:rPr>
              <w:lastRenderedPageBreak/>
              <w:t>1</w:t>
            </w:r>
          </w:p>
        </w:tc>
        <w:tc>
          <w:tcPr>
            <w:tcW w:w="1953" w:type="dxa"/>
            <w:vAlign w:val="center"/>
            <w:hideMark/>
          </w:tcPr>
          <w:p w:rsidR="003770BA" w:rsidRPr="00D9255D" w:rsidRDefault="003770BA" w:rsidP="003770BA">
            <w:pPr>
              <w:jc w:val="center"/>
              <w:rPr>
                <w:color w:val="000000"/>
                <w:lang w:eastAsia="en-US"/>
              </w:rPr>
            </w:pPr>
            <w:r w:rsidRPr="00D9255D">
              <w:rPr>
                <w:color w:val="000000"/>
                <w:lang w:eastAsia="en-US"/>
              </w:rPr>
              <w:t>2</w:t>
            </w:r>
          </w:p>
        </w:tc>
        <w:tc>
          <w:tcPr>
            <w:tcW w:w="3681" w:type="dxa"/>
            <w:vAlign w:val="center"/>
            <w:hideMark/>
          </w:tcPr>
          <w:p w:rsidR="003770BA" w:rsidRPr="00D9255D" w:rsidRDefault="003770BA" w:rsidP="003770BA">
            <w:pPr>
              <w:jc w:val="center"/>
              <w:rPr>
                <w:iCs/>
                <w:color w:val="000000"/>
              </w:rPr>
            </w:pPr>
            <w:r w:rsidRPr="00D9255D">
              <w:rPr>
                <w:iCs/>
                <w:color w:val="000000"/>
              </w:rPr>
              <w:t>3</w:t>
            </w:r>
          </w:p>
        </w:tc>
        <w:tc>
          <w:tcPr>
            <w:tcW w:w="3401" w:type="dxa"/>
            <w:vAlign w:val="center"/>
            <w:hideMark/>
          </w:tcPr>
          <w:p w:rsidR="003770BA" w:rsidRPr="00D9255D" w:rsidRDefault="003770BA" w:rsidP="003770BA">
            <w:pPr>
              <w:jc w:val="center"/>
              <w:rPr>
                <w:color w:val="000000"/>
              </w:rPr>
            </w:pPr>
            <w:r w:rsidRPr="00D9255D">
              <w:rPr>
                <w:color w:val="000000"/>
              </w:rPr>
              <w:t>4</w:t>
            </w:r>
          </w:p>
        </w:tc>
      </w:tr>
      <w:tr w:rsidR="003770BA" w:rsidRPr="00D9255D" w:rsidTr="003770BA">
        <w:trPr>
          <w:trHeight w:val="120"/>
          <w:jc w:val="center"/>
        </w:trPr>
        <w:tc>
          <w:tcPr>
            <w:tcW w:w="595" w:type="dxa"/>
            <w:vAlign w:val="center"/>
            <w:hideMark/>
          </w:tcPr>
          <w:p w:rsidR="003770BA" w:rsidRPr="00D9255D" w:rsidRDefault="003770BA" w:rsidP="003770BA">
            <w:pPr>
              <w:jc w:val="center"/>
              <w:rPr>
                <w:color w:val="000000"/>
                <w:lang w:eastAsia="en-US"/>
              </w:rPr>
            </w:pPr>
          </w:p>
        </w:tc>
        <w:tc>
          <w:tcPr>
            <w:tcW w:w="1953" w:type="dxa"/>
            <w:vAlign w:val="center"/>
            <w:hideMark/>
          </w:tcPr>
          <w:p w:rsidR="003770BA" w:rsidRPr="00D9255D" w:rsidRDefault="003770BA" w:rsidP="003770BA">
            <w:pPr>
              <w:jc w:val="center"/>
              <w:rPr>
                <w:color w:val="000000"/>
                <w:lang w:eastAsia="en-US"/>
              </w:rPr>
            </w:pPr>
          </w:p>
        </w:tc>
        <w:tc>
          <w:tcPr>
            <w:tcW w:w="3681" w:type="dxa"/>
            <w:vAlign w:val="center"/>
            <w:hideMark/>
          </w:tcPr>
          <w:p w:rsidR="003770BA" w:rsidRPr="00D9255D" w:rsidRDefault="003770BA" w:rsidP="003770BA">
            <w:pPr>
              <w:jc w:val="center"/>
              <w:rPr>
                <w:iCs/>
                <w:color w:val="000000"/>
              </w:rPr>
            </w:pPr>
          </w:p>
        </w:tc>
        <w:tc>
          <w:tcPr>
            <w:tcW w:w="3401" w:type="dxa"/>
            <w:vAlign w:val="center"/>
            <w:hideMark/>
          </w:tcPr>
          <w:p w:rsidR="003770BA" w:rsidRPr="00D9255D" w:rsidRDefault="003770BA" w:rsidP="003770BA">
            <w:pPr>
              <w:jc w:val="both"/>
              <w:rPr>
                <w:color w:val="000000"/>
              </w:rPr>
            </w:pPr>
            <w:r w:rsidRPr="00D9255D">
              <w:rPr>
                <w:color w:val="000000"/>
              </w:rPr>
              <w:t>струмопровідними частинами електроустановок, заземлювачами і головною за-землювальною шиною (ГЗШ);</w:t>
            </w:r>
          </w:p>
          <w:p w:rsidR="003770BA" w:rsidRPr="00D9255D" w:rsidRDefault="003770BA" w:rsidP="003770BA">
            <w:pPr>
              <w:jc w:val="both"/>
              <w:rPr>
                <w:color w:val="000000"/>
              </w:rPr>
            </w:pPr>
            <w:r w:rsidRPr="00D9255D">
              <w:rPr>
                <w:color w:val="000000"/>
              </w:rPr>
              <w:t>вимірювання опору ізоляції електромережі та струмопри-ймачів;</w:t>
            </w:r>
          </w:p>
          <w:p w:rsidR="003770BA" w:rsidRPr="00D9255D" w:rsidRDefault="003770BA" w:rsidP="003770BA">
            <w:pPr>
              <w:jc w:val="both"/>
              <w:rPr>
                <w:color w:val="000000"/>
              </w:rPr>
            </w:pPr>
            <w:r w:rsidRPr="00D9255D">
              <w:rPr>
                <w:color w:val="000000"/>
              </w:rPr>
              <w:t>визначення часу захисного автоматичного вимкнення живлення електроустановок при однофазному замиканні на струмопровідну частину або захисний РЕ провідник</w:t>
            </w:r>
          </w:p>
        </w:tc>
      </w:tr>
      <w:tr w:rsidR="0068073E" w:rsidRPr="00D9255D" w:rsidTr="00F86863">
        <w:trPr>
          <w:trHeight w:val="571"/>
          <w:jc w:val="center"/>
        </w:trPr>
        <w:tc>
          <w:tcPr>
            <w:tcW w:w="595" w:type="dxa"/>
            <w:vMerge w:val="restart"/>
            <w:vAlign w:val="center"/>
            <w:hideMark/>
          </w:tcPr>
          <w:p w:rsidR="0068073E" w:rsidRPr="00D9255D" w:rsidRDefault="0068073E" w:rsidP="00DD5826">
            <w:pPr>
              <w:rPr>
                <w:color w:val="000000"/>
                <w:lang w:eastAsia="en-US"/>
              </w:rPr>
            </w:pPr>
            <w:r w:rsidRPr="00D9255D">
              <w:rPr>
                <w:color w:val="000000"/>
              </w:rPr>
              <w:t>10</w:t>
            </w:r>
          </w:p>
        </w:tc>
        <w:tc>
          <w:tcPr>
            <w:tcW w:w="1953" w:type="dxa"/>
            <w:vMerge w:val="restart"/>
            <w:vAlign w:val="center"/>
            <w:hideMark/>
          </w:tcPr>
          <w:p w:rsidR="0068073E" w:rsidRPr="00D9255D" w:rsidRDefault="0068073E" w:rsidP="0085261B">
            <w:pPr>
              <w:jc w:val="both"/>
              <w:rPr>
                <w:color w:val="000000"/>
                <w:lang w:eastAsia="en-US"/>
              </w:rPr>
            </w:pPr>
            <w:r w:rsidRPr="00D9255D">
              <w:rPr>
                <w:color w:val="000000"/>
              </w:rPr>
              <w:t xml:space="preserve">Технічне обслуговування </w:t>
            </w:r>
            <w:r w:rsidR="00D13E6E">
              <w:t>внутрішньо</w:t>
            </w:r>
            <w:r w:rsidR="003770BA" w:rsidRPr="00D9255D">
              <w:t>-</w:t>
            </w:r>
            <w:r w:rsidRPr="00D9255D">
              <w:t>динковихсис</w:t>
            </w:r>
            <w:r w:rsidR="003770BA" w:rsidRPr="00D9255D">
              <w:t>-</w:t>
            </w:r>
            <w:r w:rsidRPr="00D9255D">
              <w:t>тем холодного водопостачання, водовідведення, теплопостачання, зливової (до</w:t>
            </w:r>
            <w:r w:rsidR="003770BA" w:rsidRPr="00D9255D">
              <w:t>-</w:t>
            </w:r>
            <w:r w:rsidRPr="00D9255D">
              <w:t>щової) каналі</w:t>
            </w:r>
            <w:r w:rsidR="003770BA" w:rsidRPr="00D9255D">
              <w:t>-</w:t>
            </w:r>
            <w:r w:rsidRPr="00D9255D">
              <w:t>зації</w:t>
            </w:r>
            <w:r w:rsidRPr="00D9255D">
              <w:rPr>
                <w:color w:val="000000"/>
              </w:rPr>
              <w:t xml:space="preserve">та </w:t>
            </w:r>
            <w:r w:rsidR="003770BA" w:rsidRPr="00D9255D">
              <w:rPr>
                <w:color w:val="000000"/>
              </w:rPr>
              <w:t>ліквідна-</w:t>
            </w:r>
            <w:r w:rsidRPr="00D9255D">
              <w:rPr>
                <w:color w:val="000000"/>
              </w:rPr>
              <w:t xml:space="preserve">ція аварій у </w:t>
            </w:r>
            <w:r w:rsidR="00D13E6E">
              <w:rPr>
                <w:color w:val="000000"/>
              </w:rPr>
              <w:t>внутрішньо</w:t>
            </w:r>
            <w:r w:rsidR="003770BA" w:rsidRPr="00D9255D">
              <w:rPr>
                <w:color w:val="000000"/>
              </w:rPr>
              <w:t>-</w:t>
            </w:r>
            <w:r w:rsidRPr="00D9255D">
              <w:rPr>
                <w:color w:val="000000"/>
              </w:rPr>
              <w:t>динкових мере</w:t>
            </w:r>
            <w:r w:rsidR="003770BA" w:rsidRPr="00D9255D">
              <w:rPr>
                <w:color w:val="000000"/>
              </w:rPr>
              <w:t>-</w:t>
            </w:r>
            <w:r w:rsidRPr="00D9255D">
              <w:rPr>
                <w:color w:val="000000"/>
              </w:rPr>
              <w:t>жах</w:t>
            </w:r>
          </w:p>
        </w:tc>
        <w:tc>
          <w:tcPr>
            <w:tcW w:w="3681" w:type="dxa"/>
            <w:vAlign w:val="center"/>
            <w:hideMark/>
          </w:tcPr>
          <w:p w:rsidR="0068073E" w:rsidRPr="00D9255D" w:rsidRDefault="003770BA" w:rsidP="00DD5826">
            <w:pPr>
              <w:rPr>
                <w:lang w:eastAsia="en-US"/>
              </w:rPr>
            </w:pPr>
            <w:r w:rsidRPr="00D9255D">
              <w:rPr>
                <w:i/>
              </w:rPr>
              <w:t>т</w:t>
            </w:r>
            <w:r w:rsidR="0068073E" w:rsidRPr="00D9255D">
              <w:rPr>
                <w:i/>
              </w:rPr>
              <w:t>ехнічне обслуговування систем холодного водопостачання:</w:t>
            </w:r>
          </w:p>
        </w:tc>
        <w:tc>
          <w:tcPr>
            <w:tcW w:w="3401" w:type="dxa"/>
            <w:vAlign w:val="center"/>
            <w:hideMark/>
          </w:tcPr>
          <w:p w:rsidR="0068073E" w:rsidRPr="00D9255D" w:rsidRDefault="0068073E" w:rsidP="00DD5826">
            <w:pPr>
              <w:jc w:val="both"/>
              <w:rPr>
                <w:lang w:eastAsia="en-US"/>
              </w:rPr>
            </w:pPr>
            <w:r w:rsidRPr="00D9255D">
              <w:t xml:space="preserve">робочі дні </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85261B">
            <w:pPr>
              <w:jc w:val="both"/>
              <w:rPr>
                <w:lang w:eastAsia="en-US"/>
              </w:rPr>
            </w:pPr>
            <w:r w:rsidRPr="00D9255D">
              <w:t>п</w:t>
            </w:r>
            <w:r w:rsidR="0068073E" w:rsidRPr="00D9255D">
              <w:t>роведення загальних та профі</w:t>
            </w:r>
            <w:r w:rsidRPr="00D9255D">
              <w:t>-</w:t>
            </w:r>
            <w:r w:rsidR="0068073E" w:rsidRPr="00D9255D">
              <w:t>лактичних оглядів (огляд труб, згонів, відводів, переходів, трійників, хрестовин, місць проходження крізь стіни та перегородки)</w:t>
            </w:r>
          </w:p>
        </w:tc>
        <w:tc>
          <w:tcPr>
            <w:tcW w:w="3401" w:type="dxa"/>
            <w:vAlign w:val="center"/>
            <w:hideMark/>
          </w:tcPr>
          <w:p w:rsidR="0068073E" w:rsidRPr="00D9255D" w:rsidRDefault="0068073E" w:rsidP="00DD5826">
            <w:pPr>
              <w:jc w:val="both"/>
              <w:rPr>
                <w:lang w:eastAsia="en-US"/>
              </w:rPr>
            </w:pPr>
            <w:r w:rsidRPr="00D9255D">
              <w:t>2 рази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о</w:t>
            </w:r>
            <w:r w:rsidR="0068073E" w:rsidRPr="00D9255D">
              <w:t>гляд та підтягування на трубах контргайок, муфт</w:t>
            </w:r>
          </w:p>
        </w:tc>
        <w:tc>
          <w:tcPr>
            <w:tcW w:w="3401" w:type="dxa"/>
            <w:vAlign w:val="center"/>
            <w:hideMark/>
          </w:tcPr>
          <w:p w:rsidR="0068073E" w:rsidRPr="00D9255D" w:rsidRDefault="0068073E" w:rsidP="00DD5826">
            <w:pPr>
              <w:jc w:val="both"/>
              <w:rPr>
                <w:lang w:eastAsia="en-US"/>
              </w:rPr>
            </w:pPr>
            <w:r w:rsidRPr="00D9255D">
              <w:t>2 рази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у</w:t>
            </w:r>
            <w:r w:rsidR="0068073E" w:rsidRPr="00D9255D">
              <w:t>щільнення згонів</w:t>
            </w:r>
          </w:p>
        </w:tc>
        <w:tc>
          <w:tcPr>
            <w:tcW w:w="3401" w:type="dxa"/>
            <w:vAlign w:val="center"/>
            <w:hideMark/>
          </w:tcPr>
          <w:p w:rsidR="0068073E" w:rsidRPr="00D9255D" w:rsidRDefault="0068073E" w:rsidP="00DD5826">
            <w:pPr>
              <w:jc w:val="both"/>
              <w:rPr>
                <w:lang w:eastAsia="en-US"/>
              </w:rPr>
            </w:pPr>
            <w:r w:rsidRPr="00D9255D">
              <w:t>у разі необхідності, але не менше 1 разу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п</w:t>
            </w:r>
            <w:r w:rsidR="0068073E" w:rsidRPr="00D9255D">
              <w:t>оновлення сальникових ущіль</w:t>
            </w:r>
            <w:r w:rsidRPr="00D9255D">
              <w:t>-</w:t>
            </w:r>
            <w:r w:rsidR="0068073E" w:rsidRPr="00D9255D">
              <w:t>нень на пробкових кранах, засув</w:t>
            </w:r>
            <w:r w:rsidRPr="00D9255D">
              <w:t>-</w:t>
            </w:r>
            <w:r w:rsidR="0068073E" w:rsidRPr="00D9255D">
              <w:t>ках, вентилях</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у</w:t>
            </w:r>
            <w:r w:rsidR="0068073E" w:rsidRPr="00D9255D">
              <w:t>сунення засмічення систем холодного водопостачання</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т</w:t>
            </w:r>
            <w:r w:rsidR="0068073E" w:rsidRPr="00D9255D">
              <w:t>имчасове зашпаровування сви</w:t>
            </w:r>
            <w:r w:rsidRPr="00D9255D">
              <w:t>-</w:t>
            </w:r>
            <w:r w:rsidR="0068073E" w:rsidRPr="00D9255D">
              <w:t>ща (тріщини)</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з</w:t>
            </w:r>
            <w:r w:rsidR="0068073E" w:rsidRPr="00D9255D">
              <w:t xml:space="preserve">акріплення трубопроводів </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i/>
                <w:lang w:eastAsia="en-US"/>
              </w:rPr>
            </w:pPr>
            <w:r w:rsidRPr="00D9255D">
              <w:rPr>
                <w:i/>
              </w:rPr>
              <w:t>т</w:t>
            </w:r>
            <w:r w:rsidR="0068073E" w:rsidRPr="00D9255D">
              <w:rPr>
                <w:i/>
              </w:rPr>
              <w:t>ехнічне обслуговування систем водовідведення:</w:t>
            </w:r>
          </w:p>
        </w:tc>
        <w:tc>
          <w:tcPr>
            <w:tcW w:w="3401" w:type="dxa"/>
            <w:vAlign w:val="center"/>
            <w:hideMark/>
          </w:tcPr>
          <w:p w:rsidR="0068073E" w:rsidRPr="00D9255D" w:rsidRDefault="0068073E" w:rsidP="00DD5826">
            <w:pPr>
              <w:jc w:val="both"/>
              <w:rPr>
                <w:lang w:eastAsia="en-US"/>
              </w:rPr>
            </w:pPr>
            <w:r w:rsidRPr="00D9255D">
              <w:t xml:space="preserve">робочі дні </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1042C3">
            <w:pPr>
              <w:jc w:val="both"/>
              <w:rPr>
                <w:lang w:eastAsia="en-US"/>
              </w:rPr>
            </w:pPr>
            <w:r w:rsidRPr="00D9255D">
              <w:t>п</w:t>
            </w:r>
            <w:r w:rsidR="0068073E" w:rsidRPr="00D9255D">
              <w:t>роведення загальних та про</w:t>
            </w:r>
            <w:r w:rsidR="0085261B" w:rsidRPr="00D9255D">
              <w:t>-</w:t>
            </w:r>
            <w:r w:rsidR="0068073E" w:rsidRPr="00D9255D">
              <w:t>філактичних оглядів (огляд каналізаційної системи, перевір</w:t>
            </w:r>
            <w:r w:rsidRPr="00D9255D">
              <w:t>-</w:t>
            </w:r>
            <w:r w:rsidR="0068073E" w:rsidRPr="00D9255D">
              <w:t>ка стану трубопроводів, кріплень трубопроводів, випусків)</w:t>
            </w:r>
          </w:p>
        </w:tc>
        <w:tc>
          <w:tcPr>
            <w:tcW w:w="3401" w:type="dxa"/>
            <w:vAlign w:val="center"/>
            <w:hideMark/>
          </w:tcPr>
          <w:p w:rsidR="0068073E" w:rsidRPr="00D9255D" w:rsidRDefault="0068073E" w:rsidP="00DD5826">
            <w:pPr>
              <w:jc w:val="both"/>
              <w:rPr>
                <w:lang w:eastAsia="en-US"/>
              </w:rPr>
            </w:pPr>
            <w:r w:rsidRPr="00D9255D">
              <w:t>2 рази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у</w:t>
            </w:r>
            <w:r w:rsidR="0068073E" w:rsidRPr="00D9255D">
              <w:t>сунення засмічення системи водовідведення</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з</w:t>
            </w:r>
            <w:r w:rsidR="0068073E" w:rsidRPr="00D9255D">
              <w:t>акарбування розтруба</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з</w:t>
            </w:r>
            <w:r w:rsidR="0068073E" w:rsidRPr="00D9255D">
              <w:t xml:space="preserve">акріплення трубопроводів </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i/>
                <w:lang w:eastAsia="en-US"/>
              </w:rPr>
            </w:pPr>
            <w:r w:rsidRPr="00D9255D">
              <w:rPr>
                <w:i/>
              </w:rPr>
              <w:t>т</w:t>
            </w:r>
            <w:r w:rsidR="0068073E" w:rsidRPr="00D9255D">
              <w:rPr>
                <w:i/>
              </w:rPr>
              <w:t>ехнічне обслуговування систем теплопостачання:</w:t>
            </w:r>
          </w:p>
        </w:tc>
        <w:tc>
          <w:tcPr>
            <w:tcW w:w="3401" w:type="dxa"/>
            <w:vAlign w:val="center"/>
            <w:hideMark/>
          </w:tcPr>
          <w:p w:rsidR="0068073E" w:rsidRPr="00D9255D" w:rsidRDefault="0068073E" w:rsidP="00DD5826">
            <w:pPr>
              <w:jc w:val="both"/>
              <w:rPr>
                <w:lang w:eastAsia="en-US"/>
              </w:rPr>
            </w:pPr>
            <w:r w:rsidRPr="00D9255D">
              <w:t>робочі дні</w:t>
            </w:r>
          </w:p>
        </w:tc>
      </w:tr>
      <w:tr w:rsidR="0095278A" w:rsidRPr="00D9255D" w:rsidTr="0095278A">
        <w:trPr>
          <w:trHeight w:val="1137"/>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95278A" w:rsidP="0095278A">
            <w:pPr>
              <w:jc w:val="both"/>
              <w:rPr>
                <w:lang w:eastAsia="en-US"/>
              </w:rPr>
            </w:pPr>
            <w:r w:rsidRPr="00D9255D">
              <w:t>проведення загальних та про-філактичних оглядів (огляд</w:t>
            </w:r>
            <w:r w:rsidR="00D13E6E">
              <w:t xml:space="preserve"> труб, згонів, відводів, перехо</w:t>
            </w:r>
            <w:r w:rsidRPr="00D9255D">
              <w:t xml:space="preserve">дів, трійників, хрестовин, місць проходження крізь стіни та </w:t>
            </w:r>
          </w:p>
        </w:tc>
        <w:tc>
          <w:tcPr>
            <w:tcW w:w="3401" w:type="dxa"/>
            <w:vAlign w:val="center"/>
            <w:hideMark/>
          </w:tcPr>
          <w:p w:rsidR="0095278A" w:rsidRPr="00D9255D" w:rsidRDefault="0095278A" w:rsidP="00DD5826">
            <w:pPr>
              <w:jc w:val="both"/>
              <w:rPr>
                <w:lang w:eastAsia="en-US"/>
              </w:rPr>
            </w:pPr>
            <w:r w:rsidRPr="00D9255D">
              <w:t>2 рази на рік</w:t>
            </w:r>
          </w:p>
        </w:tc>
      </w:tr>
      <w:tr w:rsidR="0095278A" w:rsidRPr="00D9255D" w:rsidTr="0095278A">
        <w:trPr>
          <w:trHeight w:val="319"/>
          <w:jc w:val="center"/>
        </w:trPr>
        <w:tc>
          <w:tcPr>
            <w:tcW w:w="595" w:type="dxa"/>
            <w:vAlign w:val="center"/>
            <w:hideMark/>
          </w:tcPr>
          <w:p w:rsidR="0095278A" w:rsidRPr="00D9255D" w:rsidRDefault="0095278A" w:rsidP="0095278A">
            <w:pPr>
              <w:jc w:val="center"/>
              <w:rPr>
                <w:color w:val="000000"/>
                <w:lang w:eastAsia="en-US"/>
              </w:rPr>
            </w:pPr>
            <w:r w:rsidRPr="00D9255D">
              <w:rPr>
                <w:color w:val="000000"/>
                <w:lang w:eastAsia="en-US"/>
              </w:rPr>
              <w:lastRenderedPageBreak/>
              <w:t>1</w:t>
            </w:r>
          </w:p>
        </w:tc>
        <w:tc>
          <w:tcPr>
            <w:tcW w:w="1953" w:type="dxa"/>
            <w:vAlign w:val="center"/>
            <w:hideMark/>
          </w:tcPr>
          <w:p w:rsidR="0095278A" w:rsidRPr="00D9255D" w:rsidRDefault="0095278A" w:rsidP="0095278A">
            <w:pPr>
              <w:jc w:val="center"/>
              <w:rPr>
                <w:color w:val="000000"/>
                <w:lang w:eastAsia="en-US"/>
              </w:rPr>
            </w:pPr>
            <w:r w:rsidRPr="00D9255D">
              <w:rPr>
                <w:color w:val="000000"/>
                <w:lang w:eastAsia="en-US"/>
              </w:rPr>
              <w:t>2</w:t>
            </w:r>
          </w:p>
        </w:tc>
        <w:tc>
          <w:tcPr>
            <w:tcW w:w="3681" w:type="dxa"/>
            <w:vAlign w:val="center"/>
            <w:hideMark/>
          </w:tcPr>
          <w:p w:rsidR="0095278A" w:rsidRPr="00D9255D" w:rsidRDefault="0095278A" w:rsidP="0095278A">
            <w:pPr>
              <w:jc w:val="center"/>
              <w:rPr>
                <w:strike/>
                <w:lang w:eastAsia="en-US"/>
              </w:rPr>
            </w:pPr>
            <w:r w:rsidRPr="00D9255D">
              <w:rPr>
                <w:strike/>
                <w:lang w:eastAsia="en-US"/>
              </w:rPr>
              <w:t>3</w:t>
            </w:r>
          </w:p>
        </w:tc>
        <w:tc>
          <w:tcPr>
            <w:tcW w:w="3401" w:type="dxa"/>
            <w:vAlign w:val="center"/>
            <w:hideMark/>
          </w:tcPr>
          <w:p w:rsidR="0095278A" w:rsidRPr="00D9255D" w:rsidRDefault="0095278A" w:rsidP="0095278A">
            <w:pPr>
              <w:jc w:val="center"/>
              <w:rPr>
                <w:lang w:eastAsia="en-US"/>
              </w:rPr>
            </w:pPr>
            <w:r w:rsidRPr="00D9255D">
              <w:rPr>
                <w:lang w:eastAsia="en-US"/>
              </w:rPr>
              <w:t>4</w:t>
            </w:r>
          </w:p>
        </w:tc>
      </w:tr>
      <w:tr w:rsidR="0095278A" w:rsidRPr="00D9255D" w:rsidTr="0095278A">
        <w:trPr>
          <w:trHeight w:val="461"/>
          <w:jc w:val="center"/>
        </w:trPr>
        <w:tc>
          <w:tcPr>
            <w:tcW w:w="595" w:type="dxa"/>
            <w:vMerge w:val="restart"/>
            <w:vAlign w:val="center"/>
            <w:hideMark/>
          </w:tcPr>
          <w:p w:rsidR="0095278A" w:rsidRPr="00D9255D" w:rsidRDefault="0095278A" w:rsidP="00DD5826">
            <w:pPr>
              <w:rPr>
                <w:color w:val="000000"/>
                <w:lang w:eastAsia="en-US"/>
              </w:rPr>
            </w:pPr>
          </w:p>
        </w:tc>
        <w:tc>
          <w:tcPr>
            <w:tcW w:w="1953" w:type="dxa"/>
            <w:vMerge w:val="restart"/>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95278A" w:rsidP="0085261B">
            <w:pPr>
              <w:jc w:val="both"/>
              <w:rPr>
                <w:strike/>
                <w:lang w:eastAsia="en-US"/>
              </w:rPr>
            </w:pPr>
            <w:r w:rsidRPr="00D9255D">
              <w:t>перегородки, огляд в опа-лювальний період опалюваль-них приладів системи цент-ралізованого опалення)</w:t>
            </w:r>
          </w:p>
        </w:tc>
        <w:tc>
          <w:tcPr>
            <w:tcW w:w="3401" w:type="dxa"/>
            <w:vAlign w:val="center"/>
            <w:hideMark/>
          </w:tcPr>
          <w:p w:rsidR="0095278A" w:rsidRPr="00D9255D" w:rsidRDefault="0095278A" w:rsidP="00DD5826">
            <w:pPr>
              <w:jc w:val="both"/>
              <w:rPr>
                <w:lang w:eastAsia="en-US"/>
              </w:rPr>
            </w:pPr>
          </w:p>
        </w:tc>
      </w:tr>
      <w:tr w:rsidR="0095278A" w:rsidRPr="00D9255D" w:rsidTr="0095278A">
        <w:trPr>
          <w:trHeight w:val="1194"/>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95278A" w:rsidP="00F57041">
            <w:pPr>
              <w:jc w:val="both"/>
              <w:rPr>
                <w:strike/>
                <w:lang w:eastAsia="en-US"/>
              </w:rPr>
            </w:pPr>
            <w:r w:rsidRPr="00D9255D">
              <w:t>проведення загальних та про-філактичних оглядів та профі-лактичного обслуговування теп</w:t>
            </w:r>
            <w:r w:rsidR="008B67DA" w:rsidRPr="00D9255D">
              <w:t>-</w:t>
            </w:r>
            <w:r w:rsidRPr="00D9255D">
              <w:t>лових вводів</w:t>
            </w:r>
          </w:p>
        </w:tc>
        <w:tc>
          <w:tcPr>
            <w:tcW w:w="3401" w:type="dxa"/>
            <w:vAlign w:val="center"/>
            <w:hideMark/>
          </w:tcPr>
          <w:p w:rsidR="0095278A" w:rsidRPr="00D9255D" w:rsidRDefault="0095278A" w:rsidP="00F57041">
            <w:pPr>
              <w:jc w:val="both"/>
              <w:rPr>
                <w:lang w:eastAsia="en-US"/>
              </w:rPr>
            </w:pPr>
            <w:r w:rsidRPr="00D9255D">
              <w:t>1 раз на 2 місяці в опалювальний період</w:t>
            </w:r>
          </w:p>
        </w:tc>
      </w:tr>
      <w:tr w:rsidR="0095278A" w:rsidRPr="00D9255D" w:rsidTr="0095278A">
        <w:trPr>
          <w:trHeight w:val="467"/>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р</w:t>
            </w:r>
            <w:r w:rsidR="0095278A" w:rsidRPr="00D9255D">
              <w:t xml:space="preserve">егулювання та гідравлічне випробування </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95278A">
        <w:trPr>
          <w:trHeight w:val="612"/>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ромивання трубопроводів та приладів централізованого опалення</w:t>
            </w:r>
          </w:p>
        </w:tc>
        <w:tc>
          <w:tcPr>
            <w:tcW w:w="3401" w:type="dxa"/>
            <w:vAlign w:val="center"/>
            <w:hideMark/>
          </w:tcPr>
          <w:p w:rsidR="0095278A" w:rsidRPr="00D9255D" w:rsidRDefault="0095278A" w:rsidP="00F57041">
            <w:pPr>
              <w:jc w:val="both"/>
              <w:rPr>
                <w:lang w:eastAsia="en-US"/>
              </w:rPr>
            </w:pPr>
            <w:r w:rsidRPr="00D9255D">
              <w:t>після закінчення опалю</w:t>
            </w:r>
            <w:r w:rsidR="008B67DA" w:rsidRPr="00D9255D">
              <w:t>-</w:t>
            </w:r>
            <w:r w:rsidRPr="00D9255D">
              <w:t>вального періоду</w:t>
            </w:r>
          </w:p>
        </w:tc>
      </w:tr>
      <w:tr w:rsidR="0095278A" w:rsidRPr="00D9255D" w:rsidTr="0095278A">
        <w:trPr>
          <w:trHeight w:val="425"/>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5261B">
            <w:pPr>
              <w:jc w:val="both"/>
              <w:rPr>
                <w:strike/>
                <w:lang w:eastAsia="en-US"/>
              </w:rPr>
            </w:pPr>
            <w:r w:rsidRPr="00D9255D">
              <w:t>у</w:t>
            </w:r>
            <w:r w:rsidR="0095278A" w:rsidRPr="00D9255D">
              <w:t>сунення течі</w:t>
            </w:r>
          </w:p>
        </w:tc>
        <w:tc>
          <w:tcPr>
            <w:tcW w:w="3401" w:type="dxa"/>
            <w:vAlign w:val="center"/>
            <w:hideMark/>
          </w:tcPr>
          <w:p w:rsidR="0095278A" w:rsidRPr="00D9255D" w:rsidRDefault="0095278A" w:rsidP="00F57041">
            <w:pPr>
              <w:jc w:val="both"/>
              <w:rPr>
                <w:lang w:eastAsia="en-US"/>
              </w:rPr>
            </w:pPr>
            <w:r w:rsidRPr="00D9255D">
              <w:t>у разі необхідності протягом доби</w:t>
            </w:r>
          </w:p>
        </w:tc>
      </w:tr>
      <w:tr w:rsidR="0095278A" w:rsidRPr="00D9255D" w:rsidTr="0095278A">
        <w:trPr>
          <w:trHeight w:val="413"/>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оновлення сальникових ущіль</w:t>
            </w:r>
            <w:r w:rsidRPr="00D9255D">
              <w:t>-</w:t>
            </w:r>
            <w:r w:rsidR="0095278A" w:rsidRPr="00D9255D">
              <w:t>нень</w:t>
            </w:r>
          </w:p>
        </w:tc>
        <w:tc>
          <w:tcPr>
            <w:tcW w:w="3401" w:type="dxa"/>
            <w:vAlign w:val="center"/>
            <w:hideMark/>
          </w:tcPr>
          <w:p w:rsidR="0095278A" w:rsidRPr="00D9255D" w:rsidRDefault="0095278A" w:rsidP="00F57041">
            <w:pPr>
              <w:jc w:val="both"/>
              <w:rPr>
                <w:lang w:eastAsia="en-US"/>
              </w:rPr>
            </w:pPr>
            <w:r w:rsidRPr="00D9255D">
              <w:t>у разі необхідності, але не менше 1 разу на рік</w:t>
            </w:r>
          </w:p>
        </w:tc>
      </w:tr>
      <w:tr w:rsidR="0095278A" w:rsidRPr="00D9255D" w:rsidTr="0095278A">
        <w:trPr>
          <w:trHeight w:val="350"/>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rPr>
                <w:lang w:eastAsia="en-US"/>
              </w:rPr>
            </w:pPr>
            <w:r w:rsidRPr="00D9255D">
              <w:t>у</w:t>
            </w:r>
            <w:r w:rsidR="0095278A" w:rsidRPr="00D9255D">
              <w:t xml:space="preserve">кріплення ізоляції </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95278A">
        <w:trPr>
          <w:trHeight w:val="1194"/>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strike/>
                <w:lang w:eastAsia="en-US"/>
              </w:rPr>
            </w:pPr>
            <w:r w:rsidRPr="00D9255D">
              <w:rPr>
                <w:color w:val="000000"/>
                <w:shd w:val="clear" w:color="auto" w:fill="FFFFFF"/>
              </w:rPr>
              <w:t>о</w:t>
            </w:r>
            <w:r w:rsidR="0095278A" w:rsidRPr="00D9255D">
              <w:rPr>
                <w:color w:val="000000"/>
                <w:shd w:val="clear" w:color="auto" w:fill="FFFFFF"/>
              </w:rPr>
              <w:t xml:space="preserve">гляд та очищення змішувачів, регулювальних кранів та вентилів, засувок, грязьових </w:t>
            </w:r>
            <w:r w:rsidRPr="00D9255D">
              <w:rPr>
                <w:color w:val="000000"/>
                <w:shd w:val="clear" w:color="auto" w:fill="FFFFFF"/>
              </w:rPr>
              <w:t>відстійників</w:t>
            </w:r>
            <w:r w:rsidR="0095278A" w:rsidRPr="00D9255D">
              <w:rPr>
                <w:color w:val="000000"/>
                <w:shd w:val="clear" w:color="auto" w:fill="FFFFFF"/>
              </w:rPr>
              <w:t>, повітрозбірників</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color w:val="000000"/>
                <w:shd w:val="clear" w:color="auto" w:fill="FFFFFF"/>
                <w:lang w:eastAsia="en-US"/>
              </w:rPr>
            </w:pPr>
            <w:r w:rsidRPr="00D9255D">
              <w:rPr>
                <w:color w:val="000000"/>
                <w:shd w:val="clear" w:color="auto" w:fill="FFFFFF"/>
              </w:rPr>
              <w:t>о</w:t>
            </w:r>
            <w:r w:rsidR="0095278A" w:rsidRPr="00D9255D">
              <w:rPr>
                <w:color w:val="000000"/>
                <w:shd w:val="clear" w:color="auto" w:fill="FFFFFF"/>
              </w:rPr>
              <w:t>чищення від накипу запірної арматури</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color w:val="000000"/>
                <w:shd w:val="clear" w:color="auto" w:fill="FFFFFF"/>
                <w:lang w:eastAsia="en-US"/>
              </w:rPr>
            </w:pPr>
            <w:r w:rsidRPr="00D9255D">
              <w:rPr>
                <w:color w:val="000000"/>
                <w:shd w:val="clear" w:color="auto" w:fill="FFFFFF"/>
              </w:rPr>
              <w:t>з</w:t>
            </w:r>
            <w:r w:rsidR="0095278A" w:rsidRPr="00D9255D">
              <w:rPr>
                <w:color w:val="000000"/>
                <w:shd w:val="clear" w:color="auto" w:fill="FFFFFF"/>
              </w:rPr>
              <w:t>акріплення приладів та трубо</w:t>
            </w:r>
            <w:r w:rsidRPr="00D9255D">
              <w:rPr>
                <w:color w:val="000000"/>
                <w:shd w:val="clear" w:color="auto" w:fill="FFFFFF"/>
              </w:rPr>
              <w:t>-</w:t>
            </w:r>
            <w:r w:rsidR="0095278A" w:rsidRPr="00D9255D">
              <w:rPr>
                <w:color w:val="000000"/>
                <w:shd w:val="clear" w:color="auto" w:fill="FFFFFF"/>
              </w:rPr>
              <w:t>проводів</w:t>
            </w:r>
          </w:p>
        </w:tc>
        <w:tc>
          <w:tcPr>
            <w:tcW w:w="3401" w:type="dxa"/>
            <w:vAlign w:val="center"/>
            <w:hideMark/>
          </w:tcPr>
          <w:p w:rsidR="0095278A" w:rsidRPr="00D9255D" w:rsidRDefault="0095278A" w:rsidP="00F57041">
            <w:pPr>
              <w:jc w:val="both"/>
              <w:rPr>
                <w:lang w:eastAsia="en-US"/>
              </w:rPr>
            </w:pPr>
            <w:r w:rsidRPr="00D9255D">
              <w:t xml:space="preserve">у разі </w:t>
            </w:r>
            <w:r w:rsidR="008B67DA" w:rsidRPr="00D9255D">
              <w:t>необхідності</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р</w:t>
            </w:r>
            <w:r w:rsidR="0095278A" w:rsidRPr="00D9255D">
              <w:t>озконсервація (заповнення сис</w:t>
            </w:r>
            <w:r w:rsidRPr="00D9255D">
              <w:t>-</w:t>
            </w:r>
            <w:r w:rsidR="0095278A" w:rsidRPr="00D9255D">
              <w:t>теми водою з оглядом)</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к</w:t>
            </w:r>
            <w:r w:rsidR="0095278A" w:rsidRPr="00D9255D">
              <w:t>онсервація (спуск води із сис</w:t>
            </w:r>
            <w:r w:rsidRPr="00D9255D">
              <w:t>-</w:t>
            </w:r>
            <w:r w:rsidR="0095278A" w:rsidRPr="00D9255D">
              <w:t>теми)</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о</w:t>
            </w:r>
            <w:r w:rsidR="0095278A" w:rsidRPr="00D9255D">
              <w:t>глядання та підтягування на трубах контргайок, муфт або їх заміна</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з</w:t>
            </w:r>
            <w:r w:rsidR="0095278A" w:rsidRPr="00D9255D">
              <w:t>аміна прокладок у фланцевих з’єднаннях та усунення течі</w:t>
            </w:r>
          </w:p>
        </w:tc>
        <w:tc>
          <w:tcPr>
            <w:tcW w:w="3401" w:type="dxa"/>
            <w:vAlign w:val="center"/>
            <w:hideMark/>
          </w:tcPr>
          <w:p w:rsidR="0095278A" w:rsidRPr="00D9255D" w:rsidRDefault="0095278A" w:rsidP="00F57041">
            <w:pPr>
              <w:jc w:val="both"/>
              <w:rPr>
                <w:lang w:eastAsia="en-US"/>
              </w:rPr>
            </w:pPr>
            <w:r w:rsidRPr="00D9255D">
              <w:t>у разі необхідності</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еревірка контрольновимірю</w:t>
            </w:r>
            <w:r w:rsidRPr="00D9255D">
              <w:t>-</w:t>
            </w:r>
            <w:r w:rsidR="0095278A" w:rsidRPr="00D9255D">
              <w:t>вальних приладів (повірка)</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еревірка на прогрівання опа-лювальних приладів з регулю-</w:t>
            </w:r>
            <w:r w:rsidR="0073662E" w:rsidRPr="00D9255D">
              <w:t>в</w:t>
            </w:r>
            <w:r w:rsidR="0095278A" w:rsidRPr="00D9255D">
              <w:t xml:space="preserve">анням та усунення повітряної пробки </w:t>
            </w:r>
          </w:p>
        </w:tc>
        <w:tc>
          <w:tcPr>
            <w:tcW w:w="3401" w:type="dxa"/>
            <w:vAlign w:val="center"/>
            <w:hideMark/>
          </w:tcPr>
          <w:p w:rsidR="0095278A" w:rsidRPr="00D9255D" w:rsidRDefault="0095278A" w:rsidP="00F57041">
            <w:pPr>
              <w:jc w:val="both"/>
              <w:rPr>
                <w:lang w:eastAsia="en-US"/>
              </w:rPr>
            </w:pPr>
            <w:r w:rsidRPr="00D9255D">
              <w:t>у разі необхідності, але не менше 1 разу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73662E">
            <w:pPr>
              <w:jc w:val="both"/>
              <w:rPr>
                <w:lang w:eastAsia="en-US"/>
              </w:rPr>
            </w:pPr>
            <w:r w:rsidRPr="00D9255D">
              <w:t>п</w:t>
            </w:r>
            <w:r w:rsidR="0095278A" w:rsidRPr="00D9255D">
              <w:t>ідготовка до опалювального періоду (складання не пізніше 1 травня графіка підготовки об’є</w:t>
            </w:r>
            <w:r w:rsidR="0073662E" w:rsidRPr="00D9255D">
              <w:t>-</w:t>
            </w:r>
            <w:r w:rsidR="0095278A" w:rsidRPr="00D9255D">
              <w:t>кта до опалювального пері</w:t>
            </w:r>
            <w:r w:rsidRPr="00D9255D">
              <w:t>о</w:t>
            </w:r>
            <w:r w:rsidR="0095278A" w:rsidRPr="00D9255D">
              <w:t xml:space="preserve">ду на підставі наданого </w:t>
            </w:r>
            <w:r w:rsidR="0073662E" w:rsidRPr="00D9255D">
              <w:t>тепло поста-</w:t>
            </w:r>
            <w:r w:rsidR="0095278A" w:rsidRPr="00D9255D">
              <w:t>чальною організацією розрахун</w:t>
            </w:r>
            <w:r w:rsidR="0073662E" w:rsidRPr="00D9255D">
              <w:t>-</w:t>
            </w:r>
            <w:r w:rsidR="0095278A" w:rsidRPr="00D9255D">
              <w:t xml:space="preserve">ку гідравлічного режиму роботи системи </w:t>
            </w:r>
            <w:r w:rsidRPr="00D9255D">
              <w:t>тепло поста</w:t>
            </w:r>
            <w:r w:rsidR="0095278A" w:rsidRPr="00D9255D">
              <w:t xml:space="preserve">чання, </w:t>
            </w:r>
            <w:r w:rsidR="0073662E" w:rsidRPr="00D9255D">
              <w:t>фак.-</w:t>
            </w:r>
            <w:r w:rsidR="0095278A" w:rsidRPr="00D9255D">
              <w:t>тичних і розрахун</w:t>
            </w:r>
            <w:r w:rsidR="0073662E" w:rsidRPr="00D9255D">
              <w:t>кових даних</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8B67DA">
        <w:trPr>
          <w:trHeight w:val="286"/>
          <w:jc w:val="center"/>
        </w:trPr>
        <w:tc>
          <w:tcPr>
            <w:tcW w:w="595" w:type="dxa"/>
            <w:vAlign w:val="center"/>
            <w:hideMark/>
          </w:tcPr>
          <w:p w:rsidR="0095278A" w:rsidRPr="00D9255D" w:rsidRDefault="008B67DA" w:rsidP="008B67DA">
            <w:pPr>
              <w:jc w:val="center"/>
              <w:rPr>
                <w:color w:val="000000"/>
                <w:lang w:eastAsia="en-US"/>
              </w:rPr>
            </w:pPr>
            <w:r w:rsidRPr="00D9255D">
              <w:rPr>
                <w:color w:val="000000"/>
                <w:lang w:eastAsia="en-US"/>
              </w:rPr>
              <w:lastRenderedPageBreak/>
              <w:t>1</w:t>
            </w:r>
          </w:p>
        </w:tc>
        <w:tc>
          <w:tcPr>
            <w:tcW w:w="1953" w:type="dxa"/>
            <w:vAlign w:val="center"/>
            <w:hideMark/>
          </w:tcPr>
          <w:p w:rsidR="0095278A" w:rsidRPr="00D9255D" w:rsidRDefault="008B67DA" w:rsidP="008B67DA">
            <w:pPr>
              <w:jc w:val="center"/>
              <w:rPr>
                <w:color w:val="000000"/>
                <w:lang w:eastAsia="en-US"/>
              </w:rPr>
            </w:pPr>
            <w:r w:rsidRPr="00D9255D">
              <w:rPr>
                <w:color w:val="000000"/>
                <w:lang w:eastAsia="en-US"/>
              </w:rPr>
              <w:t>2</w:t>
            </w:r>
          </w:p>
        </w:tc>
        <w:tc>
          <w:tcPr>
            <w:tcW w:w="3681" w:type="dxa"/>
            <w:vAlign w:val="center"/>
            <w:hideMark/>
          </w:tcPr>
          <w:p w:rsidR="0095278A" w:rsidRPr="00D9255D" w:rsidRDefault="008B67DA" w:rsidP="008B67DA">
            <w:pPr>
              <w:jc w:val="center"/>
            </w:pPr>
            <w:r w:rsidRPr="00D9255D">
              <w:t>3</w:t>
            </w:r>
          </w:p>
        </w:tc>
        <w:tc>
          <w:tcPr>
            <w:tcW w:w="3401" w:type="dxa"/>
            <w:vAlign w:val="center"/>
            <w:hideMark/>
          </w:tcPr>
          <w:p w:rsidR="0095278A" w:rsidRPr="00D9255D" w:rsidRDefault="008B67DA" w:rsidP="008B67DA">
            <w:pPr>
              <w:jc w:val="center"/>
            </w:pPr>
            <w:r w:rsidRPr="00D9255D">
              <w:t>4</w:t>
            </w:r>
          </w:p>
        </w:tc>
      </w:tr>
      <w:tr w:rsidR="008B67DA" w:rsidRPr="00D9255D" w:rsidTr="00F86863">
        <w:trPr>
          <w:trHeight w:val="459"/>
          <w:jc w:val="center"/>
        </w:trPr>
        <w:tc>
          <w:tcPr>
            <w:tcW w:w="595" w:type="dxa"/>
            <w:vMerge w:val="restart"/>
            <w:vAlign w:val="center"/>
            <w:hideMark/>
          </w:tcPr>
          <w:p w:rsidR="008B67DA" w:rsidRPr="00D9255D" w:rsidRDefault="008B67DA" w:rsidP="00DD5826">
            <w:pPr>
              <w:rPr>
                <w:color w:val="000000"/>
                <w:lang w:eastAsia="en-US"/>
              </w:rPr>
            </w:pPr>
          </w:p>
        </w:tc>
        <w:tc>
          <w:tcPr>
            <w:tcW w:w="1953" w:type="dxa"/>
            <w:vMerge w:val="restart"/>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F57041">
            <w:pPr>
              <w:jc w:val="both"/>
            </w:pPr>
            <w:r w:rsidRPr="00D9255D">
              <w:t>на звужуючі пристрої (сопла) на опалювальний сезон; періодичне інформування співвласників про його виконання; складання паспорту готовності об’єкта до опалювального періоду)</w:t>
            </w:r>
          </w:p>
        </w:tc>
        <w:tc>
          <w:tcPr>
            <w:tcW w:w="3401" w:type="dxa"/>
            <w:vAlign w:val="center"/>
            <w:hideMark/>
          </w:tcPr>
          <w:p w:rsidR="008B67DA" w:rsidRPr="00D9255D" w:rsidRDefault="008B67DA" w:rsidP="00F57041">
            <w:pPr>
              <w:jc w:val="both"/>
            </w:pPr>
          </w:p>
        </w:tc>
      </w:tr>
      <w:tr w:rsidR="008B67DA" w:rsidRPr="00D9255D" w:rsidTr="00F86863">
        <w:trPr>
          <w:trHeight w:val="459"/>
          <w:jc w:val="center"/>
        </w:trPr>
        <w:tc>
          <w:tcPr>
            <w:tcW w:w="595" w:type="dxa"/>
            <w:vMerge/>
            <w:vAlign w:val="center"/>
            <w:hideMark/>
          </w:tcPr>
          <w:p w:rsidR="008B67DA" w:rsidRPr="00D9255D" w:rsidRDefault="008B67DA" w:rsidP="00DD5826">
            <w:pPr>
              <w:rPr>
                <w:color w:val="000000"/>
                <w:lang w:eastAsia="en-US"/>
              </w:rPr>
            </w:pPr>
          </w:p>
        </w:tc>
        <w:tc>
          <w:tcPr>
            <w:tcW w:w="1953" w:type="dxa"/>
            <w:vMerge/>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DD5826">
            <w:pPr>
              <w:rPr>
                <w:lang w:eastAsia="en-US"/>
              </w:rPr>
            </w:pPr>
            <w:r w:rsidRPr="00D9255D">
              <w:rPr>
                <w:i/>
              </w:rPr>
              <w:t>технічне обслуговування систем зливової (дощової) каналізації:</w:t>
            </w:r>
          </w:p>
        </w:tc>
        <w:tc>
          <w:tcPr>
            <w:tcW w:w="3401" w:type="dxa"/>
            <w:vAlign w:val="center"/>
            <w:hideMark/>
          </w:tcPr>
          <w:p w:rsidR="008B67DA" w:rsidRPr="00D9255D" w:rsidRDefault="008B67DA" w:rsidP="00F57041">
            <w:pPr>
              <w:jc w:val="both"/>
              <w:rPr>
                <w:lang w:eastAsia="en-US"/>
              </w:rPr>
            </w:pPr>
            <w:r w:rsidRPr="00D9255D">
              <w:t xml:space="preserve">робочі дні </w:t>
            </w:r>
          </w:p>
        </w:tc>
      </w:tr>
      <w:tr w:rsidR="008B67DA" w:rsidRPr="00D9255D" w:rsidTr="00F86863">
        <w:trPr>
          <w:trHeight w:val="459"/>
          <w:jc w:val="center"/>
        </w:trPr>
        <w:tc>
          <w:tcPr>
            <w:tcW w:w="595" w:type="dxa"/>
            <w:vMerge/>
            <w:vAlign w:val="center"/>
            <w:hideMark/>
          </w:tcPr>
          <w:p w:rsidR="008B67DA" w:rsidRPr="00D9255D" w:rsidRDefault="008B67DA" w:rsidP="00DD5826">
            <w:pPr>
              <w:rPr>
                <w:color w:val="000000"/>
                <w:lang w:eastAsia="en-US"/>
              </w:rPr>
            </w:pPr>
          </w:p>
        </w:tc>
        <w:tc>
          <w:tcPr>
            <w:tcW w:w="1953" w:type="dxa"/>
            <w:vMerge/>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F57041">
            <w:pPr>
              <w:jc w:val="both"/>
              <w:rPr>
                <w:lang w:eastAsia="en-US"/>
              </w:rPr>
            </w:pPr>
            <w:r w:rsidRPr="00D9255D">
              <w:t xml:space="preserve">проведення загальних та про-філактичних оглядів системи зливової (дощової) каналізації, перевірка стану трубопроводів, кріплень сифонів тощо </w:t>
            </w:r>
          </w:p>
        </w:tc>
        <w:tc>
          <w:tcPr>
            <w:tcW w:w="3401" w:type="dxa"/>
            <w:vAlign w:val="center"/>
            <w:hideMark/>
          </w:tcPr>
          <w:p w:rsidR="008B67DA" w:rsidRPr="00D9255D" w:rsidRDefault="008B67DA" w:rsidP="00F57041">
            <w:pPr>
              <w:jc w:val="both"/>
              <w:rPr>
                <w:lang w:eastAsia="en-US"/>
              </w:rPr>
            </w:pPr>
            <w:r w:rsidRPr="00D9255D">
              <w:t>2 рази на рік</w:t>
            </w:r>
          </w:p>
        </w:tc>
      </w:tr>
      <w:tr w:rsidR="008B67DA" w:rsidRPr="00D9255D" w:rsidTr="00F86863">
        <w:trPr>
          <w:trHeight w:val="459"/>
          <w:jc w:val="center"/>
        </w:trPr>
        <w:tc>
          <w:tcPr>
            <w:tcW w:w="595" w:type="dxa"/>
            <w:vMerge/>
            <w:vAlign w:val="center"/>
            <w:hideMark/>
          </w:tcPr>
          <w:p w:rsidR="008B67DA" w:rsidRPr="00D9255D" w:rsidRDefault="008B67DA" w:rsidP="00DD5826">
            <w:pPr>
              <w:rPr>
                <w:color w:val="000000"/>
                <w:lang w:eastAsia="en-US"/>
              </w:rPr>
            </w:pPr>
          </w:p>
        </w:tc>
        <w:tc>
          <w:tcPr>
            <w:tcW w:w="1953" w:type="dxa"/>
            <w:vMerge/>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8B67DA">
            <w:pPr>
              <w:jc w:val="both"/>
            </w:pPr>
            <w:r w:rsidRPr="00D9255D">
              <w:t>усунення засмічення системи зливової (дощової) каналізації</w:t>
            </w:r>
          </w:p>
        </w:tc>
        <w:tc>
          <w:tcPr>
            <w:tcW w:w="3401" w:type="dxa"/>
            <w:vAlign w:val="center"/>
            <w:hideMark/>
          </w:tcPr>
          <w:p w:rsidR="008B67DA" w:rsidRPr="00D9255D" w:rsidRDefault="008B67DA" w:rsidP="00DD5826">
            <w:pPr>
              <w:jc w:val="both"/>
            </w:pPr>
            <w:r w:rsidRPr="00D9255D">
              <w:t>у разі необхідності</w:t>
            </w:r>
          </w:p>
        </w:tc>
      </w:tr>
      <w:tr w:rsidR="0095278A" w:rsidRPr="00D9255D" w:rsidTr="00F86863">
        <w:trPr>
          <w:trHeight w:val="358"/>
          <w:jc w:val="center"/>
        </w:trPr>
        <w:tc>
          <w:tcPr>
            <w:tcW w:w="595" w:type="dxa"/>
            <w:vMerge w:val="restart"/>
            <w:vAlign w:val="center"/>
            <w:hideMark/>
          </w:tcPr>
          <w:p w:rsidR="0095278A" w:rsidRPr="00D9255D" w:rsidRDefault="0095278A" w:rsidP="00DD5826">
            <w:pPr>
              <w:rPr>
                <w:color w:val="000000"/>
                <w:lang w:eastAsia="en-US"/>
              </w:rPr>
            </w:pPr>
            <w:r w:rsidRPr="00D9255D">
              <w:rPr>
                <w:color w:val="000000"/>
              </w:rPr>
              <w:t>11</w:t>
            </w:r>
          </w:p>
        </w:tc>
        <w:tc>
          <w:tcPr>
            <w:tcW w:w="1953" w:type="dxa"/>
            <w:vMerge w:val="restart"/>
            <w:vAlign w:val="center"/>
            <w:hideMark/>
          </w:tcPr>
          <w:p w:rsidR="0095278A" w:rsidRPr="00D9255D" w:rsidRDefault="0095278A" w:rsidP="0085261B">
            <w:pPr>
              <w:jc w:val="both"/>
              <w:rPr>
                <w:color w:val="000000"/>
                <w:lang w:eastAsia="en-US"/>
              </w:rPr>
            </w:pPr>
            <w:r w:rsidRPr="00D9255D">
              <w:t>Поточний ремонт мереж електропостача</w:t>
            </w:r>
            <w:r w:rsidR="00624549" w:rsidRPr="00D9255D">
              <w:t>-</w:t>
            </w:r>
            <w:r w:rsidRPr="00D9255D">
              <w:t xml:space="preserve">ння та електро-обладнання </w:t>
            </w:r>
          </w:p>
        </w:tc>
        <w:tc>
          <w:tcPr>
            <w:tcW w:w="3681" w:type="dxa"/>
            <w:hideMark/>
          </w:tcPr>
          <w:p w:rsidR="0095278A" w:rsidRPr="00D9255D" w:rsidRDefault="0095278A" w:rsidP="00624549">
            <w:pPr>
              <w:jc w:val="both"/>
              <w:rPr>
                <w:lang w:eastAsia="en-US"/>
              </w:rPr>
            </w:pPr>
            <w:r w:rsidRPr="00D9255D">
              <w:t xml:space="preserve">Поточний ремонт електросистем (ремонт та заміна </w:t>
            </w:r>
            <w:r w:rsidR="00624549" w:rsidRPr="00D9255D">
              <w:t>елект</w:t>
            </w:r>
            <w:r w:rsidRPr="00D9255D">
              <w:t>ричних пристроїв в підвалах, сходових клітках, інших допоміжних приміщеннях тощо, крім заміни електролампочок на сходових клітках та коридорах)</w:t>
            </w:r>
          </w:p>
        </w:tc>
        <w:tc>
          <w:tcPr>
            <w:tcW w:w="3401" w:type="dxa"/>
            <w:vAlign w:val="center"/>
            <w:hideMark/>
          </w:tcPr>
          <w:p w:rsidR="0095278A" w:rsidRPr="00D9255D" w:rsidRDefault="0095278A" w:rsidP="00DD5826">
            <w:pPr>
              <w:rPr>
                <w:lang w:eastAsia="en-US"/>
              </w:rPr>
            </w:pPr>
            <w:r w:rsidRPr="00D9255D">
              <w:t>у разі необхідності</w:t>
            </w:r>
          </w:p>
        </w:tc>
      </w:tr>
      <w:tr w:rsidR="0095278A" w:rsidRPr="00D9255D" w:rsidTr="00F86863">
        <w:trPr>
          <w:trHeight w:val="692"/>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hideMark/>
          </w:tcPr>
          <w:p w:rsidR="0095278A" w:rsidRPr="00D9255D" w:rsidRDefault="00624549" w:rsidP="0085261B">
            <w:pPr>
              <w:jc w:val="both"/>
              <w:rPr>
                <w:iCs/>
                <w:color w:val="000000"/>
                <w:lang w:eastAsia="en-US"/>
              </w:rPr>
            </w:pPr>
            <w:r w:rsidRPr="00D9255D">
              <w:t>з</w:t>
            </w:r>
            <w:r w:rsidR="0095278A" w:rsidRPr="00D9255D">
              <w:t>аміна загальнобудинкового лічильника електроенергії</w:t>
            </w:r>
          </w:p>
        </w:tc>
        <w:tc>
          <w:tcPr>
            <w:tcW w:w="3401" w:type="dxa"/>
            <w:hideMark/>
          </w:tcPr>
          <w:p w:rsidR="0095278A" w:rsidRPr="00D9255D" w:rsidRDefault="0095278A" w:rsidP="00DD5826">
            <w:pPr>
              <w:jc w:val="both"/>
              <w:rPr>
                <w:color w:val="000000"/>
                <w:lang w:eastAsia="en-US"/>
              </w:rPr>
            </w:pPr>
            <w:r w:rsidRPr="00D9255D">
              <w:t>Згідно з графіками затверд-женими у відповідності до вимог ПУЕ, ПРРЕЕ та ККОЕЕ</w:t>
            </w:r>
          </w:p>
        </w:tc>
      </w:tr>
      <w:tr w:rsidR="0095278A" w:rsidRPr="00D9255D" w:rsidTr="00F86863">
        <w:trPr>
          <w:trHeight w:val="320"/>
          <w:jc w:val="center"/>
        </w:trPr>
        <w:tc>
          <w:tcPr>
            <w:tcW w:w="595" w:type="dxa"/>
            <w:vAlign w:val="center"/>
            <w:hideMark/>
          </w:tcPr>
          <w:p w:rsidR="0095278A" w:rsidRPr="00D9255D" w:rsidRDefault="0095278A" w:rsidP="00DD5826">
            <w:pPr>
              <w:rPr>
                <w:color w:val="000000"/>
                <w:lang w:eastAsia="en-US"/>
              </w:rPr>
            </w:pPr>
            <w:r w:rsidRPr="00D9255D">
              <w:rPr>
                <w:color w:val="000000"/>
              </w:rPr>
              <w:t>12</w:t>
            </w:r>
          </w:p>
        </w:tc>
        <w:tc>
          <w:tcPr>
            <w:tcW w:w="1953" w:type="dxa"/>
            <w:vAlign w:val="center"/>
            <w:hideMark/>
          </w:tcPr>
          <w:p w:rsidR="0095278A" w:rsidRPr="007E5AFE" w:rsidRDefault="0095278A" w:rsidP="00D13E6E">
            <w:pPr>
              <w:jc w:val="both"/>
              <w:rPr>
                <w:color w:val="000000"/>
                <w:lang w:eastAsia="en-US"/>
              </w:rPr>
            </w:pPr>
            <w:r w:rsidRPr="007E5AFE">
              <w:rPr>
                <w:color w:val="000000"/>
              </w:rPr>
              <w:t>Поточний ре</w:t>
            </w:r>
            <w:r w:rsidR="00624549" w:rsidRPr="007E5AFE">
              <w:rPr>
                <w:color w:val="000000"/>
              </w:rPr>
              <w:t>-</w:t>
            </w:r>
            <w:r w:rsidRPr="007E5AFE">
              <w:rPr>
                <w:color w:val="000000"/>
              </w:rPr>
              <w:t>монтконструк</w:t>
            </w:r>
            <w:r w:rsidR="00624549" w:rsidRPr="007E5AFE">
              <w:rPr>
                <w:color w:val="000000"/>
              </w:rPr>
              <w:t>-</w:t>
            </w:r>
            <w:r w:rsidRPr="007E5AFE">
              <w:rPr>
                <w:color w:val="000000"/>
              </w:rPr>
              <w:t>тивнихелемен</w:t>
            </w:r>
            <w:r w:rsidR="00624549" w:rsidRPr="007E5AFE">
              <w:rPr>
                <w:color w:val="000000"/>
              </w:rPr>
              <w:t>-</w:t>
            </w:r>
            <w:r w:rsidRPr="007E5AFE">
              <w:rPr>
                <w:color w:val="000000"/>
              </w:rPr>
              <w:t>тів, внутрішньо</w:t>
            </w:r>
            <w:r w:rsidR="00624549" w:rsidRPr="007E5AFE">
              <w:rPr>
                <w:color w:val="000000"/>
              </w:rPr>
              <w:t>-</w:t>
            </w:r>
            <w:r w:rsidRPr="007E5AFE">
              <w:rPr>
                <w:color w:val="000000"/>
              </w:rPr>
              <w:t>будинкових сис</w:t>
            </w:r>
            <w:r w:rsidR="00624549" w:rsidRPr="007E5AFE">
              <w:rPr>
                <w:color w:val="000000"/>
              </w:rPr>
              <w:t>-</w:t>
            </w:r>
            <w:r w:rsidRPr="007E5AFE">
              <w:rPr>
                <w:color w:val="000000"/>
              </w:rPr>
              <w:t>тем холодного водопостачання, водовідведення, теплопостачан</w:t>
            </w:r>
            <w:r w:rsidR="00624549" w:rsidRPr="007E5AFE">
              <w:rPr>
                <w:color w:val="000000"/>
              </w:rPr>
              <w:t>-</w:t>
            </w:r>
            <w:r w:rsidRPr="007E5AFE">
              <w:rPr>
                <w:color w:val="000000"/>
              </w:rPr>
              <w:t>ня та зливової (дощової) кана</w:t>
            </w:r>
            <w:r w:rsidR="00624549" w:rsidRPr="007E5AFE">
              <w:rPr>
                <w:color w:val="000000"/>
              </w:rPr>
              <w:t>-</w:t>
            </w:r>
            <w:r w:rsidRPr="007E5AFE">
              <w:rPr>
                <w:color w:val="000000"/>
              </w:rPr>
              <w:t>лізації і техні-чних пристроїв будинків та еле</w:t>
            </w:r>
            <w:r w:rsidR="00624549" w:rsidRPr="007E5AFE">
              <w:rPr>
                <w:color w:val="000000"/>
              </w:rPr>
              <w:t>-</w:t>
            </w:r>
            <w:r w:rsidRPr="007E5AFE">
              <w:rPr>
                <w:color w:val="000000"/>
              </w:rPr>
              <w:t xml:space="preserve">ментів </w:t>
            </w:r>
            <w:r w:rsidR="00624549" w:rsidRPr="007E5AFE">
              <w:rPr>
                <w:color w:val="000000"/>
              </w:rPr>
              <w:t>зовні</w:t>
            </w:r>
            <w:r w:rsidR="00D13E6E" w:rsidRPr="007E5AFE">
              <w:rPr>
                <w:color w:val="000000"/>
              </w:rPr>
              <w:t>ш</w:t>
            </w:r>
            <w:r w:rsidR="007E5AFE" w:rsidRPr="007E5AFE">
              <w:rPr>
                <w:color w:val="000000"/>
              </w:rPr>
              <w:t>-</w:t>
            </w:r>
            <w:r w:rsidR="00D13E6E" w:rsidRPr="007E5AFE">
              <w:rPr>
                <w:color w:val="000000"/>
              </w:rPr>
              <w:t>ньог</w:t>
            </w:r>
            <w:r w:rsidRPr="007E5AFE">
              <w:rPr>
                <w:color w:val="000000"/>
              </w:rPr>
              <w:t>о упорядже</w:t>
            </w:r>
            <w:r w:rsidR="007E5AFE" w:rsidRPr="007E5AFE">
              <w:rPr>
                <w:color w:val="000000"/>
              </w:rPr>
              <w:t>-</w:t>
            </w:r>
            <w:r w:rsidRPr="007E5AFE">
              <w:rPr>
                <w:color w:val="000000"/>
              </w:rPr>
              <w:t>ння, розміщен</w:t>
            </w:r>
            <w:r w:rsidR="0073662E" w:rsidRPr="007E5AFE">
              <w:rPr>
                <w:color w:val="000000"/>
              </w:rPr>
              <w:t>их</w:t>
            </w:r>
            <w:r w:rsidRPr="007E5AFE">
              <w:rPr>
                <w:color w:val="000000"/>
              </w:rPr>
              <w:t xml:space="preserve">  на закріпленій в установленому порядку прибу</w:t>
            </w:r>
            <w:r w:rsidR="00624549" w:rsidRPr="007E5AFE">
              <w:rPr>
                <w:color w:val="000000"/>
              </w:rPr>
              <w:t>-</w:t>
            </w:r>
            <w:r w:rsidRPr="007E5AFE">
              <w:rPr>
                <w:color w:val="000000"/>
              </w:rPr>
              <w:t>динковійтери</w:t>
            </w:r>
            <w:r w:rsidR="00624549" w:rsidRPr="007E5AFE">
              <w:rPr>
                <w:color w:val="000000"/>
              </w:rPr>
              <w:t>-</w:t>
            </w:r>
            <w:r w:rsidRPr="007E5AFE">
              <w:rPr>
                <w:color w:val="000000"/>
              </w:rPr>
              <w:t>торії (у тому чи</w:t>
            </w:r>
            <w:r w:rsidR="00624549" w:rsidRPr="007E5AFE">
              <w:rPr>
                <w:color w:val="000000"/>
              </w:rPr>
              <w:t>-</w:t>
            </w:r>
            <w:r w:rsidRPr="007E5AFE">
              <w:rPr>
                <w:color w:val="000000"/>
              </w:rPr>
              <w:t xml:space="preserve">слі спортивних, дитячих та </w:t>
            </w:r>
            <w:r w:rsidR="0073662E" w:rsidRPr="007E5AFE">
              <w:rPr>
                <w:color w:val="000000"/>
              </w:rPr>
              <w:t>ін</w:t>
            </w:r>
            <w:r w:rsidRPr="007E5AFE">
              <w:rPr>
                <w:color w:val="000000"/>
              </w:rPr>
              <w:t>ших майдан</w:t>
            </w:r>
            <w:r w:rsidR="0073662E" w:rsidRPr="007E5AFE">
              <w:rPr>
                <w:color w:val="000000"/>
              </w:rPr>
              <w:t>-</w:t>
            </w:r>
            <w:r w:rsidRPr="007E5AFE">
              <w:rPr>
                <w:color w:val="000000"/>
              </w:rPr>
              <w:t>чиків</w:t>
            </w:r>
          </w:p>
        </w:tc>
        <w:tc>
          <w:tcPr>
            <w:tcW w:w="3681" w:type="dxa"/>
            <w:vAlign w:val="center"/>
            <w:hideMark/>
          </w:tcPr>
          <w:p w:rsidR="0095278A" w:rsidRPr="00D9255D" w:rsidRDefault="0073662E" w:rsidP="0073662E">
            <w:pPr>
              <w:shd w:val="clear" w:color="auto" w:fill="FFFFFF"/>
              <w:jc w:val="both"/>
              <w:textAlignment w:val="baseline"/>
              <w:rPr>
                <w:lang w:eastAsia="en-US"/>
              </w:rPr>
            </w:pPr>
            <w:r w:rsidRPr="00D9255D">
              <w:rPr>
                <w:color w:val="000000"/>
              </w:rPr>
              <w:t>п</w:t>
            </w:r>
            <w:r w:rsidR="00D13E6E">
              <w:rPr>
                <w:color w:val="000000"/>
              </w:rPr>
              <w:t>оточний ремонт конструк</w:t>
            </w:r>
            <w:r w:rsidR="0095278A" w:rsidRPr="00D9255D">
              <w:rPr>
                <w:color w:val="000000"/>
              </w:rPr>
              <w:t xml:space="preserve">-тивних елементів, </w:t>
            </w:r>
            <w:r w:rsidRPr="00D9255D">
              <w:rPr>
                <w:color w:val="000000"/>
              </w:rPr>
              <w:t>в</w:t>
            </w:r>
            <w:r w:rsidR="0095278A" w:rsidRPr="00D9255D">
              <w:rPr>
                <w:color w:val="000000"/>
              </w:rPr>
              <w:t>нутрішньо будинкових систем холодного водопостачання, водовідведення, теплопостачання та зливової (дощової) каналіз</w:t>
            </w:r>
            <w:r w:rsidRPr="00D9255D">
              <w:rPr>
                <w:color w:val="000000"/>
              </w:rPr>
              <w:t>ації і технічних пристроїв будин</w:t>
            </w:r>
            <w:r w:rsidR="0095278A" w:rsidRPr="00D9255D">
              <w:rPr>
                <w:color w:val="000000"/>
              </w:rPr>
              <w:t>ків та елементів зовнішнього упорядження, що розміщені на закріпленій в установленому порядку прибу</w:t>
            </w:r>
            <w:r w:rsidRPr="00D9255D">
              <w:rPr>
                <w:color w:val="000000"/>
              </w:rPr>
              <w:t>-</w:t>
            </w:r>
            <w:r w:rsidR="0095278A" w:rsidRPr="00D9255D">
              <w:rPr>
                <w:color w:val="000000"/>
              </w:rPr>
              <w:t>динковій території з</w:t>
            </w:r>
            <w:r w:rsidR="0095278A" w:rsidRPr="00D9255D">
              <w:rPr>
                <w:iCs/>
                <w:color w:val="000000"/>
              </w:rPr>
              <w:t>гідно з переліком, визначеним наказом Державного комітету України з питань жи</w:t>
            </w:r>
            <w:bookmarkStart w:id="6" w:name="_GoBack"/>
            <w:bookmarkEnd w:id="6"/>
            <w:r w:rsidR="0095278A" w:rsidRPr="00D9255D">
              <w:rPr>
                <w:iCs/>
                <w:color w:val="000000"/>
              </w:rPr>
              <w:t xml:space="preserve">тлово-комунального господарства </w:t>
            </w:r>
            <w:r w:rsidR="0095278A" w:rsidRPr="00D9255D">
              <w:rPr>
                <w:color w:val="000000"/>
              </w:rPr>
              <w:t>від 10.08.2004 № 150</w:t>
            </w:r>
          </w:p>
        </w:tc>
        <w:tc>
          <w:tcPr>
            <w:tcW w:w="3401" w:type="dxa"/>
            <w:vAlign w:val="center"/>
            <w:hideMark/>
          </w:tcPr>
          <w:p w:rsidR="0095278A" w:rsidRPr="00D9255D" w:rsidRDefault="0073662E" w:rsidP="0073662E">
            <w:pPr>
              <w:jc w:val="both"/>
              <w:rPr>
                <w:lang w:eastAsia="en-US"/>
              </w:rPr>
            </w:pPr>
            <w:r w:rsidRPr="00D9255D">
              <w:t>у</w:t>
            </w:r>
            <w:r w:rsidR="0095278A" w:rsidRPr="00D9255D">
              <w:t xml:space="preserve"> разі нео</w:t>
            </w:r>
            <w:r w:rsidRPr="00D9255D">
              <w:t>бхідності;р</w:t>
            </w:r>
            <w:r w:rsidR="0095278A" w:rsidRPr="00D9255D">
              <w:t>озрахунок вартості послуги здійснюється виходячи з обсягу у розмірі 10 % від загальної площі або довжини мереж, що підлягають ремонту та вартості матеріалів, що склалась на сьогодні</w:t>
            </w:r>
          </w:p>
        </w:tc>
      </w:tr>
      <w:tr w:rsidR="0073662E" w:rsidRPr="00D9255D" w:rsidTr="00DD5154">
        <w:trPr>
          <w:trHeight w:val="286"/>
          <w:jc w:val="center"/>
        </w:trPr>
        <w:tc>
          <w:tcPr>
            <w:tcW w:w="595" w:type="dxa"/>
            <w:shd w:val="clear" w:color="auto" w:fill="FFFFFF"/>
            <w:vAlign w:val="center"/>
            <w:hideMark/>
          </w:tcPr>
          <w:p w:rsidR="0073662E" w:rsidRPr="00D9255D" w:rsidRDefault="0073662E" w:rsidP="0073662E">
            <w:pPr>
              <w:jc w:val="center"/>
              <w:rPr>
                <w:color w:val="000000"/>
              </w:rPr>
            </w:pPr>
            <w:r w:rsidRPr="00D9255D">
              <w:rPr>
                <w:color w:val="000000"/>
              </w:rPr>
              <w:lastRenderedPageBreak/>
              <w:t>1</w:t>
            </w:r>
          </w:p>
        </w:tc>
        <w:tc>
          <w:tcPr>
            <w:tcW w:w="1953" w:type="dxa"/>
            <w:shd w:val="clear" w:color="auto" w:fill="FFFFFF"/>
            <w:vAlign w:val="center"/>
            <w:hideMark/>
          </w:tcPr>
          <w:p w:rsidR="0073662E" w:rsidRPr="00D9255D" w:rsidRDefault="0073662E" w:rsidP="0073662E">
            <w:pPr>
              <w:jc w:val="center"/>
              <w:rPr>
                <w:color w:val="000000"/>
              </w:rPr>
            </w:pPr>
            <w:r w:rsidRPr="00D9255D">
              <w:rPr>
                <w:color w:val="000000"/>
              </w:rPr>
              <w:t>2</w:t>
            </w:r>
          </w:p>
        </w:tc>
        <w:tc>
          <w:tcPr>
            <w:tcW w:w="3681" w:type="dxa"/>
            <w:shd w:val="clear" w:color="auto" w:fill="FFFFFF"/>
            <w:vAlign w:val="center"/>
            <w:hideMark/>
          </w:tcPr>
          <w:p w:rsidR="0073662E" w:rsidRPr="00D9255D" w:rsidRDefault="0073662E" w:rsidP="0073662E">
            <w:pPr>
              <w:jc w:val="center"/>
              <w:rPr>
                <w:color w:val="000000"/>
              </w:rPr>
            </w:pPr>
            <w:r w:rsidRPr="00D9255D">
              <w:rPr>
                <w:color w:val="000000"/>
              </w:rPr>
              <w:t>3</w:t>
            </w:r>
          </w:p>
        </w:tc>
        <w:tc>
          <w:tcPr>
            <w:tcW w:w="3401" w:type="dxa"/>
            <w:noWrap/>
            <w:vAlign w:val="center"/>
            <w:hideMark/>
          </w:tcPr>
          <w:p w:rsidR="0073662E" w:rsidRPr="00D9255D" w:rsidRDefault="0073662E" w:rsidP="0073662E">
            <w:pPr>
              <w:jc w:val="center"/>
              <w:rPr>
                <w:color w:val="000000"/>
              </w:rPr>
            </w:pPr>
            <w:r w:rsidRPr="00D9255D">
              <w:rPr>
                <w:color w:val="000000"/>
              </w:rPr>
              <w:t>4</w:t>
            </w:r>
          </w:p>
        </w:tc>
      </w:tr>
      <w:tr w:rsidR="0095278A" w:rsidRPr="00D9255D" w:rsidTr="00F86863">
        <w:trPr>
          <w:trHeight w:val="575"/>
          <w:jc w:val="center"/>
        </w:trPr>
        <w:tc>
          <w:tcPr>
            <w:tcW w:w="595" w:type="dxa"/>
            <w:shd w:val="clear" w:color="auto" w:fill="FFFFFF"/>
            <w:vAlign w:val="center"/>
            <w:hideMark/>
          </w:tcPr>
          <w:p w:rsidR="0095278A" w:rsidRPr="00D9255D" w:rsidRDefault="0095278A" w:rsidP="00DD5826">
            <w:pPr>
              <w:jc w:val="center"/>
              <w:rPr>
                <w:color w:val="000000"/>
                <w:lang w:eastAsia="en-US"/>
              </w:rPr>
            </w:pPr>
            <w:r w:rsidRPr="00D9255D">
              <w:rPr>
                <w:color w:val="000000"/>
              </w:rPr>
              <w:t>13</w:t>
            </w:r>
          </w:p>
        </w:tc>
        <w:tc>
          <w:tcPr>
            <w:tcW w:w="1953" w:type="dxa"/>
            <w:shd w:val="clear" w:color="auto" w:fill="FFFFFF"/>
            <w:vAlign w:val="center"/>
            <w:hideMark/>
          </w:tcPr>
          <w:p w:rsidR="0095278A" w:rsidRPr="00D9255D" w:rsidRDefault="0095278A" w:rsidP="0085261B">
            <w:pPr>
              <w:jc w:val="both"/>
              <w:rPr>
                <w:color w:val="000000"/>
                <w:lang w:eastAsia="en-US"/>
              </w:rPr>
            </w:pPr>
            <w:r w:rsidRPr="00D9255D">
              <w:rPr>
                <w:color w:val="000000"/>
              </w:rPr>
              <w:t>Освітлення місць загального користування і підвалів та під</w:t>
            </w:r>
            <w:r w:rsidR="0073662E" w:rsidRPr="00D9255D">
              <w:rPr>
                <w:color w:val="000000"/>
              </w:rPr>
              <w:t>-</w:t>
            </w:r>
            <w:r w:rsidRPr="00D9255D">
              <w:rPr>
                <w:color w:val="000000"/>
              </w:rPr>
              <w:t>качування води</w:t>
            </w:r>
          </w:p>
        </w:tc>
        <w:tc>
          <w:tcPr>
            <w:tcW w:w="3681" w:type="dxa"/>
            <w:shd w:val="clear" w:color="auto" w:fill="FFFFFF"/>
            <w:vAlign w:val="center"/>
            <w:hideMark/>
          </w:tcPr>
          <w:p w:rsidR="0095278A" w:rsidRPr="00D9255D" w:rsidRDefault="0073662E" w:rsidP="0085261B">
            <w:pPr>
              <w:jc w:val="both"/>
              <w:rPr>
                <w:i/>
                <w:iCs/>
                <w:color w:val="000000"/>
                <w:lang w:eastAsia="en-US"/>
              </w:rPr>
            </w:pPr>
            <w:r w:rsidRPr="00D9255D">
              <w:rPr>
                <w:color w:val="000000"/>
              </w:rPr>
              <w:t>в</w:t>
            </w:r>
            <w:r w:rsidR="0095278A" w:rsidRPr="00D9255D">
              <w:rPr>
                <w:color w:val="000000"/>
              </w:rPr>
              <w:t>итрати електроенергії на освітлення місць загального користування, підвалів, насосів для підкачування води</w:t>
            </w:r>
          </w:p>
        </w:tc>
        <w:tc>
          <w:tcPr>
            <w:tcW w:w="3401" w:type="dxa"/>
            <w:noWrap/>
            <w:vAlign w:val="center"/>
            <w:hideMark/>
          </w:tcPr>
          <w:p w:rsidR="0095278A" w:rsidRPr="00D9255D" w:rsidRDefault="0095278A" w:rsidP="00DD5826">
            <w:pPr>
              <w:jc w:val="both"/>
              <w:rPr>
                <w:lang w:eastAsia="en-US"/>
              </w:rPr>
            </w:pPr>
            <w:r w:rsidRPr="00D9255D">
              <w:rPr>
                <w:color w:val="000000"/>
              </w:rPr>
              <w:t>у межах середньорічного споживання за минулий рік</w:t>
            </w:r>
          </w:p>
        </w:tc>
      </w:tr>
      <w:tr w:rsidR="0095278A" w:rsidRPr="00D9255D" w:rsidTr="00F86863">
        <w:trPr>
          <w:trHeight w:val="575"/>
          <w:jc w:val="center"/>
        </w:trPr>
        <w:tc>
          <w:tcPr>
            <w:tcW w:w="595" w:type="dxa"/>
            <w:shd w:val="clear" w:color="auto" w:fill="FFFFFF"/>
            <w:vAlign w:val="center"/>
            <w:hideMark/>
          </w:tcPr>
          <w:p w:rsidR="0095278A" w:rsidRPr="00D9255D" w:rsidRDefault="0095278A" w:rsidP="00DD5826">
            <w:pPr>
              <w:jc w:val="center"/>
              <w:rPr>
                <w:color w:val="000000"/>
              </w:rPr>
            </w:pPr>
            <w:r w:rsidRPr="00D9255D">
              <w:rPr>
                <w:color w:val="000000"/>
              </w:rPr>
              <w:t>14</w:t>
            </w:r>
          </w:p>
        </w:tc>
        <w:tc>
          <w:tcPr>
            <w:tcW w:w="1953" w:type="dxa"/>
            <w:shd w:val="clear" w:color="auto" w:fill="FFFFFF"/>
            <w:vAlign w:val="center"/>
            <w:hideMark/>
          </w:tcPr>
          <w:p w:rsidR="0095278A" w:rsidRPr="00D9255D" w:rsidRDefault="0095278A" w:rsidP="00DD5826">
            <w:pPr>
              <w:rPr>
                <w:color w:val="000000"/>
              </w:rPr>
            </w:pPr>
            <w:r w:rsidRPr="00D9255D">
              <w:rPr>
                <w:color w:val="000000"/>
              </w:rPr>
              <w:t>Технічне обслу</w:t>
            </w:r>
            <w:r w:rsidR="0073662E" w:rsidRPr="00D9255D">
              <w:rPr>
                <w:color w:val="000000"/>
              </w:rPr>
              <w:t>-</w:t>
            </w:r>
            <w:r w:rsidRPr="00D9255D">
              <w:rPr>
                <w:color w:val="000000"/>
              </w:rPr>
              <w:t xml:space="preserve">говування ліфтів </w:t>
            </w:r>
          </w:p>
        </w:tc>
        <w:tc>
          <w:tcPr>
            <w:tcW w:w="3681" w:type="dxa"/>
            <w:shd w:val="clear" w:color="auto" w:fill="FFFFFF"/>
            <w:hideMark/>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Підтримання в робочому стані систем ліфтів, технічне обслу-говування ліфтів відповідно до укладених зі спеціалізованими організаціями договорів про виконання підрядних робіт</w:t>
            </w:r>
          </w:p>
        </w:tc>
        <w:tc>
          <w:tcPr>
            <w:tcW w:w="3401" w:type="dxa"/>
            <w:noWrap/>
            <w:hideMark/>
          </w:tcPr>
          <w:p w:rsidR="0095278A" w:rsidRPr="00D9255D" w:rsidRDefault="0073662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еріодичність та обсяги робіт визначаються спеціалізованою організацією</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color w:val="000000"/>
              </w:rPr>
            </w:pPr>
          </w:p>
        </w:tc>
      </w:tr>
      <w:tr w:rsidR="0095278A" w:rsidRPr="00D9255D" w:rsidTr="00F86863">
        <w:trPr>
          <w:trHeight w:val="575"/>
          <w:jc w:val="center"/>
        </w:trPr>
        <w:tc>
          <w:tcPr>
            <w:tcW w:w="595" w:type="dxa"/>
            <w:shd w:val="clear" w:color="auto" w:fill="FFFFFF"/>
            <w:vAlign w:val="center"/>
          </w:tcPr>
          <w:p w:rsidR="0095278A" w:rsidRPr="00D9255D" w:rsidRDefault="0095278A" w:rsidP="00DD5826">
            <w:pPr>
              <w:jc w:val="center"/>
              <w:rPr>
                <w:color w:val="000000"/>
              </w:rPr>
            </w:pPr>
            <w:r w:rsidRPr="00D9255D">
              <w:rPr>
                <w:color w:val="000000"/>
              </w:rPr>
              <w:t>15</w:t>
            </w:r>
          </w:p>
        </w:tc>
        <w:tc>
          <w:tcPr>
            <w:tcW w:w="1953" w:type="dxa"/>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color w:val="000000"/>
              </w:rPr>
              <w:t>Обслуговування систем диспет</w:t>
            </w:r>
            <w:r w:rsidR="0073662E" w:rsidRPr="00D9255D">
              <w:rPr>
                <w:color w:val="000000"/>
              </w:rPr>
              <w:t>-</w:t>
            </w:r>
            <w:r w:rsidRPr="00D9255D">
              <w:rPr>
                <w:color w:val="000000"/>
              </w:rPr>
              <w:t>черизації</w:t>
            </w:r>
          </w:p>
        </w:tc>
        <w:tc>
          <w:tcPr>
            <w:tcW w:w="3681" w:type="dxa"/>
            <w:shd w:val="clear" w:color="auto" w:fill="FFFFFF"/>
          </w:tcPr>
          <w:p w:rsidR="0095278A" w:rsidRPr="00D9255D" w:rsidRDefault="0073662E" w:rsidP="008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ідтримання в робочому стані та технічне обслуговування систем диспетчеризації ліфтів відповід</w:t>
            </w:r>
            <w:r w:rsidRPr="00D9255D">
              <w:rPr>
                <w:color w:val="000000"/>
              </w:rPr>
              <w:t>-</w:t>
            </w:r>
            <w:r w:rsidR="0095278A" w:rsidRPr="00D9255D">
              <w:rPr>
                <w:color w:val="000000"/>
              </w:rPr>
              <w:t xml:space="preserve">но до укладених зі </w:t>
            </w:r>
            <w:r w:rsidR="00D13E6E">
              <w:rPr>
                <w:color w:val="000000"/>
              </w:rPr>
              <w:t>спеціалізо</w:t>
            </w:r>
            <w:r w:rsidRPr="00D9255D">
              <w:rPr>
                <w:color w:val="000000"/>
              </w:rPr>
              <w:t>-</w:t>
            </w:r>
            <w:r w:rsidR="0095278A" w:rsidRPr="00D9255D">
              <w:rPr>
                <w:color w:val="000000"/>
              </w:rPr>
              <w:t xml:space="preserve">ваними організаціями договорів про виконання підрядних робіт </w:t>
            </w:r>
          </w:p>
        </w:tc>
        <w:tc>
          <w:tcPr>
            <w:tcW w:w="3401" w:type="dxa"/>
            <w:noWrap/>
          </w:tcPr>
          <w:p w:rsidR="0095278A" w:rsidRPr="00D9255D" w:rsidRDefault="00533466"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еріодичність та обсяги робіт визначаються спеціалізованою організацією</w:t>
            </w:r>
          </w:p>
        </w:tc>
      </w:tr>
      <w:tr w:rsidR="0095278A" w:rsidRPr="00D9255D" w:rsidTr="00DD5154">
        <w:trPr>
          <w:trHeight w:val="64"/>
          <w:jc w:val="center"/>
        </w:trPr>
        <w:tc>
          <w:tcPr>
            <w:tcW w:w="595" w:type="dxa"/>
            <w:vMerge w:val="restart"/>
            <w:shd w:val="clear" w:color="auto" w:fill="FFFFFF"/>
            <w:vAlign w:val="center"/>
          </w:tcPr>
          <w:p w:rsidR="0095278A" w:rsidRPr="00D9255D" w:rsidRDefault="0095278A" w:rsidP="00DD5826">
            <w:pPr>
              <w:jc w:val="center"/>
              <w:rPr>
                <w:color w:val="000000"/>
              </w:rPr>
            </w:pPr>
            <w:r w:rsidRPr="00D9255D">
              <w:rPr>
                <w:color w:val="000000"/>
              </w:rPr>
              <w:t>16</w:t>
            </w:r>
          </w:p>
        </w:tc>
        <w:tc>
          <w:tcPr>
            <w:tcW w:w="1953" w:type="dxa"/>
            <w:vMerge w:val="restart"/>
            <w:shd w:val="clear" w:color="auto" w:fill="FFFFFF"/>
          </w:tcPr>
          <w:p w:rsidR="0095278A" w:rsidRPr="00D9255D" w:rsidRDefault="0095278A" w:rsidP="00DD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Поточний ре</w:t>
            </w:r>
            <w:r w:rsidR="00533466" w:rsidRPr="00D9255D">
              <w:rPr>
                <w:color w:val="000000"/>
              </w:rPr>
              <w:t>-</w:t>
            </w:r>
            <w:r w:rsidRPr="00D9255D">
              <w:rPr>
                <w:color w:val="000000"/>
              </w:rPr>
              <w:t>монт</w:t>
            </w:r>
            <w:r w:rsidR="00533466" w:rsidRPr="00D9255D">
              <w:rPr>
                <w:color w:val="000000"/>
              </w:rPr>
              <w:t>конструкт-</w:t>
            </w:r>
            <w:r w:rsidRPr="00D9255D">
              <w:rPr>
                <w:color w:val="000000"/>
              </w:rPr>
              <w:t>тивнихелемен</w:t>
            </w:r>
            <w:r w:rsidR="00533466" w:rsidRPr="00D9255D">
              <w:rPr>
                <w:color w:val="000000"/>
              </w:rPr>
              <w:t>-</w:t>
            </w:r>
            <w:r w:rsidRPr="00D9255D">
              <w:rPr>
                <w:color w:val="000000"/>
              </w:rPr>
              <w:t>тів, внутрішньо</w:t>
            </w:r>
            <w:r w:rsidR="00533466" w:rsidRPr="00D9255D">
              <w:rPr>
                <w:color w:val="000000"/>
              </w:rPr>
              <w:t>-</w:t>
            </w:r>
            <w:r w:rsidRPr="00D9255D">
              <w:rPr>
                <w:color w:val="000000"/>
              </w:rPr>
              <w:t>будинкових сис</w:t>
            </w:r>
            <w:r w:rsidR="00533466" w:rsidRPr="00D9255D">
              <w:rPr>
                <w:color w:val="000000"/>
              </w:rPr>
              <w:t>-</w:t>
            </w:r>
            <w:r w:rsidRPr="00D9255D">
              <w:rPr>
                <w:color w:val="000000"/>
              </w:rPr>
              <w:t>тем холодного  водопостачання, водовідведення, тепло постача</w:t>
            </w:r>
            <w:r w:rsidR="00533466" w:rsidRPr="00D9255D">
              <w:rPr>
                <w:color w:val="000000"/>
              </w:rPr>
              <w:t>н-</w:t>
            </w:r>
            <w:r w:rsidRPr="00D9255D">
              <w:rPr>
                <w:color w:val="000000"/>
              </w:rPr>
              <w:t xml:space="preserve">ня та   зливової каналізації і </w:t>
            </w:r>
            <w:r w:rsidR="00533466" w:rsidRPr="00D9255D">
              <w:rPr>
                <w:color w:val="000000"/>
              </w:rPr>
              <w:t>тех</w:t>
            </w:r>
            <w:r w:rsidRPr="00D9255D">
              <w:rPr>
                <w:color w:val="000000"/>
              </w:rPr>
              <w:t>нічних прис</w:t>
            </w:r>
            <w:r w:rsidR="00533466" w:rsidRPr="00D9255D">
              <w:rPr>
                <w:color w:val="000000"/>
              </w:rPr>
              <w:t>-</w:t>
            </w:r>
            <w:r w:rsidRPr="00D9255D">
              <w:rPr>
                <w:color w:val="000000"/>
              </w:rPr>
              <w:t xml:space="preserve">троїв будинків та елементів </w:t>
            </w:r>
            <w:r w:rsidR="00533466" w:rsidRPr="00D9255D">
              <w:rPr>
                <w:color w:val="000000"/>
              </w:rPr>
              <w:t>зовні</w:t>
            </w:r>
            <w:r w:rsidR="00D13E6E">
              <w:rPr>
                <w:color w:val="000000"/>
              </w:rPr>
              <w:t>ш</w:t>
            </w:r>
            <w:r w:rsidRPr="00D9255D">
              <w:rPr>
                <w:color w:val="000000"/>
              </w:rPr>
              <w:t>нього упорядження, що розміщені на закріпленій в установленому порядку прибу</w:t>
            </w:r>
            <w:r w:rsidR="00533466" w:rsidRPr="00D9255D">
              <w:rPr>
                <w:color w:val="000000"/>
              </w:rPr>
              <w:t>-</w:t>
            </w:r>
            <w:r w:rsidRPr="00D9255D">
              <w:rPr>
                <w:color w:val="000000"/>
              </w:rPr>
              <w:t>динковій</w:t>
            </w:r>
            <w:r w:rsidR="00151CF9">
              <w:rPr>
                <w:color w:val="000000"/>
              </w:rPr>
              <w:t xml:space="preserve"> </w:t>
            </w:r>
            <w:r w:rsidRPr="00D9255D">
              <w:rPr>
                <w:color w:val="000000"/>
              </w:rPr>
              <w:t>тери</w:t>
            </w:r>
            <w:r w:rsidR="00533466" w:rsidRPr="00D9255D">
              <w:rPr>
                <w:color w:val="000000"/>
              </w:rPr>
              <w:t>-</w:t>
            </w:r>
            <w:r w:rsidRPr="00D9255D">
              <w:rPr>
                <w:color w:val="000000"/>
              </w:rPr>
              <w:t>торії (в тому числі спортив</w:t>
            </w:r>
            <w:r w:rsidR="00533466" w:rsidRPr="00D9255D">
              <w:rPr>
                <w:color w:val="000000"/>
              </w:rPr>
              <w:t>-</w:t>
            </w:r>
            <w:r w:rsidRPr="00D9255D">
              <w:rPr>
                <w:color w:val="000000"/>
              </w:rPr>
              <w:t>них, дитячих та інших майдан</w:t>
            </w:r>
            <w:r w:rsidR="00533466" w:rsidRPr="00D9255D">
              <w:rPr>
                <w:color w:val="000000"/>
              </w:rPr>
              <w:t>-</w:t>
            </w:r>
            <w:r w:rsidRPr="00D9255D">
              <w:rPr>
                <w:color w:val="000000"/>
              </w:rPr>
              <w:t>чиків)</w:t>
            </w:r>
          </w:p>
        </w:tc>
        <w:tc>
          <w:tcPr>
            <w:tcW w:w="3681" w:type="dxa"/>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Ремонт конструктивних елемен</w:t>
            </w:r>
            <w:r w:rsidR="00533466" w:rsidRPr="00D9255D">
              <w:rPr>
                <w:color w:val="000000"/>
              </w:rPr>
              <w:t>-</w:t>
            </w:r>
            <w:r w:rsidRPr="00D9255D">
              <w:rPr>
                <w:color w:val="000000"/>
              </w:rPr>
              <w:t>тів, внутрішньобудинковихсис</w:t>
            </w:r>
            <w:r w:rsidR="00533466" w:rsidRPr="00D9255D">
              <w:rPr>
                <w:color w:val="000000"/>
              </w:rPr>
              <w:t>-</w:t>
            </w:r>
            <w:r w:rsidRPr="00D9255D">
              <w:rPr>
                <w:color w:val="000000"/>
              </w:rPr>
              <w:t>тем  холодного водопостачання, водовідведення: частковий ре</w:t>
            </w:r>
            <w:r w:rsidR="00533466" w:rsidRPr="00D9255D">
              <w:rPr>
                <w:color w:val="000000"/>
              </w:rPr>
              <w:t>-</w:t>
            </w:r>
            <w:r w:rsidRPr="00D9255D">
              <w:rPr>
                <w:color w:val="000000"/>
              </w:rPr>
              <w:t>монт трубопроводів із заміною трубопроводу (до 7%), окремих несправних кранів, засувок, вентилів та фасонних частин будинків</w:t>
            </w:r>
          </w:p>
        </w:tc>
        <w:tc>
          <w:tcPr>
            <w:tcW w:w="3401" w:type="dxa"/>
            <w:noWrap/>
          </w:tcPr>
          <w:p w:rsidR="0095278A" w:rsidRPr="00D9255D" w:rsidRDefault="00533466"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w:t>
            </w:r>
            <w:r w:rsidR="0095278A" w:rsidRPr="00D9255D">
              <w:rPr>
                <w:color w:val="000000"/>
              </w:rPr>
              <w:t>ороку за потреби</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533466" w:rsidP="00DD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 xml:space="preserve">оточний ремонт </w:t>
            </w:r>
            <w:r w:rsidRPr="00D9255D">
              <w:rPr>
                <w:color w:val="000000"/>
              </w:rPr>
              <w:t>конструк</w:t>
            </w:r>
            <w:r w:rsidR="0095278A" w:rsidRPr="00D9255D">
              <w:rPr>
                <w:color w:val="000000"/>
              </w:rPr>
              <w:t>тив</w:t>
            </w:r>
            <w:r w:rsidRPr="00D9255D">
              <w:rPr>
                <w:color w:val="000000"/>
              </w:rPr>
              <w:t>-</w:t>
            </w:r>
            <w:r w:rsidR="0095278A" w:rsidRPr="00D9255D">
              <w:rPr>
                <w:color w:val="000000"/>
              </w:rPr>
              <w:t>них елементів системи тепло</w:t>
            </w:r>
            <w:r w:rsidR="00DD5154" w:rsidRPr="00D9255D">
              <w:rPr>
                <w:color w:val="000000"/>
              </w:rPr>
              <w:t>-</w:t>
            </w:r>
            <w:r w:rsidR="0095278A" w:rsidRPr="00D9255D">
              <w:rPr>
                <w:color w:val="000000"/>
              </w:rPr>
              <w:t>постачання: ремонт запірної арматури, ремонт трубопроводів із заміною трубопроводу (до 7%)</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Щороку за потреби</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емонт покрівлі будинку: вибірковий ремонт м’якої пок</w:t>
            </w:r>
            <w:r w:rsidRPr="00D9255D">
              <w:rPr>
                <w:color w:val="000000"/>
              </w:rPr>
              <w:t>-</w:t>
            </w:r>
            <w:r w:rsidR="0095278A" w:rsidRPr="00D9255D">
              <w:rPr>
                <w:color w:val="000000"/>
              </w:rPr>
              <w:t>рівлі із заміною 10% та азбо</w:t>
            </w:r>
            <w:r w:rsidRPr="00D9255D">
              <w:rPr>
                <w:color w:val="000000"/>
              </w:rPr>
              <w:t>-</w:t>
            </w:r>
            <w:r w:rsidR="0095278A" w:rsidRPr="00D9255D">
              <w:rPr>
                <w:color w:val="000000"/>
              </w:rPr>
              <w:t>цементної покрівлі із заміною 3% від загальної площі відповідно</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Щороку у весняно-літній період</w:t>
            </w:r>
          </w:p>
        </w:tc>
      </w:tr>
      <w:tr w:rsidR="0095278A" w:rsidRPr="00D9255D" w:rsidTr="00DD5154">
        <w:trPr>
          <w:trHeight w:val="2593"/>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емонт під’їздів, сходових клі</w:t>
            </w:r>
            <w:r w:rsidRPr="00D9255D">
              <w:rPr>
                <w:color w:val="000000"/>
              </w:rPr>
              <w:t>-</w:t>
            </w:r>
            <w:r w:rsidR="0095278A" w:rsidRPr="00D9255D">
              <w:rPr>
                <w:color w:val="000000"/>
              </w:rPr>
              <w:t>тин: часткове штукатурення стін та перегородок; фарбування па</w:t>
            </w:r>
            <w:r w:rsidRPr="00D9255D">
              <w:rPr>
                <w:color w:val="000000"/>
              </w:rPr>
              <w:t>-</w:t>
            </w:r>
            <w:r w:rsidR="0095278A" w:rsidRPr="00D9255D">
              <w:rPr>
                <w:color w:val="000000"/>
              </w:rPr>
              <w:t>нелей, стін та поручнів будинків, крім місць пошкодження під час протікання покрівлі; фарбування будинкових газопроводів, пош</w:t>
            </w:r>
            <w:r w:rsidRPr="00D9255D">
              <w:rPr>
                <w:color w:val="000000"/>
              </w:rPr>
              <w:t>-</w:t>
            </w:r>
            <w:r w:rsidR="0095278A" w:rsidRPr="00D9255D">
              <w:rPr>
                <w:color w:val="000000"/>
              </w:rPr>
              <w:t>тових скриньок</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Раз на 5 років</w:t>
            </w:r>
          </w:p>
        </w:tc>
      </w:tr>
      <w:tr w:rsidR="00DD5154" w:rsidRPr="00D9255D" w:rsidTr="00F57041">
        <w:trPr>
          <w:trHeight w:val="286"/>
          <w:jc w:val="center"/>
        </w:trPr>
        <w:tc>
          <w:tcPr>
            <w:tcW w:w="595" w:type="dxa"/>
            <w:shd w:val="clear" w:color="auto" w:fill="FFFFFF"/>
            <w:vAlign w:val="center"/>
            <w:hideMark/>
          </w:tcPr>
          <w:p w:rsidR="00DD5154" w:rsidRPr="00D9255D" w:rsidRDefault="009F4D60" w:rsidP="00F57041">
            <w:pPr>
              <w:jc w:val="center"/>
              <w:rPr>
                <w:color w:val="000000"/>
              </w:rPr>
            </w:pPr>
            <w:r w:rsidRPr="00D9255D">
              <w:br w:type="page"/>
            </w:r>
            <w:r w:rsidR="00DD5154" w:rsidRPr="00D9255D">
              <w:rPr>
                <w:color w:val="000000"/>
              </w:rPr>
              <w:t>1</w:t>
            </w:r>
          </w:p>
        </w:tc>
        <w:tc>
          <w:tcPr>
            <w:tcW w:w="1953" w:type="dxa"/>
            <w:shd w:val="clear" w:color="auto" w:fill="FFFFFF"/>
            <w:vAlign w:val="center"/>
            <w:hideMark/>
          </w:tcPr>
          <w:p w:rsidR="00DD5154" w:rsidRPr="00D9255D" w:rsidRDefault="00DD5154" w:rsidP="00F57041">
            <w:pPr>
              <w:jc w:val="center"/>
              <w:rPr>
                <w:color w:val="000000"/>
              </w:rPr>
            </w:pPr>
            <w:r w:rsidRPr="00D9255D">
              <w:rPr>
                <w:color w:val="000000"/>
              </w:rPr>
              <w:t>2</w:t>
            </w:r>
          </w:p>
        </w:tc>
        <w:tc>
          <w:tcPr>
            <w:tcW w:w="3681" w:type="dxa"/>
            <w:shd w:val="clear" w:color="auto" w:fill="FFFFFF"/>
            <w:vAlign w:val="center"/>
            <w:hideMark/>
          </w:tcPr>
          <w:p w:rsidR="00DD5154" w:rsidRPr="00D9255D" w:rsidRDefault="00DD5154" w:rsidP="00F57041">
            <w:pPr>
              <w:jc w:val="center"/>
              <w:rPr>
                <w:color w:val="000000"/>
              </w:rPr>
            </w:pPr>
            <w:r w:rsidRPr="00D9255D">
              <w:rPr>
                <w:color w:val="000000"/>
              </w:rPr>
              <w:t>3</w:t>
            </w:r>
          </w:p>
        </w:tc>
        <w:tc>
          <w:tcPr>
            <w:tcW w:w="3401" w:type="dxa"/>
            <w:noWrap/>
            <w:vAlign w:val="center"/>
            <w:hideMark/>
          </w:tcPr>
          <w:p w:rsidR="00DD5154" w:rsidRPr="00D9255D" w:rsidRDefault="00DD5154" w:rsidP="00F57041">
            <w:pPr>
              <w:jc w:val="center"/>
              <w:rPr>
                <w:color w:val="000000"/>
              </w:rPr>
            </w:pPr>
            <w:r w:rsidRPr="00D9255D">
              <w:rPr>
                <w:color w:val="000000"/>
              </w:rPr>
              <w:t>4</w:t>
            </w:r>
          </w:p>
        </w:tc>
      </w:tr>
      <w:tr w:rsidR="0095278A" w:rsidRPr="00D9255D" w:rsidTr="00F86863">
        <w:trPr>
          <w:trHeight w:val="575"/>
          <w:jc w:val="center"/>
        </w:trPr>
        <w:tc>
          <w:tcPr>
            <w:tcW w:w="595" w:type="dxa"/>
            <w:vMerge w:val="restart"/>
            <w:shd w:val="clear" w:color="auto" w:fill="FFFFFF"/>
            <w:vAlign w:val="center"/>
          </w:tcPr>
          <w:p w:rsidR="0095278A" w:rsidRPr="00D9255D" w:rsidRDefault="0095278A" w:rsidP="00DD5826">
            <w:pPr>
              <w:jc w:val="center"/>
              <w:rPr>
                <w:color w:val="000000"/>
              </w:rPr>
            </w:pPr>
          </w:p>
        </w:tc>
        <w:tc>
          <w:tcPr>
            <w:tcW w:w="1953" w:type="dxa"/>
            <w:vMerge w:val="restart"/>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с</w:t>
            </w:r>
            <w:r w:rsidR="0095278A" w:rsidRPr="00D9255D">
              <w:rPr>
                <w:color w:val="000000"/>
              </w:rPr>
              <w:t>толярні вироби під’їздів, під</w:t>
            </w:r>
            <w:r w:rsidRPr="00D9255D">
              <w:rPr>
                <w:color w:val="000000"/>
              </w:rPr>
              <w:t>-</w:t>
            </w:r>
            <w:r w:rsidR="0095278A" w:rsidRPr="00D9255D">
              <w:rPr>
                <w:color w:val="000000"/>
              </w:rPr>
              <w:t>валів, сходових клітин: дрібний ремонт віконних</w:t>
            </w:r>
            <w:r w:rsidRPr="00D9255D">
              <w:rPr>
                <w:color w:val="000000"/>
              </w:rPr>
              <w:t xml:space="preserve"> рам, дверей, поручнів будинків</w:t>
            </w:r>
          </w:p>
        </w:tc>
        <w:tc>
          <w:tcPr>
            <w:tcW w:w="3401" w:type="dxa"/>
            <w:noWrap/>
          </w:tcPr>
          <w:p w:rsidR="0095278A" w:rsidRPr="00D9255D" w:rsidRDefault="00DD5154" w:rsidP="001A6F58">
            <w:pPr>
              <w:spacing w:line="276" w:lineRule="auto"/>
            </w:pPr>
            <w:r w:rsidRPr="00D9255D">
              <w:rPr>
                <w:color w:val="000000"/>
              </w:rPr>
              <w:t>щ</w:t>
            </w:r>
            <w:r w:rsidR="0095278A" w:rsidRPr="00D9255D">
              <w:rPr>
                <w:color w:val="000000"/>
              </w:rPr>
              <w:t>ороку за потреби</w:t>
            </w: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д</w:t>
            </w:r>
            <w:r w:rsidR="0095278A" w:rsidRPr="00D9255D">
              <w:rPr>
                <w:color w:val="000000"/>
              </w:rPr>
              <w:t xml:space="preserve">рібний ремонт дашків під’їздів, цоколів, відмостки та приямків будинків  </w:t>
            </w:r>
          </w:p>
        </w:tc>
        <w:tc>
          <w:tcPr>
            <w:tcW w:w="3401" w:type="dxa"/>
            <w:noWrap/>
          </w:tcPr>
          <w:p w:rsidR="0095278A" w:rsidRPr="00D9255D" w:rsidRDefault="00DD5154" w:rsidP="001A6F58">
            <w:pPr>
              <w:spacing w:line="276" w:lineRule="auto"/>
            </w:pPr>
            <w:r w:rsidRPr="00D9255D">
              <w:rPr>
                <w:color w:val="000000"/>
              </w:rPr>
              <w:t>щ</w:t>
            </w:r>
            <w:r w:rsidR="0095278A" w:rsidRPr="00D9255D">
              <w:rPr>
                <w:color w:val="000000"/>
              </w:rPr>
              <w:t>ороку за потреби</w:t>
            </w: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ф</w:t>
            </w:r>
            <w:r w:rsidR="0095278A" w:rsidRPr="00D9255D">
              <w:rPr>
                <w:color w:val="000000"/>
              </w:rPr>
              <w:t>арбування конструктивних еле</w:t>
            </w:r>
            <w:r w:rsidRPr="00D9255D">
              <w:rPr>
                <w:color w:val="000000"/>
              </w:rPr>
              <w:t>-</w:t>
            </w:r>
            <w:r w:rsidR="0095278A" w:rsidRPr="00D9255D">
              <w:rPr>
                <w:color w:val="000000"/>
              </w:rPr>
              <w:t>ментів спортивних та дитячих майданчиків</w:t>
            </w:r>
          </w:p>
        </w:tc>
        <w:tc>
          <w:tcPr>
            <w:tcW w:w="3401" w:type="dxa"/>
            <w:noWrap/>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аз на 2 роки</w:t>
            </w: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емонт конструктивних елемен</w:t>
            </w:r>
            <w:r w:rsidRPr="00D9255D">
              <w:rPr>
                <w:color w:val="000000"/>
              </w:rPr>
              <w:t>-</w:t>
            </w:r>
            <w:r w:rsidR="0095278A" w:rsidRPr="00D9255D">
              <w:rPr>
                <w:color w:val="000000"/>
              </w:rPr>
              <w:t>тів спортивних і дитячих май</w:t>
            </w:r>
            <w:r w:rsidRPr="00D9255D">
              <w:rPr>
                <w:color w:val="000000"/>
              </w:rPr>
              <w:t>-</w:t>
            </w:r>
            <w:r w:rsidR="0095278A" w:rsidRPr="00D9255D">
              <w:rPr>
                <w:color w:val="000000"/>
              </w:rPr>
              <w:t>данчиків</w:t>
            </w:r>
          </w:p>
        </w:tc>
        <w:tc>
          <w:tcPr>
            <w:tcW w:w="3401" w:type="dxa"/>
            <w:noWrap/>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з</w:t>
            </w:r>
            <w:r w:rsidR="0095278A" w:rsidRPr="00D9255D">
              <w:rPr>
                <w:color w:val="000000"/>
              </w:rPr>
              <w:t>а потреби</w:t>
            </w:r>
          </w:p>
        </w:tc>
      </w:tr>
      <w:tr w:rsidR="0095278A" w:rsidRPr="00D9255D" w:rsidTr="00F86863">
        <w:trPr>
          <w:trHeight w:val="1803"/>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DD5154" w:rsidP="0066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ідготовка житлового фонду до експлуатації в осінньо-зимовий період:утеплення, остеклення вікон, ущільнення дверей, утеплення внутрішньобудин</w:t>
            </w:r>
            <w:r w:rsidRPr="00D9255D">
              <w:rPr>
                <w:color w:val="000000"/>
              </w:rPr>
              <w:t>-</w:t>
            </w:r>
            <w:r w:rsidR="0095278A" w:rsidRPr="00D9255D">
              <w:rPr>
                <w:color w:val="000000"/>
              </w:rPr>
              <w:t>кових тепломереж</w:t>
            </w:r>
          </w:p>
        </w:tc>
        <w:tc>
          <w:tcPr>
            <w:tcW w:w="3401" w:type="dxa"/>
            <w:noWrap/>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у</w:t>
            </w:r>
            <w:r w:rsidR="0095278A" w:rsidRPr="00D9255D">
              <w:rPr>
                <w:color w:val="000000"/>
              </w:rPr>
              <w:t>продовж підготовчого пері</w:t>
            </w:r>
            <w:r w:rsidRPr="00D9255D">
              <w:rPr>
                <w:color w:val="000000"/>
              </w:rPr>
              <w:t>-</w:t>
            </w:r>
            <w:r w:rsidR="0095278A" w:rsidRPr="00D9255D">
              <w:rPr>
                <w:color w:val="000000"/>
              </w:rPr>
              <w:t>оду перед початком опалю</w:t>
            </w:r>
            <w:r w:rsidRPr="00D9255D">
              <w:rPr>
                <w:color w:val="000000"/>
              </w:rPr>
              <w:t>-</w:t>
            </w:r>
            <w:r w:rsidR="0095278A" w:rsidRPr="00D9255D">
              <w:rPr>
                <w:color w:val="000000"/>
              </w:rPr>
              <w:t>вального сезону</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95278A" w:rsidRPr="00D9255D" w:rsidTr="00F86863">
        <w:trPr>
          <w:trHeight w:val="575"/>
          <w:jc w:val="center"/>
        </w:trPr>
        <w:tc>
          <w:tcPr>
            <w:tcW w:w="595" w:type="dxa"/>
            <w:shd w:val="clear" w:color="auto" w:fill="FFFFFF"/>
            <w:vAlign w:val="center"/>
          </w:tcPr>
          <w:p w:rsidR="0095278A" w:rsidRPr="00D9255D" w:rsidRDefault="0095278A" w:rsidP="00DD5826">
            <w:pPr>
              <w:jc w:val="center"/>
              <w:rPr>
                <w:color w:val="000000"/>
              </w:rPr>
            </w:pPr>
            <w:r w:rsidRPr="00D9255D">
              <w:rPr>
                <w:color w:val="000000"/>
              </w:rPr>
              <w:t>17</w:t>
            </w:r>
          </w:p>
        </w:tc>
        <w:tc>
          <w:tcPr>
            <w:tcW w:w="1953" w:type="dxa"/>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shd w:val="clear" w:color="auto" w:fill="FFFFFF"/>
              </w:rPr>
              <w:t>Придбання елек-тричної енергії для освітлення місць загального користування, живлення ліфтів та забезпечення функціонування іншого спіль</w:t>
            </w:r>
            <w:r w:rsidR="00DD5154" w:rsidRPr="00D9255D">
              <w:rPr>
                <w:shd w:val="clear" w:color="auto" w:fill="FFFFFF"/>
              </w:rPr>
              <w:t>-</w:t>
            </w:r>
            <w:r w:rsidRPr="00D9255D">
              <w:rPr>
                <w:shd w:val="clear" w:color="auto" w:fill="FFFFFF"/>
              </w:rPr>
              <w:t>ного майна багатоквартирного будинку</w:t>
            </w:r>
          </w:p>
        </w:tc>
        <w:tc>
          <w:tcPr>
            <w:tcW w:w="3681" w:type="dxa"/>
            <w:shd w:val="clear" w:color="auto" w:fill="FFFFFF"/>
          </w:tcPr>
          <w:p w:rsidR="0095278A" w:rsidRPr="00D9255D" w:rsidRDefault="00DD5154"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shd w:val="clear" w:color="auto" w:fill="FFFFFF"/>
              </w:rPr>
              <w:t>п</w:t>
            </w:r>
            <w:r w:rsidR="0095278A" w:rsidRPr="00D9255D">
              <w:rPr>
                <w:shd w:val="clear" w:color="auto" w:fill="FFFFFF"/>
              </w:rPr>
              <w:t>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за потреби</w:t>
            </w:r>
          </w:p>
        </w:tc>
      </w:tr>
    </w:tbl>
    <w:p w:rsidR="0068073E" w:rsidRPr="00D9255D" w:rsidRDefault="0068073E" w:rsidP="0068073E"/>
    <w:p w:rsidR="005B48BD" w:rsidRPr="00D9255D" w:rsidRDefault="005B48BD" w:rsidP="0068073E"/>
    <w:p w:rsidR="00665F81" w:rsidRPr="00D9255D" w:rsidRDefault="00665F81" w:rsidP="005B48BD">
      <w:pPr>
        <w:jc w:val="center"/>
      </w:pPr>
    </w:p>
    <w:p w:rsidR="005B48BD" w:rsidRPr="00D9255D" w:rsidRDefault="005B48BD" w:rsidP="005B48BD">
      <w:pPr>
        <w:jc w:val="center"/>
        <w:sectPr w:rsidR="005B48BD" w:rsidRPr="00D9255D" w:rsidSect="0073662E">
          <w:pgSz w:w="11906" w:h="16838"/>
          <w:pgMar w:top="1134" w:right="567" w:bottom="1134" w:left="1701" w:header="709" w:footer="709" w:gutter="0"/>
          <w:pgNumType w:start="1"/>
          <w:cols w:space="720"/>
        </w:sectPr>
      </w:pPr>
      <w:r w:rsidRPr="00D9255D">
        <w:t>__________________</w:t>
      </w:r>
    </w:p>
    <w:p w:rsidR="00936E51" w:rsidRPr="00D9255D" w:rsidRDefault="00936E51" w:rsidP="00936E51">
      <w:pPr>
        <w:pStyle w:val="afb"/>
        <w:ind w:left="5103"/>
        <w:rPr>
          <w:rFonts w:ascii="Times New Roman" w:eastAsia="Calibri" w:hAnsi="Times New Roman" w:cs="Times New Roman"/>
          <w:b/>
          <w:sz w:val="24"/>
          <w:szCs w:val="24"/>
          <w:lang w:val="uk-UA"/>
        </w:rPr>
      </w:pPr>
      <w:bookmarkStart w:id="7" w:name="_Hlk503987279"/>
      <w:r w:rsidRPr="00D9255D">
        <w:rPr>
          <w:rFonts w:ascii="Times New Roman" w:eastAsia="Calibri" w:hAnsi="Times New Roman" w:cs="Times New Roman"/>
          <w:b/>
          <w:sz w:val="24"/>
          <w:szCs w:val="24"/>
          <w:lang w:val="uk-UA"/>
        </w:rPr>
        <w:lastRenderedPageBreak/>
        <w:t xml:space="preserve">Додаток </w:t>
      </w:r>
      <w:r w:rsidR="00557C65" w:rsidRPr="00D9255D">
        <w:rPr>
          <w:rFonts w:ascii="Times New Roman" w:eastAsia="Calibri" w:hAnsi="Times New Roman" w:cs="Times New Roman"/>
          <w:b/>
          <w:sz w:val="24"/>
          <w:szCs w:val="24"/>
          <w:lang w:val="uk-UA"/>
        </w:rPr>
        <w:t>2</w:t>
      </w:r>
    </w:p>
    <w:p w:rsidR="00936E51" w:rsidRPr="00D9255D" w:rsidRDefault="00936E51" w:rsidP="00665F81">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документаціїдля проведення конкурсу з призначення управителя багатоквартирного будинку</w:t>
      </w:r>
    </w:p>
    <w:p w:rsidR="00936E51" w:rsidRPr="00D9255D" w:rsidRDefault="00936E51" w:rsidP="00936E51">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5)</w:t>
      </w:r>
    </w:p>
    <w:p w:rsidR="0068073E" w:rsidRPr="00D9255D" w:rsidRDefault="0068073E" w:rsidP="0068073E">
      <w:pPr>
        <w:pStyle w:val="afb"/>
        <w:ind w:firstLine="4820"/>
        <w:rPr>
          <w:rFonts w:ascii="Times New Roman" w:hAnsi="Times New Roman"/>
          <w:b/>
          <w:sz w:val="24"/>
          <w:szCs w:val="24"/>
          <w:lang w:val="uk-UA"/>
        </w:rPr>
      </w:pPr>
    </w:p>
    <w:p w:rsidR="0068073E" w:rsidRPr="00D9255D" w:rsidRDefault="00665F81" w:rsidP="0068073E">
      <w:pPr>
        <w:spacing w:before="120"/>
        <w:jc w:val="center"/>
        <w:rPr>
          <w:rFonts w:asciiTheme="minorHAnsi" w:hAnsiTheme="minorHAnsi"/>
          <w:b/>
        </w:rPr>
      </w:pPr>
      <w:r w:rsidRPr="00D9255D">
        <w:rPr>
          <w:b/>
        </w:rPr>
        <w:t>ОБ’ЄКТИ КОНКУРСУ</w:t>
      </w:r>
    </w:p>
    <w:p w:rsidR="00DD5826" w:rsidRPr="00D9255D" w:rsidRDefault="00DD5826" w:rsidP="00557C65">
      <w:pPr>
        <w:spacing w:before="120" w:line="480" w:lineRule="auto"/>
        <w:rPr>
          <w:b/>
          <w:sz w:val="22"/>
          <w:szCs w:val="28"/>
        </w:rPr>
      </w:pPr>
      <w:r w:rsidRPr="00D9255D">
        <w:rPr>
          <w:b/>
          <w:sz w:val="22"/>
          <w:szCs w:val="28"/>
        </w:rPr>
        <w:t>Об’єкт конкурсу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152"/>
        <w:gridCol w:w="4899"/>
      </w:tblGrid>
      <w:tr w:rsidR="00DD5826" w:rsidRPr="00D9255D" w:rsidTr="00DD5826">
        <w:tc>
          <w:tcPr>
            <w:tcW w:w="696" w:type="dxa"/>
            <w:shd w:val="clear" w:color="auto" w:fill="auto"/>
          </w:tcPr>
          <w:p w:rsidR="00DD5826" w:rsidRPr="00D9255D" w:rsidRDefault="00665F81" w:rsidP="00665F81">
            <w:pPr>
              <w:jc w:val="center"/>
              <w:rPr>
                <w:rFonts w:eastAsia="Calibri"/>
                <w:lang w:eastAsia="en-US"/>
              </w:rPr>
            </w:pPr>
            <w:r w:rsidRPr="00D9255D">
              <w:rPr>
                <w:rFonts w:eastAsia="Calibri"/>
                <w:lang w:eastAsia="en-US"/>
              </w:rPr>
              <w:t>№ з</w:t>
            </w:r>
            <w:r w:rsidR="00DD5826" w:rsidRPr="00D9255D">
              <w:rPr>
                <w:rFonts w:eastAsia="Calibri"/>
                <w:lang w:eastAsia="en-US"/>
              </w:rPr>
              <w:t>п</w:t>
            </w:r>
          </w:p>
        </w:tc>
        <w:tc>
          <w:tcPr>
            <w:tcW w:w="4152" w:type="dxa"/>
            <w:shd w:val="clear" w:color="auto" w:fill="auto"/>
          </w:tcPr>
          <w:p w:rsidR="00DD5826" w:rsidRPr="00D9255D" w:rsidRDefault="00DD5826" w:rsidP="009F4D60">
            <w:pPr>
              <w:jc w:val="center"/>
              <w:rPr>
                <w:rFonts w:eastAsia="Calibri"/>
                <w:lang w:eastAsia="en-US"/>
              </w:rPr>
            </w:pPr>
            <w:r w:rsidRPr="00D9255D">
              <w:rPr>
                <w:rFonts w:eastAsia="Calibri"/>
                <w:lang w:eastAsia="en-US"/>
              </w:rPr>
              <w:t>Адреса багатоквартирн</w:t>
            </w:r>
            <w:r w:rsidR="009F4D60" w:rsidRPr="00D9255D">
              <w:rPr>
                <w:rFonts w:eastAsia="Calibri"/>
                <w:lang w:eastAsia="en-US"/>
              </w:rPr>
              <w:t>ого</w:t>
            </w:r>
            <w:r w:rsidRPr="00D9255D">
              <w:rPr>
                <w:rFonts w:eastAsia="Calibri"/>
                <w:lang w:eastAsia="en-US"/>
              </w:rPr>
              <w:t xml:space="preserve"> будинк</w:t>
            </w:r>
            <w:r w:rsidR="009F4D60" w:rsidRPr="00D9255D">
              <w:rPr>
                <w:rFonts w:eastAsia="Calibri"/>
                <w:lang w:eastAsia="en-US"/>
              </w:rPr>
              <w:t>у</w:t>
            </w:r>
            <w:r w:rsidRPr="00D9255D">
              <w:rPr>
                <w:rFonts w:eastAsia="Calibri"/>
                <w:lang w:eastAsia="en-US"/>
              </w:rPr>
              <w:t>, як</w:t>
            </w:r>
            <w:r w:rsidR="009F4D60" w:rsidRPr="00D9255D">
              <w:rPr>
                <w:rFonts w:eastAsia="Calibri"/>
                <w:lang w:eastAsia="en-US"/>
              </w:rPr>
              <w:t>ий</w:t>
            </w:r>
            <w:r w:rsidRPr="00D9255D">
              <w:rPr>
                <w:rFonts w:eastAsia="Calibri"/>
                <w:lang w:eastAsia="en-US"/>
              </w:rPr>
              <w:t xml:space="preserve"> входять в об’єкт конкурсу</w:t>
            </w:r>
          </w:p>
        </w:tc>
        <w:tc>
          <w:tcPr>
            <w:tcW w:w="4899" w:type="dxa"/>
            <w:shd w:val="clear" w:color="auto" w:fill="auto"/>
          </w:tcPr>
          <w:p w:rsidR="00DD5826" w:rsidRPr="00D9255D" w:rsidRDefault="00DD5826" w:rsidP="009F4D60">
            <w:pPr>
              <w:jc w:val="center"/>
              <w:rPr>
                <w:rFonts w:eastAsia="Calibri"/>
                <w:lang w:eastAsia="en-US"/>
              </w:rPr>
            </w:pPr>
            <w:r w:rsidRPr="00D9255D">
              <w:rPr>
                <w:rFonts w:eastAsia="Calibri"/>
                <w:lang w:eastAsia="en-US"/>
              </w:rPr>
              <w:t>Кількість поверхів багатоквартирн</w:t>
            </w:r>
            <w:r w:rsidR="009F4D60" w:rsidRPr="00D9255D">
              <w:rPr>
                <w:rFonts w:eastAsia="Calibri"/>
                <w:lang w:eastAsia="en-US"/>
              </w:rPr>
              <w:t>ого</w:t>
            </w:r>
            <w:r w:rsidRPr="00D9255D">
              <w:rPr>
                <w:rFonts w:eastAsia="Calibri"/>
                <w:lang w:eastAsia="en-US"/>
              </w:rPr>
              <w:t xml:space="preserve"> будинк</w:t>
            </w:r>
            <w:r w:rsidR="009F4D60" w:rsidRPr="00D9255D">
              <w:rPr>
                <w:rFonts w:eastAsia="Calibri"/>
                <w:lang w:eastAsia="en-US"/>
              </w:rPr>
              <w:t>у</w:t>
            </w:r>
            <w:r w:rsidRPr="00D9255D">
              <w:rPr>
                <w:rFonts w:eastAsia="Calibri"/>
                <w:lang w:eastAsia="en-US"/>
              </w:rPr>
              <w:t>, як</w:t>
            </w:r>
            <w:r w:rsidR="009F4D60" w:rsidRPr="00D9255D">
              <w:rPr>
                <w:rFonts w:eastAsia="Calibri"/>
                <w:lang w:eastAsia="en-US"/>
              </w:rPr>
              <w:t>ий</w:t>
            </w:r>
            <w:r w:rsidRPr="00D9255D">
              <w:rPr>
                <w:rFonts w:eastAsia="Calibri"/>
                <w:lang w:eastAsia="en-US"/>
              </w:rPr>
              <w:t xml:space="preserve"> входять в об’єкт конкурсу</w:t>
            </w:r>
          </w:p>
        </w:tc>
      </w:tr>
      <w:tr w:rsidR="00DD5826" w:rsidRPr="00D9255D" w:rsidTr="00DD5826">
        <w:tc>
          <w:tcPr>
            <w:tcW w:w="696"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c>
          <w:tcPr>
            <w:tcW w:w="4152"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3</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1-й провулок Макаренка, 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2-й провулок Маяковського, 10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1-й провулок Маяковського,33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4-й провулок Маяковського,1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4-й провулок Маяковського,8А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2-й провулок Полтавської, 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9 Травня, 22а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Берегова, 18 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Берегова, 18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Великовських, 11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Великовських, 5</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Великовських, 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Гнідаша, 10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 xml:space="preserve">Вул. Гнідаша, 9 </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117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50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155А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194</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248А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9</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240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Вул.Горького, 242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258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Горького, 260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665F81" w:rsidP="00DD5826">
            <w:pPr>
              <w:rPr>
                <w:rFonts w:eastAsia="Calibri"/>
                <w:lang w:eastAsia="en-US"/>
              </w:rPr>
            </w:pPr>
            <w:r w:rsidRPr="00D9255D">
              <w:rPr>
                <w:rFonts w:eastAsia="Calibri"/>
                <w:lang w:eastAsia="en-US"/>
              </w:rPr>
              <w:t xml:space="preserve">Вул. Петра </w:t>
            </w:r>
            <w:r w:rsidR="00DD5826" w:rsidRPr="00D9255D">
              <w:rPr>
                <w:rFonts w:eastAsia="Calibri"/>
                <w:lang w:eastAsia="en-US"/>
              </w:rPr>
              <w:t>Калнишевського, 46</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665F81" w:rsidP="00DD5826">
            <w:pPr>
              <w:rPr>
                <w:rFonts w:eastAsia="Calibri"/>
                <w:lang w:eastAsia="en-US"/>
              </w:rPr>
            </w:pPr>
            <w:r w:rsidRPr="00D9255D">
              <w:rPr>
                <w:rFonts w:eastAsia="Calibri"/>
                <w:lang w:eastAsia="en-US"/>
              </w:rPr>
              <w:t xml:space="preserve">Вул. Петра </w:t>
            </w:r>
            <w:r w:rsidR="00DD5826" w:rsidRPr="00D9255D">
              <w:rPr>
                <w:rFonts w:eastAsia="Calibri"/>
                <w:lang w:eastAsia="en-US"/>
              </w:rPr>
              <w:t>Калнишевського, 50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Залізнична, 143-А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Індустріальна, 21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Декабристів, 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67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18</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3</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56</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57</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59</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61</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66</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69</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665F81" w:rsidRPr="00D9255D" w:rsidTr="005F448D">
        <w:tc>
          <w:tcPr>
            <w:tcW w:w="696" w:type="dxa"/>
            <w:shd w:val="clear" w:color="auto" w:fill="auto"/>
          </w:tcPr>
          <w:p w:rsidR="00665F81" w:rsidRPr="00D9255D" w:rsidRDefault="00665F81" w:rsidP="005F448D">
            <w:pPr>
              <w:pStyle w:val="af4"/>
              <w:numPr>
                <w:ilvl w:val="0"/>
                <w:numId w:val="32"/>
              </w:numPr>
              <w:ind w:left="0" w:firstLine="0"/>
              <w:contextualSpacing/>
              <w:rPr>
                <w:rFonts w:eastAsia="Calibri"/>
                <w:lang w:eastAsia="en-US"/>
              </w:rPr>
            </w:pPr>
          </w:p>
        </w:tc>
        <w:tc>
          <w:tcPr>
            <w:tcW w:w="4152" w:type="dxa"/>
            <w:shd w:val="clear" w:color="auto" w:fill="auto"/>
          </w:tcPr>
          <w:p w:rsidR="00665F81" w:rsidRPr="00D9255D" w:rsidRDefault="00665F81" w:rsidP="005F448D">
            <w:pPr>
              <w:rPr>
                <w:rFonts w:eastAsia="Calibri"/>
                <w:lang w:eastAsia="en-US"/>
              </w:rPr>
            </w:pPr>
            <w:r w:rsidRPr="00D9255D">
              <w:rPr>
                <w:rFonts w:eastAsia="Calibri"/>
                <w:lang w:eastAsia="en-US"/>
              </w:rPr>
              <w:t>Вул. Маяковського, 70</w:t>
            </w:r>
          </w:p>
        </w:tc>
        <w:tc>
          <w:tcPr>
            <w:tcW w:w="4899" w:type="dxa"/>
            <w:shd w:val="clear" w:color="auto" w:fill="auto"/>
          </w:tcPr>
          <w:p w:rsidR="00665F81" w:rsidRPr="00D9255D" w:rsidRDefault="00665F81" w:rsidP="005F448D">
            <w:pPr>
              <w:jc w:val="center"/>
              <w:rPr>
                <w:rFonts w:eastAsia="Calibri"/>
                <w:lang w:eastAsia="en-US"/>
              </w:rPr>
            </w:pPr>
            <w:r w:rsidRPr="00D9255D">
              <w:rPr>
                <w:rFonts w:eastAsia="Calibri"/>
                <w:lang w:eastAsia="en-US"/>
              </w:rPr>
              <w:t>5</w:t>
            </w:r>
          </w:p>
        </w:tc>
      </w:tr>
      <w:tr w:rsidR="00DD5826" w:rsidRPr="00D9255D" w:rsidTr="00DD5826">
        <w:tc>
          <w:tcPr>
            <w:tcW w:w="696" w:type="dxa"/>
            <w:tcBorders>
              <w:top w:val="single" w:sz="4" w:space="0" w:color="auto"/>
              <w:left w:val="nil"/>
              <w:bottom w:val="nil"/>
              <w:right w:val="nil"/>
            </w:tcBorders>
            <w:shd w:val="clear" w:color="auto" w:fill="auto"/>
          </w:tcPr>
          <w:p w:rsidR="00DD5826" w:rsidRPr="00D9255D" w:rsidRDefault="00DD5826" w:rsidP="00DD5826">
            <w:pPr>
              <w:pStyle w:val="af4"/>
              <w:ind w:left="0"/>
              <w:rPr>
                <w:rFonts w:eastAsia="Calibri"/>
                <w:lang w:eastAsia="en-US"/>
              </w:rPr>
            </w:pPr>
          </w:p>
        </w:tc>
        <w:tc>
          <w:tcPr>
            <w:tcW w:w="4152" w:type="dxa"/>
            <w:tcBorders>
              <w:top w:val="single" w:sz="4" w:space="0" w:color="auto"/>
              <w:left w:val="nil"/>
              <w:bottom w:val="nil"/>
              <w:right w:val="nil"/>
            </w:tcBorders>
            <w:shd w:val="clear" w:color="auto" w:fill="auto"/>
          </w:tcPr>
          <w:p w:rsidR="00DD5826" w:rsidRPr="00D9255D" w:rsidRDefault="00DD5826" w:rsidP="00DD5826">
            <w:pPr>
              <w:rPr>
                <w:rFonts w:eastAsia="Calibri"/>
                <w:lang w:eastAsia="en-US"/>
              </w:rPr>
            </w:pPr>
          </w:p>
        </w:tc>
        <w:tc>
          <w:tcPr>
            <w:tcW w:w="4899" w:type="dxa"/>
            <w:tcBorders>
              <w:top w:val="single" w:sz="4" w:space="0" w:color="auto"/>
              <w:left w:val="nil"/>
              <w:bottom w:val="nil"/>
              <w:right w:val="nil"/>
            </w:tcBorders>
            <w:shd w:val="clear" w:color="auto" w:fill="auto"/>
          </w:tcPr>
          <w:p w:rsidR="00DD5826" w:rsidRPr="00D9255D" w:rsidRDefault="00DD5826" w:rsidP="00DD5826">
            <w:pPr>
              <w:jc w:val="center"/>
              <w:rPr>
                <w:rFonts w:eastAsia="Calibri"/>
                <w:lang w:eastAsia="en-US"/>
              </w:rPr>
            </w:pPr>
          </w:p>
        </w:tc>
      </w:tr>
      <w:tr w:rsidR="00DD5826" w:rsidRPr="00D9255D" w:rsidTr="00DD5826">
        <w:tc>
          <w:tcPr>
            <w:tcW w:w="9747" w:type="dxa"/>
            <w:gridSpan w:val="3"/>
            <w:tcBorders>
              <w:top w:val="nil"/>
              <w:left w:val="nil"/>
              <w:right w:val="nil"/>
            </w:tcBorders>
            <w:shd w:val="clear" w:color="auto" w:fill="auto"/>
          </w:tcPr>
          <w:p w:rsidR="00DD5826" w:rsidRPr="00D9255D" w:rsidRDefault="00DD5826" w:rsidP="00DD5826">
            <w:pPr>
              <w:jc w:val="right"/>
              <w:rPr>
                <w:rFonts w:eastAsia="Calibri"/>
                <w:lang w:eastAsia="en-US"/>
              </w:rPr>
            </w:pPr>
          </w:p>
        </w:tc>
      </w:tr>
      <w:tr w:rsidR="00DD5826" w:rsidRPr="00D9255D" w:rsidTr="00DD5826">
        <w:tc>
          <w:tcPr>
            <w:tcW w:w="696" w:type="dxa"/>
            <w:shd w:val="clear" w:color="auto" w:fill="auto"/>
          </w:tcPr>
          <w:p w:rsidR="00DD5826" w:rsidRPr="00D9255D" w:rsidRDefault="00DD5826" w:rsidP="00DD5826">
            <w:pPr>
              <w:pStyle w:val="af4"/>
              <w:ind w:left="0"/>
              <w:jc w:val="center"/>
              <w:rPr>
                <w:rFonts w:eastAsia="Calibri"/>
                <w:lang w:eastAsia="en-US"/>
              </w:rPr>
            </w:pPr>
            <w:r w:rsidRPr="00D9255D">
              <w:rPr>
                <w:rFonts w:eastAsia="Calibri"/>
                <w:lang w:eastAsia="en-US"/>
              </w:rPr>
              <w:t>1</w:t>
            </w:r>
          </w:p>
        </w:tc>
        <w:tc>
          <w:tcPr>
            <w:tcW w:w="4152"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3</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79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Коржівська, 3А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4</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Коржівська, 13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3</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Коржівська, 17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Коржівська, 119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4</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Коржівська, 121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4</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78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78А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84</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86</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88</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90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Київська, 92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9F4D60" w:rsidP="00DD5826">
            <w:pPr>
              <w:rPr>
                <w:rFonts w:eastAsia="Calibri"/>
                <w:lang w:eastAsia="en-US"/>
              </w:rPr>
            </w:pPr>
            <w:r w:rsidRPr="00D9255D">
              <w:rPr>
                <w:rFonts w:eastAsia="Calibri"/>
                <w:lang w:eastAsia="en-US"/>
              </w:rPr>
              <w:t xml:space="preserve">Вул. Гетьмана </w:t>
            </w:r>
            <w:r w:rsidR="00DD5826" w:rsidRPr="00D9255D">
              <w:rPr>
                <w:rFonts w:eastAsia="Calibri"/>
                <w:lang w:eastAsia="en-US"/>
              </w:rPr>
              <w:t>Мазепи, 43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C52561">
            <w:pPr>
              <w:rPr>
                <w:rFonts w:eastAsia="Calibri"/>
                <w:lang w:eastAsia="en-US"/>
              </w:rPr>
            </w:pPr>
            <w:r w:rsidRPr="00D9255D">
              <w:rPr>
                <w:rFonts w:eastAsia="Calibri"/>
                <w:lang w:eastAsia="en-US"/>
              </w:rPr>
              <w:t xml:space="preserve">Вул. </w:t>
            </w:r>
            <w:r w:rsidR="00C52561" w:rsidRPr="00D9255D">
              <w:rPr>
                <w:rFonts w:eastAsia="Calibri"/>
                <w:lang w:eastAsia="en-US"/>
              </w:rPr>
              <w:t>Петропавлівська</w:t>
            </w:r>
            <w:r w:rsidRPr="00D9255D">
              <w:rPr>
                <w:rFonts w:eastAsia="Calibri"/>
                <w:lang w:eastAsia="en-US"/>
              </w:rPr>
              <w:t>, 58б</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Полтавська, 119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Полтавська, 119А</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Полтавська, 129</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Пушкіна, 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Лермонтова, 2</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4</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Сумська, 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Сумська, 1Г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Гостиннодвірська, 15</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Пригородська, 224</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Тельмана, 10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Тельмана, 20</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Всіхсвятська, 37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5</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C52561" w:rsidP="00DD5826">
            <w:pPr>
              <w:rPr>
                <w:rFonts w:eastAsia="Calibri"/>
                <w:lang w:eastAsia="en-US"/>
              </w:rPr>
            </w:pPr>
            <w:r w:rsidRPr="00D9255D">
              <w:rPr>
                <w:rFonts w:eastAsia="Calibri"/>
                <w:lang w:eastAsia="en-US"/>
              </w:rPr>
              <w:t xml:space="preserve">Вул. Петра </w:t>
            </w:r>
            <w:r w:rsidR="00DD5826" w:rsidRPr="00D9255D">
              <w:rPr>
                <w:rFonts w:eastAsia="Calibri"/>
                <w:lang w:eastAsia="en-US"/>
              </w:rPr>
              <w:t>Калнишевського, 56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Маяковського, 27</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Покровський узвіз, 33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tcBorders>
              <w:bottom w:val="single" w:sz="4" w:space="0" w:color="auto"/>
            </w:tcBorders>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tcBorders>
              <w:bottom w:val="single" w:sz="4" w:space="0" w:color="auto"/>
            </w:tcBorders>
            <w:shd w:val="clear" w:color="auto" w:fill="auto"/>
          </w:tcPr>
          <w:p w:rsidR="00DD5826" w:rsidRPr="00D9255D" w:rsidRDefault="00DD5826" w:rsidP="00DD5826">
            <w:pPr>
              <w:rPr>
                <w:rFonts w:eastAsia="Calibri"/>
                <w:lang w:eastAsia="en-US"/>
              </w:rPr>
            </w:pPr>
            <w:r w:rsidRPr="00D9255D">
              <w:rPr>
                <w:rFonts w:eastAsia="Calibri"/>
                <w:lang w:eastAsia="en-US"/>
              </w:rPr>
              <w:t>3-й провулок Червоної, 53</w:t>
            </w:r>
          </w:p>
        </w:tc>
        <w:tc>
          <w:tcPr>
            <w:tcW w:w="4899" w:type="dxa"/>
            <w:tcBorders>
              <w:bottom w:val="single" w:sz="4" w:space="0" w:color="auto"/>
            </w:tcBorders>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C52561" w:rsidP="00DD5826">
            <w:pPr>
              <w:rPr>
                <w:rFonts w:eastAsia="Calibri"/>
                <w:lang w:eastAsia="en-US"/>
              </w:rPr>
            </w:pPr>
            <w:r w:rsidRPr="00D9255D">
              <w:rPr>
                <w:rFonts w:eastAsia="Calibri"/>
                <w:lang w:eastAsia="en-US"/>
              </w:rPr>
              <w:t>Вул. Сумська, 3</w:t>
            </w:r>
            <w:r w:rsidR="00DD5826" w:rsidRPr="00D9255D">
              <w:rPr>
                <w:rFonts w:eastAsia="Calibri"/>
                <w:lang w:eastAsia="en-US"/>
              </w:rPr>
              <w:t>Г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Вознесенська, 81</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2</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color w:val="FF0000"/>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Вул. Макаренка, 3</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r w:rsidR="00DD5826" w:rsidRPr="00D9255D" w:rsidTr="00DD5826">
        <w:tc>
          <w:tcPr>
            <w:tcW w:w="696" w:type="dxa"/>
            <w:shd w:val="clear" w:color="auto" w:fill="auto"/>
          </w:tcPr>
          <w:p w:rsidR="00DD5826" w:rsidRPr="00D9255D" w:rsidRDefault="00DD5826" w:rsidP="00DD5826">
            <w:pPr>
              <w:pStyle w:val="af4"/>
              <w:numPr>
                <w:ilvl w:val="0"/>
                <w:numId w:val="32"/>
              </w:numPr>
              <w:ind w:left="0" w:firstLine="0"/>
              <w:contextualSpacing/>
              <w:rPr>
                <w:rFonts w:eastAsia="Calibri"/>
                <w:lang w:eastAsia="en-US"/>
              </w:rPr>
            </w:pPr>
          </w:p>
        </w:tc>
        <w:tc>
          <w:tcPr>
            <w:tcW w:w="4152" w:type="dxa"/>
            <w:shd w:val="clear" w:color="auto" w:fill="auto"/>
          </w:tcPr>
          <w:p w:rsidR="00DD5826" w:rsidRPr="00D9255D" w:rsidRDefault="00DD5826" w:rsidP="00DD5826">
            <w:pPr>
              <w:rPr>
                <w:rFonts w:eastAsia="Calibri"/>
                <w:lang w:eastAsia="en-US"/>
              </w:rPr>
            </w:pPr>
            <w:r w:rsidRPr="00D9255D">
              <w:rPr>
                <w:rFonts w:eastAsia="Calibri"/>
                <w:lang w:eastAsia="en-US"/>
              </w:rPr>
              <w:t>2-й провулок Полтавської,4 (гуртожиток)</w:t>
            </w:r>
          </w:p>
        </w:tc>
        <w:tc>
          <w:tcPr>
            <w:tcW w:w="4899" w:type="dxa"/>
            <w:shd w:val="clear" w:color="auto" w:fill="auto"/>
          </w:tcPr>
          <w:p w:rsidR="00DD5826" w:rsidRPr="00D9255D" w:rsidRDefault="00DD5826" w:rsidP="00DD5826">
            <w:pPr>
              <w:jc w:val="center"/>
              <w:rPr>
                <w:rFonts w:eastAsia="Calibri"/>
                <w:lang w:eastAsia="en-US"/>
              </w:rPr>
            </w:pPr>
            <w:r w:rsidRPr="00D9255D">
              <w:rPr>
                <w:rFonts w:eastAsia="Calibri"/>
                <w:lang w:eastAsia="en-US"/>
              </w:rPr>
              <w:t>1</w:t>
            </w:r>
          </w:p>
        </w:tc>
      </w:tr>
    </w:tbl>
    <w:p w:rsidR="00DD5826" w:rsidRPr="00D9255D" w:rsidRDefault="00DD5826" w:rsidP="00DD5826"/>
    <w:p w:rsidR="00DD5826" w:rsidRPr="00D9255D" w:rsidRDefault="00DD5826" w:rsidP="0068073E">
      <w:pPr>
        <w:rPr>
          <w:rFonts w:eastAsia="Calibri"/>
          <w:b/>
          <w:sz w:val="28"/>
          <w:szCs w:val="28"/>
        </w:rPr>
      </w:pPr>
    </w:p>
    <w:p w:rsidR="00DD5826" w:rsidRPr="00D9255D" w:rsidRDefault="00DD5826" w:rsidP="0068073E">
      <w:pPr>
        <w:rPr>
          <w:rFonts w:eastAsia="Calibri"/>
          <w:b/>
          <w:sz w:val="28"/>
          <w:szCs w:val="28"/>
        </w:rPr>
      </w:pPr>
    </w:p>
    <w:p w:rsidR="0068073E" w:rsidRPr="00D9255D" w:rsidRDefault="00C52561" w:rsidP="00C52561">
      <w:pPr>
        <w:jc w:val="center"/>
        <w:rPr>
          <w:b/>
        </w:rPr>
        <w:sectPr w:rsidR="0068073E" w:rsidRPr="00D9255D">
          <w:pgSz w:w="11906" w:h="16838"/>
          <w:pgMar w:top="1134" w:right="567" w:bottom="1134" w:left="1701" w:header="709" w:footer="709" w:gutter="0"/>
          <w:pgNumType w:start="1"/>
          <w:cols w:space="720"/>
        </w:sectPr>
      </w:pPr>
      <w:r w:rsidRPr="00D9255D">
        <w:rPr>
          <w:rFonts w:eastAsia="Calibri"/>
          <w:b/>
        </w:rPr>
        <w:t>_____________</w:t>
      </w:r>
    </w:p>
    <w:p w:rsidR="00936E51" w:rsidRPr="00D9255D" w:rsidRDefault="00936E51" w:rsidP="00936E51">
      <w:pPr>
        <w:pStyle w:val="afb"/>
        <w:ind w:left="5103"/>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 xml:space="preserve">Додаток </w:t>
      </w:r>
      <w:r w:rsidR="009F4D60" w:rsidRPr="00D9255D">
        <w:rPr>
          <w:rFonts w:ascii="Times New Roman" w:eastAsia="Calibri" w:hAnsi="Times New Roman" w:cs="Times New Roman"/>
          <w:b/>
          <w:sz w:val="24"/>
          <w:szCs w:val="24"/>
          <w:lang w:val="uk-UA"/>
        </w:rPr>
        <w:t>3</w:t>
      </w:r>
    </w:p>
    <w:p w:rsidR="00936E51" w:rsidRPr="00D9255D" w:rsidRDefault="00936E51" w:rsidP="00C52561">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документаціїдля проведення конкурсу з призначення управителя багатоквартирного будинку</w:t>
      </w:r>
    </w:p>
    <w:p w:rsidR="00936E51" w:rsidRPr="00D9255D" w:rsidRDefault="00936E51" w:rsidP="00936E51">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11)</w:t>
      </w:r>
    </w:p>
    <w:p w:rsidR="0068073E" w:rsidRPr="00D9255D" w:rsidRDefault="0068073E" w:rsidP="0068073E">
      <w:pPr>
        <w:pStyle w:val="afb"/>
        <w:rPr>
          <w:rFonts w:ascii="Times New Roman" w:hAnsi="Times New Roman"/>
          <w:b/>
          <w:sz w:val="24"/>
          <w:szCs w:val="24"/>
          <w:lang w:val="uk-UA"/>
        </w:rPr>
      </w:pPr>
    </w:p>
    <w:p w:rsidR="0068073E" w:rsidRPr="00D9255D" w:rsidRDefault="0068073E" w:rsidP="0068073E">
      <w:pPr>
        <w:pStyle w:val="afb"/>
        <w:jc w:val="center"/>
        <w:rPr>
          <w:rFonts w:ascii="Times New Roman" w:hAnsi="Times New Roman"/>
          <w:b/>
          <w:sz w:val="24"/>
          <w:szCs w:val="24"/>
          <w:lang w:val="uk-UA"/>
        </w:rPr>
      </w:pPr>
      <w:r w:rsidRPr="00D9255D">
        <w:rPr>
          <w:rFonts w:ascii="Times New Roman" w:hAnsi="Times New Roman"/>
          <w:b/>
          <w:sz w:val="24"/>
          <w:szCs w:val="24"/>
          <w:lang w:val="uk-UA"/>
        </w:rPr>
        <w:t>ДОГОВІР</w:t>
      </w:r>
      <w:r w:rsidRPr="00D9255D">
        <w:rPr>
          <w:rFonts w:ascii="Times New Roman" w:hAnsi="Times New Roman"/>
          <w:b/>
          <w:sz w:val="24"/>
          <w:szCs w:val="24"/>
          <w:lang w:val="uk-UA"/>
        </w:rPr>
        <w:br/>
        <w:t xml:space="preserve">про надання послуги з управління </w:t>
      </w:r>
      <w:r w:rsidRPr="00D9255D">
        <w:rPr>
          <w:rFonts w:ascii="Times New Roman" w:hAnsi="Times New Roman"/>
          <w:b/>
          <w:sz w:val="24"/>
          <w:szCs w:val="24"/>
          <w:lang w:val="uk-UA"/>
        </w:rPr>
        <w:br/>
        <w:t xml:space="preserve">багатоквартирним будинком </w:t>
      </w:r>
    </w:p>
    <w:p w:rsidR="0068073E" w:rsidRPr="00D9255D" w:rsidRDefault="0068073E" w:rsidP="0068073E">
      <w:pPr>
        <w:pStyle w:val="afb"/>
        <w:jc w:val="center"/>
        <w:rPr>
          <w:rFonts w:ascii="Times New Roman" w:hAnsi="Times New Roman"/>
          <w:b/>
          <w:sz w:val="24"/>
          <w:szCs w:val="24"/>
          <w:lang w:val="uk-UA"/>
        </w:rPr>
      </w:pPr>
    </w:p>
    <w:p w:rsidR="0068073E" w:rsidRPr="00D9255D" w:rsidRDefault="00DD5826" w:rsidP="00557C65">
      <w:pPr>
        <w:jc w:val="center"/>
      </w:pPr>
      <w:r w:rsidRPr="00D9255D">
        <w:t>м. Ромни</w:t>
      </w:r>
      <w:r w:rsidR="0068073E" w:rsidRPr="00D9255D">
        <w:tab/>
      </w:r>
      <w:r w:rsidR="0068073E" w:rsidRPr="00D9255D">
        <w:tab/>
      </w:r>
      <w:r w:rsidR="0068073E" w:rsidRPr="00D9255D">
        <w:tab/>
      </w:r>
      <w:r w:rsidR="0068073E" w:rsidRPr="00D9255D">
        <w:tab/>
      </w:r>
      <w:r w:rsidR="0068073E" w:rsidRPr="00D9255D">
        <w:tab/>
      </w:r>
      <w:r w:rsidR="0068073E" w:rsidRPr="00D9255D">
        <w:tab/>
      </w:r>
      <w:r w:rsidR="0068073E" w:rsidRPr="00D9255D">
        <w:tab/>
      </w:r>
      <w:r w:rsidR="0068073E" w:rsidRPr="00D9255D">
        <w:tab/>
      </w:r>
      <w:r w:rsidR="00557C65" w:rsidRPr="00D9255D">
        <w:t>«</w:t>
      </w:r>
      <w:r w:rsidR="0068073E" w:rsidRPr="00D9255D">
        <w:t>___</w:t>
      </w:r>
      <w:r w:rsidR="00557C65" w:rsidRPr="00D9255D">
        <w:t xml:space="preserve">» </w:t>
      </w:r>
      <w:r w:rsidR="0068073E" w:rsidRPr="00D9255D">
        <w:t xml:space="preserve"> ___________ 20_</w:t>
      </w:r>
      <w:r w:rsidR="009A4928" w:rsidRPr="00D9255D">
        <w:t>__</w:t>
      </w:r>
      <w:r w:rsidR="0068073E" w:rsidRPr="00D9255D">
        <w:t>_ р.</w:t>
      </w:r>
    </w:p>
    <w:p w:rsidR="0068073E" w:rsidRPr="00D9255D" w:rsidRDefault="0068073E" w:rsidP="0068073E"/>
    <w:p w:rsidR="0068073E" w:rsidRPr="00D9255D" w:rsidRDefault="0068073E" w:rsidP="0068073E">
      <w:r w:rsidRPr="00D9255D">
        <w:t>______________________________________________________________</w:t>
      </w:r>
      <w:r w:rsidR="00557C65" w:rsidRPr="00D9255D">
        <w:t>_____</w:t>
      </w:r>
      <w:r w:rsidRPr="00D9255D">
        <w:t>_____________</w:t>
      </w:r>
    </w:p>
    <w:p w:rsidR="0068073E" w:rsidRPr="00D9255D" w:rsidRDefault="0068073E" w:rsidP="00557C65">
      <w:pPr>
        <w:jc w:val="center"/>
        <w:rPr>
          <w:sz w:val="18"/>
          <w:szCs w:val="18"/>
        </w:rPr>
      </w:pPr>
      <w:r w:rsidRPr="00D9255D">
        <w:rPr>
          <w:sz w:val="18"/>
          <w:szCs w:val="18"/>
        </w:rPr>
        <w:t xml:space="preserve">(найменування юридичної особи або прізвище, ім’я </w:t>
      </w:r>
      <w:r w:rsidR="009F4D60" w:rsidRPr="00D9255D">
        <w:rPr>
          <w:sz w:val="18"/>
          <w:szCs w:val="18"/>
        </w:rPr>
        <w:t>та по батькові фізичної особи-</w:t>
      </w:r>
      <w:r w:rsidRPr="00D9255D">
        <w:rPr>
          <w:sz w:val="18"/>
          <w:szCs w:val="18"/>
        </w:rPr>
        <w:t>підприємця)</w:t>
      </w:r>
    </w:p>
    <w:p w:rsidR="0068073E" w:rsidRPr="00D9255D" w:rsidRDefault="0068073E" w:rsidP="00557C65">
      <w:pPr>
        <w:spacing w:before="120"/>
        <w:jc w:val="both"/>
      </w:pPr>
      <w:r w:rsidRPr="00D9255D">
        <w:t xml:space="preserve">(далі </w:t>
      </w:r>
      <w:r w:rsidR="009A4928" w:rsidRPr="00D9255D">
        <w:sym w:font="Symbol" w:char="F02D"/>
      </w:r>
      <w:r w:rsidRPr="00D9255D">
        <w:t xml:space="preserve"> управитель) в особі ____________________________________</w:t>
      </w:r>
      <w:r w:rsidR="00557C65" w:rsidRPr="00D9255D">
        <w:t>____</w:t>
      </w:r>
      <w:r w:rsidRPr="00D9255D">
        <w:t>________________,</w:t>
      </w:r>
    </w:p>
    <w:p w:rsidR="0068073E" w:rsidRPr="00D9255D" w:rsidRDefault="0068073E" w:rsidP="00557C65">
      <w:pPr>
        <w:ind w:firstLine="3402"/>
        <w:jc w:val="both"/>
        <w:rPr>
          <w:sz w:val="18"/>
          <w:szCs w:val="18"/>
        </w:rPr>
      </w:pPr>
      <w:r w:rsidRPr="00D9255D">
        <w:rPr>
          <w:sz w:val="18"/>
          <w:szCs w:val="18"/>
        </w:rPr>
        <w:t>(прізвище, ім’я та по батькові представника (для юридичної особи)</w:t>
      </w:r>
    </w:p>
    <w:p w:rsidR="0068073E" w:rsidRPr="00D9255D" w:rsidRDefault="0068073E" w:rsidP="00557C65">
      <w:pPr>
        <w:spacing w:before="120"/>
        <w:jc w:val="both"/>
      </w:pPr>
      <w:r w:rsidRPr="00D9255D">
        <w:t>що діє на підставі ___________________________</w:t>
      </w:r>
      <w:r w:rsidR="00557C65" w:rsidRPr="00D9255D">
        <w:t>_____</w:t>
      </w:r>
      <w:r w:rsidRPr="00D9255D">
        <w:t>_______________, з однієї сторони, та</w:t>
      </w:r>
    </w:p>
    <w:p w:rsidR="0068073E" w:rsidRPr="00D9255D" w:rsidRDefault="0068073E" w:rsidP="00557C65">
      <w:pPr>
        <w:ind w:firstLine="3261"/>
        <w:jc w:val="both"/>
        <w:rPr>
          <w:sz w:val="16"/>
          <w:szCs w:val="16"/>
        </w:rPr>
      </w:pPr>
      <w:r w:rsidRPr="00D9255D">
        <w:rPr>
          <w:sz w:val="16"/>
          <w:szCs w:val="16"/>
        </w:rPr>
        <w:t>(найменування документа)</w:t>
      </w:r>
    </w:p>
    <w:p w:rsidR="0068073E" w:rsidRPr="00D9255D" w:rsidRDefault="0068073E" w:rsidP="00557C65">
      <w:pPr>
        <w:spacing w:before="120" w:line="360" w:lineRule="auto"/>
        <w:jc w:val="both"/>
      </w:pPr>
      <w:r w:rsidRPr="00D9255D">
        <w:t>співвласники багатоквартирного будинку за адресою _____________</w:t>
      </w:r>
      <w:r w:rsidR="00557C65" w:rsidRPr="00D9255D">
        <w:t>_____</w:t>
      </w:r>
      <w:r w:rsidRPr="00D9255D">
        <w:t>________________</w:t>
      </w:r>
    </w:p>
    <w:p w:rsidR="0068073E" w:rsidRPr="00D9255D" w:rsidRDefault="0068073E" w:rsidP="00557C65">
      <w:pPr>
        <w:jc w:val="both"/>
      </w:pPr>
      <w:r w:rsidRPr="00D9255D">
        <w:t>__________________________________________________________________________</w:t>
      </w:r>
      <w:r w:rsidR="00557C65" w:rsidRPr="00D9255D">
        <w:t>_____</w:t>
      </w:r>
      <w:r w:rsidRPr="00D9255D">
        <w:t>_</w:t>
      </w:r>
    </w:p>
    <w:p w:rsidR="0068073E" w:rsidRPr="00D9255D" w:rsidRDefault="0068073E" w:rsidP="00557C65">
      <w:pPr>
        <w:ind w:firstLine="3261"/>
        <w:jc w:val="both"/>
        <w:rPr>
          <w:sz w:val="16"/>
          <w:szCs w:val="16"/>
        </w:rPr>
      </w:pPr>
      <w:r w:rsidRPr="00D9255D">
        <w:rPr>
          <w:sz w:val="16"/>
          <w:szCs w:val="16"/>
        </w:rPr>
        <w:t>(повна адреса багатоквартирного будинку)</w:t>
      </w:r>
    </w:p>
    <w:p w:rsidR="0068073E" w:rsidRPr="00D9255D" w:rsidRDefault="0068073E" w:rsidP="00557C65">
      <w:pPr>
        <w:spacing w:before="120"/>
        <w:jc w:val="both"/>
      </w:pPr>
      <w:r w:rsidRPr="00D9255D">
        <w:t xml:space="preserve">(далі </w:t>
      </w:r>
      <w:r w:rsidR="009A4928" w:rsidRPr="00D9255D">
        <w:sym w:font="Symbol" w:char="F02D"/>
      </w:r>
      <w:r w:rsidRPr="00D9255D">
        <w:t>співвласник) в особі _________________</w:t>
      </w:r>
      <w:r w:rsidR="00557C65" w:rsidRPr="00D9255D">
        <w:t>_____</w:t>
      </w:r>
      <w:r w:rsidRPr="00D9255D">
        <w:t>__________________________________</w:t>
      </w:r>
    </w:p>
    <w:p w:rsidR="0068073E" w:rsidRPr="00D9255D" w:rsidRDefault="0068073E" w:rsidP="00557C65">
      <w:pPr>
        <w:ind w:firstLine="2835"/>
        <w:jc w:val="center"/>
        <w:rPr>
          <w:sz w:val="16"/>
          <w:szCs w:val="16"/>
        </w:rPr>
      </w:pPr>
      <w:r w:rsidRPr="00D9255D">
        <w:rPr>
          <w:sz w:val="16"/>
          <w:szCs w:val="16"/>
        </w:rPr>
        <w:t>(прізвище, ім’я та по батькові співвласника або співвласників,</w:t>
      </w:r>
      <w:r w:rsidR="00557C65" w:rsidRPr="00D9255D">
        <w:rPr>
          <w:sz w:val="16"/>
          <w:szCs w:val="16"/>
        </w:rPr>
        <w:t>уповноваженихзборами</w:t>
      </w:r>
    </w:p>
    <w:p w:rsidR="0068073E" w:rsidRPr="00D9255D" w:rsidRDefault="0068073E" w:rsidP="0068073E">
      <w:pPr>
        <w:spacing w:before="120"/>
      </w:pPr>
      <w:r w:rsidRPr="00D9255D">
        <w:t>____________________________________________________________________</w:t>
      </w:r>
      <w:r w:rsidR="00557C65" w:rsidRPr="00D9255D">
        <w:t>____</w:t>
      </w:r>
      <w:r w:rsidRPr="00D9255D">
        <w:t>_______,</w:t>
      </w:r>
    </w:p>
    <w:p w:rsidR="0068073E" w:rsidRPr="00D9255D" w:rsidRDefault="0068073E" w:rsidP="00557C65">
      <w:pPr>
        <w:jc w:val="center"/>
        <w:rPr>
          <w:sz w:val="16"/>
          <w:szCs w:val="16"/>
        </w:rPr>
      </w:pPr>
      <w:r w:rsidRPr="00D9255D">
        <w:rPr>
          <w:sz w:val="16"/>
          <w:szCs w:val="16"/>
        </w:rPr>
        <w:t>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уповноважена особа виконавчого органу відповідної місцевої ради, за рішенням якого призначається управитель)</w:t>
      </w:r>
    </w:p>
    <w:p w:rsidR="0068073E" w:rsidRPr="00D9255D" w:rsidRDefault="0068073E" w:rsidP="0068073E">
      <w:pPr>
        <w:spacing w:before="120"/>
      </w:pPr>
      <w:r w:rsidRPr="00D9255D">
        <w:t>що діє на підставі ____________________</w:t>
      </w:r>
      <w:r w:rsidR="00557C65" w:rsidRPr="00D9255D">
        <w:t>_____</w:t>
      </w:r>
      <w:r w:rsidRPr="00D9255D">
        <w:t>_________________________, з іншої сторони</w:t>
      </w:r>
    </w:p>
    <w:p w:rsidR="0068073E" w:rsidRPr="00D9255D" w:rsidRDefault="0068073E" w:rsidP="0068073E">
      <w:pPr>
        <w:ind w:firstLine="3402"/>
        <w:rPr>
          <w:sz w:val="16"/>
          <w:szCs w:val="16"/>
        </w:rPr>
      </w:pPr>
      <w:r w:rsidRPr="00D9255D">
        <w:rPr>
          <w:sz w:val="16"/>
          <w:szCs w:val="16"/>
        </w:rPr>
        <w:t>(найменування документа)</w:t>
      </w:r>
    </w:p>
    <w:p w:rsidR="0068073E" w:rsidRPr="00D9255D" w:rsidRDefault="0068073E" w:rsidP="0068073E">
      <w:pPr>
        <w:spacing w:before="120"/>
      </w:pPr>
      <w:r w:rsidRPr="00D9255D">
        <w:t xml:space="preserve">(далі </w:t>
      </w:r>
      <w:r w:rsidR="009A4928" w:rsidRPr="00D9255D">
        <w:sym w:font="Symbol" w:char="F02D"/>
      </w:r>
      <w:r w:rsidRPr="00D9255D">
        <w:t xml:space="preserve"> сторони), уклали цей договір про таке.</w:t>
      </w:r>
    </w:p>
    <w:p w:rsidR="0068073E" w:rsidRPr="00D9255D" w:rsidRDefault="0068073E" w:rsidP="009A4928">
      <w:pPr>
        <w:spacing w:before="120"/>
        <w:jc w:val="center"/>
        <w:rPr>
          <w:b/>
        </w:rPr>
      </w:pPr>
      <w:r w:rsidRPr="00D9255D">
        <w:rPr>
          <w:b/>
        </w:rPr>
        <w:t>Предмет договору</w:t>
      </w:r>
    </w:p>
    <w:p w:rsidR="0068073E" w:rsidRPr="00D9255D" w:rsidRDefault="0068073E" w:rsidP="00557C65">
      <w:pPr>
        <w:spacing w:before="120"/>
        <w:ind w:firstLine="426"/>
        <w:jc w:val="both"/>
      </w:pPr>
      <w:r w:rsidRPr="00D9255D">
        <w:t xml:space="preserve">1. Управитель зобов’язується надавати співвласникам послугу з управління багатоквартирним будинком (далі </w:t>
      </w:r>
      <w:r w:rsidR="009A4928" w:rsidRPr="00D9255D">
        <w:sym w:font="Symbol" w:char="F02D"/>
      </w:r>
      <w:r w:rsidRPr="00D9255D">
        <w:t xml:space="preserve"> послуга з управління), що розташований за адресою __________________________ (далі </w:t>
      </w:r>
      <w:r w:rsidR="009A4928" w:rsidRPr="00D9255D">
        <w:sym w:font="Symbol" w:char="F02D"/>
      </w:r>
      <w:r w:rsidRPr="00D9255D">
        <w:t xml:space="preserve"> будинок), а співвласники зобов’язуються оплачувати управителю послугу з управління згідно з вимогами законодавства та умовами цього договору.</w:t>
      </w:r>
    </w:p>
    <w:p w:rsidR="0068073E" w:rsidRPr="00D9255D" w:rsidRDefault="0068073E" w:rsidP="00557C65">
      <w:pPr>
        <w:spacing w:before="120"/>
        <w:ind w:firstLine="426"/>
        <w:jc w:val="both"/>
      </w:pPr>
      <w:r w:rsidRPr="00D9255D">
        <w:t>2. Список співвласників і площа квартир та приміщень, що перебувають у їх власності, станом на дату укладення договору, зазначаються у додатку 1 до договору, що є невід’ємною його частиною.</w:t>
      </w:r>
    </w:p>
    <w:p w:rsidR="0068073E" w:rsidRPr="00D9255D" w:rsidRDefault="0068073E" w:rsidP="00557C65">
      <w:pPr>
        <w:spacing w:before="120"/>
        <w:ind w:firstLine="426"/>
        <w:jc w:val="both"/>
      </w:pPr>
      <w:r w:rsidRPr="00D9255D">
        <w:t>Загальні відомості про будинок зазначаються у додатку 2 до договору і є невід’ємною його частиною.</w:t>
      </w:r>
    </w:p>
    <w:p w:rsidR="0068073E" w:rsidRPr="00D9255D" w:rsidRDefault="0068073E" w:rsidP="00557C65">
      <w:pPr>
        <w:shd w:val="clear" w:color="auto" w:fill="FFFFFF"/>
        <w:spacing w:before="120"/>
        <w:ind w:firstLine="426"/>
        <w:jc w:val="both"/>
      </w:pPr>
      <w:r w:rsidRPr="00D9255D">
        <w:t>3. 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rsidR="0068073E" w:rsidRPr="00D9255D" w:rsidRDefault="0068073E" w:rsidP="00557C65">
      <w:pPr>
        <w:shd w:val="clear" w:color="auto" w:fill="FFFFFF"/>
        <w:spacing w:before="120"/>
        <w:ind w:firstLine="426"/>
        <w:jc w:val="both"/>
      </w:pPr>
      <w:r w:rsidRPr="00D9255D">
        <w:t>Послуга з управління включає:</w:t>
      </w:r>
    </w:p>
    <w:p w:rsidR="0068073E" w:rsidRPr="00D9255D" w:rsidRDefault="0068073E" w:rsidP="00557C65">
      <w:pPr>
        <w:shd w:val="clear" w:color="auto" w:fill="FFFFFF"/>
        <w:spacing w:before="120"/>
        <w:ind w:firstLine="426"/>
        <w:jc w:val="both"/>
      </w:pPr>
      <w:r w:rsidRPr="00D9255D">
        <w:t xml:space="preserve">утримання спільного майна багатоквартирного будинку, зокрема прибирання внутрішньобудинкових приміщень та прибудинкової території, виконання санітарно-технічних робіт, обслуговування внутрішньобудинкових систем (крім обслуговування </w:t>
      </w:r>
      <w:r w:rsidRPr="00D9255D">
        <w:lastRenderedPageBreak/>
        <w:t>внутрішньобудинкових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 утримання ліфтів тощо;</w:t>
      </w:r>
    </w:p>
    <w:p w:rsidR="0068073E" w:rsidRPr="00D9255D" w:rsidRDefault="0068073E" w:rsidP="00557C65">
      <w:pPr>
        <w:shd w:val="clear" w:color="auto" w:fill="FFFFFF"/>
        <w:spacing w:before="120"/>
        <w:ind w:firstLine="426"/>
        <w:jc w:val="both"/>
      </w:pPr>
      <w:r w:rsidRPr="00D9255D">
        <w:t>купівлю електричної енергії для забезпечення функціонування спільного майна багатоквартирного будинку;</w:t>
      </w:r>
    </w:p>
    <w:p w:rsidR="0068073E" w:rsidRPr="00D9255D" w:rsidRDefault="0068073E" w:rsidP="00557C65">
      <w:pPr>
        <w:shd w:val="clear" w:color="auto" w:fill="FFFFFF"/>
        <w:spacing w:before="120"/>
        <w:ind w:firstLine="426"/>
        <w:jc w:val="both"/>
      </w:pPr>
      <w:r w:rsidRPr="00D9255D">
        <w:t>поточний ремонт спільного майна багатоквартирного будинку.</w:t>
      </w:r>
    </w:p>
    <w:p w:rsidR="0068073E" w:rsidRPr="00D9255D" w:rsidRDefault="0068073E" w:rsidP="00557C65">
      <w:pPr>
        <w:shd w:val="clear" w:color="auto" w:fill="FFFFFF"/>
        <w:spacing w:before="120"/>
        <w:ind w:firstLine="426"/>
        <w:jc w:val="both"/>
      </w:pPr>
      <w:r w:rsidRPr="00D9255D">
        <w:t>Послуга з управління надається відповідно до вимог до якості згідно з додатком 4 до цього договору, що є його невід’ємною частиною.</w:t>
      </w:r>
    </w:p>
    <w:p w:rsidR="0068073E" w:rsidRPr="00D9255D" w:rsidRDefault="0068073E" w:rsidP="00557C65">
      <w:pPr>
        <w:spacing w:before="120"/>
        <w:ind w:firstLine="426"/>
        <w:jc w:val="both"/>
      </w:pPr>
      <w:r w:rsidRPr="00D9255D">
        <w:t>4. Технічна документація на будинок передається управителю згідно з актом приймання-передачі технічної документації відповідно до додатка 3 до цього договору ____________________________________________________ (інформація про особу (попередній управитель будинку чи особа, уповноважена співвласниками або об’єднанням співвласників багатоквартирного будинку), що передає технічну документацію) не пізніше, ніж протягом _____ днів з дня, наступного за днем набрання чинності цим договором.</w:t>
      </w:r>
    </w:p>
    <w:p w:rsidR="0068073E" w:rsidRPr="00D9255D" w:rsidRDefault="0068073E" w:rsidP="009A4928">
      <w:pPr>
        <w:spacing w:before="120" w:line="360" w:lineRule="auto"/>
        <w:jc w:val="center"/>
        <w:rPr>
          <w:b/>
        </w:rPr>
      </w:pPr>
      <w:bookmarkStart w:id="8" w:name="n301"/>
      <w:bookmarkEnd w:id="8"/>
      <w:r w:rsidRPr="00D9255D">
        <w:rPr>
          <w:b/>
        </w:rPr>
        <w:t>Права та обов’язки сторін</w:t>
      </w:r>
    </w:p>
    <w:p w:rsidR="0068073E" w:rsidRPr="00D9255D" w:rsidRDefault="0068073E" w:rsidP="00557C65">
      <w:pPr>
        <w:shd w:val="clear" w:color="auto" w:fill="FFFFFF"/>
        <w:spacing w:after="120"/>
        <w:ind w:firstLine="426"/>
        <w:jc w:val="both"/>
        <w:rPr>
          <w:lang w:eastAsia="zh-CN"/>
        </w:rPr>
      </w:pPr>
      <w:r w:rsidRPr="00D9255D">
        <w:rPr>
          <w:lang w:eastAsia="zh-CN"/>
        </w:rPr>
        <w:t>5. Кожен із співвласників має право:</w:t>
      </w:r>
    </w:p>
    <w:p w:rsidR="0068073E" w:rsidRPr="00D9255D" w:rsidRDefault="0068073E" w:rsidP="00557C65">
      <w:pPr>
        <w:shd w:val="clear" w:color="auto" w:fill="FFFFFF"/>
        <w:spacing w:after="120"/>
        <w:ind w:firstLine="426"/>
        <w:jc w:val="both"/>
        <w:rPr>
          <w:lang w:eastAsia="zh-CN"/>
        </w:rPr>
      </w:pPr>
      <w:r w:rsidRPr="00D9255D">
        <w:rPr>
          <w:lang w:eastAsia="zh-CN"/>
        </w:rPr>
        <w:t>одержувати від управителя своєчасно та належної якості послугу з управління згідно із законодавством та умовами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rsidR="0068073E" w:rsidRPr="00D9255D" w:rsidRDefault="0068073E" w:rsidP="00557C65">
      <w:pPr>
        <w:shd w:val="clear" w:color="auto" w:fill="FFFFFF"/>
        <w:spacing w:after="120"/>
        <w:ind w:firstLine="426"/>
        <w:jc w:val="both"/>
        <w:rPr>
          <w:lang w:eastAsia="zh-CN"/>
        </w:rPr>
      </w:pPr>
      <w:r w:rsidRPr="00D9255D">
        <w:rPr>
          <w:lang w:eastAsia="zh-CN"/>
        </w:rPr>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rsidR="0068073E" w:rsidRPr="00D9255D" w:rsidRDefault="0068073E" w:rsidP="00557C65">
      <w:pPr>
        <w:shd w:val="clear" w:color="auto" w:fill="FFFFFF"/>
        <w:spacing w:after="120"/>
        <w:ind w:firstLine="426"/>
        <w:jc w:val="both"/>
        <w:rPr>
          <w:lang w:eastAsia="zh-CN"/>
        </w:rPr>
      </w:pPr>
      <w:r w:rsidRPr="00D9255D">
        <w:rPr>
          <w:lang w:eastAsia="zh-CN"/>
        </w:rPr>
        <w:t>на усунення управителем протягом строку, встановленого договором або законодавством, виявлених недоліків у наданні послуги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від управителя штраф у розмірі, визначеному цим договором, за перевищення нормативних строків проведення аварійно-відновних робіт;</w:t>
      </w:r>
    </w:p>
    <w:p w:rsidR="0068073E" w:rsidRPr="00D9255D" w:rsidRDefault="0068073E" w:rsidP="00557C65">
      <w:pPr>
        <w:shd w:val="clear" w:color="auto" w:fill="FFFFFF"/>
        <w:spacing w:after="120"/>
        <w:ind w:firstLine="426"/>
        <w:jc w:val="both"/>
        <w:rPr>
          <w:lang w:eastAsia="zh-CN"/>
        </w:rPr>
      </w:pPr>
      <w:r w:rsidRPr="00D9255D">
        <w:rPr>
          <w:lang w:eastAsia="zh-CN"/>
        </w:rPr>
        <w:t>на перевірку кількості та якості послуги з управління у встановленому законодавством порядку;</w:t>
      </w:r>
    </w:p>
    <w:p w:rsidR="0068073E" w:rsidRPr="00D9255D" w:rsidRDefault="0068073E" w:rsidP="00557C65">
      <w:pPr>
        <w:shd w:val="clear" w:color="auto" w:fill="FFFFFF"/>
        <w:spacing w:after="120"/>
        <w:ind w:firstLine="426"/>
        <w:jc w:val="both"/>
        <w:rPr>
          <w:lang w:eastAsia="zh-CN"/>
        </w:rPr>
      </w:pPr>
      <w:r w:rsidRPr="00D9255D">
        <w:rPr>
          <w:lang w:eastAsia="zh-CN"/>
        </w:rPr>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68073E" w:rsidRPr="00D9255D" w:rsidRDefault="0068073E" w:rsidP="00557C65">
      <w:pPr>
        <w:shd w:val="clear" w:color="auto" w:fill="FFFFFF"/>
        <w:spacing w:after="120"/>
        <w:ind w:firstLine="426"/>
        <w:jc w:val="both"/>
        <w:rPr>
          <w:lang w:eastAsia="zh-CN"/>
        </w:rPr>
      </w:pPr>
      <w:r w:rsidRPr="00D9255D">
        <w:rPr>
          <w:lang w:eastAsia="zh-CN"/>
        </w:rPr>
        <w:t>без додаткової оплати отримувати інформацію про проведені управителем нарахування співвласнику плати за послугу з управління (з розподілом за періодами та видами нарахувань) та отримані від нього платежі;</w:t>
      </w:r>
    </w:p>
    <w:p w:rsidR="0068073E" w:rsidRPr="00D9255D" w:rsidRDefault="0068073E" w:rsidP="00557C65">
      <w:pPr>
        <w:shd w:val="clear" w:color="auto" w:fill="FFFFFF"/>
        <w:spacing w:after="120"/>
        <w:ind w:firstLine="426"/>
        <w:jc w:val="both"/>
        <w:rPr>
          <w:lang w:eastAsia="zh-CN"/>
        </w:rPr>
      </w:pPr>
      <w:r w:rsidRPr="00D9255D">
        <w:rPr>
          <w:lang w:eastAsia="zh-CN"/>
        </w:rPr>
        <w:t>одержувати відповідно до законодавства пільги та субсидії на оплату послуги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інші права, що передбачені законодавством або прямо випливають із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6. Кожен із співвласників зобов’язаний:</w:t>
      </w:r>
    </w:p>
    <w:p w:rsidR="0068073E" w:rsidRPr="00D9255D" w:rsidRDefault="0068073E" w:rsidP="00557C65">
      <w:pPr>
        <w:shd w:val="clear" w:color="auto" w:fill="FFFFFF"/>
        <w:spacing w:after="120"/>
        <w:ind w:firstLine="426"/>
        <w:jc w:val="both"/>
        <w:rPr>
          <w:lang w:eastAsia="zh-CN"/>
        </w:rPr>
      </w:pPr>
      <w:r w:rsidRPr="00D9255D">
        <w:rPr>
          <w:lang w:eastAsia="zh-CN"/>
        </w:rPr>
        <w:lastRenderedPageBreak/>
        <w:t>своєчасно вживати заходів до усунення виявлених неполадок, пов’язаних з отриманням послуги з управління, що виникли з його вини;</w:t>
      </w:r>
    </w:p>
    <w:p w:rsidR="0068073E" w:rsidRPr="00D9255D" w:rsidRDefault="0068073E" w:rsidP="00557C65">
      <w:pPr>
        <w:shd w:val="clear" w:color="auto" w:fill="FFFFFF"/>
        <w:spacing w:after="120"/>
        <w:ind w:firstLine="426"/>
        <w:jc w:val="both"/>
        <w:rPr>
          <w:lang w:eastAsia="zh-CN"/>
        </w:rPr>
      </w:pPr>
      <w:r w:rsidRPr="00D9255D">
        <w:rPr>
          <w:lang w:eastAsia="zh-C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68073E" w:rsidRPr="00D9255D" w:rsidRDefault="0068073E" w:rsidP="00557C65">
      <w:pPr>
        <w:shd w:val="clear" w:color="auto" w:fill="FFFFFF"/>
        <w:spacing w:after="120"/>
        <w:ind w:firstLine="426"/>
        <w:jc w:val="both"/>
        <w:rPr>
          <w:lang w:eastAsia="zh-CN"/>
        </w:rPr>
      </w:pPr>
      <w:r w:rsidRPr="00D9255D">
        <w:rPr>
          <w:lang w:eastAsia="zh-CN"/>
        </w:rPr>
        <w:t>оплачувати управителеві надані послуги з управління в порядку, за ціною та у строки, встановлені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дотримуватися правил безпеки, зокрема пожежної та газової, санітарних норм;</w:t>
      </w:r>
    </w:p>
    <w:p w:rsidR="0068073E" w:rsidRPr="00D9255D" w:rsidRDefault="0068073E" w:rsidP="00557C65">
      <w:pPr>
        <w:shd w:val="clear" w:color="auto" w:fill="FFFFFF"/>
        <w:spacing w:after="120"/>
        <w:ind w:firstLine="426"/>
        <w:jc w:val="both"/>
        <w:rPr>
          <w:lang w:eastAsia="zh-CN"/>
        </w:rPr>
      </w:pPr>
      <w:r w:rsidRPr="00D9255D">
        <w:rPr>
          <w:lang w:eastAsia="zh-CN"/>
        </w:rPr>
        <w:t xml:space="preserve">допускати у своє житло (інший об’єкт нерухомого майна) управителя або його представників у порядку, визначеному законом і цим договором, для ліквідації </w:t>
      </w:r>
      <w:r w:rsidRPr="00D9255D">
        <w:rPr>
          <w:color w:val="000000"/>
          <w:lang w:eastAsia="uk-UA" w:bidi="uk-UA"/>
        </w:rPr>
        <w:t>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D9255D">
        <w:rPr>
          <w:lang w:eastAsia="zh-CN"/>
        </w:rPr>
        <w:t>;</w:t>
      </w:r>
    </w:p>
    <w:p w:rsidR="0068073E" w:rsidRPr="00D9255D" w:rsidRDefault="0068073E" w:rsidP="00557C65">
      <w:pPr>
        <w:shd w:val="clear" w:color="auto" w:fill="FFFFFF"/>
        <w:spacing w:after="120"/>
        <w:ind w:firstLine="426"/>
        <w:jc w:val="both"/>
        <w:rPr>
          <w:lang w:eastAsia="zh-CN"/>
        </w:rPr>
      </w:pPr>
      <w:r w:rsidRPr="00D9255D">
        <w:rPr>
          <w:lang w:eastAsia="zh-CN"/>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відносин у сфері житлово-комунальних послуг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забезпечити своєчасну підготовку об’єктів, що перебувають у його власності, до експлуатації в осінньо-зимовий період;</w:t>
      </w:r>
    </w:p>
    <w:p w:rsidR="0068073E" w:rsidRPr="00D9255D" w:rsidRDefault="0068073E" w:rsidP="00557C65">
      <w:pPr>
        <w:shd w:val="clear" w:color="auto" w:fill="FFFFFF"/>
        <w:spacing w:after="120"/>
        <w:ind w:firstLine="426"/>
        <w:jc w:val="both"/>
        <w:rPr>
          <w:lang w:eastAsia="zh-CN"/>
        </w:rPr>
      </w:pPr>
      <w:r w:rsidRPr="00D9255D">
        <w:rPr>
          <w:lang w:eastAsia="zh-CN"/>
        </w:rPr>
        <w:t>у разі несвоєчасного здійснення платежів за послугу з управління сплачувати пеню в розмірі, встановленому цим договором. Пеня вводиться з 1 травня 2019 року;</w:t>
      </w:r>
    </w:p>
    <w:p w:rsidR="0068073E" w:rsidRPr="00D9255D" w:rsidRDefault="0068073E" w:rsidP="00557C65">
      <w:pPr>
        <w:shd w:val="clear" w:color="auto" w:fill="FFFFFF"/>
        <w:spacing w:after="120"/>
        <w:ind w:firstLine="426"/>
        <w:jc w:val="both"/>
        <w:rPr>
          <w:lang w:eastAsia="zh-CN"/>
        </w:rPr>
      </w:pPr>
      <w:r w:rsidRPr="00D9255D">
        <w:rPr>
          <w:lang w:eastAsia="zh-CN"/>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негайно повідомляти управителю про виявлені несправності спільного майна будинку;</w:t>
      </w:r>
    </w:p>
    <w:p w:rsidR="0068073E" w:rsidRPr="00D9255D" w:rsidRDefault="0068073E" w:rsidP="00557C65">
      <w:pPr>
        <w:shd w:val="clear" w:color="auto" w:fill="FFFFFF"/>
        <w:spacing w:after="120"/>
        <w:ind w:firstLine="426"/>
        <w:jc w:val="both"/>
        <w:rPr>
          <w:lang w:eastAsia="zh-CN"/>
        </w:rPr>
      </w:pPr>
      <w:r w:rsidRPr="00D9255D">
        <w:rPr>
          <w:lang w:eastAsia="zh-CN"/>
        </w:rPr>
        <w:t>протягом місяця з дня припинення дії цього договору здійснити остаточні розрахунки за отриману послугу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7. Управитель має право:</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співвласників оплату наданої послуги з управління в порядку, за ціною та у строки, встановлені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компенсацію за надані відповідно до закону окремим категоріям громадян пільги та нараховані субсидії з оплати послуг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lastRenderedPageBreak/>
        <w:t>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вести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у випадках та порядку, передбачених договором, припинити/зупинити надання послуги з управління або оплати не в повному обсязі.</w:t>
      </w:r>
    </w:p>
    <w:p w:rsidR="0068073E" w:rsidRPr="00D9255D" w:rsidRDefault="0068073E" w:rsidP="00557C65">
      <w:pPr>
        <w:shd w:val="clear" w:color="auto" w:fill="FFFFFF"/>
        <w:spacing w:after="120"/>
        <w:ind w:firstLine="426"/>
        <w:jc w:val="both"/>
        <w:rPr>
          <w:lang w:eastAsia="zh-CN"/>
        </w:rPr>
      </w:pPr>
      <w:r w:rsidRPr="00D9255D">
        <w:rPr>
          <w:lang w:eastAsia="zh-CN"/>
        </w:rPr>
        <w:t>8. Управитель зобов’язаний:</w:t>
      </w:r>
    </w:p>
    <w:p w:rsidR="0068073E" w:rsidRPr="00D9255D" w:rsidRDefault="0068073E" w:rsidP="00557C65">
      <w:pPr>
        <w:shd w:val="clear" w:color="auto" w:fill="FFFFFF"/>
        <w:spacing w:after="120"/>
        <w:ind w:firstLine="426"/>
        <w:jc w:val="both"/>
        <w:rPr>
          <w:lang w:eastAsia="zh-CN"/>
        </w:rPr>
      </w:pPr>
      <w:r w:rsidRPr="00D9255D">
        <w:rPr>
          <w:lang w:eastAsia="zh-CN"/>
        </w:rP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rsidR="0068073E" w:rsidRPr="00D9255D" w:rsidRDefault="0068073E" w:rsidP="00557C65">
      <w:pPr>
        <w:shd w:val="clear" w:color="auto" w:fill="FFFFFF"/>
        <w:spacing w:after="120"/>
        <w:ind w:firstLine="426"/>
        <w:jc w:val="both"/>
        <w:rPr>
          <w:lang w:eastAsia="zh-CN"/>
        </w:rPr>
      </w:pPr>
      <w:r w:rsidRPr="00D9255D">
        <w:rPr>
          <w:lang w:eastAsia="zh-C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68073E" w:rsidRPr="00D9255D" w:rsidRDefault="0068073E" w:rsidP="00557C65">
      <w:pPr>
        <w:shd w:val="clear" w:color="auto" w:fill="FFFFFF"/>
        <w:spacing w:after="120"/>
        <w:ind w:firstLine="426"/>
        <w:jc w:val="both"/>
        <w:rPr>
          <w:lang w:eastAsia="zh-CN"/>
        </w:rPr>
      </w:pPr>
      <w:r w:rsidRPr="00D9255D">
        <w:rPr>
          <w:lang w:eastAsia="zh-CN"/>
        </w:rP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rsidR="0068073E" w:rsidRPr="00D9255D" w:rsidRDefault="0068073E" w:rsidP="00557C65">
      <w:pPr>
        <w:shd w:val="clear" w:color="auto" w:fill="FFFFFF"/>
        <w:spacing w:after="120"/>
        <w:ind w:firstLine="426"/>
        <w:jc w:val="both"/>
        <w:rPr>
          <w:lang w:eastAsia="zh-CN"/>
        </w:rPr>
      </w:pPr>
      <w:r w:rsidRPr="00D9255D">
        <w:rPr>
          <w:lang w:eastAsia="zh-CN"/>
        </w:rPr>
        <w:t>своєчасно проводити підготовку будинку до експлуатації в осінньо-зимовий період;</w:t>
      </w:r>
    </w:p>
    <w:p w:rsidR="0068073E" w:rsidRPr="00D9255D" w:rsidRDefault="0068073E" w:rsidP="00557C65">
      <w:pPr>
        <w:shd w:val="clear" w:color="auto" w:fill="FFFFFF"/>
        <w:spacing w:after="120"/>
        <w:ind w:firstLine="426"/>
        <w:jc w:val="both"/>
        <w:rPr>
          <w:lang w:eastAsia="zh-CN"/>
        </w:rPr>
      </w:pPr>
      <w:r w:rsidRPr="00D9255D">
        <w:rPr>
          <w:lang w:eastAsia="zh-CN"/>
        </w:rPr>
        <w:t>розглядати в порядку та строки, визначені законом та цим договором, претензії та скарги співвласників;</w:t>
      </w:r>
    </w:p>
    <w:p w:rsidR="0068073E" w:rsidRPr="00D9255D" w:rsidRDefault="0068073E" w:rsidP="00557C65">
      <w:pPr>
        <w:shd w:val="clear" w:color="auto" w:fill="FFFFFF"/>
        <w:spacing w:after="120"/>
        <w:ind w:firstLine="426"/>
        <w:jc w:val="both"/>
        <w:rPr>
          <w:lang w:eastAsia="zh-CN"/>
        </w:rPr>
      </w:pPr>
      <w:r w:rsidRPr="00D9255D">
        <w:rPr>
          <w:lang w:eastAsia="zh-C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68073E" w:rsidRPr="00D9255D" w:rsidRDefault="0068073E" w:rsidP="00557C65">
      <w:pPr>
        <w:shd w:val="clear" w:color="auto" w:fill="FFFFFF"/>
        <w:spacing w:after="120"/>
        <w:ind w:firstLine="426"/>
        <w:jc w:val="both"/>
        <w:rPr>
          <w:lang w:eastAsia="zh-CN"/>
        </w:rPr>
      </w:pPr>
      <w:r w:rsidRPr="00D9255D">
        <w:rPr>
          <w:lang w:eastAsia="zh-CN"/>
        </w:rPr>
        <w:t>вести і зберігати технічну та іншу встановлену законом та цим договором документацію будинку;</w:t>
      </w:r>
    </w:p>
    <w:p w:rsidR="0068073E" w:rsidRPr="00D9255D" w:rsidRDefault="0068073E" w:rsidP="00557C65">
      <w:pPr>
        <w:shd w:val="clear" w:color="auto" w:fill="FFFFFF"/>
        <w:spacing w:after="120"/>
        <w:ind w:firstLine="426"/>
        <w:jc w:val="both"/>
        <w:rPr>
          <w:lang w:eastAsia="zh-CN"/>
        </w:rPr>
      </w:pPr>
      <w:r w:rsidRPr="00D9255D">
        <w:rPr>
          <w:lang w:eastAsia="zh-CN"/>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rsidR="0068073E" w:rsidRPr="00D9255D" w:rsidRDefault="0068073E" w:rsidP="00557C65">
      <w:pPr>
        <w:shd w:val="clear" w:color="auto" w:fill="FFFFFF"/>
        <w:spacing w:after="120"/>
        <w:ind w:firstLine="426"/>
        <w:jc w:val="both"/>
        <w:rPr>
          <w:lang w:eastAsia="zh-CN"/>
        </w:rPr>
      </w:pPr>
      <w:r w:rsidRPr="00D9255D">
        <w:rPr>
          <w:lang w:eastAsia="zh-CN"/>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t>вести окремий облік доходів і витрат за будинком та надавати співвласникам відповідну інформацію у порядку, визначеному пунктами 15 та 18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68073E" w:rsidRPr="00D9255D" w:rsidRDefault="0068073E" w:rsidP="00557C65">
      <w:pPr>
        <w:shd w:val="clear" w:color="auto" w:fill="FFFFFF"/>
        <w:spacing w:after="120"/>
        <w:ind w:firstLine="426"/>
        <w:jc w:val="both"/>
        <w:rPr>
          <w:lang w:eastAsia="zh-CN"/>
        </w:rPr>
      </w:pPr>
      <w:r w:rsidRPr="00D9255D">
        <w:rPr>
          <w:lang w:eastAsia="zh-CN"/>
        </w:rPr>
        <w:t>звітувати щороку перед співвласниками про виконання кошторису витрат та подавати кошторис витрат на поточний рік споживачам на погодження;</w:t>
      </w:r>
    </w:p>
    <w:p w:rsidR="0068073E" w:rsidRPr="00D9255D" w:rsidRDefault="0068073E" w:rsidP="00557C65">
      <w:pPr>
        <w:shd w:val="clear" w:color="auto" w:fill="FFFFFF"/>
        <w:spacing w:after="120"/>
        <w:ind w:firstLine="426"/>
        <w:jc w:val="both"/>
        <w:rPr>
          <w:lang w:eastAsia="zh-CN"/>
        </w:rPr>
      </w:pPr>
      <w:r w:rsidRPr="00D9255D">
        <w:rPr>
          <w:lang w:eastAsia="zh-CN"/>
        </w:rPr>
        <w:t>письмово повідомляти протягом десяти днів співвласникам про зміну власної адреси, реквізитів для сплати коштів за послугу з управління;</w:t>
      </w:r>
    </w:p>
    <w:p w:rsidR="0068073E" w:rsidRPr="00D9255D" w:rsidRDefault="0068073E" w:rsidP="00557C65">
      <w:pPr>
        <w:shd w:val="clear" w:color="auto" w:fill="FFFFFF"/>
        <w:spacing w:after="120"/>
        <w:ind w:firstLine="426"/>
        <w:jc w:val="both"/>
        <w:rPr>
          <w:lang w:eastAsia="zh-CN"/>
        </w:rPr>
      </w:pPr>
      <w:bookmarkStart w:id="9" w:name="_Hlk510041152"/>
      <w:r w:rsidRPr="00D9255D">
        <w:rPr>
          <w:lang w:eastAsia="zh-CN"/>
        </w:rPr>
        <w:lastRenderedPageBreak/>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bookmarkEnd w:id="9"/>
      <w:r w:rsidRPr="00D9255D">
        <w:rPr>
          <w:lang w:eastAsia="zh-CN"/>
        </w:rPr>
        <w:t>.</w:t>
      </w:r>
    </w:p>
    <w:p w:rsidR="0068073E" w:rsidRPr="00D9255D" w:rsidRDefault="0068073E" w:rsidP="00557C65">
      <w:pPr>
        <w:shd w:val="clear" w:color="auto" w:fill="FFFFFF"/>
        <w:spacing w:after="120"/>
        <w:ind w:firstLine="426"/>
        <w:jc w:val="both"/>
        <w:rPr>
          <w:lang w:eastAsia="zh-CN"/>
        </w:rPr>
      </w:pPr>
      <w:r w:rsidRPr="00D9255D">
        <w:rPr>
          <w:lang w:eastAsia="zh-CN"/>
        </w:rPr>
        <w:t>9. Управитель має інші права та обов’язки, що передбачені законом або прямо випливають з цього договору.</w:t>
      </w:r>
    </w:p>
    <w:p w:rsidR="0068073E" w:rsidRPr="00D9255D" w:rsidRDefault="0068073E" w:rsidP="009A4928">
      <w:pPr>
        <w:shd w:val="clear" w:color="auto" w:fill="FFFFFF"/>
        <w:spacing w:before="120" w:line="360" w:lineRule="auto"/>
        <w:jc w:val="center"/>
        <w:rPr>
          <w:b/>
          <w:lang w:eastAsia="zh-CN"/>
        </w:rPr>
      </w:pPr>
      <w:r w:rsidRPr="00D9255D">
        <w:rPr>
          <w:b/>
          <w:lang w:eastAsia="zh-CN"/>
        </w:rPr>
        <w:t>Ціна та порядок оплати послуги з управління</w:t>
      </w:r>
    </w:p>
    <w:p w:rsidR="0068073E" w:rsidRPr="00D9255D" w:rsidRDefault="0068073E" w:rsidP="00557C65">
      <w:pPr>
        <w:shd w:val="clear" w:color="auto" w:fill="FFFFFF"/>
        <w:spacing w:after="120"/>
        <w:ind w:firstLine="425"/>
        <w:jc w:val="both"/>
        <w:rPr>
          <w:lang w:eastAsia="zh-CN"/>
        </w:rPr>
      </w:pPr>
      <w:r w:rsidRPr="00D9255D">
        <w:rPr>
          <w:lang w:eastAsia="zh-CN"/>
        </w:rPr>
        <w:t>10. Ціна послуги з управління становить ______ гривень (в тому числі податок на додану вартість, якщо управитель є його платником) на місяць за 1 кв. метр загальної площі житлового або нежитлового приміщення у будинку та включає:</w:t>
      </w:r>
    </w:p>
    <w:p w:rsidR="0068073E" w:rsidRPr="00D9255D" w:rsidRDefault="0068073E" w:rsidP="00557C65">
      <w:pPr>
        <w:shd w:val="clear" w:color="auto" w:fill="FFFFFF"/>
        <w:spacing w:after="120"/>
        <w:ind w:firstLine="425"/>
        <w:jc w:val="both"/>
        <w:rPr>
          <w:lang w:eastAsia="zh-CN"/>
        </w:rPr>
      </w:pPr>
      <w:bookmarkStart w:id="10" w:name="n178"/>
      <w:bookmarkEnd w:id="10"/>
      <w:r w:rsidRPr="00D9255D">
        <w:rPr>
          <w:lang w:eastAsia="zh-CN"/>
        </w:rPr>
        <w:t>витрати на утримання будинку та прибудинкової території і поточний ремонт спільного майна будинку в розмірі ____ гривень відповідно до кошторису витрат на утримання будинку та прибудинкової території (далі - кошторис витрат), що міститься у додатку 5 до цього договору;</w:t>
      </w:r>
    </w:p>
    <w:p w:rsidR="0068073E" w:rsidRPr="00D9255D" w:rsidRDefault="0068073E" w:rsidP="00557C65">
      <w:pPr>
        <w:shd w:val="clear" w:color="auto" w:fill="FFFFFF"/>
        <w:spacing w:after="120"/>
        <w:ind w:firstLine="425"/>
        <w:jc w:val="both"/>
        <w:rPr>
          <w:lang w:eastAsia="zh-CN"/>
        </w:rPr>
      </w:pPr>
      <w:r w:rsidRPr="00D9255D">
        <w:rPr>
          <w:lang w:eastAsia="zh-CN"/>
        </w:rPr>
        <w:t>винагороду управителю в розмірі ______ гривень на місяць.</w:t>
      </w:r>
    </w:p>
    <w:p w:rsidR="0068073E" w:rsidRPr="00D9255D" w:rsidRDefault="0068073E" w:rsidP="00557C65">
      <w:pPr>
        <w:shd w:val="clear" w:color="auto" w:fill="FFFFFF"/>
        <w:spacing w:after="120"/>
        <w:ind w:firstLine="425"/>
        <w:jc w:val="both"/>
        <w:rPr>
          <w:lang w:eastAsia="zh-CN"/>
        </w:rPr>
      </w:pPr>
      <w:r w:rsidRPr="00D9255D">
        <w:rPr>
          <w:lang w:eastAsia="zh-CN"/>
        </w:rPr>
        <w:t>11. Плата за послугу з управління нараховується щомісяця управителем та вноситься кожним співвласником не пізніше ______ числа місяця, наступного за розрахунковим.</w:t>
      </w:r>
    </w:p>
    <w:p w:rsidR="0068073E" w:rsidRPr="00D9255D" w:rsidRDefault="0068073E" w:rsidP="00557C65">
      <w:pPr>
        <w:shd w:val="clear" w:color="auto" w:fill="FFFFFF"/>
        <w:spacing w:after="120"/>
        <w:ind w:firstLine="425"/>
        <w:jc w:val="both"/>
        <w:rPr>
          <w:lang w:eastAsia="zh-CN"/>
        </w:rPr>
      </w:pPr>
      <w:r w:rsidRPr="00D9255D">
        <w:rPr>
          <w:lang w:eastAsia="zh-CN"/>
        </w:rPr>
        <w:t>За бажанням співвласника оплата послуги з управління може здійснюватися шляхом внесення авансових платежів.</w:t>
      </w:r>
    </w:p>
    <w:p w:rsidR="0068073E" w:rsidRPr="00D9255D" w:rsidRDefault="0068073E" w:rsidP="00557C65">
      <w:pPr>
        <w:shd w:val="clear" w:color="auto" w:fill="FFFFFF"/>
        <w:spacing w:after="120"/>
        <w:ind w:firstLine="425"/>
        <w:jc w:val="both"/>
        <w:rPr>
          <w:lang w:eastAsia="zh-CN"/>
        </w:rPr>
      </w:pPr>
      <w:r w:rsidRPr="00D9255D">
        <w:rPr>
          <w:lang w:eastAsia="zh-CN"/>
        </w:rPr>
        <w:t>12. Управитель щороку не пізніше ніж за два місяці до закінчення строку дії цього договору звітує перед співвласниками про виконання кошторису витрат відповідно до пункту 15 цього договору та подає співвласникам на погодження новий кошторис витрат.</w:t>
      </w:r>
    </w:p>
    <w:p w:rsidR="0068073E" w:rsidRPr="00D9255D" w:rsidRDefault="0068073E" w:rsidP="00557C65">
      <w:pPr>
        <w:shd w:val="clear" w:color="auto" w:fill="FFFFFF"/>
        <w:ind w:firstLine="426"/>
        <w:jc w:val="both"/>
        <w:rPr>
          <w:lang w:eastAsia="zh-CN"/>
        </w:rPr>
      </w:pPr>
      <w:bookmarkStart w:id="11" w:name="_Hlk503995029"/>
      <w:r w:rsidRPr="00D9255D">
        <w:rPr>
          <w:lang w:eastAsia="zh-CN"/>
        </w:rPr>
        <w:t>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цього договору. У випадку, якщо новий кошторис витрат співвласниками не погоджено, продовжує діяти раніше погоджений кошторис витрат.</w:t>
      </w:r>
    </w:p>
    <w:p w:rsidR="0068073E" w:rsidRPr="00D9255D" w:rsidRDefault="0068073E" w:rsidP="009A4928">
      <w:pPr>
        <w:shd w:val="clear" w:color="auto" w:fill="FFFFFF"/>
        <w:spacing w:before="120" w:line="360" w:lineRule="auto"/>
        <w:jc w:val="center"/>
        <w:rPr>
          <w:b/>
          <w:lang w:eastAsia="zh-CN"/>
        </w:rPr>
      </w:pPr>
      <w:bookmarkStart w:id="12" w:name="_Hlk504001541"/>
      <w:bookmarkEnd w:id="11"/>
      <w:r w:rsidRPr="00D9255D">
        <w:rPr>
          <w:b/>
          <w:lang w:eastAsia="zh-CN"/>
        </w:rPr>
        <w:t>Порядок доступу управителя до приміщень будинку</w:t>
      </w:r>
    </w:p>
    <w:bookmarkEnd w:id="12"/>
    <w:p w:rsidR="0068073E" w:rsidRPr="00D9255D" w:rsidRDefault="0068073E" w:rsidP="00557C65">
      <w:pPr>
        <w:shd w:val="clear" w:color="auto" w:fill="FFFFFF"/>
        <w:spacing w:after="120"/>
        <w:ind w:firstLine="425"/>
        <w:jc w:val="both"/>
        <w:rPr>
          <w:lang w:eastAsia="zh-CN"/>
        </w:rPr>
      </w:pPr>
      <w:r w:rsidRPr="00D9255D">
        <w:rPr>
          <w:lang w:eastAsia="zh-CN"/>
        </w:rPr>
        <w:t>13. Управитель має право доступу до всіх приміщень загального користування будинку, а також належних до нього будівель і споруд, крім тих, що перебувають у власності окремих співвласників.</w:t>
      </w:r>
    </w:p>
    <w:p w:rsidR="0068073E" w:rsidRPr="00D9255D" w:rsidRDefault="0068073E" w:rsidP="00557C65">
      <w:pPr>
        <w:shd w:val="clear" w:color="auto" w:fill="FFFFFF"/>
        <w:spacing w:after="120"/>
        <w:ind w:firstLine="425"/>
        <w:jc w:val="both"/>
        <w:rPr>
          <w:lang w:eastAsia="zh-CN"/>
        </w:rPr>
      </w:pPr>
      <w:r w:rsidRPr="00D9255D">
        <w:rPr>
          <w:lang w:eastAsia="zh-CN"/>
        </w:rPr>
        <w:t>14. Кожен співвласник зобов’язаний у встановленому законом порядку забезпечити доступ управителя або його представника за наявності в них відповідних посвідчень до свого житла, іншого об’єкта нерухомого майна для:</w:t>
      </w:r>
    </w:p>
    <w:p w:rsidR="0068073E" w:rsidRPr="00D9255D" w:rsidRDefault="0068073E" w:rsidP="00557C65">
      <w:pPr>
        <w:shd w:val="clear" w:color="auto" w:fill="FFFFFF"/>
        <w:spacing w:after="120"/>
        <w:ind w:firstLine="425"/>
        <w:jc w:val="both"/>
        <w:rPr>
          <w:lang w:eastAsia="zh-CN"/>
        </w:rPr>
      </w:pPr>
      <w:r w:rsidRPr="00D9255D">
        <w:rPr>
          <w:lang w:eastAsia="zh-CN"/>
        </w:rPr>
        <w:t>ліквідації та запобігання аваріям - цілодобово;</w:t>
      </w:r>
    </w:p>
    <w:p w:rsidR="0068073E" w:rsidRPr="00D9255D" w:rsidRDefault="0068073E" w:rsidP="00557C65">
      <w:pPr>
        <w:shd w:val="clear" w:color="auto" w:fill="FFFFFF"/>
        <w:spacing w:after="120"/>
        <w:ind w:firstLine="425"/>
        <w:jc w:val="both"/>
        <w:rPr>
          <w:lang w:eastAsia="zh-CN"/>
        </w:rPr>
      </w:pPr>
      <w:r w:rsidRPr="00D9255D">
        <w:rPr>
          <w:color w:val="000000"/>
          <w:lang w:eastAsia="uk-UA" w:bidi="uk-UA"/>
        </w:rPr>
        <w:t>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D9255D">
        <w:rPr>
          <w:lang w:eastAsia="zh-CN"/>
        </w:rPr>
        <w:t xml:space="preserve"> в робочі дні з ____ до ____ години.</w:t>
      </w:r>
    </w:p>
    <w:p w:rsidR="0068073E" w:rsidRPr="00D9255D" w:rsidRDefault="0068073E" w:rsidP="00557C65">
      <w:pPr>
        <w:shd w:val="clear" w:color="auto" w:fill="FFFFFF"/>
        <w:ind w:firstLine="426"/>
        <w:jc w:val="both"/>
        <w:rPr>
          <w:lang w:eastAsia="zh-CN"/>
        </w:rPr>
      </w:pPr>
      <w:r w:rsidRPr="00D9255D">
        <w:rPr>
          <w:lang w:eastAsia="zh-CN"/>
        </w:rPr>
        <w:t>Управитель або його представник може перебувати тільки в тих приміщеннях, в яких розташоване обладнання, перевірка, ремонт або огляд якого проводиться.</w:t>
      </w:r>
    </w:p>
    <w:p w:rsidR="0068073E" w:rsidRPr="00D9255D" w:rsidRDefault="0068073E" w:rsidP="00557C65">
      <w:pPr>
        <w:shd w:val="clear" w:color="auto" w:fill="FFFFFF"/>
        <w:spacing w:before="240" w:line="360" w:lineRule="auto"/>
        <w:ind w:firstLine="567"/>
        <w:jc w:val="center"/>
        <w:rPr>
          <w:b/>
          <w:lang w:eastAsia="zh-CN"/>
        </w:rPr>
      </w:pPr>
      <w:r w:rsidRPr="00D9255D">
        <w:rPr>
          <w:b/>
          <w:lang w:eastAsia="zh-CN"/>
        </w:rPr>
        <w:t>Порядок взаємного інформування сторін</w:t>
      </w:r>
    </w:p>
    <w:p w:rsidR="0068073E" w:rsidRPr="00D9255D" w:rsidRDefault="0068073E" w:rsidP="00557C65">
      <w:pPr>
        <w:shd w:val="clear" w:color="auto" w:fill="FFFFFF"/>
        <w:spacing w:after="120"/>
        <w:ind w:firstLine="425"/>
        <w:jc w:val="both"/>
        <w:rPr>
          <w:lang w:eastAsia="zh-CN"/>
        </w:rPr>
      </w:pPr>
      <w:r w:rsidRPr="00D9255D">
        <w:rPr>
          <w:lang w:eastAsia="zh-CN"/>
        </w:rPr>
        <w:t xml:space="preserve">15. </w:t>
      </w:r>
      <w:bookmarkStart w:id="13" w:name="_Hlk509870105"/>
      <w:r w:rsidRPr="00D9255D">
        <w:rPr>
          <w:lang w:eastAsia="zh-CN"/>
        </w:rPr>
        <w:t>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w:t>
      </w:r>
      <w:bookmarkEnd w:id="13"/>
    </w:p>
    <w:p w:rsidR="0068073E" w:rsidRPr="00D9255D" w:rsidRDefault="0068073E" w:rsidP="00557C65">
      <w:pPr>
        <w:spacing w:after="120"/>
        <w:ind w:firstLine="425"/>
        <w:jc w:val="both"/>
        <w:rPr>
          <w:lang w:eastAsia="zh-CN"/>
        </w:rPr>
      </w:pPr>
      <w:r w:rsidRPr="00D9255D">
        <w:rPr>
          <w:lang w:eastAsia="zh-CN"/>
        </w:rPr>
        <w:t>_________________________________;</w:t>
      </w:r>
    </w:p>
    <w:p w:rsidR="0068073E" w:rsidRPr="00D9255D" w:rsidRDefault="0068073E" w:rsidP="009A4928">
      <w:pPr>
        <w:spacing w:line="360" w:lineRule="auto"/>
        <w:ind w:firstLine="426"/>
        <w:jc w:val="both"/>
        <w:rPr>
          <w:lang w:eastAsia="zh-CN"/>
        </w:rPr>
      </w:pPr>
      <w:r w:rsidRPr="00D9255D">
        <w:rPr>
          <w:lang w:eastAsia="zh-CN"/>
        </w:rPr>
        <w:lastRenderedPageBreak/>
        <w:t>_________________________________.</w:t>
      </w:r>
    </w:p>
    <w:p w:rsidR="0068073E" w:rsidRPr="00D9255D" w:rsidRDefault="0068073E" w:rsidP="00557C65">
      <w:pPr>
        <w:spacing w:after="120"/>
        <w:ind w:firstLine="426"/>
        <w:jc w:val="both"/>
        <w:rPr>
          <w:lang w:eastAsia="ru-RU"/>
        </w:rPr>
      </w:pPr>
      <w:bookmarkStart w:id="14" w:name="_Hlk509870245"/>
      <w:r w:rsidRPr="00D9255D">
        <w:t>Під час розміщення інформаційних матеріалів управитель враховує вимоги законодавства про захист персональних даних.</w:t>
      </w:r>
    </w:p>
    <w:bookmarkEnd w:id="14"/>
    <w:p w:rsidR="0068073E" w:rsidRPr="00D9255D" w:rsidRDefault="0068073E" w:rsidP="00557C65">
      <w:pPr>
        <w:shd w:val="clear" w:color="auto" w:fill="FFFFFF"/>
        <w:spacing w:after="120"/>
        <w:ind w:firstLine="426"/>
        <w:jc w:val="both"/>
        <w:rPr>
          <w:lang w:eastAsia="zh-CN"/>
        </w:rPr>
      </w:pPr>
      <w:r w:rsidRPr="00D9255D">
        <w:rPr>
          <w:lang w:eastAsia="zh-CN"/>
        </w:rPr>
        <w:t>16. Кожен із співвласників повідомляє управителю інформацію, пов’язану з виконанням цього договору, в один з таких способів на власний вибір, якщо інше не передбачено окремими положеннями цього договору або законодавством, а саме шляхом:</w:t>
      </w:r>
    </w:p>
    <w:p w:rsidR="0068073E" w:rsidRPr="00D9255D" w:rsidRDefault="0068073E" w:rsidP="00557C65">
      <w:pPr>
        <w:shd w:val="clear" w:color="auto" w:fill="FFFFFF"/>
        <w:spacing w:after="120"/>
        <w:ind w:firstLine="426"/>
        <w:jc w:val="both"/>
        <w:rPr>
          <w:lang w:eastAsia="zh-CN"/>
        </w:rPr>
      </w:pPr>
      <w:r w:rsidRPr="00D9255D">
        <w:rPr>
          <w:lang w:eastAsia="zh-CN"/>
        </w:rPr>
        <w:t>усного звернення до управителя або його представника на особистому прийомі чи по телефону;</w:t>
      </w:r>
    </w:p>
    <w:p w:rsidR="0068073E" w:rsidRPr="00D9255D" w:rsidRDefault="0068073E" w:rsidP="00557C65">
      <w:pPr>
        <w:shd w:val="clear" w:color="auto" w:fill="FFFFFF"/>
        <w:spacing w:after="120"/>
        <w:ind w:firstLine="426"/>
        <w:jc w:val="both"/>
        <w:rPr>
          <w:lang w:eastAsia="zh-CN"/>
        </w:rPr>
      </w:pPr>
      <w:r w:rsidRPr="00D9255D">
        <w:rPr>
          <w:lang w:eastAsia="zh-CN"/>
        </w:rPr>
        <w:t>письмового звернення (особистого звернення, надсилання поштового відправлення);</w:t>
      </w:r>
    </w:p>
    <w:p w:rsidR="0068073E" w:rsidRPr="00D9255D" w:rsidRDefault="0068073E" w:rsidP="00557C65">
      <w:pPr>
        <w:shd w:val="clear" w:color="auto" w:fill="FFFFFF"/>
        <w:spacing w:after="120"/>
        <w:ind w:firstLine="426"/>
        <w:jc w:val="both"/>
        <w:rPr>
          <w:lang w:eastAsia="zh-CN"/>
        </w:rPr>
      </w:pPr>
      <w:r w:rsidRPr="00D9255D">
        <w:rPr>
          <w:lang w:eastAsia="zh-CN"/>
        </w:rPr>
        <w:t>електронного звернення на офіційну електронну адресу управителя.</w:t>
      </w:r>
    </w:p>
    <w:p w:rsidR="0068073E" w:rsidRPr="00D9255D" w:rsidRDefault="0068073E" w:rsidP="00557C65">
      <w:pPr>
        <w:shd w:val="clear" w:color="auto" w:fill="FFFFFF"/>
        <w:spacing w:after="120"/>
        <w:ind w:firstLine="426"/>
        <w:jc w:val="both"/>
        <w:rPr>
          <w:lang w:eastAsia="zh-CN"/>
        </w:rPr>
      </w:pPr>
      <w:r w:rsidRPr="00D9255D">
        <w:rPr>
          <w:lang w:eastAsia="zh-CN"/>
        </w:rPr>
        <w:t>17. Повідомлення щодо рішень співвласників, прийнятих відповідно до законодавства, подаються особисто або надсилаються рекомендованим листом управителю уповноваженою особою співвласників, якщо інше не передбачено окремими положеннями цього договору або законодавством.</w:t>
      </w:r>
    </w:p>
    <w:p w:rsidR="0068073E" w:rsidRPr="00D9255D" w:rsidRDefault="0068073E" w:rsidP="00557C65">
      <w:pPr>
        <w:shd w:val="clear" w:color="auto" w:fill="FFFFFF"/>
        <w:ind w:firstLine="426"/>
        <w:jc w:val="both"/>
        <w:rPr>
          <w:lang w:eastAsia="zh-CN"/>
        </w:rPr>
      </w:pPr>
      <w:r w:rsidRPr="00D9255D">
        <w:rPr>
          <w:lang w:eastAsia="zh-CN"/>
        </w:rPr>
        <w:t>18. Інформація про фактичні витрати відповідно до кошторису витрат на утримання будинку та прибудинкової території надається окремо на вимогу співвласника у такій спосіб: _______________________________.</w:t>
      </w:r>
    </w:p>
    <w:p w:rsidR="0068073E" w:rsidRPr="00D9255D" w:rsidRDefault="0068073E" w:rsidP="00557C65">
      <w:pPr>
        <w:shd w:val="clear" w:color="auto" w:fill="FFFFFF"/>
        <w:spacing w:before="240" w:line="360" w:lineRule="auto"/>
        <w:jc w:val="center"/>
        <w:rPr>
          <w:b/>
          <w:lang w:eastAsia="zh-CN"/>
        </w:rPr>
      </w:pPr>
      <w:r w:rsidRPr="00D9255D">
        <w:rPr>
          <w:b/>
          <w:lang w:eastAsia="zh-CN"/>
        </w:rPr>
        <w:t>Відповідальність сторін</w:t>
      </w:r>
    </w:p>
    <w:p w:rsidR="0068073E" w:rsidRPr="00D9255D" w:rsidRDefault="0068073E" w:rsidP="005F448D">
      <w:pPr>
        <w:shd w:val="clear" w:color="auto" w:fill="FFFFFF"/>
        <w:spacing w:after="120"/>
        <w:ind w:firstLine="426"/>
        <w:jc w:val="both"/>
        <w:rPr>
          <w:lang w:eastAsia="zh-CN"/>
        </w:rPr>
      </w:pPr>
      <w:r w:rsidRPr="00D9255D">
        <w:rPr>
          <w:lang w:eastAsia="zh-CN"/>
        </w:rPr>
        <w:t>19. Управитель несе відповідальність:</w:t>
      </w:r>
    </w:p>
    <w:p w:rsidR="0068073E" w:rsidRPr="00D9255D" w:rsidRDefault="0068073E" w:rsidP="005F448D">
      <w:pPr>
        <w:shd w:val="clear" w:color="auto" w:fill="FFFFFF"/>
        <w:spacing w:after="120"/>
        <w:ind w:firstLine="426"/>
        <w:jc w:val="both"/>
        <w:rPr>
          <w:lang w:eastAsia="zh-CN"/>
        </w:rPr>
      </w:pPr>
      <w:r w:rsidRPr="00D9255D">
        <w:rPr>
          <w:lang w:eastAsia="zh-CN"/>
        </w:rPr>
        <w:t>за невиконання та/або неналежне виконання умов цього договору;</w:t>
      </w:r>
    </w:p>
    <w:p w:rsidR="0068073E" w:rsidRPr="00D9255D" w:rsidRDefault="0068073E" w:rsidP="005F448D">
      <w:pPr>
        <w:shd w:val="clear" w:color="auto" w:fill="FFFFFF"/>
        <w:spacing w:after="120"/>
        <w:ind w:firstLine="426"/>
        <w:jc w:val="both"/>
        <w:rPr>
          <w:lang w:eastAsia="zh-CN"/>
        </w:rPr>
      </w:pPr>
      <w:r w:rsidRPr="00D9255D">
        <w:rPr>
          <w:lang w:eastAsia="zh-C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rsidR="0068073E" w:rsidRPr="00D9255D" w:rsidRDefault="0068073E" w:rsidP="005F448D">
      <w:pPr>
        <w:shd w:val="clear" w:color="auto" w:fill="FFFFFF"/>
        <w:spacing w:after="120"/>
        <w:ind w:firstLine="426"/>
        <w:jc w:val="both"/>
        <w:rPr>
          <w:lang w:eastAsia="zh-CN"/>
        </w:rPr>
      </w:pPr>
      <w:r w:rsidRPr="00D9255D">
        <w:rPr>
          <w:lang w:eastAsia="zh-CN"/>
        </w:rPr>
        <w:t>за шкоду, заподіяну третім особам внаслідок невиконання або неналежного виконання ним своїх обов’язків.</w:t>
      </w:r>
    </w:p>
    <w:p w:rsidR="0068073E" w:rsidRPr="00D9255D" w:rsidRDefault="0068073E" w:rsidP="005F448D">
      <w:pPr>
        <w:shd w:val="clear" w:color="auto" w:fill="FFFFFF"/>
        <w:spacing w:after="120"/>
        <w:ind w:firstLine="426"/>
        <w:jc w:val="both"/>
        <w:rPr>
          <w:lang w:eastAsia="zh-CN"/>
        </w:rPr>
      </w:pPr>
      <w:r w:rsidRPr="00D9255D">
        <w:rPr>
          <w:lang w:eastAsia="zh-CN"/>
        </w:rPr>
        <w:t>20. У разі ненадання, надання неналежної якості послуги з управління кожен співвласник має право викликати управителя для перевірки її якості.</w:t>
      </w:r>
    </w:p>
    <w:p w:rsidR="0068073E" w:rsidRPr="00D9255D" w:rsidRDefault="0068073E" w:rsidP="005F448D">
      <w:pPr>
        <w:shd w:val="clear" w:color="auto" w:fill="FFFFFF"/>
        <w:spacing w:after="120"/>
        <w:ind w:firstLine="426"/>
        <w:jc w:val="both"/>
        <w:rPr>
          <w:lang w:eastAsia="zh-CN"/>
        </w:rPr>
      </w:pPr>
      <w:r w:rsidRPr="00D9255D">
        <w:rPr>
          <w:lang w:eastAsia="zh-CN"/>
        </w:rPr>
        <w:t>За результатами перевірки якості послуги з управління складається акт-претензія, який підписується співвласником та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rsidR="0068073E" w:rsidRPr="00D9255D" w:rsidRDefault="0068073E" w:rsidP="005F448D">
      <w:pPr>
        <w:shd w:val="clear" w:color="auto" w:fill="FFFFFF"/>
        <w:spacing w:after="120"/>
        <w:ind w:firstLine="426"/>
        <w:jc w:val="both"/>
        <w:rPr>
          <w:lang w:eastAsia="zh-CN"/>
        </w:rPr>
      </w:pPr>
      <w:r w:rsidRPr="00D9255D">
        <w:rPr>
          <w:lang w:eastAsia="zh-CN"/>
        </w:rPr>
        <w:t>Акт-претензія складається управителем (його представником) та співвласником 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rsidR="0068073E" w:rsidRPr="00D9255D" w:rsidRDefault="0068073E" w:rsidP="005F448D">
      <w:pPr>
        <w:shd w:val="clear" w:color="auto" w:fill="FFFFFF"/>
        <w:spacing w:after="120"/>
        <w:ind w:firstLine="426"/>
        <w:jc w:val="both"/>
        <w:rPr>
          <w:lang w:eastAsia="zh-CN"/>
        </w:rPr>
      </w:pPr>
      <w:r w:rsidRPr="00D9255D">
        <w:rPr>
          <w:lang w:eastAsia="zh-CN"/>
        </w:rPr>
        <w:t>У разі неприбуття управителя (його представника) в установлений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які проживають (розташовані) у сусідніх приміщеннях, і надсилається управителю рекомендованим листом.</w:t>
      </w:r>
    </w:p>
    <w:p w:rsidR="0068073E" w:rsidRPr="00D9255D" w:rsidRDefault="0068073E" w:rsidP="005F448D">
      <w:pPr>
        <w:shd w:val="clear" w:color="auto" w:fill="FFFFFF"/>
        <w:spacing w:after="120"/>
        <w:ind w:firstLine="426"/>
        <w:jc w:val="both"/>
        <w:rPr>
          <w:lang w:eastAsia="zh-CN"/>
        </w:rPr>
      </w:pPr>
      <w:r w:rsidRPr="00D9255D">
        <w:rPr>
          <w:lang w:eastAsia="zh-CN"/>
        </w:rPr>
        <w:t>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lastRenderedPageBreak/>
        <w:t>21. Перерахунок розміру плати за послугу з управління за період її ненадання, надання не в повному обсязі або неналежної якості здійснюється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підписання акта-претензії,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rsidR="0068073E" w:rsidRPr="00D9255D" w:rsidRDefault="0068073E" w:rsidP="005F448D">
      <w:pPr>
        <w:shd w:val="clear" w:color="auto" w:fill="FFFFFF"/>
        <w:spacing w:after="120"/>
        <w:ind w:firstLine="567"/>
        <w:jc w:val="both"/>
        <w:rPr>
          <w:lang w:eastAsia="zh-CN"/>
        </w:rPr>
      </w:pPr>
      <w:r w:rsidRPr="00D9255D">
        <w:rPr>
          <w:lang w:eastAsia="zh-CN"/>
        </w:rPr>
        <w:t>22. 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розмірі _____ відсотка суми здійсненого перерахунку вартості послуги у такому порядку ___________________________________________________________________________</w:t>
      </w:r>
      <w:r w:rsidR="005F448D" w:rsidRPr="00D9255D">
        <w:rPr>
          <w:lang w:eastAsia="zh-CN"/>
        </w:rPr>
        <w:t>_____</w:t>
      </w:r>
    </w:p>
    <w:p w:rsidR="0068073E" w:rsidRPr="00D9255D" w:rsidRDefault="0068073E" w:rsidP="005F448D">
      <w:pPr>
        <w:shd w:val="clear" w:color="auto" w:fill="FFFFFF"/>
        <w:spacing w:after="120"/>
        <w:jc w:val="both"/>
        <w:rPr>
          <w:lang w:eastAsia="zh-CN"/>
        </w:rPr>
      </w:pPr>
      <w:r w:rsidRPr="00D9255D">
        <w:rPr>
          <w:lang w:eastAsia="zh-CN"/>
        </w:rPr>
        <w:t>______________________________________________________________</w:t>
      </w:r>
      <w:r w:rsidR="005F448D" w:rsidRPr="00D9255D">
        <w:rPr>
          <w:lang w:eastAsia="zh-CN"/>
        </w:rPr>
        <w:t>______________</w:t>
      </w:r>
      <w:r w:rsidRPr="00D9255D">
        <w:rPr>
          <w:lang w:eastAsia="zh-CN"/>
        </w:rPr>
        <w:t>___.</w:t>
      </w:r>
    </w:p>
    <w:p w:rsidR="0068073E" w:rsidRPr="00D9255D" w:rsidRDefault="0068073E" w:rsidP="005F448D">
      <w:pPr>
        <w:shd w:val="clear" w:color="auto" w:fill="FFFFFF"/>
        <w:spacing w:after="120"/>
        <w:ind w:firstLine="426"/>
        <w:jc w:val="both"/>
        <w:rPr>
          <w:lang w:eastAsia="zh-CN"/>
        </w:rPr>
      </w:pPr>
      <w:r w:rsidRPr="00D9255D">
        <w:rPr>
          <w:lang w:eastAsia="zh-CN"/>
        </w:rPr>
        <w:t>23. За перевищення нормативних строків проведення аварійно-відновних робіт управитель сплачує кожному співвласнику штраф у розмірі ____ відсотків щомісячної плати за послугу з управління за кожну добу перевищення нормативних строків проведення аварійно-відновних робіт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24. За несвоєчасне та/або не в повному обсязі внесення плати за послугу з управління співвласники сплачують управителю пеню в розмірі ______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68073E" w:rsidRPr="00D9255D" w:rsidRDefault="0068073E" w:rsidP="005F448D">
      <w:pPr>
        <w:shd w:val="clear" w:color="auto" w:fill="FFFFFF"/>
        <w:spacing w:after="120"/>
        <w:ind w:firstLine="426"/>
        <w:jc w:val="both"/>
        <w:rPr>
          <w:lang w:eastAsia="zh-CN"/>
        </w:rPr>
      </w:pPr>
      <w:r w:rsidRPr="00D9255D">
        <w:rPr>
          <w:lang w:eastAsia="zh-CN"/>
        </w:rPr>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rsidR="0068073E" w:rsidRPr="00D9255D" w:rsidRDefault="0068073E" w:rsidP="005F448D">
      <w:pPr>
        <w:shd w:val="clear" w:color="auto" w:fill="FFFFFF"/>
        <w:spacing w:after="120"/>
        <w:ind w:firstLine="426"/>
        <w:jc w:val="both"/>
        <w:rPr>
          <w:lang w:eastAsia="ru-RU"/>
        </w:rPr>
      </w:pPr>
      <w:r w:rsidRPr="00D9255D">
        <w:rPr>
          <w:lang w:eastAsia="zh-CN"/>
        </w:rPr>
        <w:t xml:space="preserve">Пеня не нараховується за умови наявності заборгованості держави за надані населенню пільги та житлові субсидії та/або наявності у </w:t>
      </w:r>
      <w:r w:rsidRPr="00D9255D">
        <w:t>співвласника заборгованості з оплати праці, підтвердженої належним чином.</w:t>
      </w:r>
    </w:p>
    <w:p w:rsidR="0068073E" w:rsidRPr="00D9255D" w:rsidRDefault="0068073E" w:rsidP="009A4928">
      <w:pPr>
        <w:keepNext/>
        <w:keepLines/>
        <w:spacing w:before="120" w:line="360" w:lineRule="auto"/>
        <w:jc w:val="center"/>
        <w:rPr>
          <w:b/>
          <w:lang w:eastAsia="en-US"/>
        </w:rPr>
      </w:pPr>
      <w:r w:rsidRPr="00D9255D">
        <w:rPr>
          <w:b/>
        </w:rPr>
        <w:t>Порядок та умови внесення змін до договору</w:t>
      </w:r>
    </w:p>
    <w:p w:rsidR="0068073E" w:rsidRPr="00D9255D" w:rsidRDefault="0068073E" w:rsidP="005F448D">
      <w:pPr>
        <w:spacing w:after="120"/>
        <w:ind w:firstLine="425"/>
        <w:jc w:val="both"/>
      </w:pPr>
      <w:r w:rsidRPr="00D9255D">
        <w:t>25. Внесення змін до умов цього договору здійснюється шляхом укладення сторонами додаткової угоди, якщо інше не передбачено цим договором.</w:t>
      </w:r>
    </w:p>
    <w:p w:rsidR="0068073E" w:rsidRPr="00D9255D" w:rsidRDefault="0068073E" w:rsidP="005F448D">
      <w:pPr>
        <w:spacing w:after="120"/>
        <w:ind w:firstLine="425"/>
        <w:jc w:val="both"/>
      </w:pPr>
      <w:r w:rsidRPr="00D9255D">
        <w:t>26. У разі відчуження житлового та/або нежитлового приміщення у будинку згідно з додатком 1 до цього договору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rsidR="0068073E" w:rsidRPr="00D9255D" w:rsidRDefault="0068073E" w:rsidP="005F448D">
      <w:pPr>
        <w:ind w:firstLine="426"/>
        <w:jc w:val="both"/>
      </w:pPr>
      <w:r w:rsidRPr="00D9255D">
        <w:t>27. У разі зміни організаційно-правової форми, найменування та/або інших реквізитів однієї із сторін договору - юридичної особи остання письмово повідомляє іншій стороні у семиденний строк з дати настання змін у письмовому вигляді.</w:t>
      </w:r>
    </w:p>
    <w:p w:rsidR="0068073E" w:rsidRPr="00D9255D" w:rsidRDefault="0068073E" w:rsidP="005F448D">
      <w:pPr>
        <w:spacing w:before="120" w:after="120"/>
        <w:jc w:val="center"/>
        <w:rPr>
          <w:b/>
        </w:rPr>
      </w:pPr>
      <w:r w:rsidRPr="00D9255D">
        <w:rPr>
          <w:b/>
        </w:rPr>
        <w:t>Форс-мажорні обставини</w:t>
      </w:r>
    </w:p>
    <w:p w:rsidR="0068073E" w:rsidRPr="00D9255D" w:rsidRDefault="0068073E" w:rsidP="005F448D">
      <w:pPr>
        <w:spacing w:after="120"/>
        <w:ind w:firstLine="425"/>
        <w:jc w:val="both"/>
      </w:pPr>
      <w:r w:rsidRPr="00D9255D">
        <w:t>28.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rsidR="0068073E" w:rsidRPr="00D9255D" w:rsidRDefault="0068073E" w:rsidP="005F448D">
      <w:pPr>
        <w:ind w:firstLine="426"/>
        <w:jc w:val="both"/>
      </w:pPr>
      <w:r w:rsidRPr="00D9255D">
        <w:t xml:space="preserve">29.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w:t>
      </w:r>
      <w:r w:rsidRPr="00D9255D">
        <w:lastRenderedPageBreak/>
        <w:t>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України або іншого компетентного органу.</w:t>
      </w:r>
    </w:p>
    <w:p w:rsidR="0068073E" w:rsidRPr="00D9255D" w:rsidRDefault="0068073E" w:rsidP="009A4928">
      <w:pPr>
        <w:keepNext/>
        <w:keepLines/>
        <w:spacing w:before="120" w:after="120"/>
        <w:jc w:val="center"/>
        <w:rPr>
          <w:b/>
        </w:rPr>
      </w:pPr>
      <w:r w:rsidRPr="00D9255D">
        <w:rPr>
          <w:b/>
        </w:rPr>
        <w:t xml:space="preserve">Строк дії, порядок і умови продовження дії </w:t>
      </w:r>
      <w:r w:rsidRPr="00D9255D">
        <w:rPr>
          <w:b/>
        </w:rPr>
        <w:br/>
        <w:t>та розірвання договору</w:t>
      </w:r>
    </w:p>
    <w:p w:rsidR="0068073E" w:rsidRPr="00D9255D" w:rsidRDefault="0068073E" w:rsidP="005F448D">
      <w:pPr>
        <w:shd w:val="clear" w:color="auto" w:fill="FFFFFF"/>
        <w:spacing w:after="120"/>
        <w:ind w:firstLine="426"/>
        <w:jc w:val="both"/>
        <w:rPr>
          <w:lang w:eastAsia="zh-CN"/>
        </w:rPr>
      </w:pPr>
      <w:r w:rsidRPr="00D9255D">
        <w:rPr>
          <w:lang w:eastAsia="zh-CN"/>
        </w:rPr>
        <w:t xml:space="preserve">30. Цей договір набирає чинності з </w:t>
      </w:r>
      <w:r w:rsidR="005F448D" w:rsidRPr="00D9255D">
        <w:rPr>
          <w:lang w:eastAsia="zh-CN"/>
        </w:rPr>
        <w:t>«</w:t>
      </w:r>
      <w:r w:rsidRPr="00D9255D">
        <w:rPr>
          <w:lang w:eastAsia="zh-CN"/>
        </w:rPr>
        <w:t>___</w:t>
      </w:r>
      <w:r w:rsidR="005F448D" w:rsidRPr="00D9255D">
        <w:rPr>
          <w:lang w:eastAsia="zh-CN"/>
        </w:rPr>
        <w:t>»</w:t>
      </w:r>
      <w:r w:rsidRPr="00D9255D">
        <w:rPr>
          <w:lang w:eastAsia="zh-CN"/>
        </w:rPr>
        <w:t xml:space="preserve"> _____________ 20___ р. та укладається строком на один рік.</w:t>
      </w:r>
    </w:p>
    <w:p w:rsidR="0068073E" w:rsidRPr="00D9255D" w:rsidRDefault="0068073E" w:rsidP="005F448D">
      <w:pPr>
        <w:shd w:val="clear" w:color="auto" w:fill="FFFFFF"/>
        <w:spacing w:after="120"/>
        <w:ind w:firstLine="426"/>
        <w:jc w:val="both"/>
        <w:rPr>
          <w:lang w:eastAsia="zh-CN"/>
        </w:rPr>
      </w:pPr>
      <w:r w:rsidRPr="00D9255D">
        <w:rPr>
          <w:lang w:eastAsia="zh-CN"/>
        </w:rPr>
        <w:t>31.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rsidR="0068073E" w:rsidRPr="00D9255D" w:rsidRDefault="0068073E" w:rsidP="005F448D">
      <w:pPr>
        <w:shd w:val="clear" w:color="auto" w:fill="FFFFFF"/>
        <w:spacing w:after="120"/>
        <w:ind w:firstLine="426"/>
        <w:jc w:val="both"/>
        <w:rPr>
          <w:lang w:eastAsia="zh-CN"/>
        </w:rPr>
      </w:pPr>
      <w:r w:rsidRPr="00D9255D">
        <w:rPr>
          <w:lang w:eastAsia="zh-CN"/>
        </w:rPr>
        <w:t>32. Дія цього договору припиняється:</w:t>
      </w:r>
    </w:p>
    <w:p w:rsidR="0068073E" w:rsidRPr="00D9255D" w:rsidRDefault="0068073E" w:rsidP="005F448D">
      <w:pPr>
        <w:shd w:val="clear" w:color="auto" w:fill="FFFFFF"/>
        <w:spacing w:after="120"/>
        <w:ind w:firstLine="426"/>
        <w:jc w:val="both"/>
        <w:rPr>
          <w:lang w:eastAsia="zh-CN"/>
        </w:rPr>
      </w:pPr>
      <w:r w:rsidRPr="00D9255D">
        <w:rPr>
          <w:lang w:eastAsia="zh-CN"/>
        </w:rPr>
        <w:t>у разі закінчення строку, на який його укладено, якщо одна із сторін повідомила про відмову від договору відповідно до пункту 31 цього договору;</w:t>
      </w:r>
    </w:p>
    <w:p w:rsidR="0068073E" w:rsidRPr="00D9255D" w:rsidRDefault="0068073E" w:rsidP="005F448D">
      <w:pPr>
        <w:shd w:val="clear" w:color="auto" w:fill="FFFFFF"/>
        <w:spacing w:after="120"/>
        <w:ind w:firstLine="426"/>
        <w:jc w:val="both"/>
        <w:rPr>
          <w:lang w:eastAsia="zh-CN"/>
        </w:rPr>
      </w:pPr>
      <w:r w:rsidRPr="00D9255D">
        <w:rPr>
          <w:lang w:eastAsia="zh-CN"/>
        </w:rPr>
        <w:t>достроково за згодою сторін або за рішенням суду в разі невиконання управителем та/або співвласниками вимог цього договору;</w:t>
      </w:r>
    </w:p>
    <w:p w:rsidR="0068073E" w:rsidRPr="00D9255D" w:rsidRDefault="009A4928" w:rsidP="005F448D">
      <w:pPr>
        <w:shd w:val="clear" w:color="auto" w:fill="FFFFFF"/>
        <w:spacing w:after="120"/>
        <w:ind w:firstLine="426"/>
        <w:jc w:val="both"/>
        <w:rPr>
          <w:lang w:eastAsia="zh-CN"/>
        </w:rPr>
      </w:pPr>
      <w:r w:rsidRPr="00D9255D">
        <w:rPr>
          <w:lang w:eastAsia="zh-CN"/>
        </w:rPr>
        <w:t xml:space="preserve">у разі смерті фізичної особи </w:t>
      </w:r>
      <w:r w:rsidRPr="00D9255D">
        <w:rPr>
          <w:lang w:eastAsia="zh-CN"/>
        </w:rPr>
        <w:sym w:font="Symbol" w:char="F02D"/>
      </w:r>
      <w:r w:rsidR="0068073E" w:rsidRPr="00D9255D">
        <w:rPr>
          <w:lang w:eastAsia="zh-CN"/>
        </w:rPr>
        <w:t>підприємця, який є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 разі прийняття рішення про ліквідацію управителя або визнання його банкрутом;</w:t>
      </w:r>
    </w:p>
    <w:p w:rsidR="0068073E" w:rsidRPr="00D9255D" w:rsidRDefault="0068073E" w:rsidP="005F448D">
      <w:pPr>
        <w:shd w:val="clear" w:color="auto" w:fill="FFFFFF"/>
        <w:spacing w:after="120"/>
        <w:ind w:firstLine="426"/>
        <w:jc w:val="both"/>
        <w:rPr>
          <w:lang w:eastAsia="zh-CN"/>
        </w:rPr>
      </w:pPr>
      <w:r w:rsidRPr="00D9255D">
        <w:rPr>
          <w:lang w:eastAsia="zh-CN"/>
        </w:rPr>
        <w:t>в інших випадках, передбачених законом.</w:t>
      </w:r>
    </w:p>
    <w:p w:rsidR="0068073E" w:rsidRPr="00D9255D" w:rsidRDefault="0068073E" w:rsidP="005F448D">
      <w:pPr>
        <w:shd w:val="clear" w:color="auto" w:fill="FFFFFF"/>
        <w:spacing w:after="120"/>
        <w:ind w:firstLine="425"/>
        <w:jc w:val="both"/>
        <w:rPr>
          <w:lang w:eastAsia="zh-CN"/>
        </w:rPr>
      </w:pPr>
      <w:r w:rsidRPr="00D9255D">
        <w:rPr>
          <w:lang w:eastAsia="zh-CN"/>
        </w:rPr>
        <w:t>33. Якщо протягом строку дії цього договору співвласники приймають рішення про зміну форми управління будинком або про обрання іншого управителя, цей договір достроково припиняється через два місяці з дати отримання управителем повідомлення від співвласників (уповноваженої ними особи) про таке рішення.</w:t>
      </w:r>
    </w:p>
    <w:p w:rsidR="0068073E" w:rsidRPr="00D9255D" w:rsidRDefault="0068073E" w:rsidP="005F448D">
      <w:pPr>
        <w:shd w:val="clear" w:color="auto" w:fill="FFFFFF"/>
        <w:spacing w:after="120"/>
        <w:ind w:firstLine="425"/>
        <w:jc w:val="both"/>
        <w:rPr>
          <w:lang w:eastAsia="zh-CN"/>
        </w:rPr>
      </w:pPr>
      <w:r w:rsidRPr="00D9255D">
        <w:rPr>
          <w:lang w:eastAsia="zh-CN"/>
        </w:rPr>
        <w:t xml:space="preserve">Цей пункт включається до договору у випадку укладення договору уповноваженою особою органу місцевого самоврядування (виконавчого органу відповідної місцевої ради), за рішенням якого призначено управителя на конкурсних засадах відповідно до Закону України </w:t>
      </w:r>
      <w:r w:rsidR="004600EA" w:rsidRPr="00D9255D">
        <w:rPr>
          <w:lang w:eastAsia="zh-CN"/>
        </w:rPr>
        <w:t>«</w:t>
      </w:r>
      <w:r w:rsidRPr="00D9255D">
        <w:rPr>
          <w:lang w:eastAsia="zh-CN"/>
        </w:rPr>
        <w:t>Про особливості здійснення права власності у багатоквартирному будинку</w:t>
      </w:r>
      <w:r w:rsidR="004600EA" w:rsidRPr="00D9255D">
        <w:rPr>
          <w:lang w:eastAsia="zh-CN"/>
        </w:rPr>
        <w:t>»</w:t>
      </w:r>
      <w:r w:rsidRPr="00D9255D">
        <w:rPr>
          <w:lang w:eastAsia="zh-CN"/>
        </w:rPr>
        <w:t>.</w:t>
      </w:r>
    </w:p>
    <w:p w:rsidR="0068073E" w:rsidRPr="00D9255D" w:rsidRDefault="0068073E" w:rsidP="005F448D">
      <w:pPr>
        <w:shd w:val="clear" w:color="auto" w:fill="FFFFFF"/>
        <w:spacing w:after="120"/>
        <w:ind w:firstLine="425"/>
        <w:jc w:val="both"/>
        <w:rPr>
          <w:lang w:eastAsia="zh-CN"/>
        </w:rPr>
      </w:pPr>
      <w:r w:rsidRPr="00D9255D">
        <w:rPr>
          <w:lang w:eastAsia="zh-CN"/>
        </w:rPr>
        <w:t>34.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rsidR="0068073E" w:rsidRPr="00D9255D" w:rsidRDefault="0068073E" w:rsidP="005F448D">
      <w:pPr>
        <w:shd w:val="clear" w:color="auto" w:fill="FFFFFF"/>
        <w:spacing w:after="120"/>
        <w:ind w:firstLine="425"/>
        <w:jc w:val="both"/>
        <w:rPr>
          <w:lang w:eastAsia="zh-CN"/>
        </w:rPr>
      </w:pPr>
      <w:r w:rsidRPr="00D9255D">
        <w:rPr>
          <w:lang w:eastAsia="zh-CN"/>
        </w:rPr>
        <w:t>35. У разі припинення дії договору не пізніше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68073E" w:rsidRPr="00D9255D" w:rsidRDefault="0068073E" w:rsidP="005F448D">
      <w:pPr>
        <w:shd w:val="clear" w:color="auto" w:fill="FFFFFF"/>
        <w:spacing w:after="120"/>
        <w:ind w:firstLine="425"/>
        <w:jc w:val="both"/>
        <w:rPr>
          <w:lang w:eastAsia="zh-CN"/>
        </w:rPr>
      </w:pPr>
      <w:r w:rsidRPr="00D9255D">
        <w:rPr>
          <w:lang w:eastAsia="zh-CN"/>
        </w:rPr>
        <w:t>наявну технічну документацію на такий будинок;</w:t>
      </w:r>
    </w:p>
    <w:p w:rsidR="0068073E" w:rsidRPr="00D9255D" w:rsidRDefault="0068073E" w:rsidP="005F448D">
      <w:pPr>
        <w:shd w:val="clear" w:color="auto" w:fill="FFFFFF"/>
        <w:spacing w:after="120"/>
        <w:ind w:firstLine="425"/>
        <w:jc w:val="both"/>
        <w:rPr>
          <w:lang w:eastAsia="zh-CN"/>
        </w:rPr>
      </w:pPr>
      <w:r w:rsidRPr="00D9255D">
        <w:rPr>
          <w:lang w:eastAsia="zh-CN"/>
        </w:rPr>
        <w:t>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rsidR="0068073E" w:rsidRPr="00D9255D" w:rsidRDefault="0068073E" w:rsidP="005F448D">
      <w:pPr>
        <w:shd w:val="clear" w:color="auto" w:fill="FFFFFF"/>
        <w:spacing w:after="120"/>
        <w:ind w:firstLine="426"/>
        <w:jc w:val="both"/>
        <w:rPr>
          <w:lang w:eastAsia="zh-CN"/>
        </w:rPr>
      </w:pPr>
      <w:r w:rsidRPr="00D9255D">
        <w:rPr>
          <w:lang w:eastAsia="zh-CN"/>
        </w:rPr>
        <w:t>інформацію про виникнення аварійних ситуацій і технічних несправностей у розрізі конструктивних елементів та інженерних систем за строк дії договору, але не більше трьох останніх років;</w:t>
      </w:r>
    </w:p>
    <w:p w:rsidR="0068073E" w:rsidRPr="00D9255D" w:rsidRDefault="0068073E" w:rsidP="005F448D">
      <w:pPr>
        <w:shd w:val="clear" w:color="auto" w:fill="FFFFFF"/>
        <w:spacing w:after="120"/>
        <w:ind w:firstLine="425"/>
        <w:jc w:val="both"/>
        <w:rPr>
          <w:lang w:eastAsia="zh-CN"/>
        </w:rPr>
      </w:pPr>
      <w:r w:rsidRPr="00D9255D">
        <w:rPr>
          <w:lang w:eastAsia="zh-CN"/>
        </w:rPr>
        <w:t>дані бухгалтерського обліку доходів та витрат на утримання багатоквартирного будинку за строк дії договору, але не більше трьох останніх років;</w:t>
      </w:r>
    </w:p>
    <w:p w:rsidR="0068073E" w:rsidRPr="00D9255D" w:rsidRDefault="0068073E" w:rsidP="005F448D">
      <w:pPr>
        <w:shd w:val="clear" w:color="auto" w:fill="FFFFFF"/>
        <w:ind w:firstLine="426"/>
        <w:jc w:val="both"/>
        <w:rPr>
          <w:lang w:eastAsia="zh-CN"/>
        </w:rPr>
      </w:pPr>
      <w:r w:rsidRPr="00D9255D">
        <w:rPr>
          <w:lang w:eastAsia="zh-CN"/>
        </w:rPr>
        <w:t>майно, передане управителю будинку за рішенням співвласників.</w:t>
      </w:r>
    </w:p>
    <w:p w:rsidR="0068073E" w:rsidRPr="00D9255D" w:rsidRDefault="0068073E" w:rsidP="0068073E">
      <w:pPr>
        <w:keepNext/>
        <w:keepLines/>
        <w:spacing w:before="240"/>
        <w:jc w:val="center"/>
        <w:rPr>
          <w:b/>
          <w:lang w:eastAsia="ru-RU"/>
        </w:rPr>
      </w:pPr>
      <w:r w:rsidRPr="00D9255D">
        <w:rPr>
          <w:b/>
        </w:rPr>
        <w:lastRenderedPageBreak/>
        <w:t>Прикінцеві положення</w:t>
      </w:r>
    </w:p>
    <w:p w:rsidR="0068073E" w:rsidRPr="00D9255D" w:rsidRDefault="0068073E" w:rsidP="005F448D">
      <w:pPr>
        <w:spacing w:before="120"/>
        <w:ind w:firstLine="426"/>
        <w:jc w:val="both"/>
        <w:rPr>
          <w:lang w:eastAsia="en-US"/>
        </w:rPr>
      </w:pPr>
      <w:r w:rsidRPr="00D9255D">
        <w:t>36. Сторони надають одна одній свою згоду на використання та обробку своїх персональних даних,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цим договором, відп</w:t>
      </w:r>
      <w:r w:rsidR="004600EA" w:rsidRPr="00D9255D">
        <w:t>овідно до вимог Закону України «</w:t>
      </w:r>
      <w:r w:rsidRPr="00D9255D">
        <w:t>Про захист персональних даних</w:t>
      </w:r>
      <w:r w:rsidR="004600EA" w:rsidRPr="00D9255D">
        <w:t>»</w:t>
      </w:r>
      <w:r w:rsidRPr="00D9255D">
        <w:t xml:space="preserve"> та інших актів законодавства.</w:t>
      </w:r>
    </w:p>
    <w:p w:rsidR="0068073E" w:rsidRPr="00D9255D" w:rsidRDefault="0068073E" w:rsidP="005F448D">
      <w:pPr>
        <w:shd w:val="clear" w:color="auto" w:fill="FFFFFF"/>
        <w:spacing w:before="120"/>
        <w:ind w:firstLine="426"/>
        <w:jc w:val="both"/>
        <w:rPr>
          <w:lang w:eastAsia="zh-CN"/>
        </w:rPr>
      </w:pPr>
      <w:r w:rsidRPr="00D9255D">
        <w:rPr>
          <w:lang w:eastAsia="zh-CN"/>
        </w:rPr>
        <w:t xml:space="preserve">37. Цей договір складено у двох примірниках, які мають однакову юридичну силу. Один примірник цього договору зберігається в управителя, другий </w:t>
      </w:r>
      <w:r w:rsidR="009A4928" w:rsidRPr="00D9255D">
        <w:rPr>
          <w:lang w:eastAsia="zh-CN"/>
        </w:rPr>
        <w:sym w:font="Symbol" w:char="F02D"/>
      </w:r>
      <w:r w:rsidRPr="00D9255D">
        <w:rPr>
          <w:lang w:eastAsia="zh-CN"/>
        </w:rPr>
        <w:t xml:space="preserve"> у ___________________________________________________________________________</w:t>
      </w:r>
      <w:r w:rsidR="005F448D" w:rsidRPr="00D9255D">
        <w:rPr>
          <w:lang w:eastAsia="zh-CN"/>
        </w:rPr>
        <w:t>____</w:t>
      </w:r>
      <w:r w:rsidRPr="00D9255D">
        <w:rPr>
          <w:lang w:eastAsia="zh-CN"/>
        </w:rPr>
        <w:t>.</w:t>
      </w:r>
    </w:p>
    <w:p w:rsidR="0068073E" w:rsidRPr="00D9255D" w:rsidRDefault="0068073E" w:rsidP="005F448D">
      <w:pPr>
        <w:shd w:val="clear" w:color="auto" w:fill="FFFFFF"/>
        <w:ind w:firstLine="426"/>
        <w:jc w:val="center"/>
        <w:rPr>
          <w:sz w:val="16"/>
          <w:szCs w:val="16"/>
          <w:lang w:eastAsia="zh-CN"/>
        </w:rPr>
      </w:pPr>
      <w:r w:rsidRPr="00D9255D">
        <w:rPr>
          <w:sz w:val="16"/>
          <w:szCs w:val="16"/>
          <w:lang w:eastAsia="zh-CN"/>
        </w:rPr>
        <w:t>(прізвище, ім’я та по батькові співвласника або співвласників, 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уповноваженої особи виконавчого органу відповідної місцевої ради, за рішенням якого призначається управитель)</w:t>
      </w:r>
    </w:p>
    <w:p w:rsidR="0068073E" w:rsidRPr="00D9255D" w:rsidRDefault="0068073E" w:rsidP="005F448D">
      <w:pPr>
        <w:shd w:val="clear" w:color="auto" w:fill="FFFFFF"/>
        <w:spacing w:before="120"/>
        <w:ind w:firstLine="426"/>
        <w:jc w:val="both"/>
        <w:rPr>
          <w:lang w:eastAsia="zh-CN"/>
        </w:rPr>
      </w:pPr>
      <w:r w:rsidRPr="00D9255D">
        <w:rPr>
          <w:lang w:eastAsia="zh-CN"/>
        </w:rPr>
        <w:t>38. Спори та розбіжності, що можуть виникнути під час надання послуги з управління, якщо вони не будуть узгоджені шляхом переговорів між сторонами, вирішуються в судовому порядку.</w:t>
      </w:r>
    </w:p>
    <w:p w:rsidR="0068073E" w:rsidRPr="00D9255D" w:rsidRDefault="0068073E" w:rsidP="005F448D">
      <w:pPr>
        <w:shd w:val="clear" w:color="auto" w:fill="FFFFFF"/>
        <w:spacing w:before="120"/>
        <w:ind w:firstLine="426"/>
        <w:jc w:val="both"/>
        <w:rPr>
          <w:lang w:eastAsia="zh-CN"/>
        </w:rPr>
      </w:pPr>
      <w:r w:rsidRPr="00D9255D">
        <w:rPr>
          <w:lang w:eastAsia="zh-CN"/>
        </w:rPr>
        <w:t>39. Цей договір має додатки, що є невід’ємною його частиною:</w:t>
      </w:r>
    </w:p>
    <w:p w:rsidR="0068073E" w:rsidRPr="00D9255D" w:rsidRDefault="005F448D" w:rsidP="0068073E">
      <w:pPr>
        <w:shd w:val="clear" w:color="auto" w:fill="FFFFFF"/>
        <w:spacing w:before="120"/>
        <w:ind w:firstLine="567"/>
        <w:jc w:val="both"/>
        <w:rPr>
          <w:lang w:eastAsia="zh-CN"/>
        </w:rPr>
      </w:pPr>
      <w:r w:rsidRPr="00D9255D">
        <w:rPr>
          <w:lang w:eastAsia="zh-CN"/>
        </w:rPr>
        <w:t xml:space="preserve">додаток 1: </w:t>
      </w:r>
      <w:r w:rsidR="0068073E" w:rsidRPr="00D9255D">
        <w:rPr>
          <w:lang w:eastAsia="zh-CN"/>
        </w:rPr>
        <w:t>Список співвласників і площа квартир та приміщень, що перебувают</w:t>
      </w:r>
      <w:r w:rsidRPr="00D9255D">
        <w:rPr>
          <w:lang w:eastAsia="zh-CN"/>
        </w:rPr>
        <w:t>ь у їх власності</w:t>
      </w:r>
      <w:r w:rsidR="0068073E"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2</w:t>
      </w:r>
      <w:r w:rsidR="005F448D" w:rsidRPr="00D9255D">
        <w:rPr>
          <w:lang w:eastAsia="zh-CN"/>
        </w:rPr>
        <w:t>:Загальні відомості про будинок</w:t>
      </w:r>
      <w:r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3</w:t>
      </w:r>
      <w:r w:rsidR="005F448D" w:rsidRPr="00D9255D">
        <w:rPr>
          <w:lang w:eastAsia="zh-CN"/>
        </w:rPr>
        <w:t>:</w:t>
      </w:r>
      <w:r w:rsidRPr="00D9255D">
        <w:rPr>
          <w:lang w:eastAsia="zh-CN"/>
        </w:rPr>
        <w:t xml:space="preserve"> Акт приймання-передачі те</w:t>
      </w:r>
      <w:r w:rsidR="005F448D" w:rsidRPr="00D9255D">
        <w:rPr>
          <w:lang w:eastAsia="zh-CN"/>
        </w:rPr>
        <w:t>хнічної документації на будинок</w:t>
      </w:r>
      <w:r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4</w:t>
      </w:r>
      <w:r w:rsidR="005F448D" w:rsidRPr="00D9255D">
        <w:rPr>
          <w:lang w:eastAsia="zh-CN"/>
        </w:rPr>
        <w:t>:</w:t>
      </w:r>
      <w:bookmarkStart w:id="15" w:name="_Hlk503999717"/>
      <w:r w:rsidRPr="00D9255D">
        <w:rPr>
          <w:bCs/>
          <w:lang w:eastAsia="zh-CN"/>
        </w:rPr>
        <w:t>Вимоги до якост</w:t>
      </w:r>
      <w:r w:rsidR="005F448D" w:rsidRPr="00D9255D">
        <w:rPr>
          <w:bCs/>
          <w:lang w:eastAsia="zh-CN"/>
        </w:rPr>
        <w:t>і послуги з управління будинком</w:t>
      </w:r>
      <w:r w:rsidRPr="00D9255D">
        <w:rPr>
          <w:lang w:eastAsia="zh-CN"/>
        </w:rPr>
        <w:t>;</w:t>
      </w:r>
      <w:bookmarkEnd w:id="15"/>
    </w:p>
    <w:p w:rsidR="0068073E" w:rsidRPr="00D9255D" w:rsidRDefault="0068073E" w:rsidP="0068073E">
      <w:pPr>
        <w:shd w:val="clear" w:color="auto" w:fill="FFFFFF"/>
        <w:spacing w:before="120"/>
        <w:ind w:firstLine="567"/>
        <w:jc w:val="both"/>
        <w:rPr>
          <w:lang w:eastAsia="zh-CN"/>
        </w:rPr>
      </w:pPr>
      <w:r w:rsidRPr="00D9255D">
        <w:rPr>
          <w:lang w:eastAsia="zh-CN"/>
        </w:rPr>
        <w:t>додаток 5</w:t>
      </w:r>
      <w:r w:rsidR="005F448D" w:rsidRPr="00D9255D">
        <w:rPr>
          <w:lang w:eastAsia="zh-CN"/>
        </w:rPr>
        <w:t>:</w:t>
      </w:r>
      <w:r w:rsidRPr="00D9255D">
        <w:rPr>
          <w:lang w:eastAsia="zh-CN"/>
        </w:rPr>
        <w:t xml:space="preserve"> Кошторис витрат на утримання будинку та прибудинково</w:t>
      </w:r>
      <w:r w:rsidR="005F448D" w:rsidRPr="00D9255D">
        <w:rPr>
          <w:lang w:eastAsia="zh-CN"/>
        </w:rPr>
        <w:t>ї території</w:t>
      </w:r>
      <w:r w:rsidRPr="00D9255D">
        <w:rPr>
          <w:lang w:eastAsia="zh-CN"/>
        </w:rPr>
        <w:t>.</w:t>
      </w:r>
    </w:p>
    <w:p w:rsidR="0068073E" w:rsidRPr="00D9255D" w:rsidRDefault="0068073E" w:rsidP="005F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lang w:eastAsia="ru-RU"/>
        </w:rPr>
      </w:pPr>
      <w:r w:rsidRPr="00D9255D">
        <w:t>Інші умови</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r w:rsidRPr="00D9255D">
        <w:t>________________________________________________________________________________________________________________________________________________________________________________________________________________________________________________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p>
    <w:tbl>
      <w:tblPr>
        <w:tblW w:w="0" w:type="dxa"/>
        <w:tblLayout w:type="fixed"/>
        <w:tblCellMar>
          <w:top w:w="55" w:type="dxa"/>
          <w:left w:w="55" w:type="dxa"/>
          <w:bottom w:w="55" w:type="dxa"/>
          <w:right w:w="55" w:type="dxa"/>
        </w:tblCellMar>
        <w:tblLook w:val="04A0"/>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(підпис)                       (</w:t>
            </w:r>
            <w:r w:rsidR="009A4928" w:rsidRPr="00D9255D">
              <w:rPr>
                <w:sz w:val="16"/>
                <w:szCs w:val="16"/>
                <w:lang w:eastAsia="zh-CN"/>
              </w:rPr>
              <w:t>ім’я</w:t>
            </w:r>
            <w:r w:rsidRPr="00D9255D">
              <w:rPr>
                <w:sz w:val="16"/>
                <w:szCs w:val="16"/>
                <w:lang w:eastAsia="zh-CN"/>
              </w:rPr>
              <w:t xml:space="preserve"> та прізвище)</w:t>
            </w:r>
          </w:p>
          <w:p w:rsidR="0068073E" w:rsidRPr="00D9255D" w:rsidRDefault="0068073E" w:rsidP="005F448D">
            <w:pPr>
              <w:shd w:val="clear" w:color="auto" w:fill="FFFFFF"/>
              <w:jc w:val="both"/>
              <w:rPr>
                <w:lang w:eastAsia="zh-CN"/>
              </w:rPr>
            </w:pPr>
            <w:r w:rsidRPr="00D9255D">
              <w:rPr>
                <w:lang w:eastAsia="zh-CN"/>
              </w:rPr>
              <w:t xml:space="preserve">МП </w:t>
            </w:r>
            <w:r w:rsidRPr="00D9255D">
              <w:rPr>
                <w:sz w:val="16"/>
                <w:szCs w:val="16"/>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rsidP="009A4928">
            <w:pPr>
              <w:shd w:val="clear" w:color="auto" w:fill="FFFFFF"/>
              <w:jc w:val="both"/>
              <w:rPr>
                <w:sz w:val="16"/>
                <w:szCs w:val="16"/>
                <w:lang w:eastAsia="zh-CN"/>
              </w:rPr>
            </w:pPr>
            <w:r w:rsidRPr="00D9255D">
              <w:rPr>
                <w:sz w:val="16"/>
                <w:szCs w:val="16"/>
                <w:lang w:eastAsia="zh-CN"/>
              </w:rPr>
              <w:t xml:space="preserve"> (підпис)               (</w:t>
            </w:r>
            <w:r w:rsidR="009A4928" w:rsidRPr="00D9255D">
              <w:rPr>
                <w:sz w:val="16"/>
                <w:szCs w:val="16"/>
                <w:lang w:eastAsia="zh-CN"/>
              </w:rPr>
              <w:t xml:space="preserve">ім’я </w:t>
            </w:r>
            <w:r w:rsidRPr="00D9255D">
              <w:rPr>
                <w:sz w:val="16"/>
                <w:szCs w:val="16"/>
                <w:lang w:eastAsia="zh-CN"/>
              </w:rPr>
              <w:t>та прізвище)</w:t>
            </w:r>
          </w:p>
        </w:tc>
      </w:tr>
    </w:tbl>
    <w:bookmarkEnd w:id="7"/>
    <w:p w:rsidR="0068073E" w:rsidRPr="00D9255D" w:rsidRDefault="0068073E" w:rsidP="0068073E">
      <w:pPr>
        <w:keepNext/>
        <w:keepLines/>
        <w:spacing w:before="240"/>
        <w:jc w:val="center"/>
        <w:rPr>
          <w:lang w:eastAsia="ru-RU"/>
        </w:rPr>
      </w:pPr>
      <w:r w:rsidRPr="00D9255D">
        <w:rPr>
          <w:bdr w:val="none" w:sz="0" w:space="0" w:color="auto" w:frame="1"/>
        </w:rPr>
        <w:t>Довідкові відомості</w:t>
      </w:r>
      <w:bookmarkStart w:id="16" w:name="o146"/>
      <w:bookmarkEnd w:id="16"/>
      <w:r w:rsidRPr="00D9255D">
        <w:rPr>
          <w:bdr w:val="none" w:sz="0" w:space="0" w:color="auto" w:frame="1"/>
        </w:rPr>
        <w:t>/к</w:t>
      </w:r>
      <w:r w:rsidRPr="00D9255D">
        <w:t>онтакти управителя:</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textAlignment w:val="baseline"/>
        <w:rPr>
          <w:color w:val="000000"/>
          <w:lang w:eastAsia="en-US"/>
        </w:rPr>
      </w:pPr>
      <w:r w:rsidRPr="00D9255D">
        <w:rPr>
          <w:color w:val="000000"/>
        </w:rPr>
        <w:t xml:space="preserve">Телефон _______________, адреса електронної пошти ______________ </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textAlignment w:val="baseline"/>
        <w:rPr>
          <w:color w:val="000000"/>
        </w:rPr>
      </w:pPr>
      <w:r w:rsidRPr="00D9255D">
        <w:rPr>
          <w:color w:val="000000"/>
        </w:rPr>
        <w:t>Сайт ________________________________________________________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7" w:name="o147"/>
      <w:bookmarkEnd w:id="17"/>
      <w:r w:rsidRPr="00D9255D">
        <w:rPr>
          <w:color w:val="000000"/>
        </w:rPr>
        <w:t>Диспетчерська/аварійна служба 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6"/>
          <w:szCs w:val="16"/>
        </w:rPr>
      </w:pPr>
      <w:r w:rsidRPr="00D9255D">
        <w:rPr>
          <w:color w:val="000000"/>
          <w:sz w:val="16"/>
          <w:szCs w:val="16"/>
        </w:rPr>
        <w:tab/>
      </w:r>
      <w:r w:rsidRPr="00D9255D">
        <w:rPr>
          <w:color w:val="000000"/>
          <w:sz w:val="16"/>
          <w:szCs w:val="16"/>
        </w:rPr>
        <w:tab/>
      </w:r>
      <w:r w:rsidRPr="00D9255D">
        <w:rPr>
          <w:color w:val="000000"/>
          <w:sz w:val="16"/>
          <w:szCs w:val="16"/>
        </w:rPr>
        <w:tab/>
      </w:r>
      <w:r w:rsidRPr="00D9255D">
        <w:rPr>
          <w:color w:val="000000"/>
          <w:sz w:val="16"/>
          <w:szCs w:val="16"/>
        </w:rPr>
        <w:tab/>
        <w:t xml:space="preserve">         (телефон,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8" w:name="o148"/>
      <w:bookmarkEnd w:id="18"/>
      <w:r w:rsidRPr="00D9255D">
        <w:rPr>
          <w:color w:val="000000"/>
        </w:rPr>
        <w:t>Бухгалтерія 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textAlignment w:val="baseline"/>
        <w:rPr>
          <w:color w:val="000000"/>
          <w:sz w:val="16"/>
          <w:szCs w:val="16"/>
        </w:rPr>
      </w:pPr>
      <w:r w:rsidRPr="00D9255D">
        <w:rPr>
          <w:color w:val="000000"/>
          <w:sz w:val="16"/>
          <w:szCs w:val="16"/>
        </w:rPr>
        <w:tab/>
        <w:t>(телефон,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9" w:name="o150"/>
      <w:bookmarkStart w:id="20" w:name="o151"/>
      <w:bookmarkEnd w:id="19"/>
      <w:bookmarkEnd w:id="20"/>
      <w:r w:rsidRPr="00D9255D">
        <w:rPr>
          <w:color w:val="000000"/>
        </w:rPr>
        <w:t>Головний інженер 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textAlignment w:val="baseline"/>
        <w:rPr>
          <w:color w:val="000000"/>
          <w:sz w:val="16"/>
          <w:szCs w:val="16"/>
        </w:rPr>
      </w:pPr>
      <w:r w:rsidRPr="00D9255D">
        <w:rPr>
          <w:color w:val="000000"/>
          <w:sz w:val="16"/>
          <w:szCs w:val="16"/>
        </w:rPr>
        <w:t xml:space="preserve">            (телефон,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21" w:name="o152"/>
      <w:bookmarkEnd w:id="21"/>
      <w:r w:rsidRPr="00D9255D">
        <w:rPr>
          <w:color w:val="000000"/>
        </w:rPr>
        <w:t>Керівник 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center"/>
        <w:textAlignment w:val="baseline"/>
        <w:rPr>
          <w:color w:val="000000"/>
          <w:sz w:val="16"/>
          <w:szCs w:val="16"/>
        </w:rPr>
      </w:pPr>
      <w:r w:rsidRPr="00D9255D">
        <w:rPr>
          <w:color w:val="000000"/>
          <w:sz w:val="16"/>
          <w:szCs w:val="16"/>
        </w:rPr>
        <w:t>(телефон, адреса електронної пошти (за наявності)</w:t>
      </w:r>
    </w:p>
    <w:p w:rsidR="0068073E" w:rsidRPr="00D9255D" w:rsidRDefault="0068073E" w:rsidP="0068073E">
      <w:pPr>
        <w:shd w:val="clear" w:color="auto" w:fill="FFFFFF"/>
        <w:ind w:left="1624" w:hanging="1057"/>
        <w:rPr>
          <w:lang w:eastAsia="zh-CN"/>
        </w:rPr>
      </w:pPr>
    </w:p>
    <w:p w:rsidR="0068073E" w:rsidRPr="00D9255D" w:rsidRDefault="0068073E" w:rsidP="0068073E">
      <w:pPr>
        <w:shd w:val="clear" w:color="auto" w:fill="FFFFFF"/>
        <w:ind w:left="1624" w:hanging="1057"/>
        <w:rPr>
          <w:b/>
          <w:i/>
          <w:sz w:val="20"/>
          <w:szCs w:val="20"/>
          <w:lang w:eastAsia="zh-CN"/>
        </w:rPr>
      </w:pPr>
      <w:r w:rsidRPr="00D9255D">
        <w:rPr>
          <w:b/>
          <w:i/>
          <w:sz w:val="20"/>
          <w:szCs w:val="20"/>
          <w:lang w:eastAsia="zh-CN"/>
        </w:rPr>
        <w:t>Примітка.    Під час укладання договору управління або внесення змін у пункт 10 сторонами може бути включено інші (додаткові) умови, зокрема у разі визначення іншої розрахункової одиниці послуги з управління.</w:t>
      </w:r>
    </w:p>
    <w:p w:rsidR="0068073E" w:rsidRPr="00D9255D" w:rsidRDefault="0068073E" w:rsidP="0068073E"/>
    <w:p w:rsidR="005F448D" w:rsidRPr="00D9255D" w:rsidRDefault="005F448D" w:rsidP="005F448D">
      <w:pPr>
        <w:jc w:val="center"/>
        <w:sectPr w:rsidR="005F448D" w:rsidRPr="00D9255D">
          <w:pgSz w:w="11906" w:h="16838"/>
          <w:pgMar w:top="1134" w:right="567" w:bottom="1134" w:left="1701" w:header="709" w:footer="709" w:gutter="0"/>
          <w:pgNumType w:start="1"/>
          <w:cols w:space="720"/>
        </w:sectPr>
      </w:pPr>
      <w:r w:rsidRPr="00D9255D">
        <w:t>______________</w:t>
      </w:r>
    </w:p>
    <w:p w:rsidR="0068073E" w:rsidRPr="00D9255D" w:rsidRDefault="0068073E" w:rsidP="005F448D">
      <w:pPr>
        <w:shd w:val="clear" w:color="auto" w:fill="FFFFFF"/>
        <w:ind w:left="6237"/>
        <w:jc w:val="both"/>
        <w:rPr>
          <w:b/>
          <w:lang w:eastAsia="en-US"/>
        </w:rPr>
      </w:pPr>
      <w:r w:rsidRPr="00D9255D">
        <w:rPr>
          <w:b/>
        </w:rPr>
        <w:lastRenderedPageBreak/>
        <w:t>Додаток</w:t>
      </w:r>
      <w:r w:rsidR="00AA7777" w:rsidRPr="00D9255D">
        <w:rPr>
          <w:b/>
        </w:rPr>
        <w:t xml:space="preserve"> 1</w:t>
      </w:r>
    </w:p>
    <w:p w:rsidR="0068073E" w:rsidRPr="00D9255D" w:rsidRDefault="0068073E" w:rsidP="005F448D">
      <w:pPr>
        <w:shd w:val="clear" w:color="auto" w:fill="FFFFFF"/>
        <w:ind w:left="6237"/>
        <w:jc w:val="both"/>
        <w:rPr>
          <w:b/>
        </w:rPr>
      </w:pPr>
      <w:r w:rsidRPr="00D9255D">
        <w:rPr>
          <w:b/>
        </w:rPr>
        <w:t xml:space="preserve">до </w:t>
      </w:r>
      <w:r w:rsidR="00F57041" w:rsidRPr="00D9255D">
        <w:rPr>
          <w:b/>
        </w:rPr>
        <w:t xml:space="preserve">договору </w:t>
      </w:r>
      <w:r w:rsidR="005F448D" w:rsidRPr="00D9255D">
        <w:rPr>
          <w:b/>
        </w:rPr>
        <w:t>про надання послуги з управління багатоквартирним будинком</w:t>
      </w:r>
    </w:p>
    <w:p w:rsidR="00F57041" w:rsidRPr="00D9255D" w:rsidRDefault="00F57041" w:rsidP="005F448D">
      <w:pPr>
        <w:keepNext/>
        <w:keepLines/>
        <w:jc w:val="center"/>
        <w:rPr>
          <w:b/>
        </w:rPr>
      </w:pPr>
    </w:p>
    <w:p w:rsidR="0068073E" w:rsidRPr="00D9255D" w:rsidRDefault="0068073E" w:rsidP="005F448D">
      <w:pPr>
        <w:keepNext/>
        <w:keepLines/>
        <w:jc w:val="center"/>
        <w:rPr>
          <w:b/>
        </w:rPr>
      </w:pPr>
      <w:r w:rsidRPr="00D9255D">
        <w:rPr>
          <w:b/>
        </w:rPr>
        <w:t xml:space="preserve">СПИСОК </w:t>
      </w:r>
    </w:p>
    <w:p w:rsidR="0068073E" w:rsidRPr="00D9255D" w:rsidRDefault="0068073E" w:rsidP="005F448D">
      <w:pPr>
        <w:keepNext/>
        <w:keepLines/>
        <w:jc w:val="center"/>
        <w:rPr>
          <w:b/>
        </w:rPr>
      </w:pPr>
      <w:r w:rsidRPr="00D9255D">
        <w:rPr>
          <w:b/>
        </w:rPr>
        <w:t>співвласників і площа квартир та приміщень,</w:t>
      </w:r>
    </w:p>
    <w:p w:rsidR="0068073E" w:rsidRPr="00D9255D" w:rsidRDefault="0068073E" w:rsidP="005F448D">
      <w:pPr>
        <w:keepNext/>
        <w:keepLines/>
        <w:jc w:val="center"/>
        <w:rPr>
          <w:b/>
          <w:color w:val="000000"/>
          <w:shd w:val="clear" w:color="auto" w:fill="FFFFFF"/>
        </w:rPr>
      </w:pPr>
      <w:r w:rsidRPr="00D9255D">
        <w:rPr>
          <w:b/>
        </w:rPr>
        <w:t>що перебувають у їх власності</w:t>
      </w:r>
    </w:p>
    <w:p w:rsidR="0068073E" w:rsidRPr="00D9255D" w:rsidRDefault="0068073E" w:rsidP="0068073E"/>
    <w:tbl>
      <w:tblPr>
        <w:tblW w:w="0"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tblPr>
      <w:tblGrid>
        <w:gridCol w:w="993"/>
        <w:gridCol w:w="1984"/>
        <w:gridCol w:w="2268"/>
        <w:gridCol w:w="2694"/>
        <w:gridCol w:w="1559"/>
      </w:tblGrid>
      <w:tr w:rsidR="0068073E" w:rsidRPr="00D9255D" w:rsidTr="00DD5826">
        <w:tc>
          <w:tcPr>
            <w:tcW w:w="993" w:type="dxa"/>
            <w:vAlign w:val="center"/>
            <w:hideMark/>
          </w:tcPr>
          <w:p w:rsidR="0068073E" w:rsidRPr="00D9255D" w:rsidRDefault="0068073E">
            <w:pPr>
              <w:widowControl w:val="0"/>
              <w:jc w:val="center"/>
              <w:rPr>
                <w:bCs/>
                <w:kern w:val="2"/>
                <w:lang w:eastAsia="zh-CN" w:bidi="hi-IN"/>
              </w:rPr>
            </w:pPr>
            <w:r w:rsidRPr="00D9255D">
              <w:rPr>
                <w:bCs/>
                <w:kern w:val="2"/>
                <w:lang w:eastAsia="zh-CN" w:bidi="hi-IN"/>
              </w:rPr>
              <w:t>Поряд-ковий номер</w:t>
            </w:r>
          </w:p>
        </w:tc>
        <w:tc>
          <w:tcPr>
            <w:tcW w:w="1984" w:type="dxa"/>
            <w:vAlign w:val="center"/>
            <w:hideMark/>
          </w:tcPr>
          <w:p w:rsidR="0068073E" w:rsidRPr="00D9255D" w:rsidRDefault="0068073E">
            <w:pPr>
              <w:widowControl w:val="0"/>
              <w:jc w:val="center"/>
              <w:rPr>
                <w:rFonts w:eastAsia="Arial Unicode MS"/>
                <w:bCs/>
                <w:kern w:val="2"/>
                <w:lang w:eastAsia="zh-CN" w:bidi="hi-IN"/>
              </w:rPr>
            </w:pPr>
            <w:r w:rsidRPr="00D9255D">
              <w:rPr>
                <w:bCs/>
                <w:kern w:val="2"/>
                <w:lang w:eastAsia="zh-CN" w:bidi="hi-IN"/>
              </w:rPr>
              <w:t xml:space="preserve">Номер </w:t>
            </w:r>
            <w:r w:rsidRPr="00D9255D">
              <w:rPr>
                <w:rFonts w:eastAsia="Arial Unicode MS"/>
                <w:bCs/>
                <w:kern w:val="2"/>
                <w:lang w:eastAsia="zh-CN" w:bidi="hi-IN"/>
              </w:rPr>
              <w:t>квартири/ нежитлового приміщення</w:t>
            </w:r>
          </w:p>
        </w:tc>
        <w:tc>
          <w:tcPr>
            <w:tcW w:w="2268"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Загальна площа квартири/</w:t>
            </w:r>
            <w:r w:rsidRPr="00D9255D">
              <w:rPr>
                <w:rFonts w:eastAsia="Arial Unicode MS"/>
                <w:bCs/>
                <w:kern w:val="2"/>
                <w:lang w:eastAsia="zh-CN" w:bidi="hi-IN"/>
              </w:rPr>
              <w:br/>
              <w:t>нежитлового приміщення</w:t>
            </w:r>
          </w:p>
        </w:tc>
        <w:tc>
          <w:tcPr>
            <w:tcW w:w="2694"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Прізвище, ім’я,</w:t>
            </w:r>
          </w:p>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по батькові співвласника</w:t>
            </w:r>
          </w:p>
        </w:tc>
        <w:tc>
          <w:tcPr>
            <w:tcW w:w="1559"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Примітки</w:t>
            </w: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bl>
    <w:p w:rsidR="0068073E" w:rsidRPr="00D9255D" w:rsidRDefault="0068073E" w:rsidP="0068073E">
      <w:pPr>
        <w:rPr>
          <w:rFonts w:eastAsia="Arial Unicode MS"/>
          <w:kern w:val="2"/>
          <w:lang w:eastAsia="zh-CN" w:bidi="hi-IN"/>
        </w:rPr>
      </w:pPr>
    </w:p>
    <w:p w:rsidR="0068073E" w:rsidRPr="00D9255D" w:rsidRDefault="0068073E" w:rsidP="0068073E">
      <w:pPr>
        <w:keepNext/>
        <w:keepLines/>
        <w:spacing w:before="240"/>
        <w:jc w:val="center"/>
      </w:pPr>
      <w:r w:rsidRPr="00D9255D">
        <w:t>ПІДПИСИ:</w:t>
      </w:r>
    </w:p>
    <w:p w:rsidR="005F448D" w:rsidRPr="00D9255D" w:rsidRDefault="005F448D" w:rsidP="0068073E">
      <w:pPr>
        <w:keepNext/>
        <w:keepLines/>
        <w:spacing w:before="240"/>
        <w:jc w:val="center"/>
        <w:rPr>
          <w:rFonts w:eastAsiaTheme="minorHAnsi"/>
          <w:lang w:eastAsia="ru-RU"/>
        </w:rPr>
      </w:pPr>
    </w:p>
    <w:tbl>
      <w:tblPr>
        <w:tblW w:w="0" w:type="dxa"/>
        <w:tblLayout w:type="fixed"/>
        <w:tblCellMar>
          <w:top w:w="55" w:type="dxa"/>
          <w:left w:w="55" w:type="dxa"/>
          <w:bottom w:w="55" w:type="dxa"/>
          <w:right w:w="55" w:type="dxa"/>
        </w:tblCellMar>
        <w:tblLook w:val="04A0"/>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p>
          <w:p w:rsidR="0068073E" w:rsidRPr="00D9255D" w:rsidRDefault="0068073E">
            <w:pPr>
              <w:shd w:val="clear" w:color="auto" w:fill="FFFFFF"/>
              <w:jc w:val="both"/>
              <w:rPr>
                <w:lang w:eastAsia="zh-CN"/>
              </w:rPr>
            </w:pPr>
          </w:p>
          <w:p w:rsidR="0068073E" w:rsidRPr="00D9255D" w:rsidRDefault="0068073E">
            <w:pPr>
              <w:shd w:val="clear" w:color="auto" w:fill="FFFFFF"/>
              <w:jc w:val="both"/>
              <w:rPr>
                <w:lang w:eastAsia="zh-CN"/>
              </w:rPr>
            </w:pPr>
            <w:r w:rsidRPr="00D9255D">
              <w:rPr>
                <w:lang w:eastAsia="zh-CN"/>
              </w:rPr>
              <w:t xml:space="preserve">МП </w:t>
            </w:r>
            <w:r w:rsidRPr="00D9255D">
              <w:rPr>
                <w:sz w:val="16"/>
                <w:szCs w:val="16"/>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p>
        </w:tc>
      </w:tr>
    </w:tbl>
    <w:p w:rsidR="0068073E" w:rsidRPr="00D9255D" w:rsidRDefault="0068073E" w:rsidP="0068073E"/>
    <w:p w:rsidR="005F448D" w:rsidRPr="00D9255D" w:rsidRDefault="005F448D" w:rsidP="0068073E"/>
    <w:p w:rsidR="005F448D" w:rsidRPr="00D9255D" w:rsidRDefault="005F448D" w:rsidP="0068073E"/>
    <w:p w:rsidR="005F448D" w:rsidRPr="00D9255D" w:rsidRDefault="005F448D" w:rsidP="005F448D">
      <w:pPr>
        <w:jc w:val="center"/>
        <w:sectPr w:rsidR="005F448D" w:rsidRPr="00D9255D">
          <w:pgSz w:w="11906" w:h="16838"/>
          <w:pgMar w:top="1134" w:right="567" w:bottom="1134" w:left="1701" w:header="709" w:footer="709" w:gutter="0"/>
          <w:pgNumType w:start="1"/>
          <w:cols w:space="720"/>
        </w:sectPr>
      </w:pPr>
      <w:r w:rsidRPr="00D9255D">
        <w:t>______________</w:t>
      </w:r>
    </w:p>
    <w:p w:rsidR="005F448D" w:rsidRPr="00D9255D" w:rsidRDefault="005F448D" w:rsidP="005F448D">
      <w:pPr>
        <w:shd w:val="clear" w:color="auto" w:fill="FFFFFF"/>
        <w:ind w:left="6237"/>
        <w:jc w:val="both"/>
        <w:rPr>
          <w:b/>
          <w:lang w:eastAsia="en-US"/>
        </w:rPr>
      </w:pPr>
      <w:r w:rsidRPr="00D9255D">
        <w:rPr>
          <w:b/>
        </w:rPr>
        <w:lastRenderedPageBreak/>
        <w:t>Додаток 2</w:t>
      </w:r>
    </w:p>
    <w:p w:rsidR="005F448D" w:rsidRPr="00D9255D" w:rsidRDefault="005F448D" w:rsidP="005F448D">
      <w:pPr>
        <w:shd w:val="clear" w:color="auto" w:fill="FFFFFF"/>
        <w:ind w:left="6237"/>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5F448D" w:rsidRPr="00D9255D" w:rsidRDefault="005F448D" w:rsidP="005F448D">
      <w:pPr>
        <w:keepNext/>
        <w:keepLines/>
        <w:jc w:val="center"/>
        <w:rPr>
          <w:b/>
        </w:rPr>
      </w:pPr>
    </w:p>
    <w:p w:rsidR="0068073E" w:rsidRPr="00D9255D" w:rsidRDefault="0068073E" w:rsidP="005F448D">
      <w:pPr>
        <w:keepNext/>
        <w:keepLines/>
        <w:jc w:val="center"/>
        <w:rPr>
          <w:b/>
        </w:rPr>
      </w:pPr>
      <w:r w:rsidRPr="00D9255D">
        <w:rPr>
          <w:b/>
        </w:rPr>
        <w:t xml:space="preserve">ЗАГАЛЬНІ ВІДОМОСТІ </w:t>
      </w:r>
    </w:p>
    <w:p w:rsidR="0068073E" w:rsidRPr="00D9255D" w:rsidRDefault="0068073E" w:rsidP="005F448D">
      <w:pPr>
        <w:keepNext/>
        <w:keepLines/>
        <w:jc w:val="center"/>
        <w:rPr>
          <w:b/>
        </w:rPr>
      </w:pPr>
      <w:r w:rsidRPr="00D9255D">
        <w:rPr>
          <w:b/>
        </w:rPr>
        <w:t>про будинок</w:t>
      </w:r>
    </w:p>
    <w:p w:rsidR="0068073E" w:rsidRPr="00D9255D" w:rsidRDefault="0068073E" w:rsidP="005F448D">
      <w:pPr>
        <w:spacing w:before="120" w:line="276" w:lineRule="auto"/>
        <w:ind w:firstLine="426"/>
        <w:jc w:val="both"/>
      </w:pPr>
      <w:r w:rsidRPr="00D9255D">
        <w:t>Об’єкт: багатоквартирний житловий будинок, що розташований за адресою: ___________________________________________________________</w:t>
      </w:r>
      <w:r w:rsidR="005F448D" w:rsidRPr="00D9255D">
        <w:t>_____</w:t>
      </w:r>
      <w:r w:rsidRPr="00D9255D">
        <w:t>________________</w:t>
      </w:r>
    </w:p>
    <w:p w:rsidR="0068073E" w:rsidRPr="00D9255D" w:rsidRDefault="0068073E" w:rsidP="005F448D">
      <w:pPr>
        <w:spacing w:before="120"/>
        <w:ind w:firstLine="426"/>
        <w:jc w:val="both"/>
        <w:rPr>
          <w:lang w:eastAsia="ko-KR"/>
        </w:rPr>
      </w:pPr>
      <w:r w:rsidRPr="00D9255D">
        <w:rPr>
          <w:lang w:eastAsia="ko-KR"/>
        </w:rPr>
        <w:t>1. Загальні відомості:</w:t>
      </w:r>
    </w:p>
    <w:p w:rsidR="0068073E" w:rsidRPr="00D9255D" w:rsidRDefault="0068073E" w:rsidP="005F448D">
      <w:pPr>
        <w:spacing w:before="120"/>
        <w:ind w:firstLine="426"/>
        <w:jc w:val="both"/>
        <w:rPr>
          <w:lang w:eastAsia="ko-KR"/>
        </w:rPr>
      </w:pPr>
      <w:r w:rsidRPr="00D9255D">
        <w:rPr>
          <w:lang w:eastAsia="ko-KR"/>
        </w:rPr>
        <w:t xml:space="preserve">рік введення в експлуатацію </w:t>
      </w:r>
      <w:r w:rsidR="00F57041" w:rsidRPr="00D9255D">
        <w:rPr>
          <w:lang w:eastAsia="ko-KR"/>
        </w:rPr>
        <w:sym w:font="Symbol" w:char="F02D"/>
      </w:r>
      <w:r w:rsidRPr="00D9255D">
        <w:rPr>
          <w:lang w:eastAsia="ko-KR"/>
        </w:rPr>
        <w:t xml:space="preserve"> 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матеріал </w:t>
      </w:r>
      <w:r w:rsidR="00F57041" w:rsidRPr="00D9255D">
        <w:rPr>
          <w:lang w:eastAsia="ko-KR"/>
        </w:rPr>
        <w:sym w:font="Symbol" w:char="F02D"/>
      </w:r>
      <w:r w:rsidRPr="00D9255D">
        <w:rPr>
          <w:lang w:eastAsia="ko-KR"/>
        </w:rPr>
        <w:t xml:space="preserve">   _____________________________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матеріал по</w:t>
      </w:r>
      <w:r w:rsidR="005F448D" w:rsidRPr="00D9255D">
        <w:rPr>
          <w:lang w:eastAsia="ko-KR"/>
        </w:rPr>
        <w:t xml:space="preserve">крівлі </w:t>
      </w:r>
      <w:r w:rsidR="00F57041" w:rsidRPr="00D9255D">
        <w:rPr>
          <w:lang w:eastAsia="ko-KR"/>
        </w:rPr>
        <w:sym w:font="Symbol" w:char="F02D"/>
      </w:r>
      <w:r w:rsidR="005F448D" w:rsidRPr="00D9255D">
        <w:rPr>
          <w:lang w:eastAsia="ko-KR"/>
        </w:rPr>
        <w:t xml:space="preserve"> _______________________ ;</w:t>
      </w:r>
    </w:p>
    <w:p w:rsidR="0068073E" w:rsidRPr="00D9255D" w:rsidRDefault="0068073E" w:rsidP="005F448D">
      <w:pPr>
        <w:spacing w:before="120"/>
        <w:ind w:firstLine="426"/>
        <w:jc w:val="both"/>
        <w:rPr>
          <w:lang w:eastAsia="ko-KR"/>
        </w:rPr>
      </w:pPr>
      <w:r w:rsidRPr="00D9255D">
        <w:rPr>
          <w:lang w:eastAsia="ko-KR"/>
        </w:rPr>
        <w:t xml:space="preserve">кількість поверхів  </w:t>
      </w:r>
      <w:r w:rsidR="00F57041" w:rsidRPr="00D9255D">
        <w:rPr>
          <w:lang w:eastAsia="ko-KR"/>
        </w:rPr>
        <w:sym w:font="Symbol" w:char="F02D"/>
      </w:r>
      <w:r w:rsidRPr="00D9255D">
        <w:rPr>
          <w:lang w:eastAsia="ko-KR"/>
        </w:rPr>
        <w:t>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під’їздів  </w:t>
      </w:r>
      <w:r w:rsidR="00F57041" w:rsidRPr="00D9255D">
        <w:rPr>
          <w:lang w:eastAsia="ko-KR"/>
        </w:rPr>
        <w:sym w:font="Symbol" w:char="F02D"/>
      </w:r>
      <w:r w:rsidRPr="00D9255D">
        <w:rPr>
          <w:lang w:eastAsia="ko-KR"/>
        </w:rPr>
        <w:t xml:space="preserve"> 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квартир </w:t>
      </w:r>
      <w:r w:rsidR="00F57041" w:rsidRPr="00D9255D">
        <w:rPr>
          <w:lang w:eastAsia="ko-KR"/>
        </w:rPr>
        <w:sym w:font="Symbol" w:char="F02D"/>
      </w:r>
      <w:r w:rsidRPr="00D9255D">
        <w:rPr>
          <w:lang w:eastAsia="ko-KR"/>
        </w:rPr>
        <w:t xml:space="preserve"> _______________________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кількість нежитлових приміщень - 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ліфтів </w:t>
      </w:r>
      <w:r w:rsidR="00F57041" w:rsidRPr="00D9255D">
        <w:rPr>
          <w:lang w:eastAsia="ko-KR"/>
        </w:rPr>
        <w:sym w:font="Symbol" w:char="F02D"/>
      </w:r>
      <w:r w:rsidRPr="00D9255D">
        <w:rPr>
          <w:lang w:eastAsia="ko-KR"/>
        </w:rPr>
        <w:t xml:space="preserve"> ____ штук (в тому числі ______ </w:t>
      </w:r>
      <w:r w:rsidR="00F57041" w:rsidRPr="00D9255D">
        <w:rPr>
          <w:lang w:eastAsia="ko-KR"/>
        </w:rPr>
        <w:sym w:font="Symbol" w:char="F02D"/>
      </w:r>
      <w:r w:rsidRPr="00D9255D">
        <w:rPr>
          <w:lang w:eastAsia="ko-KR"/>
        </w:rPr>
        <w:t xml:space="preserve"> пасажирських, _____ </w:t>
      </w:r>
      <w:r w:rsidR="00F57041" w:rsidRPr="00D9255D">
        <w:rPr>
          <w:lang w:eastAsia="ko-KR"/>
        </w:rPr>
        <w:sym w:font="Symbol" w:char="F02D"/>
      </w:r>
      <w:r w:rsidRPr="00D9255D">
        <w:rPr>
          <w:lang w:eastAsia="ko-KR"/>
        </w:rPr>
        <w:t xml:space="preserve"> вантажопасажирських)</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кількість ліфтів, підключених до дис</w:t>
      </w:r>
      <w:r w:rsidR="005F448D" w:rsidRPr="00D9255D">
        <w:rPr>
          <w:lang w:eastAsia="ko-KR"/>
        </w:rPr>
        <w:t xml:space="preserve">петчерських систем </w:t>
      </w:r>
      <w:r w:rsidR="00F57041" w:rsidRPr="00D9255D">
        <w:rPr>
          <w:lang w:eastAsia="ko-KR"/>
        </w:rPr>
        <w:sym w:font="Symbol" w:char="F02D"/>
      </w:r>
      <w:r w:rsidR="005F448D" w:rsidRPr="00D9255D">
        <w:rPr>
          <w:lang w:eastAsia="ko-KR"/>
        </w:rPr>
        <w:t xml:space="preserve"> _____ штук;</w:t>
      </w:r>
    </w:p>
    <w:p w:rsidR="0068073E" w:rsidRPr="00D9255D" w:rsidRDefault="0068073E" w:rsidP="005F448D">
      <w:pPr>
        <w:spacing w:before="120"/>
        <w:ind w:firstLine="426"/>
        <w:jc w:val="both"/>
        <w:rPr>
          <w:lang w:eastAsia="ko-KR"/>
        </w:rPr>
      </w:pPr>
      <w:r w:rsidRPr="00D9255D">
        <w:rPr>
          <w:lang w:eastAsia="ko-KR"/>
        </w:rPr>
        <w:t>кількість номерних знаків/аншлагів _________ штук</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кількість сміттєкамер</w:t>
      </w:r>
      <w:r w:rsidR="00F57041" w:rsidRPr="00D9255D">
        <w:rPr>
          <w:lang w:eastAsia="ko-KR"/>
        </w:rPr>
        <w:sym w:font="Symbol" w:char="F02D"/>
      </w:r>
      <w:r w:rsidRPr="00D9255D">
        <w:rPr>
          <w:lang w:eastAsia="ko-KR"/>
        </w:rPr>
        <w:t xml:space="preserve"> ________ штук</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2. Відомості про площу об’єкта:</w:t>
      </w:r>
    </w:p>
    <w:p w:rsidR="0068073E" w:rsidRPr="00D9255D" w:rsidRDefault="0068073E" w:rsidP="005F448D">
      <w:pPr>
        <w:spacing w:before="120"/>
        <w:ind w:firstLine="426"/>
        <w:jc w:val="both"/>
        <w:rPr>
          <w:lang w:eastAsia="ko-KR"/>
        </w:rPr>
      </w:pPr>
      <w:r w:rsidRPr="00D9255D">
        <w:rPr>
          <w:lang w:eastAsia="ko-KR"/>
        </w:rPr>
        <w:t xml:space="preserve">загальна площа будинку (житлові та нежитлові приміщення) </w:t>
      </w:r>
      <w:r w:rsidR="00F57041" w:rsidRPr="00D9255D">
        <w:rPr>
          <w:lang w:eastAsia="ko-KR"/>
        </w:rPr>
        <w:sym w:font="Symbol" w:char="F02D"/>
      </w:r>
      <w:r w:rsidRPr="00D9255D">
        <w:rPr>
          <w:lang w:eastAsia="ko-KR"/>
        </w:rPr>
        <w:t xml:space="preserve"> ________ кв. метрів, у тому числі:</w:t>
      </w:r>
    </w:p>
    <w:p w:rsidR="0068073E" w:rsidRPr="00D9255D" w:rsidRDefault="0068073E" w:rsidP="005F448D">
      <w:pPr>
        <w:spacing w:before="120"/>
        <w:ind w:firstLine="426"/>
        <w:jc w:val="both"/>
        <w:rPr>
          <w:lang w:eastAsia="ko-KR"/>
        </w:rPr>
      </w:pPr>
      <w:r w:rsidRPr="00D9255D">
        <w:rPr>
          <w:lang w:eastAsia="ko-KR"/>
        </w:rPr>
        <w:t>загальна площа квартир у</w:t>
      </w:r>
      <w:r w:rsidR="005F448D" w:rsidRPr="00D9255D">
        <w:rPr>
          <w:lang w:eastAsia="ko-KR"/>
        </w:rPr>
        <w:t xml:space="preserve"> будинку </w:t>
      </w:r>
      <w:r w:rsidR="00F57041" w:rsidRPr="00D9255D">
        <w:rPr>
          <w:lang w:eastAsia="ko-KR"/>
        </w:rPr>
        <w:sym w:font="Symbol" w:char="F02D"/>
      </w:r>
      <w:r w:rsidR="005F448D" w:rsidRPr="00D9255D">
        <w:rPr>
          <w:lang w:eastAsia="ko-KR"/>
        </w:rPr>
        <w:t xml:space="preserve"> _________ кв. метрів;</w:t>
      </w:r>
    </w:p>
    <w:p w:rsidR="0068073E" w:rsidRPr="00D9255D" w:rsidRDefault="0068073E" w:rsidP="005F448D">
      <w:pPr>
        <w:spacing w:before="120"/>
        <w:ind w:firstLine="426"/>
        <w:jc w:val="both"/>
        <w:rPr>
          <w:lang w:eastAsia="ko-KR"/>
        </w:rPr>
      </w:pPr>
      <w:r w:rsidRPr="00D9255D">
        <w:rPr>
          <w:lang w:eastAsia="ko-KR"/>
        </w:rPr>
        <w:t xml:space="preserve">загальна площа нежитлових приміщень у будинку </w:t>
      </w:r>
      <w:r w:rsidR="00F57041" w:rsidRPr="00D9255D">
        <w:rPr>
          <w:lang w:eastAsia="ko-KR"/>
        </w:rPr>
        <w:sym w:font="Symbol" w:char="F02D"/>
      </w:r>
      <w:r w:rsidRPr="00D9255D">
        <w:rPr>
          <w:lang w:eastAsia="ko-KR"/>
        </w:rPr>
        <w:t xml:space="preserve"> 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3. Загальна площа допоміжних приміщень (у тому числі місць загального користування) ____________ кв. метрів, у тому числі:</w:t>
      </w:r>
    </w:p>
    <w:p w:rsidR="0068073E" w:rsidRPr="00D9255D" w:rsidRDefault="0068073E" w:rsidP="005F448D">
      <w:pPr>
        <w:spacing w:before="120"/>
        <w:ind w:firstLine="426"/>
        <w:jc w:val="both"/>
        <w:rPr>
          <w:lang w:eastAsia="ko-KR"/>
        </w:rPr>
      </w:pPr>
      <w:r w:rsidRPr="00D9255D">
        <w:rPr>
          <w:lang w:eastAsia="ko-KR"/>
        </w:rPr>
        <w:t xml:space="preserve">площа підвалів </w:t>
      </w:r>
      <w:r w:rsidR="00F57041" w:rsidRPr="00D9255D">
        <w:rPr>
          <w:lang w:eastAsia="ko-KR"/>
        </w:rPr>
        <w:sym w:font="Symbol" w:char="F02D"/>
      </w:r>
      <w:r w:rsidRPr="00D9255D">
        <w:rPr>
          <w:lang w:eastAsia="ko-KR"/>
        </w:rPr>
        <w:t xml:space="preserve"> _____________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 xml:space="preserve">площа горищ </w:t>
      </w:r>
      <w:r w:rsidR="00F57041" w:rsidRPr="00D9255D">
        <w:rPr>
          <w:lang w:eastAsia="ko-KR"/>
        </w:rPr>
        <w:sym w:font="Symbol" w:char="F02D"/>
      </w:r>
      <w:r w:rsidRPr="00D9255D">
        <w:rPr>
          <w:lang w:eastAsia="ko-KR"/>
        </w:rPr>
        <w:t xml:space="preserve"> ______________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площа сходових кліток, в</w:t>
      </w:r>
      <w:r w:rsidR="005F448D" w:rsidRPr="00D9255D">
        <w:rPr>
          <w:lang w:eastAsia="ko-KR"/>
        </w:rPr>
        <w:t xml:space="preserve">естибюлів </w:t>
      </w:r>
      <w:r w:rsidR="00F57041" w:rsidRPr="00D9255D">
        <w:rPr>
          <w:lang w:eastAsia="ko-KR"/>
        </w:rPr>
        <w:sym w:font="Symbol" w:char="F02D"/>
      </w:r>
      <w:r w:rsidR="005F448D" w:rsidRPr="00D9255D">
        <w:rPr>
          <w:lang w:eastAsia="ko-KR"/>
        </w:rPr>
        <w:t xml:space="preserve"> ________ кв. метрів;</w:t>
      </w:r>
    </w:p>
    <w:p w:rsidR="0068073E" w:rsidRPr="00D9255D" w:rsidRDefault="0068073E" w:rsidP="005F448D">
      <w:pPr>
        <w:spacing w:before="120"/>
        <w:ind w:firstLine="426"/>
        <w:jc w:val="both"/>
        <w:rPr>
          <w:lang w:eastAsia="ko-KR"/>
        </w:rPr>
      </w:pPr>
      <w:r w:rsidRPr="00D9255D">
        <w:rPr>
          <w:lang w:eastAsia="ko-KR"/>
        </w:rPr>
        <w:t xml:space="preserve">площа колясочних, комор, тощо </w:t>
      </w:r>
      <w:r w:rsidR="00F57041" w:rsidRPr="00D9255D">
        <w:rPr>
          <w:lang w:eastAsia="ko-KR"/>
        </w:rPr>
        <w:sym w:font="Symbol" w:char="F02D"/>
      </w:r>
      <w:r w:rsidRPr="00D9255D">
        <w:rPr>
          <w:lang w:eastAsia="ko-KR"/>
        </w:rPr>
        <w:t xml:space="preserve"> 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площа сміттєкамер</w:t>
      </w:r>
      <w:r w:rsidR="00F57041" w:rsidRPr="00D9255D">
        <w:rPr>
          <w:lang w:eastAsia="ko-KR"/>
        </w:rPr>
        <w:sym w:font="Symbol" w:char="F02D"/>
      </w:r>
      <w:r w:rsidRPr="00D9255D">
        <w:rPr>
          <w:lang w:eastAsia="ko-KR"/>
        </w:rPr>
        <w:t xml:space="preserve"> _____________ кв. метрів</w:t>
      </w:r>
      <w:r w:rsidR="007315BD" w:rsidRPr="00D9255D">
        <w:rPr>
          <w:lang w:eastAsia="ko-KR"/>
        </w:rPr>
        <w:t>;</w:t>
      </w:r>
    </w:p>
    <w:p w:rsidR="0068073E" w:rsidRPr="00D9255D" w:rsidRDefault="0068073E" w:rsidP="005F448D">
      <w:pPr>
        <w:spacing w:before="120"/>
        <w:ind w:firstLine="426"/>
        <w:jc w:val="both"/>
        <w:rPr>
          <w:lang w:eastAsia="ko-KR"/>
        </w:rPr>
      </w:pPr>
      <w:r w:rsidRPr="00D9255D">
        <w:rPr>
          <w:lang w:eastAsia="ko-KR"/>
        </w:rPr>
        <w:t xml:space="preserve">площа шахт і машинних відділень ліфтів </w:t>
      </w:r>
      <w:r w:rsidR="00F57041" w:rsidRPr="00D9255D">
        <w:rPr>
          <w:lang w:eastAsia="ko-KR"/>
        </w:rPr>
        <w:sym w:font="Symbol" w:char="F02D"/>
      </w:r>
      <w:r w:rsidRPr="00D9255D">
        <w:rPr>
          <w:lang w:eastAsia="ko-KR"/>
        </w:rPr>
        <w:t xml:space="preserve"> 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площа інших технічних приміщень (зазначити які) </w:t>
      </w:r>
      <w:r w:rsidR="00F57041" w:rsidRPr="00D9255D">
        <w:rPr>
          <w:lang w:eastAsia="ko-KR"/>
        </w:rPr>
        <w:sym w:font="Symbol" w:char="F02D"/>
      </w:r>
      <w:r w:rsidRPr="00D9255D">
        <w:rPr>
          <w:lang w:eastAsia="ko-KR"/>
        </w:rPr>
        <w:t xml:space="preserve"> _____ кв. метрів</w:t>
      </w:r>
      <w:r w:rsidR="007315BD" w:rsidRPr="00D9255D">
        <w:rPr>
          <w:lang w:eastAsia="ko-KR"/>
        </w:rPr>
        <w:t>.</w:t>
      </w:r>
    </w:p>
    <w:p w:rsidR="0068073E" w:rsidRPr="00D9255D" w:rsidRDefault="007315BD" w:rsidP="007315BD">
      <w:pPr>
        <w:spacing w:before="120"/>
        <w:ind w:firstLine="426"/>
        <w:jc w:val="both"/>
        <w:rPr>
          <w:lang w:eastAsia="ko-KR"/>
        </w:rPr>
      </w:pPr>
      <w:r w:rsidRPr="00D9255D">
        <w:rPr>
          <w:lang w:eastAsia="ko-KR"/>
        </w:rPr>
        <w:t>п</w:t>
      </w:r>
      <w:r w:rsidR="0068073E" w:rsidRPr="00D9255D">
        <w:rPr>
          <w:lang w:eastAsia="ko-KR"/>
        </w:rPr>
        <w:t xml:space="preserve">лоща покрівлі </w:t>
      </w:r>
      <w:r w:rsidR="00F57041" w:rsidRPr="00D9255D">
        <w:rPr>
          <w:lang w:eastAsia="ko-KR"/>
        </w:rPr>
        <w:sym w:font="Symbol" w:char="F02D"/>
      </w:r>
      <w:r w:rsidR="0068073E" w:rsidRPr="00D9255D">
        <w:rPr>
          <w:lang w:eastAsia="ko-KR"/>
        </w:rPr>
        <w:t xml:space="preserve"> _____________ кв. метрів</w:t>
      </w:r>
      <w:r w:rsidRPr="00D9255D">
        <w:rPr>
          <w:lang w:eastAsia="ko-KR"/>
        </w:rPr>
        <w:t>.</w:t>
      </w:r>
    </w:p>
    <w:p w:rsidR="0068073E" w:rsidRPr="00D9255D" w:rsidRDefault="0068073E" w:rsidP="007315BD">
      <w:pPr>
        <w:spacing w:before="120"/>
        <w:ind w:firstLine="426"/>
        <w:jc w:val="both"/>
        <w:rPr>
          <w:lang w:eastAsia="ko-KR"/>
        </w:rPr>
      </w:pPr>
      <w:r w:rsidRPr="00D9255D">
        <w:rPr>
          <w:lang w:eastAsia="ko-KR"/>
        </w:rPr>
        <w:t>4. Об’єкт облаштований:</w:t>
      </w:r>
    </w:p>
    <w:p w:rsidR="0068073E" w:rsidRPr="00D9255D" w:rsidRDefault="0068073E" w:rsidP="007315BD">
      <w:pPr>
        <w:spacing w:before="120"/>
        <w:ind w:firstLine="426"/>
        <w:jc w:val="both"/>
        <w:rPr>
          <w:lang w:eastAsia="ko-KR"/>
        </w:rPr>
      </w:pPr>
      <w:r w:rsidRPr="00D9255D">
        <w:rPr>
          <w:lang w:eastAsia="ko-KR"/>
        </w:rPr>
        <w:t>1) постачанням холодної води:</w:t>
      </w:r>
    </w:p>
    <w:p w:rsidR="0068073E" w:rsidRPr="00D9255D" w:rsidRDefault="0068073E" w:rsidP="007315BD">
      <w:pPr>
        <w:spacing w:before="120"/>
        <w:ind w:firstLine="426"/>
        <w:jc w:val="both"/>
        <w:rPr>
          <w:lang w:eastAsia="ko-KR"/>
        </w:rPr>
      </w:pPr>
      <w:r w:rsidRPr="00D9255D">
        <w:rPr>
          <w:lang w:eastAsia="ko-KR"/>
        </w:rPr>
        <w:lastRenderedPageBreak/>
        <w:t>централізованим 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______ з довжиною внутрішньобудинкової мережі __________ погонних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технічне обладнання (кількість насосів тощо) __________</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2) постачанням гарячої води:</w:t>
      </w:r>
    </w:p>
    <w:p w:rsidR="0068073E" w:rsidRPr="00D9255D" w:rsidRDefault="0068073E" w:rsidP="007315BD">
      <w:pPr>
        <w:spacing w:before="120"/>
        <w:ind w:firstLine="426"/>
        <w:jc w:val="both"/>
        <w:rPr>
          <w:lang w:eastAsia="ko-KR"/>
        </w:rPr>
      </w:pPr>
      <w:r w:rsidRPr="00D9255D">
        <w:rPr>
          <w:lang w:eastAsia="ko-KR"/>
        </w:rPr>
        <w:t>централізованим гарячим водопостачанням 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гарячим водопостачанням ___ з довжиною внутрішньобудинкової ме</w:t>
      </w:r>
      <w:r w:rsidR="007315BD" w:rsidRPr="00D9255D">
        <w:rPr>
          <w:lang w:eastAsia="ko-KR"/>
        </w:rPr>
        <w:t>режі __________ погонних метрів;</w:t>
      </w:r>
    </w:p>
    <w:p w:rsidR="0068073E" w:rsidRPr="00D9255D" w:rsidRDefault="0068073E" w:rsidP="007315BD">
      <w:pPr>
        <w:spacing w:before="120"/>
        <w:ind w:firstLine="426"/>
        <w:jc w:val="both"/>
        <w:rPr>
          <w:lang w:eastAsia="ko-KR"/>
        </w:rPr>
      </w:pPr>
      <w:r w:rsidRPr="00D9255D">
        <w:rPr>
          <w:lang w:eastAsia="ko-KR"/>
        </w:rPr>
        <w:t>наявність та тип водопідігрівача (бойлера) 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технічним обладнанням (кількість насосів тощо) 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3) опаленням:</w:t>
      </w:r>
    </w:p>
    <w:p w:rsidR="0068073E" w:rsidRPr="00D9255D" w:rsidRDefault="0068073E" w:rsidP="007315BD">
      <w:pPr>
        <w:spacing w:before="120"/>
        <w:ind w:firstLine="426"/>
        <w:jc w:val="both"/>
        <w:rPr>
          <w:lang w:eastAsia="ko-KR"/>
        </w:rPr>
      </w:pPr>
      <w:r w:rsidRPr="00D9255D">
        <w:rPr>
          <w:lang w:eastAsia="ko-KR"/>
        </w:rPr>
        <w:t>централізованим опаленням 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теплопостачанням 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з довжиною внутрішньобудинкової мережі _________ погонн</w:t>
      </w:r>
      <w:r w:rsidR="007315BD" w:rsidRPr="00D9255D">
        <w:rPr>
          <w:lang w:eastAsia="ko-KR"/>
        </w:rPr>
        <w:t>их метрів;</w:t>
      </w:r>
    </w:p>
    <w:p w:rsidR="0068073E" w:rsidRPr="00D9255D" w:rsidRDefault="0068073E" w:rsidP="007315BD">
      <w:pPr>
        <w:spacing w:before="120"/>
        <w:ind w:firstLine="426"/>
        <w:jc w:val="both"/>
        <w:rPr>
          <w:lang w:eastAsia="ko-KR"/>
        </w:rPr>
      </w:pPr>
      <w:r w:rsidRPr="00D9255D">
        <w:rPr>
          <w:lang w:eastAsia="ko-KR"/>
        </w:rPr>
        <w:t>технічним обладнанням (бойлери тощо) 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кількість елеваторних вузлів </w:t>
      </w:r>
      <w:r w:rsidR="00F57041" w:rsidRPr="00D9255D">
        <w:rPr>
          <w:lang w:eastAsia="ko-KR"/>
        </w:rPr>
        <w:sym w:font="Symbol" w:char="F02D"/>
      </w:r>
      <w:r w:rsidRPr="00D9255D">
        <w:rPr>
          <w:lang w:eastAsia="ko-KR"/>
        </w:rPr>
        <w:t xml:space="preserve"> ______________________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індивідуальним тепловим пунктом </w:t>
      </w:r>
      <w:r w:rsidR="00F57041" w:rsidRPr="00D9255D">
        <w:rPr>
          <w:lang w:eastAsia="ko-KR"/>
        </w:rPr>
        <w:sym w:font="Symbol" w:char="F02D"/>
      </w:r>
      <w:r w:rsidRPr="00D9255D">
        <w:rPr>
          <w:lang w:eastAsia="ko-KR"/>
        </w:rPr>
        <w:t xml:space="preserve"> 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4) водовідведенням (каналізацією) з довжиною внутрішньобудинкової ме</w:t>
      </w:r>
      <w:r w:rsidR="007315BD" w:rsidRPr="00D9255D">
        <w:rPr>
          <w:lang w:eastAsia="ko-KR"/>
        </w:rPr>
        <w:t>режі __________ погонних метрів;</w:t>
      </w:r>
    </w:p>
    <w:p w:rsidR="0068073E" w:rsidRPr="00D9255D" w:rsidRDefault="0068073E" w:rsidP="007315BD">
      <w:pPr>
        <w:spacing w:before="120"/>
        <w:ind w:firstLine="426"/>
        <w:jc w:val="both"/>
        <w:rPr>
          <w:lang w:eastAsia="ko-KR"/>
        </w:rPr>
      </w:pPr>
      <w:r w:rsidRPr="00D9255D">
        <w:rPr>
          <w:lang w:eastAsia="ko-KR"/>
        </w:rPr>
        <w:t>5) зливовою каналізацією: 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зовнішня/внутрішня</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довжина мережі _____________ погонних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6) загальнобудинковим приладом обліку тепла (кількість теплолічильників та тип) - ________________________________________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приладу обліку тепла  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7) загальнобудинковим приладом обліку води (кількість водолічильників та тип) - _________________________________________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приладу обліку води 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8) системою електропостачання  з довжиною внутрішньобудинкової мережі _________ погонних метрів, в тому числі:</w:t>
      </w:r>
    </w:p>
    <w:p w:rsidR="0068073E" w:rsidRPr="00D9255D" w:rsidRDefault="0068073E" w:rsidP="007315BD">
      <w:pPr>
        <w:spacing w:before="120"/>
        <w:ind w:firstLine="426"/>
        <w:jc w:val="both"/>
        <w:rPr>
          <w:lang w:eastAsia="ko-KR"/>
        </w:rPr>
      </w:pPr>
      <w:r w:rsidRPr="00D9255D">
        <w:rPr>
          <w:lang w:eastAsia="ko-KR"/>
        </w:rPr>
        <w:t xml:space="preserve">кількість щитових </w:t>
      </w:r>
      <w:r w:rsidR="00F57041" w:rsidRPr="00D9255D">
        <w:rPr>
          <w:lang w:eastAsia="ko-KR"/>
        </w:rPr>
        <w:sym w:font="Symbol" w:char="F02D"/>
      </w:r>
      <w:r w:rsidRPr="00D9255D">
        <w:rPr>
          <w:lang w:eastAsia="ko-KR"/>
        </w:rPr>
        <w:t xml:space="preserve"> 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кільк</w:t>
      </w:r>
      <w:r w:rsidR="00F57041" w:rsidRPr="00D9255D">
        <w:rPr>
          <w:lang w:eastAsia="ko-KR"/>
        </w:rPr>
        <w:t xml:space="preserve">ість поповерхових електрощитів </w:t>
      </w:r>
      <w:r w:rsidR="00F57041" w:rsidRPr="00D9255D">
        <w:rPr>
          <w:lang w:eastAsia="ko-KR"/>
        </w:rPr>
        <w:sym w:font="Symbol" w:char="F02D"/>
      </w:r>
      <w:r w:rsidRPr="00D9255D">
        <w:rPr>
          <w:lang w:eastAsia="ko-KR"/>
        </w:rPr>
        <w:t xml:space="preserve"> 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кількість світильників освітлення </w:t>
      </w:r>
      <w:r w:rsidR="00F57041" w:rsidRPr="00D9255D">
        <w:rPr>
          <w:lang w:eastAsia="ko-KR"/>
        </w:rPr>
        <w:sym w:font="Symbol" w:char="F02D"/>
      </w:r>
      <w:r w:rsidRPr="00D9255D">
        <w:rPr>
          <w:lang w:eastAsia="ko-KR"/>
        </w:rPr>
        <w:t xml:space="preserve"> ________________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кількість приладів обліку електричної енергії (лічильників) 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тип приладів обліку електричної енергії (лічильників) 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приладів обліку електричної енергії (лічильників) _________</w:t>
      </w:r>
      <w:r w:rsidR="007315BD" w:rsidRPr="00D9255D">
        <w:rPr>
          <w:lang w:eastAsia="ko-KR"/>
        </w:rPr>
        <w:t>___</w:t>
      </w:r>
      <w:r w:rsidRPr="00D9255D">
        <w:rPr>
          <w:lang w:eastAsia="ko-KR"/>
        </w:rPr>
        <w:t>_</w:t>
      </w:r>
      <w:r w:rsidR="007315BD" w:rsidRPr="00D9255D">
        <w:rPr>
          <w:lang w:eastAsia="ko-KR"/>
        </w:rPr>
        <w:t xml:space="preserve"> ;</w:t>
      </w:r>
    </w:p>
    <w:p w:rsidR="0068073E" w:rsidRPr="00D9255D" w:rsidRDefault="0068073E" w:rsidP="007315BD">
      <w:pPr>
        <w:spacing w:before="120"/>
        <w:ind w:firstLine="426"/>
        <w:jc w:val="both"/>
        <w:rPr>
          <w:color w:val="000000"/>
          <w:lang w:eastAsia="ru-RU"/>
        </w:rPr>
      </w:pPr>
      <w:r w:rsidRPr="00D9255D">
        <w:rPr>
          <w:color w:val="000000"/>
        </w:rPr>
        <w:t>9) системою газопостачання ___________________________________</w:t>
      </w:r>
      <w:r w:rsidR="007315BD" w:rsidRPr="00D9255D">
        <w:rPr>
          <w:color w:val="000000"/>
        </w:rPr>
        <w:t xml:space="preserve"> ;</w:t>
      </w:r>
    </w:p>
    <w:p w:rsidR="0068073E" w:rsidRPr="00D9255D" w:rsidRDefault="0068073E" w:rsidP="007315BD">
      <w:pPr>
        <w:spacing w:before="120"/>
        <w:ind w:firstLine="426"/>
        <w:jc w:val="both"/>
        <w:rPr>
          <w:color w:val="000000"/>
          <w:lang w:eastAsia="en-US"/>
        </w:rPr>
      </w:pPr>
      <w:r w:rsidRPr="00D9255D">
        <w:rPr>
          <w:color w:val="000000"/>
        </w:rPr>
        <w:t>наявність загальнобудинкового приладу обліку ___________ штук</w:t>
      </w:r>
      <w:r w:rsidR="007315BD" w:rsidRPr="00D9255D">
        <w:rPr>
          <w:color w:val="000000"/>
        </w:rPr>
        <w:t>;</w:t>
      </w:r>
    </w:p>
    <w:p w:rsidR="0068073E" w:rsidRPr="00D9255D" w:rsidRDefault="0068073E" w:rsidP="007315BD">
      <w:pPr>
        <w:spacing w:before="120"/>
        <w:ind w:firstLine="426"/>
        <w:jc w:val="both"/>
        <w:rPr>
          <w:color w:val="000000"/>
        </w:rPr>
      </w:pPr>
      <w:r w:rsidRPr="00D9255D">
        <w:rPr>
          <w:color w:val="000000"/>
        </w:rPr>
        <w:lastRenderedPageBreak/>
        <w:t xml:space="preserve">10) сміттєпроводами _______________ одиниць з довжиною  стовбурів </w:t>
      </w:r>
      <w:bookmarkStart w:id="22" w:name="o197"/>
      <w:bookmarkEnd w:id="22"/>
      <w:r w:rsidRPr="00D9255D">
        <w:rPr>
          <w:color w:val="000000"/>
        </w:rPr>
        <w:t>______ погонних метрів</w:t>
      </w:r>
      <w:bookmarkStart w:id="23" w:name="o198"/>
      <w:bookmarkEnd w:id="23"/>
      <w:r w:rsidR="007315BD" w:rsidRPr="00D9255D">
        <w:rPr>
          <w:color w:val="000000"/>
        </w:rPr>
        <w:t>;</w:t>
      </w:r>
    </w:p>
    <w:p w:rsidR="0068073E" w:rsidRPr="00D9255D" w:rsidRDefault="0068073E" w:rsidP="007315BD">
      <w:pPr>
        <w:spacing w:before="120"/>
        <w:ind w:firstLine="426"/>
        <w:jc w:val="both"/>
        <w:rPr>
          <w:color w:val="000000"/>
        </w:rPr>
      </w:pPr>
      <w:r w:rsidRPr="00D9255D">
        <w:rPr>
          <w:color w:val="000000"/>
        </w:rPr>
        <w:t>11) замково-переговорним пристроєм (домофоном) __________ під’їздів</w:t>
      </w:r>
      <w:r w:rsidR="007315BD" w:rsidRPr="00D9255D">
        <w:rPr>
          <w:color w:val="000000"/>
        </w:rPr>
        <w:t>;</w:t>
      </w:r>
    </w:p>
    <w:p w:rsidR="0068073E" w:rsidRPr="00D9255D" w:rsidRDefault="0068073E" w:rsidP="007315BD">
      <w:pPr>
        <w:spacing w:before="120"/>
        <w:ind w:firstLine="426"/>
        <w:jc w:val="both"/>
        <w:rPr>
          <w:lang w:eastAsia="ko-KR"/>
        </w:rPr>
      </w:pPr>
      <w:r w:rsidRPr="00D9255D">
        <w:rPr>
          <w:lang w:eastAsia="ko-KR"/>
        </w:rPr>
        <w:t>12) системою протипожежної автоматики та димовидаленням 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13) димовими та вентиляційними каналами:</w:t>
      </w:r>
    </w:p>
    <w:p w:rsidR="0068073E" w:rsidRPr="00D9255D" w:rsidRDefault="0068073E" w:rsidP="007315BD">
      <w:pPr>
        <w:spacing w:before="120"/>
        <w:ind w:firstLine="426"/>
        <w:jc w:val="both"/>
        <w:rPr>
          <w:lang w:eastAsia="ko-KR"/>
        </w:rPr>
      </w:pPr>
      <w:r w:rsidRPr="00D9255D">
        <w:rPr>
          <w:lang w:eastAsia="ko-KR"/>
        </w:rPr>
        <w:t>кількість димових каналів ____ штук, вентиляційних 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протяжність димових каналів ________ погонних метрів, вентиляційних _____ погонних метрів</w:t>
      </w:r>
      <w:r w:rsidR="007315BD" w:rsidRPr="00D9255D">
        <w:rPr>
          <w:lang w:eastAsia="ko-KR"/>
        </w:rPr>
        <w:t>;</w:t>
      </w:r>
    </w:p>
    <w:p w:rsidR="0068073E" w:rsidRPr="00D9255D" w:rsidRDefault="0068073E" w:rsidP="007315BD">
      <w:pPr>
        <w:spacing w:before="120"/>
        <w:ind w:right="-98" w:firstLine="426"/>
        <w:jc w:val="both"/>
        <w:rPr>
          <w:lang w:eastAsia="ko-KR"/>
        </w:rPr>
      </w:pPr>
      <w:r w:rsidRPr="00D9255D">
        <w:rPr>
          <w:lang w:eastAsia="ko-KR"/>
        </w:rPr>
        <w:t>кількість оголовків димових каналів ____ штук, вентиляційних 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5. Благоустрій прибудинкової території:</w:t>
      </w:r>
    </w:p>
    <w:p w:rsidR="0068073E" w:rsidRPr="00D9255D" w:rsidRDefault="0068073E" w:rsidP="007315BD">
      <w:pPr>
        <w:spacing w:before="120"/>
        <w:ind w:firstLine="426"/>
        <w:jc w:val="both"/>
        <w:rPr>
          <w:lang w:eastAsia="ko-KR"/>
        </w:rPr>
      </w:pPr>
      <w:r w:rsidRPr="00D9255D">
        <w:rPr>
          <w:lang w:eastAsia="ko-KR"/>
        </w:rPr>
        <w:t xml:space="preserve">1) площа прибудинкової території (для прибирання) </w:t>
      </w:r>
      <w:r w:rsidR="00F57041" w:rsidRPr="00D9255D">
        <w:rPr>
          <w:lang w:eastAsia="ko-KR"/>
        </w:rPr>
        <w:sym w:font="Symbol" w:char="F02D"/>
      </w:r>
      <w:r w:rsidRPr="00D9255D">
        <w:rPr>
          <w:lang w:eastAsia="ko-KR"/>
        </w:rPr>
        <w:t xml:space="preserve"> ___ кв. метрів, в тому числі:</w:t>
      </w:r>
    </w:p>
    <w:p w:rsidR="0068073E" w:rsidRPr="00D9255D" w:rsidRDefault="0068073E" w:rsidP="007315BD">
      <w:pPr>
        <w:spacing w:before="120"/>
        <w:ind w:firstLine="426"/>
        <w:jc w:val="both"/>
        <w:rPr>
          <w:lang w:eastAsia="ko-KR"/>
        </w:rPr>
      </w:pPr>
      <w:r w:rsidRPr="00D9255D">
        <w:rPr>
          <w:lang w:eastAsia="ko-KR"/>
        </w:rPr>
        <w:t xml:space="preserve">площа з удосконаленим покриттям </w:t>
      </w:r>
      <w:r w:rsidR="00F57041" w:rsidRPr="00D9255D">
        <w:rPr>
          <w:lang w:eastAsia="ko-KR"/>
        </w:rPr>
        <w:sym w:font="Symbol" w:char="F02D"/>
      </w:r>
      <w:r w:rsidRPr="00D9255D">
        <w:rPr>
          <w:lang w:eastAsia="ko-KR"/>
        </w:rPr>
        <w:t xml:space="preserve"> ____________ кв. метрів; </w:t>
      </w:r>
    </w:p>
    <w:p w:rsidR="0068073E" w:rsidRPr="00D9255D" w:rsidRDefault="0068073E" w:rsidP="007315BD">
      <w:pPr>
        <w:spacing w:before="120"/>
        <w:ind w:firstLine="426"/>
        <w:jc w:val="both"/>
        <w:rPr>
          <w:lang w:eastAsia="ko-KR"/>
        </w:rPr>
      </w:pPr>
      <w:r w:rsidRPr="00D9255D">
        <w:rPr>
          <w:lang w:eastAsia="ko-KR"/>
        </w:rPr>
        <w:t xml:space="preserve">площа без покриття </w:t>
      </w:r>
      <w:r w:rsidR="00F57041" w:rsidRPr="00D9255D">
        <w:rPr>
          <w:lang w:eastAsia="ko-KR"/>
        </w:rPr>
        <w:sym w:font="Symbol" w:char="F02D"/>
      </w:r>
      <w:r w:rsidRPr="00D9255D">
        <w:rPr>
          <w:lang w:eastAsia="ko-KR"/>
        </w:rPr>
        <w:t xml:space="preserve"> ___________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площа газонів/клумб </w:t>
      </w:r>
      <w:r w:rsidR="00F57041" w:rsidRPr="00D9255D">
        <w:rPr>
          <w:lang w:eastAsia="ko-KR"/>
        </w:rPr>
        <w:sym w:font="Symbol" w:char="F02D"/>
      </w:r>
      <w:r w:rsidRPr="00D9255D">
        <w:rPr>
          <w:lang w:eastAsia="ko-KR"/>
        </w:rPr>
        <w:t xml:space="preserve"> ____________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2) елементи зовнішнього упорядження:</w:t>
      </w:r>
    </w:p>
    <w:p w:rsidR="0068073E" w:rsidRPr="00D9255D" w:rsidRDefault="0068073E" w:rsidP="007315BD">
      <w:pPr>
        <w:spacing w:before="120"/>
        <w:ind w:firstLine="426"/>
        <w:jc w:val="both"/>
        <w:rPr>
          <w:lang w:eastAsia="ko-KR"/>
        </w:rPr>
      </w:pPr>
      <w:r w:rsidRPr="00D9255D">
        <w:rPr>
          <w:lang w:eastAsia="ko-KR"/>
        </w:rPr>
        <w:t>дитячий майданчик 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спортивний майданчик 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інше 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3) інше за наявності:</w:t>
      </w:r>
    </w:p>
    <w:p w:rsidR="0068073E" w:rsidRPr="00D9255D" w:rsidRDefault="0068073E" w:rsidP="007315BD">
      <w:pPr>
        <w:spacing w:before="120"/>
        <w:ind w:firstLine="426"/>
        <w:jc w:val="both"/>
        <w:rPr>
          <w:lang w:eastAsia="ko-KR"/>
        </w:rPr>
      </w:pPr>
      <w:r w:rsidRPr="00D9255D">
        <w:rPr>
          <w:lang w:eastAsia="ko-KR"/>
        </w:rPr>
        <w:t>_________________________</w:t>
      </w:r>
      <w:r w:rsidR="007315BD" w:rsidRPr="00D9255D">
        <w:rPr>
          <w:lang w:eastAsia="ko-KR"/>
        </w:rPr>
        <w:t xml:space="preserve"> .</w:t>
      </w:r>
    </w:p>
    <w:p w:rsidR="0068073E" w:rsidRPr="00D9255D" w:rsidRDefault="0068073E" w:rsidP="0068073E">
      <w:pPr>
        <w:keepNext/>
        <w:keepLines/>
        <w:spacing w:before="240"/>
        <w:jc w:val="center"/>
        <w:rPr>
          <w:lang w:eastAsia="ru-RU"/>
        </w:rPr>
      </w:pPr>
      <w:r w:rsidRPr="00D9255D">
        <w:t>ПІДПИСИ:</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en-US"/>
        </w:rPr>
      </w:pPr>
    </w:p>
    <w:tbl>
      <w:tblPr>
        <w:tblW w:w="0" w:type="dxa"/>
        <w:tblLayout w:type="fixed"/>
        <w:tblCellMar>
          <w:top w:w="55" w:type="dxa"/>
          <w:left w:w="55" w:type="dxa"/>
          <w:bottom w:w="55" w:type="dxa"/>
          <w:right w:w="55" w:type="dxa"/>
        </w:tblCellMar>
        <w:tblLook w:val="04A0"/>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r w:rsidRPr="00D9255D">
              <w:rPr>
                <w:lang w:eastAsia="zh-CN"/>
              </w:rPr>
              <w:t>)</w:t>
            </w:r>
          </w:p>
          <w:p w:rsidR="0068073E" w:rsidRPr="00D9255D" w:rsidRDefault="0068073E">
            <w:pPr>
              <w:shd w:val="clear" w:color="auto" w:fill="FFFFFF"/>
              <w:jc w:val="both"/>
              <w:rPr>
                <w:sz w:val="16"/>
                <w:szCs w:val="16"/>
                <w:lang w:eastAsia="zh-CN"/>
              </w:rPr>
            </w:pPr>
            <w:r w:rsidRPr="00D9255D">
              <w:rPr>
                <w:lang w:eastAsia="zh-CN"/>
              </w:rPr>
              <w:t xml:space="preserve">МП </w:t>
            </w:r>
            <w:r w:rsidRPr="00D9255D">
              <w:rPr>
                <w:sz w:val="16"/>
                <w:szCs w:val="16"/>
                <w:lang w:eastAsia="zh-CN"/>
              </w:rPr>
              <w:t>(за наявності)</w:t>
            </w:r>
          </w:p>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(підпис)               (</w:t>
            </w:r>
            <w:r w:rsidR="00F57041" w:rsidRPr="00D9255D">
              <w:rPr>
                <w:sz w:val="16"/>
                <w:szCs w:val="16"/>
                <w:lang w:eastAsia="zh-CN"/>
              </w:rPr>
              <w:t xml:space="preserve">ім’я </w:t>
            </w:r>
            <w:r w:rsidRPr="00D9255D">
              <w:rPr>
                <w:sz w:val="16"/>
                <w:szCs w:val="16"/>
                <w:lang w:eastAsia="zh-CN"/>
              </w:rPr>
              <w:t>та прізвище)</w:t>
            </w:r>
          </w:p>
        </w:tc>
      </w:tr>
    </w:tbl>
    <w:p w:rsidR="0068073E" w:rsidRPr="00D9255D" w:rsidRDefault="0068073E" w:rsidP="0068073E">
      <w:pPr>
        <w:rPr>
          <w:lang w:eastAsia="ru-RU"/>
        </w:rPr>
        <w:sectPr w:rsidR="0068073E" w:rsidRPr="00D9255D">
          <w:pgSz w:w="11906" w:h="16838"/>
          <w:pgMar w:top="1134" w:right="567" w:bottom="1134" w:left="1701" w:header="709" w:footer="709" w:gutter="0"/>
          <w:pgNumType w:start="1"/>
          <w:cols w:space="720"/>
        </w:sectPr>
      </w:pPr>
    </w:p>
    <w:p w:rsidR="007315BD" w:rsidRPr="00D9255D" w:rsidRDefault="007315BD" w:rsidP="007315BD">
      <w:pPr>
        <w:shd w:val="clear" w:color="auto" w:fill="FFFFFF"/>
        <w:ind w:left="6237"/>
        <w:jc w:val="both"/>
        <w:rPr>
          <w:b/>
          <w:lang w:eastAsia="en-US"/>
        </w:rPr>
      </w:pPr>
      <w:r w:rsidRPr="00D9255D">
        <w:rPr>
          <w:b/>
        </w:rPr>
        <w:lastRenderedPageBreak/>
        <w:t>Додаток 3</w:t>
      </w:r>
    </w:p>
    <w:p w:rsidR="007315BD" w:rsidRPr="00D9255D" w:rsidRDefault="007315BD" w:rsidP="007315BD">
      <w:pPr>
        <w:shd w:val="clear" w:color="auto" w:fill="FFFFFF"/>
        <w:ind w:left="6237"/>
        <w:jc w:val="both"/>
        <w:rPr>
          <w:b/>
        </w:rPr>
      </w:pPr>
      <w:r w:rsidRPr="00D9255D">
        <w:rPr>
          <w:b/>
        </w:rPr>
        <w:t>до</w:t>
      </w:r>
      <w:r w:rsidR="00F57041" w:rsidRPr="00D9255D">
        <w:rPr>
          <w:b/>
        </w:rPr>
        <w:t xml:space="preserve"> договору</w:t>
      </w:r>
      <w:r w:rsidRPr="00D9255D">
        <w:rPr>
          <w:b/>
        </w:rPr>
        <w:t xml:space="preserve"> про надання послуги з управління багатоквартирним будинком</w:t>
      </w:r>
    </w:p>
    <w:p w:rsidR="00F57041" w:rsidRPr="00D9255D" w:rsidRDefault="00F57041" w:rsidP="007315BD">
      <w:pPr>
        <w:pStyle w:val="afd"/>
        <w:spacing w:before="0" w:after="0"/>
        <w:rPr>
          <w:rFonts w:ascii="Times New Roman" w:hAnsi="Times New Roman"/>
          <w:sz w:val="24"/>
          <w:szCs w:val="24"/>
        </w:rPr>
      </w:pPr>
    </w:p>
    <w:p w:rsidR="0068073E" w:rsidRPr="00D9255D" w:rsidRDefault="0068073E" w:rsidP="007315BD">
      <w:pPr>
        <w:pStyle w:val="afd"/>
        <w:spacing w:before="0" w:after="0"/>
        <w:rPr>
          <w:rFonts w:ascii="Times New Roman" w:hAnsi="Times New Roman"/>
          <w:sz w:val="24"/>
          <w:szCs w:val="24"/>
        </w:rPr>
      </w:pPr>
      <w:r w:rsidRPr="00D9255D">
        <w:rPr>
          <w:rFonts w:ascii="Times New Roman" w:hAnsi="Times New Roman"/>
          <w:sz w:val="24"/>
          <w:szCs w:val="24"/>
        </w:rPr>
        <w:t xml:space="preserve">АКТ </w:t>
      </w:r>
    </w:p>
    <w:p w:rsidR="0068073E" w:rsidRPr="00D9255D" w:rsidRDefault="00F57041" w:rsidP="007315BD">
      <w:pPr>
        <w:pStyle w:val="afd"/>
        <w:spacing w:before="0" w:after="0"/>
        <w:rPr>
          <w:rFonts w:ascii="Times New Roman" w:hAnsi="Times New Roman"/>
          <w:sz w:val="24"/>
          <w:szCs w:val="24"/>
        </w:rPr>
      </w:pPr>
      <w:r w:rsidRPr="00D9255D">
        <w:rPr>
          <w:rFonts w:ascii="Times New Roman" w:hAnsi="Times New Roman"/>
          <w:sz w:val="24"/>
          <w:szCs w:val="24"/>
        </w:rPr>
        <w:t>п</w:t>
      </w:r>
      <w:r w:rsidR="0068073E" w:rsidRPr="00D9255D">
        <w:rPr>
          <w:rFonts w:ascii="Times New Roman" w:hAnsi="Times New Roman"/>
          <w:sz w:val="24"/>
          <w:szCs w:val="24"/>
        </w:rPr>
        <w:t>риймання</w:t>
      </w:r>
      <w:r w:rsidRPr="00D9255D">
        <w:rPr>
          <w:rFonts w:ascii="Times New Roman" w:hAnsi="Times New Roman"/>
          <w:sz w:val="24"/>
          <w:szCs w:val="24"/>
        </w:rPr>
        <w:t>-</w:t>
      </w:r>
      <w:r w:rsidR="0068073E" w:rsidRPr="00D9255D">
        <w:rPr>
          <w:rFonts w:ascii="Times New Roman" w:hAnsi="Times New Roman"/>
          <w:sz w:val="24"/>
          <w:szCs w:val="24"/>
        </w:rPr>
        <w:t>передачі технічної документації на будинок</w:t>
      </w:r>
    </w:p>
    <w:p w:rsidR="0068073E" w:rsidRPr="00D9255D" w:rsidRDefault="0068073E" w:rsidP="0068073E">
      <w:pPr>
        <w:pStyle w:val="afc"/>
        <w:ind w:firstLine="0"/>
        <w:jc w:val="center"/>
        <w:rPr>
          <w:rFonts w:ascii="Times New Roman" w:hAnsi="Times New Roman" w:cs="Times New Roman"/>
          <w:sz w:val="24"/>
          <w:szCs w:val="24"/>
        </w:rPr>
      </w:pPr>
      <w:r w:rsidRPr="00D9255D">
        <w:rPr>
          <w:rFonts w:ascii="Times New Roman" w:hAnsi="Times New Roman" w:cs="Times New Roman"/>
          <w:sz w:val="24"/>
          <w:szCs w:val="24"/>
        </w:rPr>
        <w:t>____________________________________________</w:t>
      </w:r>
    </w:p>
    <w:p w:rsidR="0068073E" w:rsidRPr="00D9255D" w:rsidRDefault="0068073E" w:rsidP="0068073E">
      <w:pPr>
        <w:pStyle w:val="afc"/>
        <w:spacing w:before="0"/>
        <w:ind w:firstLine="0"/>
        <w:jc w:val="center"/>
        <w:rPr>
          <w:rFonts w:ascii="Times New Roman" w:hAnsi="Times New Roman" w:cs="Times New Roman"/>
          <w:sz w:val="20"/>
        </w:rPr>
      </w:pPr>
      <w:r w:rsidRPr="00D9255D">
        <w:rPr>
          <w:rFonts w:ascii="Times New Roman" w:hAnsi="Times New Roman" w:cs="Times New Roman"/>
          <w:sz w:val="20"/>
        </w:rPr>
        <w:t>(адреса будинку)</w:t>
      </w:r>
    </w:p>
    <w:p w:rsidR="0068073E" w:rsidRPr="00D9255D" w:rsidRDefault="0068073E" w:rsidP="0068073E">
      <w:pPr>
        <w:pStyle w:val="afb"/>
        <w:shd w:val="clear" w:color="auto" w:fill="FFFFFF"/>
        <w:jc w:val="center"/>
        <w:rPr>
          <w:rFonts w:ascii="Times New Roman" w:hAnsi="Times New Roman" w:cs="Times New Roman"/>
          <w:b/>
          <w:sz w:val="24"/>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4"/>
        <w:gridCol w:w="6854"/>
        <w:gridCol w:w="1856"/>
      </w:tblGrid>
      <w:tr w:rsidR="0068073E" w:rsidRPr="00D9255D" w:rsidTr="00DD5826">
        <w:tc>
          <w:tcPr>
            <w:tcW w:w="580" w:type="pct"/>
            <w:vAlign w:val="center"/>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Поряд-ковий номер</w:t>
            </w:r>
          </w:p>
        </w:tc>
        <w:tc>
          <w:tcPr>
            <w:tcW w:w="3478" w:type="pct"/>
            <w:vAlign w:val="center"/>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Найменування документа</w:t>
            </w:r>
          </w:p>
        </w:tc>
        <w:tc>
          <w:tcPr>
            <w:tcW w:w="942" w:type="pct"/>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Відмітка про наявність (відсутність) документа</w:t>
            </w: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bl>
    <w:p w:rsidR="0068073E" w:rsidRPr="00D9255D" w:rsidRDefault="0068073E" w:rsidP="0068073E">
      <w:pPr>
        <w:pStyle w:val="afc"/>
        <w:ind w:firstLine="0"/>
        <w:rPr>
          <w:rFonts w:ascii="Times New Roman" w:hAnsi="Times New Roman" w:cs="Times New Roman"/>
          <w:sz w:val="24"/>
          <w:szCs w:val="24"/>
        </w:rPr>
      </w:pPr>
      <w:r w:rsidRPr="00D9255D">
        <w:rPr>
          <w:rFonts w:ascii="Times New Roman" w:hAnsi="Times New Roman" w:cs="Times New Roman"/>
          <w:sz w:val="24"/>
          <w:szCs w:val="24"/>
        </w:rPr>
        <w:t xml:space="preserve">Дата </w:t>
      </w:r>
      <w:r w:rsidR="007315BD" w:rsidRPr="00D9255D">
        <w:rPr>
          <w:rFonts w:ascii="Times New Roman" w:hAnsi="Times New Roman" w:cs="Times New Roman"/>
          <w:sz w:val="24"/>
          <w:szCs w:val="24"/>
        </w:rPr>
        <w:t>«</w:t>
      </w:r>
      <w:r w:rsidRPr="00D9255D">
        <w:rPr>
          <w:rFonts w:ascii="Times New Roman" w:hAnsi="Times New Roman" w:cs="Times New Roman"/>
          <w:sz w:val="24"/>
          <w:szCs w:val="24"/>
        </w:rPr>
        <w:t>____</w:t>
      </w:r>
      <w:r w:rsidR="007315BD" w:rsidRPr="00D9255D">
        <w:rPr>
          <w:rFonts w:ascii="Times New Roman" w:hAnsi="Times New Roman" w:cs="Times New Roman"/>
          <w:sz w:val="24"/>
          <w:szCs w:val="24"/>
        </w:rPr>
        <w:t>»</w:t>
      </w:r>
      <w:r w:rsidRPr="00D9255D">
        <w:rPr>
          <w:rFonts w:ascii="Times New Roman" w:hAnsi="Times New Roman" w:cs="Times New Roman"/>
          <w:sz w:val="24"/>
          <w:szCs w:val="24"/>
        </w:rPr>
        <w:t xml:space="preserve"> _____________ 20_</w:t>
      </w:r>
      <w:r w:rsidR="00F57041" w:rsidRPr="00D9255D">
        <w:rPr>
          <w:rFonts w:ascii="Times New Roman" w:hAnsi="Times New Roman" w:cs="Times New Roman"/>
          <w:sz w:val="24"/>
          <w:szCs w:val="24"/>
        </w:rPr>
        <w:t>__</w:t>
      </w:r>
      <w:r w:rsidRPr="00D9255D">
        <w:rPr>
          <w:rFonts w:ascii="Times New Roman" w:hAnsi="Times New Roman" w:cs="Times New Roman"/>
          <w:sz w:val="24"/>
          <w:szCs w:val="24"/>
        </w:rPr>
        <w:t>_ року</w:t>
      </w:r>
    </w:p>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rPr>
          <w:rFonts w:ascii="Times New Roman" w:hAnsi="Times New Roman" w:cs="Times New Roman"/>
          <w:sz w:val="24"/>
          <w:szCs w:val="24"/>
        </w:rPr>
      </w:pPr>
    </w:p>
    <w:tbl>
      <w:tblPr>
        <w:tblW w:w="0" w:type="auto"/>
        <w:tblLook w:val="04A0"/>
      </w:tblPr>
      <w:tblGrid>
        <w:gridCol w:w="4643"/>
        <w:gridCol w:w="4644"/>
      </w:tblGrid>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4"/>
                <w:szCs w:val="24"/>
              </w:rPr>
            </w:pPr>
            <w:r w:rsidRPr="00D9255D">
              <w:rPr>
                <w:rFonts w:ascii="Times New Roman" w:hAnsi="Times New Roman" w:cs="Times New Roman"/>
                <w:sz w:val="24"/>
                <w:szCs w:val="24"/>
              </w:rPr>
              <w:t>ПЕРЕДАВ:</w:t>
            </w:r>
          </w:p>
        </w:tc>
        <w:tc>
          <w:tcPr>
            <w:tcW w:w="4644" w:type="dxa"/>
            <w:hideMark/>
          </w:tcPr>
          <w:p w:rsidR="0068073E" w:rsidRPr="00D9255D" w:rsidRDefault="0068073E">
            <w:pPr>
              <w:pStyle w:val="afc"/>
              <w:spacing w:line="276" w:lineRule="auto"/>
              <w:rPr>
                <w:rFonts w:ascii="Times New Roman" w:hAnsi="Times New Roman" w:cs="Times New Roman"/>
                <w:sz w:val="24"/>
                <w:szCs w:val="24"/>
              </w:rPr>
            </w:pPr>
            <w:r w:rsidRPr="00D9255D">
              <w:rPr>
                <w:rFonts w:ascii="Times New Roman" w:hAnsi="Times New Roman" w:cs="Times New Roman"/>
                <w:sz w:val="24"/>
                <w:szCs w:val="24"/>
              </w:rPr>
              <w:t>ПРИЙНЯВ:</w:t>
            </w:r>
          </w:p>
        </w:tc>
      </w:tr>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(повне найменування,</w:t>
            </w:r>
          </w:p>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код згідно з ЄДРПОУ)</w:t>
            </w:r>
          </w:p>
        </w:tc>
        <w:tc>
          <w:tcPr>
            <w:tcW w:w="4644"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(повне найменування,</w:t>
            </w:r>
          </w:p>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код згідно з ЄДРПОУ)</w:t>
            </w:r>
          </w:p>
        </w:tc>
      </w:tr>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   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r w:rsidRPr="00D9255D">
              <w:rPr>
                <w:rFonts w:ascii="Times New Roman" w:hAnsi="Times New Roman" w:cs="Times New Roman"/>
                <w:sz w:val="20"/>
              </w:rPr>
              <w:t>)</w:t>
            </w:r>
          </w:p>
        </w:tc>
        <w:tc>
          <w:tcPr>
            <w:tcW w:w="4644"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   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p>
        </w:tc>
      </w:tr>
      <w:tr w:rsidR="0068073E" w:rsidRPr="00D9255D" w:rsidTr="0068073E">
        <w:tc>
          <w:tcPr>
            <w:tcW w:w="4643" w:type="dxa"/>
            <w:hideMark/>
          </w:tcPr>
          <w:p w:rsidR="0068073E" w:rsidRPr="00D9255D" w:rsidRDefault="0068073E">
            <w:pPr>
              <w:pStyle w:val="afc"/>
              <w:spacing w:before="240" w:line="276" w:lineRule="auto"/>
              <w:ind w:firstLine="0"/>
              <w:rPr>
                <w:rFonts w:ascii="Times New Roman" w:hAnsi="Times New Roman" w:cs="Times New Roman"/>
                <w:sz w:val="24"/>
                <w:szCs w:val="24"/>
              </w:rPr>
            </w:pPr>
            <w:r w:rsidRPr="00D9255D">
              <w:rPr>
                <w:rFonts w:ascii="Times New Roman" w:hAnsi="Times New Roman" w:cs="Times New Roman"/>
                <w:sz w:val="24"/>
                <w:szCs w:val="24"/>
              </w:rPr>
              <w:t>МП (у разі наявності)</w:t>
            </w:r>
          </w:p>
        </w:tc>
        <w:tc>
          <w:tcPr>
            <w:tcW w:w="4644" w:type="dxa"/>
            <w:hideMark/>
          </w:tcPr>
          <w:p w:rsidR="0068073E" w:rsidRPr="00D9255D" w:rsidRDefault="0068073E">
            <w:pPr>
              <w:pStyle w:val="afc"/>
              <w:spacing w:before="240" w:line="276" w:lineRule="auto"/>
              <w:ind w:firstLine="0"/>
              <w:rPr>
                <w:rFonts w:ascii="Times New Roman" w:hAnsi="Times New Roman" w:cs="Times New Roman"/>
                <w:sz w:val="20"/>
              </w:rPr>
            </w:pPr>
            <w:r w:rsidRPr="00D9255D">
              <w:rPr>
                <w:rFonts w:ascii="Times New Roman" w:hAnsi="Times New Roman" w:cs="Times New Roman"/>
                <w:sz w:val="24"/>
                <w:szCs w:val="24"/>
              </w:rPr>
              <w:t>МП</w:t>
            </w:r>
            <w:r w:rsidRPr="00D9255D">
              <w:rPr>
                <w:rFonts w:ascii="Times New Roman" w:hAnsi="Times New Roman" w:cs="Times New Roman"/>
                <w:sz w:val="20"/>
              </w:rPr>
              <w:t xml:space="preserve"> (у разі наявності)</w:t>
            </w:r>
          </w:p>
        </w:tc>
      </w:tr>
    </w:tbl>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ind w:firstLine="0"/>
        <w:rPr>
          <w:rFonts w:ascii="Times New Roman" w:hAnsi="Times New Roman" w:cs="Times New Roman"/>
          <w:sz w:val="24"/>
          <w:szCs w:val="24"/>
        </w:rPr>
      </w:pPr>
      <w:r w:rsidRPr="00D9255D">
        <w:rPr>
          <w:rFonts w:ascii="Times New Roman" w:hAnsi="Times New Roman" w:cs="Times New Roman"/>
          <w:bCs/>
          <w:sz w:val="24"/>
          <w:szCs w:val="24"/>
        </w:rPr>
        <w:t>Уповноважена особа від співвласників:</w:t>
      </w:r>
    </w:p>
    <w:tbl>
      <w:tblPr>
        <w:tblW w:w="0" w:type="auto"/>
        <w:tblLook w:val="04A0"/>
      </w:tblPr>
      <w:tblGrid>
        <w:gridCol w:w="6345"/>
      </w:tblGrid>
      <w:tr w:rsidR="0068073E" w:rsidRPr="00D9255D" w:rsidTr="0068073E">
        <w:tc>
          <w:tcPr>
            <w:tcW w:w="6345"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   ______________________________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p>
        </w:tc>
      </w:tr>
      <w:tr w:rsidR="0068073E" w:rsidRPr="00D9255D" w:rsidTr="0068073E">
        <w:tc>
          <w:tcPr>
            <w:tcW w:w="6345"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(інформація про документ, яким дано повноваження)</w:t>
            </w:r>
          </w:p>
        </w:tc>
      </w:tr>
    </w:tbl>
    <w:p w:rsidR="0068073E" w:rsidRPr="00D9255D" w:rsidRDefault="0068073E" w:rsidP="0068073E">
      <w:pPr>
        <w:sectPr w:rsidR="0068073E" w:rsidRPr="00D9255D">
          <w:pgSz w:w="11906" w:h="16838"/>
          <w:pgMar w:top="1134" w:right="567" w:bottom="1134" w:left="1701" w:header="709" w:footer="709" w:gutter="0"/>
          <w:pgNumType w:start="1"/>
          <w:cols w:space="720"/>
        </w:sectPr>
      </w:pPr>
    </w:p>
    <w:p w:rsidR="007315BD" w:rsidRPr="00D9255D" w:rsidRDefault="007315BD" w:rsidP="007315BD">
      <w:pPr>
        <w:shd w:val="clear" w:color="auto" w:fill="FFFFFF"/>
        <w:ind w:left="6237"/>
        <w:jc w:val="both"/>
        <w:rPr>
          <w:b/>
          <w:lang w:eastAsia="en-US"/>
        </w:rPr>
      </w:pPr>
      <w:r w:rsidRPr="00D9255D">
        <w:rPr>
          <w:b/>
        </w:rPr>
        <w:lastRenderedPageBreak/>
        <w:t>Додаток 4</w:t>
      </w:r>
    </w:p>
    <w:p w:rsidR="007315BD" w:rsidRPr="00D9255D" w:rsidRDefault="007315BD" w:rsidP="007315BD">
      <w:pPr>
        <w:shd w:val="clear" w:color="auto" w:fill="FFFFFF"/>
        <w:ind w:left="6237"/>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68073E" w:rsidRPr="00D9255D" w:rsidRDefault="0068073E" w:rsidP="0068073E">
      <w:pPr>
        <w:keepNext/>
        <w:keepLines/>
        <w:spacing w:before="240"/>
        <w:jc w:val="center"/>
        <w:rPr>
          <w:b/>
        </w:rPr>
      </w:pPr>
      <w:r w:rsidRPr="00D9255D">
        <w:rPr>
          <w:b/>
        </w:rPr>
        <w:t xml:space="preserve">ВИМОГИ </w:t>
      </w:r>
      <w:r w:rsidRPr="00D9255D">
        <w:rPr>
          <w:b/>
        </w:rPr>
        <w:br/>
        <w:t>до якості послуги з управління будинком</w:t>
      </w:r>
    </w:p>
    <w:p w:rsidR="0068073E" w:rsidRPr="00D9255D" w:rsidRDefault="0068073E" w:rsidP="0068073E">
      <w:pPr>
        <w:spacing w:before="120"/>
        <w:ind w:firstLine="567"/>
        <w:jc w:val="both"/>
      </w:pPr>
    </w:p>
    <w:tbl>
      <w:tblPr>
        <w:tblW w:w="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249"/>
        <w:gridCol w:w="3402"/>
        <w:gridCol w:w="2835"/>
      </w:tblGrid>
      <w:tr w:rsidR="0068073E" w:rsidRPr="00D9255D" w:rsidTr="00DD5826">
        <w:tc>
          <w:tcPr>
            <w:tcW w:w="993" w:type="dxa"/>
            <w:vAlign w:val="center"/>
            <w:hideMark/>
          </w:tcPr>
          <w:p w:rsidR="0068073E" w:rsidRPr="00D9255D" w:rsidRDefault="0068073E">
            <w:pPr>
              <w:spacing w:before="120"/>
              <w:ind w:left="-90" w:right="-113"/>
              <w:jc w:val="center"/>
              <w:rPr>
                <w:rFonts w:eastAsia="Calibri"/>
                <w:lang w:eastAsia="en-US"/>
              </w:rPr>
            </w:pPr>
            <w:r w:rsidRPr="00D9255D">
              <w:rPr>
                <w:rFonts w:eastAsia="Calibri"/>
              </w:rPr>
              <w:t xml:space="preserve">Поряд- ковий номер </w:t>
            </w:r>
          </w:p>
        </w:tc>
        <w:tc>
          <w:tcPr>
            <w:tcW w:w="2249" w:type="dxa"/>
            <w:vAlign w:val="center"/>
            <w:hideMark/>
          </w:tcPr>
          <w:p w:rsidR="0068073E" w:rsidRPr="00D9255D" w:rsidRDefault="0068073E">
            <w:pPr>
              <w:spacing w:before="120"/>
              <w:jc w:val="center"/>
              <w:rPr>
                <w:rFonts w:eastAsia="Calibri"/>
                <w:lang w:eastAsia="en-US"/>
              </w:rPr>
            </w:pPr>
            <w:r w:rsidRPr="00D9255D">
              <w:rPr>
                <w:rFonts w:eastAsia="Calibri"/>
              </w:rPr>
              <w:t>Назва роботи (послуги)</w:t>
            </w:r>
          </w:p>
        </w:tc>
        <w:tc>
          <w:tcPr>
            <w:tcW w:w="3402" w:type="dxa"/>
            <w:vAlign w:val="center"/>
            <w:hideMark/>
          </w:tcPr>
          <w:p w:rsidR="0068073E" w:rsidRPr="00D9255D" w:rsidRDefault="0068073E">
            <w:pPr>
              <w:spacing w:before="120"/>
              <w:jc w:val="center"/>
              <w:rPr>
                <w:rFonts w:eastAsia="Calibri"/>
                <w:lang w:eastAsia="en-US"/>
              </w:rPr>
            </w:pPr>
            <w:r w:rsidRPr="00D9255D">
              <w:rPr>
                <w:rFonts w:eastAsia="Calibri"/>
                <w:bCs/>
              </w:rPr>
              <w:t>Періодичність виконання (надання) робіт (послуг) з утримання будинку та прибудинкової території</w:t>
            </w:r>
          </w:p>
        </w:tc>
        <w:tc>
          <w:tcPr>
            <w:tcW w:w="2835" w:type="dxa"/>
            <w:vAlign w:val="center"/>
            <w:hideMark/>
          </w:tcPr>
          <w:p w:rsidR="0068073E" w:rsidRPr="00D9255D" w:rsidRDefault="0068073E">
            <w:pPr>
              <w:spacing w:before="120"/>
              <w:jc w:val="center"/>
              <w:rPr>
                <w:rFonts w:eastAsia="Calibri"/>
                <w:lang w:eastAsia="en-US"/>
              </w:rPr>
            </w:pPr>
            <w:r w:rsidRPr="00D9255D">
              <w:rPr>
                <w:rFonts w:eastAsia="Calibri"/>
              </w:rPr>
              <w:t>Інші вимоги до якості</w:t>
            </w:r>
          </w:p>
        </w:tc>
      </w:tr>
      <w:tr w:rsidR="0068073E" w:rsidRPr="00D9255D" w:rsidTr="00DD5826">
        <w:tc>
          <w:tcPr>
            <w:tcW w:w="993" w:type="dxa"/>
          </w:tcPr>
          <w:p w:rsidR="0068073E" w:rsidRPr="00D9255D" w:rsidRDefault="0068073E">
            <w:pPr>
              <w:spacing w:before="120"/>
              <w:rPr>
                <w:rFonts w:eastAsia="Calibri"/>
                <w:lang w:eastAsia="en-US"/>
              </w:rPr>
            </w:pPr>
          </w:p>
        </w:tc>
        <w:tc>
          <w:tcPr>
            <w:tcW w:w="8486" w:type="dxa"/>
            <w:gridSpan w:val="3"/>
            <w:hideMark/>
          </w:tcPr>
          <w:p w:rsidR="0068073E" w:rsidRPr="00D9255D" w:rsidRDefault="0068073E">
            <w:pPr>
              <w:spacing w:before="120"/>
              <w:jc w:val="center"/>
              <w:rPr>
                <w:rFonts w:eastAsia="Calibri"/>
                <w:lang w:eastAsia="en-US"/>
              </w:rPr>
            </w:pPr>
            <w:r w:rsidRPr="00D9255D">
              <w:rPr>
                <w:rFonts w:eastAsia="Calibri"/>
              </w:rPr>
              <w:t>1. Утримання будинку та прибудинкової території</w:t>
            </w: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8486" w:type="dxa"/>
            <w:gridSpan w:val="3"/>
            <w:hideMark/>
          </w:tcPr>
          <w:p w:rsidR="0068073E" w:rsidRPr="00D9255D" w:rsidRDefault="0068073E">
            <w:pPr>
              <w:spacing w:before="120"/>
              <w:jc w:val="center"/>
              <w:rPr>
                <w:rFonts w:eastAsia="Calibri"/>
                <w:lang w:eastAsia="en-US"/>
              </w:rPr>
            </w:pPr>
            <w:r w:rsidRPr="00D9255D">
              <w:rPr>
                <w:lang w:eastAsia="uk-UA"/>
              </w:rPr>
              <w:t>2. Поточний ремонт спільного майна будинку</w:t>
            </w: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bl>
    <w:p w:rsidR="0068073E" w:rsidRPr="00D9255D" w:rsidRDefault="0068073E" w:rsidP="0068073E">
      <w:pPr>
        <w:keepNext/>
        <w:keepLines/>
        <w:spacing w:before="240"/>
        <w:jc w:val="center"/>
      </w:pPr>
      <w:r w:rsidRPr="00D9255D">
        <w:t>ПІДПИСИ:</w:t>
      </w:r>
    </w:p>
    <w:p w:rsidR="007315BD" w:rsidRPr="00D9255D" w:rsidRDefault="007315BD" w:rsidP="0068073E">
      <w:pPr>
        <w:keepNext/>
        <w:keepLines/>
        <w:spacing w:before="240"/>
        <w:jc w:val="center"/>
        <w:rPr>
          <w:lang w:eastAsia="ru-RU"/>
        </w:rPr>
      </w:pPr>
    </w:p>
    <w:tbl>
      <w:tblPr>
        <w:tblW w:w="0" w:type="dxa"/>
        <w:tblLayout w:type="fixed"/>
        <w:tblCellMar>
          <w:top w:w="55" w:type="dxa"/>
          <w:left w:w="55" w:type="dxa"/>
          <w:bottom w:w="55" w:type="dxa"/>
          <w:right w:w="55" w:type="dxa"/>
        </w:tblCellMar>
        <w:tblLook w:val="04A0"/>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F57041" w:rsidRPr="00D9255D">
              <w:rPr>
                <w:sz w:val="20"/>
              </w:rPr>
              <w:t>(</w:t>
            </w:r>
            <w:r w:rsidR="00F57041" w:rsidRPr="00D9255D">
              <w:rPr>
                <w:sz w:val="20"/>
                <w:szCs w:val="20"/>
                <w:lang w:eastAsia="zh-CN"/>
              </w:rPr>
              <w:t>ім’я та прізвище</w:t>
            </w:r>
            <w:r w:rsidR="00F57041" w:rsidRPr="00D9255D">
              <w:rPr>
                <w:sz w:val="20"/>
              </w:rPr>
              <w:t>)</w:t>
            </w:r>
          </w:p>
          <w:p w:rsidR="0068073E" w:rsidRPr="00D9255D" w:rsidRDefault="0068073E">
            <w:pPr>
              <w:shd w:val="clear" w:color="auto" w:fill="FFFFFF"/>
              <w:jc w:val="both"/>
              <w:rPr>
                <w:lang w:eastAsia="zh-CN"/>
              </w:rPr>
            </w:pPr>
            <w:r w:rsidRPr="00D9255D">
              <w:rPr>
                <w:lang w:eastAsia="zh-CN"/>
              </w:rPr>
              <w:t xml:space="preserve">МП </w:t>
            </w:r>
            <w:r w:rsidRPr="00D9255D">
              <w:rPr>
                <w:sz w:val="20"/>
                <w:szCs w:val="20"/>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F57041" w:rsidRPr="00D9255D">
              <w:rPr>
                <w:sz w:val="20"/>
              </w:rPr>
              <w:t>(</w:t>
            </w:r>
            <w:r w:rsidR="00F57041" w:rsidRPr="00D9255D">
              <w:rPr>
                <w:sz w:val="20"/>
                <w:szCs w:val="20"/>
                <w:lang w:eastAsia="zh-CN"/>
              </w:rPr>
              <w:t>ім’я та прізвище</w:t>
            </w:r>
            <w:r w:rsidR="00F57041" w:rsidRPr="00D9255D">
              <w:rPr>
                <w:sz w:val="20"/>
              </w:rPr>
              <w:t>)</w:t>
            </w:r>
          </w:p>
        </w:tc>
      </w:tr>
    </w:tbl>
    <w:p w:rsidR="0068073E" w:rsidRPr="00D9255D" w:rsidRDefault="0068073E" w:rsidP="0068073E">
      <w:pPr>
        <w:sectPr w:rsidR="0068073E" w:rsidRPr="00D9255D">
          <w:pgSz w:w="11906" w:h="16838"/>
          <w:pgMar w:top="1134" w:right="567" w:bottom="1134" w:left="1701" w:header="709" w:footer="709" w:gutter="0"/>
          <w:pgNumType w:start="1"/>
          <w:cols w:space="720"/>
        </w:sectPr>
      </w:pPr>
    </w:p>
    <w:p w:rsidR="007315BD" w:rsidRPr="00D9255D" w:rsidRDefault="007315BD" w:rsidP="00F57041">
      <w:pPr>
        <w:shd w:val="clear" w:color="auto" w:fill="FFFFFF"/>
        <w:ind w:left="10632"/>
        <w:jc w:val="both"/>
        <w:rPr>
          <w:b/>
          <w:lang w:eastAsia="en-US"/>
        </w:rPr>
      </w:pPr>
      <w:bookmarkStart w:id="24" w:name="n1563"/>
      <w:bookmarkEnd w:id="24"/>
      <w:r w:rsidRPr="00D9255D">
        <w:rPr>
          <w:b/>
        </w:rPr>
        <w:lastRenderedPageBreak/>
        <w:t xml:space="preserve">Додаток </w:t>
      </w:r>
      <w:r w:rsidR="0018326A" w:rsidRPr="00D9255D">
        <w:rPr>
          <w:b/>
        </w:rPr>
        <w:t>5</w:t>
      </w:r>
    </w:p>
    <w:p w:rsidR="007315BD" w:rsidRPr="00D9255D" w:rsidRDefault="007315BD" w:rsidP="00F57041">
      <w:pPr>
        <w:shd w:val="clear" w:color="auto" w:fill="FFFFFF"/>
        <w:ind w:left="10632"/>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0C52DD" w:rsidRPr="00D9255D" w:rsidRDefault="000C52DD" w:rsidP="007315BD">
      <w:pPr>
        <w:keepNext/>
        <w:keepLines/>
        <w:jc w:val="center"/>
        <w:rPr>
          <w:b/>
        </w:rPr>
      </w:pPr>
    </w:p>
    <w:p w:rsidR="0068073E" w:rsidRPr="00D9255D" w:rsidRDefault="0068073E" w:rsidP="007315BD">
      <w:pPr>
        <w:keepNext/>
        <w:keepLines/>
        <w:jc w:val="center"/>
        <w:rPr>
          <w:b/>
        </w:rPr>
      </w:pPr>
      <w:r w:rsidRPr="00D9255D">
        <w:rPr>
          <w:b/>
        </w:rPr>
        <w:t xml:space="preserve">КОШТОРИС </w:t>
      </w:r>
    </w:p>
    <w:p w:rsidR="0068073E" w:rsidRPr="00D9255D" w:rsidRDefault="0068073E" w:rsidP="007315BD">
      <w:pPr>
        <w:keepNext/>
        <w:keepLines/>
        <w:jc w:val="center"/>
        <w:rPr>
          <w:b/>
        </w:rPr>
      </w:pPr>
      <w:r w:rsidRPr="00D9255D">
        <w:rPr>
          <w:b/>
        </w:rPr>
        <w:t>витрат на утримання будинку та прибудинкової території</w:t>
      </w:r>
    </w:p>
    <w:p w:rsidR="0068073E" w:rsidRPr="00D9255D" w:rsidRDefault="0068073E" w:rsidP="00F57041">
      <w:pPr>
        <w:keepNext/>
        <w:keepLines/>
        <w:spacing w:before="120" w:line="276" w:lineRule="auto"/>
        <w:jc w:val="center"/>
        <w:rPr>
          <w:rFonts w:eastAsia="MS Gothic"/>
          <w:b/>
          <w:sz w:val="20"/>
          <w:szCs w:val="20"/>
        </w:rPr>
      </w:pPr>
      <w:r w:rsidRPr="00D9255D">
        <w:rPr>
          <w:lang w:eastAsia="uk-UA"/>
        </w:rPr>
        <w:t>______________________________________________________________</w:t>
      </w:r>
      <w:r w:rsidRPr="00D9255D">
        <w:rPr>
          <w:lang w:eastAsia="uk-UA"/>
        </w:rPr>
        <w:br/>
      </w:r>
      <w:r w:rsidRPr="00D9255D">
        <w:rPr>
          <w:rFonts w:eastAsia="MS Gothic"/>
          <w:sz w:val="20"/>
          <w:szCs w:val="20"/>
        </w:rPr>
        <w:t>(адреса будинку)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8"/>
        <w:gridCol w:w="5947"/>
        <w:gridCol w:w="2546"/>
        <w:gridCol w:w="5335"/>
      </w:tblGrid>
      <w:tr w:rsidR="0068073E" w:rsidRPr="00D9255D" w:rsidTr="00BD0363">
        <w:tc>
          <w:tcPr>
            <w:tcW w:w="324" w:type="pct"/>
            <w:vAlign w:val="center"/>
            <w:hideMark/>
          </w:tcPr>
          <w:p w:rsidR="0068073E" w:rsidRPr="00D9255D" w:rsidRDefault="0068073E">
            <w:pPr>
              <w:spacing w:before="120"/>
              <w:jc w:val="center"/>
              <w:rPr>
                <w:rFonts w:eastAsia="Calibri"/>
                <w:lang w:eastAsia="en-US"/>
              </w:rPr>
            </w:pPr>
            <w:r w:rsidRPr="00D9255D">
              <w:rPr>
                <w:rFonts w:eastAsia="Calibri"/>
              </w:rPr>
              <w:t>Поряд-ковий номер</w:t>
            </w:r>
          </w:p>
        </w:tc>
        <w:tc>
          <w:tcPr>
            <w:tcW w:w="2011" w:type="pct"/>
            <w:vAlign w:val="center"/>
            <w:hideMark/>
          </w:tcPr>
          <w:p w:rsidR="0068073E" w:rsidRPr="00D9255D" w:rsidRDefault="0068073E">
            <w:pPr>
              <w:spacing w:before="120"/>
              <w:jc w:val="center"/>
              <w:rPr>
                <w:rFonts w:eastAsia="Calibri"/>
                <w:lang w:eastAsia="en-US"/>
              </w:rPr>
            </w:pPr>
            <w:r w:rsidRPr="00D9255D">
              <w:rPr>
                <w:lang w:eastAsia="uk-UA"/>
              </w:rPr>
              <w:t>Складова витрат на утриманнябудинку та прибудинкової території та поточний ремонт спільного майна будинку (далі - витрати)</w:t>
            </w:r>
          </w:p>
        </w:tc>
        <w:tc>
          <w:tcPr>
            <w:tcW w:w="861" w:type="pct"/>
            <w:vAlign w:val="center"/>
            <w:hideMark/>
          </w:tcPr>
          <w:p w:rsidR="0068073E" w:rsidRPr="00D9255D" w:rsidRDefault="0068073E">
            <w:pPr>
              <w:spacing w:before="120"/>
              <w:jc w:val="center"/>
              <w:rPr>
                <w:rFonts w:eastAsia="Calibri"/>
                <w:lang w:eastAsia="en-US"/>
              </w:rPr>
            </w:pPr>
            <w:r w:rsidRPr="00D9255D">
              <w:rPr>
                <w:rFonts w:eastAsia="Calibri"/>
              </w:rPr>
              <w:t>Річна сума складової  витрат (гривень)</w:t>
            </w:r>
          </w:p>
        </w:tc>
        <w:tc>
          <w:tcPr>
            <w:tcW w:w="1804" w:type="pct"/>
            <w:vAlign w:val="center"/>
            <w:hideMark/>
          </w:tcPr>
          <w:p w:rsidR="0068073E" w:rsidRPr="00D9255D" w:rsidRDefault="0068073E">
            <w:pPr>
              <w:spacing w:before="120"/>
              <w:ind w:left="-113" w:right="-143"/>
              <w:jc w:val="center"/>
              <w:rPr>
                <w:rFonts w:eastAsia="Calibri"/>
                <w:lang w:eastAsia="en-US"/>
              </w:rPr>
            </w:pPr>
            <w:r w:rsidRPr="00D9255D">
              <w:rPr>
                <w:rFonts w:eastAsia="Calibri"/>
              </w:rPr>
              <w:t>Місячна сума витрат у розрахунку на 1 кв. метр загальної площі житлових та  нежитлових приміщень у будинку</w:t>
            </w:r>
          </w:p>
        </w:tc>
      </w:tr>
      <w:tr w:rsidR="0068073E" w:rsidRPr="00D9255D" w:rsidTr="00BD0363">
        <w:trPr>
          <w:trHeight w:val="219"/>
        </w:trPr>
        <w:tc>
          <w:tcPr>
            <w:tcW w:w="324" w:type="pct"/>
            <w:hideMark/>
          </w:tcPr>
          <w:p w:rsidR="0068073E" w:rsidRPr="00D9255D" w:rsidRDefault="0068073E">
            <w:pPr>
              <w:spacing w:before="120"/>
              <w:jc w:val="center"/>
              <w:rPr>
                <w:rFonts w:eastAsia="Calibri"/>
                <w:lang w:eastAsia="en-US"/>
              </w:rPr>
            </w:pPr>
            <w:r w:rsidRPr="00D9255D">
              <w:rPr>
                <w:rFonts w:eastAsia="Calibri"/>
              </w:rPr>
              <w:t>1.</w:t>
            </w:r>
          </w:p>
        </w:tc>
        <w:tc>
          <w:tcPr>
            <w:tcW w:w="2011" w:type="pct"/>
            <w:hideMark/>
          </w:tcPr>
          <w:p w:rsidR="0068073E" w:rsidRPr="00D9255D" w:rsidRDefault="0068073E">
            <w:pPr>
              <w:spacing w:before="120"/>
              <w:rPr>
                <w:lang w:eastAsia="uk-UA"/>
              </w:rPr>
            </w:pPr>
            <w:r w:rsidRPr="00D9255D">
              <w:rPr>
                <w:kern w:val="2"/>
                <w:lang w:eastAsia="uk-UA" w:bidi="hi-IN"/>
              </w:rPr>
              <w:t>Обов’язковий перелік робіт (послуг)</w:t>
            </w: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rFonts w:eastAsia="Calibri"/>
                <w:lang w:eastAsia="en-US"/>
              </w:rPr>
            </w:pP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rFonts w:eastAsia="Calibri"/>
                <w:lang w:eastAsia="en-US"/>
              </w:rPr>
            </w:pP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hideMark/>
          </w:tcPr>
          <w:p w:rsidR="0068073E" w:rsidRPr="00D9255D" w:rsidRDefault="0068073E">
            <w:pPr>
              <w:spacing w:before="120"/>
              <w:jc w:val="center"/>
              <w:rPr>
                <w:rFonts w:eastAsia="Calibri"/>
                <w:lang w:eastAsia="en-US"/>
              </w:rPr>
            </w:pPr>
            <w:r w:rsidRPr="00D9255D">
              <w:rPr>
                <w:rFonts w:eastAsia="Calibri"/>
              </w:rPr>
              <w:t>2.</w:t>
            </w:r>
          </w:p>
        </w:tc>
        <w:tc>
          <w:tcPr>
            <w:tcW w:w="2011" w:type="pct"/>
            <w:hideMark/>
          </w:tcPr>
          <w:p w:rsidR="0068073E" w:rsidRPr="00D9255D" w:rsidRDefault="0068073E">
            <w:pPr>
              <w:spacing w:before="120"/>
              <w:rPr>
                <w:lang w:eastAsia="uk-UA"/>
              </w:rPr>
            </w:pPr>
            <w:r w:rsidRPr="00D9255D">
              <w:rPr>
                <w:lang w:eastAsia="uk-UA"/>
              </w:rPr>
              <w:t>Інші роботи (послуги), понад обов’язковий перелік</w:t>
            </w: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lang w:eastAsia="uk-UA"/>
              </w:rPr>
            </w:pP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lang w:eastAsia="uk-UA"/>
              </w:rPr>
            </w:pP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rPr>
          <w:trHeight w:val="477"/>
        </w:trPr>
        <w:tc>
          <w:tcPr>
            <w:tcW w:w="324" w:type="pct"/>
            <w:hideMark/>
          </w:tcPr>
          <w:p w:rsidR="0068073E" w:rsidRPr="00D9255D" w:rsidRDefault="0068073E">
            <w:pPr>
              <w:spacing w:before="120"/>
              <w:jc w:val="center"/>
              <w:rPr>
                <w:rFonts w:eastAsia="Calibri"/>
                <w:lang w:eastAsia="en-US"/>
              </w:rPr>
            </w:pPr>
            <w:r w:rsidRPr="00D9255D">
              <w:rPr>
                <w:rFonts w:eastAsia="Calibri"/>
              </w:rPr>
              <w:t>3.</w:t>
            </w:r>
          </w:p>
        </w:tc>
        <w:tc>
          <w:tcPr>
            <w:tcW w:w="2011" w:type="pct"/>
            <w:hideMark/>
          </w:tcPr>
          <w:p w:rsidR="0068073E" w:rsidRPr="00D9255D" w:rsidRDefault="0068073E" w:rsidP="00BD0363">
            <w:pPr>
              <w:spacing w:before="120"/>
              <w:jc w:val="both"/>
              <w:rPr>
                <w:rFonts w:eastAsia="Calibri"/>
                <w:lang w:eastAsia="en-US"/>
              </w:rPr>
            </w:pPr>
            <w:r w:rsidRPr="00D9255D">
              <w:rPr>
                <w:rFonts w:eastAsia="Calibri"/>
              </w:rPr>
              <w:t>Загальна сума витрат (без урахування податку на додану вартість)</w:t>
            </w: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rPr>
          <w:trHeight w:val="94"/>
        </w:trPr>
        <w:tc>
          <w:tcPr>
            <w:tcW w:w="324" w:type="pct"/>
            <w:hideMark/>
          </w:tcPr>
          <w:p w:rsidR="0068073E" w:rsidRPr="00D9255D" w:rsidRDefault="0068073E">
            <w:pPr>
              <w:spacing w:before="120"/>
              <w:jc w:val="center"/>
              <w:rPr>
                <w:rFonts w:eastAsia="Calibri"/>
                <w:lang w:eastAsia="en-US"/>
              </w:rPr>
            </w:pPr>
            <w:r w:rsidRPr="00D9255D">
              <w:rPr>
                <w:rFonts w:eastAsia="Calibri"/>
              </w:rPr>
              <w:t>4.</w:t>
            </w:r>
          </w:p>
        </w:tc>
        <w:tc>
          <w:tcPr>
            <w:tcW w:w="2011" w:type="pct"/>
            <w:hideMark/>
          </w:tcPr>
          <w:p w:rsidR="0068073E" w:rsidRPr="00D9255D" w:rsidRDefault="0068073E" w:rsidP="00BD0363">
            <w:pPr>
              <w:spacing w:before="120"/>
              <w:jc w:val="both"/>
              <w:rPr>
                <w:rFonts w:eastAsia="Calibri"/>
                <w:lang w:eastAsia="en-US"/>
              </w:rPr>
            </w:pPr>
            <w:r w:rsidRPr="00D9255D">
              <w:rPr>
                <w:rFonts w:eastAsia="Calibri"/>
              </w:rPr>
              <w:t>Загальна сума витрат (з урахування</w:t>
            </w:r>
            <w:r w:rsidR="00BD0363" w:rsidRPr="00D9255D">
              <w:rPr>
                <w:rFonts w:eastAsia="Calibri"/>
              </w:rPr>
              <w:t>м</w:t>
            </w:r>
            <w:r w:rsidRPr="00D9255D">
              <w:rPr>
                <w:rFonts w:eastAsia="Calibri"/>
              </w:rPr>
              <w:t xml:space="preserve"> податку </w:t>
            </w:r>
            <w:r w:rsidRPr="00D9255D">
              <w:rPr>
                <w:rFonts w:eastAsia="Calibri"/>
              </w:rPr>
              <w:br/>
              <w:t>на додану вартість)</w:t>
            </w: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bl>
    <w:p w:rsidR="0068073E" w:rsidRPr="00D9255D" w:rsidRDefault="0068073E" w:rsidP="0068073E">
      <w:pPr>
        <w:keepNext/>
        <w:keepLines/>
        <w:spacing w:before="240"/>
        <w:jc w:val="center"/>
      </w:pPr>
      <w:r w:rsidRPr="00D9255D">
        <w:t>ПІДПИСИ:</w:t>
      </w:r>
    </w:p>
    <w:tbl>
      <w:tblPr>
        <w:tblW w:w="9072" w:type="dxa"/>
        <w:tblLayout w:type="fixed"/>
        <w:tblCellMar>
          <w:top w:w="55" w:type="dxa"/>
          <w:left w:w="55" w:type="dxa"/>
          <w:bottom w:w="55" w:type="dxa"/>
          <w:right w:w="55" w:type="dxa"/>
        </w:tblCellMar>
        <w:tblLook w:val="04A0"/>
      </w:tblPr>
      <w:tblGrid>
        <w:gridCol w:w="4405"/>
        <w:gridCol w:w="426"/>
        <w:gridCol w:w="4241"/>
      </w:tblGrid>
      <w:tr w:rsidR="0068073E" w:rsidRPr="00D9255D" w:rsidTr="00584C2F">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584C2F">
        <w:trPr>
          <w:trHeight w:val="20"/>
        </w:trPr>
        <w:tc>
          <w:tcPr>
            <w:tcW w:w="4405"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BD0363" w:rsidRPr="00D9255D">
              <w:rPr>
                <w:sz w:val="20"/>
                <w:szCs w:val="20"/>
                <w:lang w:eastAsia="zh-CN"/>
              </w:rPr>
              <w:t>ім’я та прізвище</w:t>
            </w:r>
            <w:r w:rsidRPr="00D9255D">
              <w:rPr>
                <w:sz w:val="20"/>
                <w:szCs w:val="20"/>
                <w:lang w:eastAsia="zh-CN"/>
              </w:rPr>
              <w:t>)</w:t>
            </w:r>
          </w:p>
          <w:p w:rsidR="0068073E" w:rsidRPr="00D9255D" w:rsidRDefault="0068073E">
            <w:pPr>
              <w:shd w:val="clear" w:color="auto" w:fill="FFFFFF"/>
              <w:jc w:val="both"/>
              <w:rPr>
                <w:lang w:eastAsia="zh-CN"/>
              </w:rPr>
            </w:pPr>
            <w:r w:rsidRPr="00D9255D">
              <w:rPr>
                <w:lang w:eastAsia="zh-CN"/>
              </w:rPr>
              <w:t xml:space="preserve">МП </w:t>
            </w:r>
            <w:r w:rsidR="00584C2F" w:rsidRPr="00D9255D">
              <w:rPr>
                <w:sz w:val="20"/>
                <w:szCs w:val="20"/>
                <w:lang w:eastAsia="zh-CN"/>
              </w:rPr>
              <w:t>(за наявності</w:t>
            </w:r>
            <w:r w:rsidR="00BD0363" w:rsidRPr="00D9255D">
              <w:rPr>
                <w:sz w:val="20"/>
                <w:szCs w:val="20"/>
                <w:lang w:eastAsia="zh-CN"/>
              </w:rPr>
              <w:t>)</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584C2F" w:rsidRPr="00D9255D">
              <w:rPr>
                <w:sz w:val="20"/>
                <w:szCs w:val="20"/>
                <w:lang w:eastAsia="zh-CN"/>
              </w:rPr>
              <w:t xml:space="preserve">  (</w:t>
            </w:r>
            <w:r w:rsidR="00BD0363" w:rsidRPr="00D9255D">
              <w:rPr>
                <w:sz w:val="20"/>
                <w:szCs w:val="20"/>
                <w:lang w:eastAsia="zh-CN"/>
              </w:rPr>
              <w:t>ім’я та прізвище)</w:t>
            </w:r>
          </w:p>
        </w:tc>
      </w:tr>
    </w:tbl>
    <w:p w:rsidR="006B1CB2" w:rsidRPr="00D9255D" w:rsidRDefault="006B1CB2">
      <w:pPr>
        <w:suppressAutoHyphens w:val="0"/>
        <w:rPr>
          <w:rFonts w:asciiTheme="minorHAnsi" w:hAnsiTheme="minorHAnsi" w:cstheme="minorBidi"/>
          <w:sz w:val="22"/>
          <w:szCs w:val="22"/>
          <w:lang w:eastAsia="en-US"/>
        </w:rPr>
      </w:pPr>
      <w:r w:rsidRPr="00D9255D">
        <w:rPr>
          <w:rFonts w:asciiTheme="minorHAnsi" w:hAnsiTheme="minorHAnsi" w:cstheme="minorBidi"/>
          <w:sz w:val="22"/>
          <w:szCs w:val="22"/>
          <w:lang w:eastAsia="en-US"/>
        </w:rPr>
        <w:br w:type="page"/>
      </w:r>
    </w:p>
    <w:p w:rsidR="006B1CB2" w:rsidRPr="00D9255D" w:rsidRDefault="006B1CB2" w:rsidP="006B1CB2">
      <w:pPr>
        <w:pStyle w:val="afb"/>
        <w:ind w:left="9214"/>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Додаток 4</w:t>
      </w:r>
    </w:p>
    <w:p w:rsidR="006B1CB2" w:rsidRPr="00D9255D" w:rsidRDefault="006B1CB2" w:rsidP="006B1CB2">
      <w:pPr>
        <w:pStyle w:val="afb"/>
        <w:ind w:left="9214"/>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документаціїдля проведення конкурсу з призначення управителя багатоквартирного будинку</w:t>
      </w:r>
    </w:p>
    <w:p w:rsidR="006B1CB2" w:rsidRPr="00D9255D" w:rsidRDefault="006B1CB2" w:rsidP="006B1CB2">
      <w:pPr>
        <w:pStyle w:val="afb"/>
        <w:ind w:left="9214"/>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6)</w:t>
      </w:r>
    </w:p>
    <w:p w:rsidR="00D9255D" w:rsidRDefault="00D9255D" w:rsidP="00D9255D">
      <w:pPr>
        <w:jc w:val="center"/>
        <w:rPr>
          <w:b/>
          <w:lang w:val="ru-RU" w:eastAsia="uk-UA"/>
        </w:rPr>
      </w:pPr>
    </w:p>
    <w:p w:rsidR="00D9255D" w:rsidRPr="00D9255D" w:rsidRDefault="00D9255D" w:rsidP="00D9255D">
      <w:pPr>
        <w:jc w:val="center"/>
        <w:rPr>
          <w:b/>
          <w:lang w:val="ru-RU" w:eastAsia="uk-UA"/>
        </w:rPr>
      </w:pPr>
      <w:r w:rsidRPr="00D9255D">
        <w:rPr>
          <w:b/>
          <w:lang w:eastAsia="uk-UA"/>
        </w:rPr>
        <w:t>ТЕХНІЧНА ХАРАКТЕРИСТИКА</w:t>
      </w:r>
    </w:p>
    <w:p w:rsidR="0068073E" w:rsidRPr="00D9255D" w:rsidRDefault="00D9255D" w:rsidP="00D9255D">
      <w:pPr>
        <w:jc w:val="center"/>
        <w:rPr>
          <w:rFonts w:asciiTheme="minorHAnsi" w:hAnsiTheme="minorHAnsi" w:cstheme="minorBidi"/>
          <w:b/>
          <w:sz w:val="22"/>
          <w:szCs w:val="22"/>
          <w:lang w:eastAsia="en-US"/>
        </w:rPr>
      </w:pPr>
      <w:r w:rsidRPr="00D9255D">
        <w:rPr>
          <w:b/>
          <w:lang w:eastAsia="uk-UA"/>
        </w:rPr>
        <w:t>багатоквартирних будинків, що входять до об’єктів конкурсу (в розрізі об’єктів)</w:t>
      </w:r>
    </w:p>
    <w:p w:rsidR="0068073E" w:rsidRPr="00D9255D" w:rsidRDefault="0068073E" w:rsidP="0068073E"/>
    <w:tbl>
      <w:tblPr>
        <w:tblW w:w="15304" w:type="dxa"/>
        <w:tblInd w:w="113" w:type="dxa"/>
        <w:tblLayout w:type="fixed"/>
        <w:tblLook w:val="04A0"/>
      </w:tblPr>
      <w:tblGrid>
        <w:gridCol w:w="562"/>
        <w:gridCol w:w="1694"/>
        <w:gridCol w:w="424"/>
        <w:gridCol w:w="571"/>
        <w:gridCol w:w="567"/>
        <w:gridCol w:w="425"/>
        <w:gridCol w:w="425"/>
        <w:gridCol w:w="709"/>
        <w:gridCol w:w="851"/>
        <w:gridCol w:w="992"/>
        <w:gridCol w:w="709"/>
        <w:gridCol w:w="850"/>
        <w:gridCol w:w="853"/>
        <w:gridCol w:w="848"/>
        <w:gridCol w:w="1134"/>
        <w:gridCol w:w="709"/>
        <w:gridCol w:w="992"/>
        <w:gridCol w:w="851"/>
        <w:gridCol w:w="12"/>
        <w:gridCol w:w="559"/>
        <w:gridCol w:w="567"/>
      </w:tblGrid>
      <w:tr w:rsidR="00B10C96" w:rsidRPr="00D9255D" w:rsidTr="00B10C96">
        <w:trPr>
          <w:trHeight w:val="716"/>
        </w:trPr>
        <w:tc>
          <w:tcPr>
            <w:tcW w:w="562" w:type="dxa"/>
            <w:vMerge w:val="restart"/>
            <w:tcBorders>
              <w:top w:val="single" w:sz="8" w:space="0" w:color="auto"/>
              <w:left w:val="single" w:sz="4" w:space="0" w:color="auto"/>
              <w:right w:val="single" w:sz="4" w:space="0" w:color="auto"/>
            </w:tcBorders>
          </w:tcPr>
          <w:p w:rsidR="00B10C96" w:rsidRPr="00D9255D" w:rsidRDefault="00B10C96" w:rsidP="006B1CB2">
            <w:pPr>
              <w:suppressAutoHyphens w:val="0"/>
              <w:jc w:val="center"/>
              <w:rPr>
                <w:sz w:val="20"/>
                <w:lang w:eastAsia="ru-RU"/>
              </w:rPr>
            </w:pPr>
            <w:r w:rsidRPr="00D9255D">
              <w:rPr>
                <w:sz w:val="20"/>
                <w:lang w:eastAsia="ru-RU"/>
              </w:rPr>
              <w:t>№ зп</w:t>
            </w:r>
          </w:p>
        </w:tc>
        <w:tc>
          <w:tcPr>
            <w:tcW w:w="16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Місцезна-ходження будинків</w:t>
            </w:r>
          </w:p>
        </w:tc>
        <w:tc>
          <w:tcPr>
            <w:tcW w:w="2412" w:type="dxa"/>
            <w:gridSpan w:val="5"/>
            <w:tcBorders>
              <w:top w:val="single" w:sz="8" w:space="0" w:color="auto"/>
              <w:left w:val="single" w:sz="4" w:space="0" w:color="auto"/>
              <w:bottom w:val="single" w:sz="4" w:space="0" w:color="000000"/>
              <w:right w:val="nil"/>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Кількість</w:t>
            </w:r>
          </w:p>
        </w:tc>
        <w:tc>
          <w:tcPr>
            <w:tcW w:w="709" w:type="dxa"/>
            <w:vMerge w:val="restart"/>
            <w:tcBorders>
              <w:top w:val="single" w:sz="8" w:space="0" w:color="auto"/>
              <w:left w:val="single" w:sz="4" w:space="0" w:color="auto"/>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Рік введення в експлуатацію будинку</w:t>
            </w:r>
          </w:p>
        </w:tc>
        <w:tc>
          <w:tcPr>
            <w:tcW w:w="5103" w:type="dxa"/>
            <w:gridSpan w:val="6"/>
            <w:tcBorders>
              <w:top w:val="single" w:sz="8" w:space="0" w:color="auto"/>
              <w:left w:val="single" w:sz="4" w:space="0" w:color="auto"/>
              <w:bottom w:val="single" w:sz="4" w:space="0" w:color="000000"/>
              <w:right w:val="nil"/>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Площа (м кв.)</w:t>
            </w:r>
          </w:p>
        </w:tc>
        <w:tc>
          <w:tcPr>
            <w:tcW w:w="3698" w:type="dxa"/>
            <w:gridSpan w:val="5"/>
            <w:tcBorders>
              <w:top w:val="single" w:sz="8" w:space="0" w:color="auto"/>
              <w:left w:val="single" w:sz="4" w:space="0" w:color="auto"/>
              <w:bottom w:val="single" w:sz="4" w:space="0" w:color="000000"/>
              <w:right w:val="single" w:sz="4" w:space="0" w:color="000000"/>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Матеріали</w:t>
            </w:r>
          </w:p>
        </w:tc>
        <w:tc>
          <w:tcPr>
            <w:tcW w:w="1126" w:type="dxa"/>
            <w:gridSpan w:val="2"/>
            <w:tcBorders>
              <w:top w:val="single" w:sz="8" w:space="0" w:color="auto"/>
              <w:left w:val="nil"/>
              <w:bottom w:val="single" w:sz="4" w:space="0" w:color="000000"/>
              <w:right w:val="single" w:sz="8" w:space="0" w:color="000000"/>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Капітальний ремонт</w:t>
            </w:r>
          </w:p>
        </w:tc>
      </w:tr>
      <w:tr w:rsidR="00B10C96" w:rsidRPr="00D9255D" w:rsidTr="00B10C96">
        <w:trPr>
          <w:cantSplit/>
          <w:trHeight w:val="2134"/>
        </w:trPr>
        <w:tc>
          <w:tcPr>
            <w:tcW w:w="562" w:type="dxa"/>
            <w:vMerge/>
            <w:tcBorders>
              <w:left w:val="single" w:sz="4" w:space="0" w:color="auto"/>
              <w:bottom w:val="single" w:sz="8" w:space="0" w:color="000000"/>
              <w:right w:val="single" w:sz="4" w:space="0" w:color="auto"/>
            </w:tcBorders>
          </w:tcPr>
          <w:p w:rsidR="00B10C96" w:rsidRPr="00D9255D" w:rsidRDefault="00B10C96" w:rsidP="006B1CB2">
            <w:pPr>
              <w:suppressAutoHyphens w:val="0"/>
              <w:rPr>
                <w:sz w:val="20"/>
                <w:lang w:eastAsia="ru-RU"/>
              </w:rPr>
            </w:pPr>
          </w:p>
        </w:tc>
        <w:tc>
          <w:tcPr>
            <w:tcW w:w="1694" w:type="dxa"/>
            <w:vMerge/>
            <w:tcBorders>
              <w:top w:val="single" w:sz="8" w:space="0" w:color="auto"/>
              <w:left w:val="single" w:sz="4" w:space="0" w:color="auto"/>
              <w:bottom w:val="single" w:sz="8" w:space="0" w:color="000000"/>
              <w:right w:val="single" w:sz="4" w:space="0" w:color="auto"/>
            </w:tcBorders>
            <w:vAlign w:val="center"/>
            <w:hideMark/>
          </w:tcPr>
          <w:p w:rsidR="00B10C96" w:rsidRPr="00D9255D" w:rsidRDefault="00B10C96" w:rsidP="006B1CB2">
            <w:pPr>
              <w:suppressAutoHyphens w:val="0"/>
              <w:rPr>
                <w:sz w:val="20"/>
                <w:lang w:eastAsia="ru-RU"/>
              </w:rPr>
            </w:pPr>
          </w:p>
        </w:tc>
        <w:tc>
          <w:tcPr>
            <w:tcW w:w="424"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поверхів</w:t>
            </w:r>
          </w:p>
        </w:tc>
        <w:tc>
          <w:tcPr>
            <w:tcW w:w="571"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квартир</w:t>
            </w:r>
          </w:p>
        </w:tc>
        <w:tc>
          <w:tcPr>
            <w:tcW w:w="567"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нежитлових приміщень</w:t>
            </w:r>
          </w:p>
        </w:tc>
        <w:tc>
          <w:tcPr>
            <w:tcW w:w="425"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під`їздів</w:t>
            </w:r>
          </w:p>
        </w:tc>
        <w:tc>
          <w:tcPr>
            <w:tcW w:w="425"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ліфтів</w:t>
            </w:r>
          </w:p>
        </w:tc>
        <w:tc>
          <w:tcPr>
            <w:tcW w:w="709" w:type="dxa"/>
            <w:vMerge/>
            <w:tcBorders>
              <w:left w:val="single" w:sz="4" w:space="0" w:color="auto"/>
              <w:bottom w:val="nil"/>
              <w:right w:val="single" w:sz="4" w:space="0" w:color="auto"/>
            </w:tcBorders>
            <w:vAlign w:val="center"/>
            <w:hideMark/>
          </w:tcPr>
          <w:p w:rsidR="00B10C96" w:rsidRPr="00D9255D" w:rsidRDefault="00B10C96" w:rsidP="00B10C96">
            <w:pPr>
              <w:suppressAutoHyphens w:val="0"/>
              <w:jc w:val="center"/>
              <w:rPr>
                <w:sz w:val="20"/>
                <w:lang w:eastAsia="ru-RU"/>
              </w:rPr>
            </w:pPr>
          </w:p>
        </w:tc>
        <w:tc>
          <w:tcPr>
            <w:tcW w:w="851"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загальна площа будинку</w:t>
            </w:r>
          </w:p>
        </w:tc>
        <w:tc>
          <w:tcPr>
            <w:tcW w:w="992" w:type="dxa"/>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загальна площа квартир та нежитлових приміщень</w:t>
            </w:r>
          </w:p>
        </w:tc>
        <w:tc>
          <w:tcPr>
            <w:tcW w:w="709"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покрівлі</w:t>
            </w:r>
          </w:p>
        </w:tc>
        <w:tc>
          <w:tcPr>
            <w:tcW w:w="850"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горища</w:t>
            </w:r>
          </w:p>
        </w:tc>
        <w:tc>
          <w:tcPr>
            <w:tcW w:w="853"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підвалу</w:t>
            </w:r>
          </w:p>
        </w:tc>
        <w:tc>
          <w:tcPr>
            <w:tcW w:w="848" w:type="dxa"/>
            <w:tcBorders>
              <w:top w:val="nil"/>
              <w:left w:val="nil"/>
              <w:bottom w:val="nil"/>
              <w:right w:val="single" w:sz="4" w:space="0" w:color="auto"/>
            </w:tcBorders>
            <w:shd w:val="clear" w:color="auto" w:fill="auto"/>
            <w:textDirection w:val="btLr"/>
            <w:vAlign w:val="center"/>
            <w:hideMark/>
          </w:tcPr>
          <w:p w:rsidR="00B10C96" w:rsidRPr="00D9255D" w:rsidRDefault="00B10C96" w:rsidP="006B1CB2">
            <w:pPr>
              <w:suppressAutoHyphens w:val="0"/>
              <w:ind w:left="113" w:right="113"/>
              <w:jc w:val="center"/>
              <w:rPr>
                <w:sz w:val="20"/>
                <w:lang w:eastAsia="ru-RU"/>
              </w:rPr>
            </w:pPr>
            <w:r w:rsidRPr="00D9255D">
              <w:rPr>
                <w:sz w:val="20"/>
                <w:lang w:eastAsia="ru-RU"/>
              </w:rPr>
              <w:t>сходових кліток</w:t>
            </w:r>
          </w:p>
        </w:tc>
        <w:tc>
          <w:tcPr>
            <w:tcW w:w="1134"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фундаменту</w:t>
            </w:r>
          </w:p>
        </w:tc>
        <w:tc>
          <w:tcPr>
            <w:tcW w:w="709"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стін</w:t>
            </w:r>
          </w:p>
        </w:tc>
        <w:tc>
          <w:tcPr>
            <w:tcW w:w="992"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покрівлі</w:t>
            </w:r>
          </w:p>
        </w:tc>
        <w:tc>
          <w:tcPr>
            <w:tcW w:w="851" w:type="dxa"/>
            <w:tcBorders>
              <w:top w:val="nil"/>
              <w:left w:val="nil"/>
              <w:bottom w:val="nil"/>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оголовка димовентиляційного каналу</w:t>
            </w:r>
          </w:p>
        </w:tc>
        <w:tc>
          <w:tcPr>
            <w:tcW w:w="571" w:type="dxa"/>
            <w:gridSpan w:val="2"/>
            <w:tcBorders>
              <w:top w:val="nil"/>
              <w:left w:val="nil"/>
              <w:bottom w:val="single" w:sz="8" w:space="0" w:color="auto"/>
              <w:right w:val="single" w:sz="4"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 xml:space="preserve">рік проведення </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B10C96" w:rsidRPr="00D9255D" w:rsidRDefault="00B10C96" w:rsidP="00B10C96">
            <w:pPr>
              <w:suppressAutoHyphens w:val="0"/>
              <w:ind w:left="113" w:right="113"/>
              <w:jc w:val="center"/>
              <w:rPr>
                <w:sz w:val="20"/>
                <w:lang w:eastAsia="ru-RU"/>
              </w:rPr>
            </w:pPr>
            <w:r w:rsidRPr="00D9255D">
              <w:rPr>
                <w:sz w:val="20"/>
                <w:lang w:eastAsia="ru-RU"/>
              </w:rPr>
              <w:t>склад та характер робіт</w:t>
            </w:r>
          </w:p>
        </w:tc>
      </w:tr>
      <w:tr w:rsidR="00B10C96" w:rsidRPr="00D9255D" w:rsidTr="00B10C96">
        <w:trPr>
          <w:trHeight w:val="270"/>
        </w:trPr>
        <w:tc>
          <w:tcPr>
            <w:tcW w:w="562" w:type="dxa"/>
            <w:tcBorders>
              <w:top w:val="nil"/>
              <w:left w:val="single" w:sz="4" w:space="0" w:color="auto"/>
              <w:bottom w:val="nil"/>
              <w:right w:val="single" w:sz="4" w:space="0" w:color="auto"/>
            </w:tcBorders>
          </w:tcPr>
          <w:p w:rsidR="00B10C96" w:rsidRPr="00D9255D" w:rsidRDefault="00B10C96" w:rsidP="006B1CB2">
            <w:pPr>
              <w:suppressAutoHyphens w:val="0"/>
              <w:jc w:val="center"/>
              <w:rPr>
                <w:sz w:val="20"/>
                <w:lang w:eastAsia="ru-RU"/>
              </w:rPr>
            </w:pPr>
            <w:r w:rsidRPr="00D9255D">
              <w:rPr>
                <w:sz w:val="20"/>
                <w:lang w:eastAsia="ru-RU"/>
              </w:rPr>
              <w:t>1</w:t>
            </w:r>
          </w:p>
        </w:tc>
        <w:tc>
          <w:tcPr>
            <w:tcW w:w="1694" w:type="dxa"/>
            <w:tcBorders>
              <w:top w:val="nil"/>
              <w:left w:val="single" w:sz="4" w:space="0" w:color="auto"/>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2</w:t>
            </w:r>
          </w:p>
        </w:tc>
        <w:tc>
          <w:tcPr>
            <w:tcW w:w="424"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3</w:t>
            </w:r>
          </w:p>
        </w:tc>
        <w:tc>
          <w:tcPr>
            <w:tcW w:w="571"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4</w:t>
            </w:r>
          </w:p>
        </w:tc>
        <w:tc>
          <w:tcPr>
            <w:tcW w:w="567"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5</w:t>
            </w:r>
          </w:p>
        </w:tc>
        <w:tc>
          <w:tcPr>
            <w:tcW w:w="425"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6</w:t>
            </w:r>
          </w:p>
        </w:tc>
        <w:tc>
          <w:tcPr>
            <w:tcW w:w="425"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7</w:t>
            </w:r>
          </w:p>
        </w:tc>
        <w:tc>
          <w:tcPr>
            <w:tcW w:w="709"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8</w:t>
            </w:r>
          </w:p>
        </w:tc>
        <w:tc>
          <w:tcPr>
            <w:tcW w:w="851"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9</w:t>
            </w:r>
          </w:p>
        </w:tc>
        <w:tc>
          <w:tcPr>
            <w:tcW w:w="992" w:type="dxa"/>
            <w:tcBorders>
              <w:top w:val="nil"/>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10</w:t>
            </w:r>
          </w:p>
        </w:tc>
        <w:tc>
          <w:tcPr>
            <w:tcW w:w="709"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11</w:t>
            </w:r>
          </w:p>
        </w:tc>
        <w:tc>
          <w:tcPr>
            <w:tcW w:w="850"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12</w:t>
            </w:r>
          </w:p>
        </w:tc>
        <w:tc>
          <w:tcPr>
            <w:tcW w:w="853"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13</w:t>
            </w:r>
          </w:p>
        </w:tc>
        <w:tc>
          <w:tcPr>
            <w:tcW w:w="848"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14</w:t>
            </w:r>
          </w:p>
        </w:tc>
        <w:tc>
          <w:tcPr>
            <w:tcW w:w="1134"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15</w:t>
            </w:r>
          </w:p>
        </w:tc>
        <w:tc>
          <w:tcPr>
            <w:tcW w:w="709"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16</w:t>
            </w:r>
          </w:p>
        </w:tc>
        <w:tc>
          <w:tcPr>
            <w:tcW w:w="992"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17</w:t>
            </w:r>
          </w:p>
        </w:tc>
        <w:tc>
          <w:tcPr>
            <w:tcW w:w="851" w:type="dxa"/>
            <w:tcBorders>
              <w:top w:val="single" w:sz="8" w:space="0" w:color="auto"/>
              <w:left w:val="nil"/>
              <w:bottom w:val="nil"/>
              <w:right w:val="single" w:sz="4" w:space="0" w:color="auto"/>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18</w:t>
            </w:r>
          </w:p>
        </w:tc>
        <w:tc>
          <w:tcPr>
            <w:tcW w:w="571" w:type="dxa"/>
            <w:gridSpan w:val="2"/>
            <w:tcBorders>
              <w:top w:val="nil"/>
              <w:left w:val="nil"/>
              <w:bottom w:val="single" w:sz="8" w:space="0" w:color="auto"/>
              <w:right w:val="nil"/>
            </w:tcBorders>
            <w:shd w:val="clear" w:color="auto" w:fill="auto"/>
            <w:noWrap/>
            <w:vAlign w:val="bottom"/>
            <w:hideMark/>
          </w:tcPr>
          <w:p w:rsidR="00B10C96" w:rsidRPr="00D9255D" w:rsidRDefault="00B10C96" w:rsidP="006B1CB2">
            <w:pPr>
              <w:suppressAutoHyphens w:val="0"/>
              <w:jc w:val="center"/>
              <w:rPr>
                <w:sz w:val="20"/>
                <w:lang w:eastAsia="ru-RU"/>
              </w:rPr>
            </w:pPr>
            <w:r w:rsidRPr="00D9255D">
              <w:rPr>
                <w:sz w:val="20"/>
                <w:lang w:eastAsia="ru-RU"/>
              </w:rPr>
              <w:t>19</w:t>
            </w:r>
          </w:p>
        </w:tc>
        <w:tc>
          <w:tcPr>
            <w:tcW w:w="567" w:type="dxa"/>
            <w:tcBorders>
              <w:top w:val="nil"/>
              <w:left w:val="single" w:sz="4" w:space="0" w:color="auto"/>
              <w:bottom w:val="single" w:sz="8" w:space="0" w:color="auto"/>
              <w:right w:val="single" w:sz="8" w:space="0" w:color="auto"/>
            </w:tcBorders>
            <w:shd w:val="clear" w:color="auto" w:fill="auto"/>
            <w:vAlign w:val="center"/>
            <w:hideMark/>
          </w:tcPr>
          <w:p w:rsidR="00B10C96" w:rsidRPr="00D9255D" w:rsidRDefault="00B10C96" w:rsidP="006B1CB2">
            <w:pPr>
              <w:suppressAutoHyphens w:val="0"/>
              <w:jc w:val="center"/>
              <w:rPr>
                <w:sz w:val="20"/>
                <w:lang w:eastAsia="ru-RU"/>
              </w:rPr>
            </w:pPr>
            <w:r w:rsidRPr="00D9255D">
              <w:rPr>
                <w:sz w:val="20"/>
                <w:lang w:eastAsia="ru-RU"/>
              </w:rPr>
              <w:t>20</w:t>
            </w:r>
          </w:p>
        </w:tc>
      </w:tr>
      <w:tr w:rsidR="00D9255D" w:rsidRPr="00D9255D" w:rsidTr="00D9255D">
        <w:trPr>
          <w:trHeight w:val="398"/>
        </w:trPr>
        <w:tc>
          <w:tcPr>
            <w:tcW w:w="562" w:type="dxa"/>
            <w:tcBorders>
              <w:top w:val="single" w:sz="8" w:space="0" w:color="auto"/>
              <w:left w:val="single" w:sz="8" w:space="0" w:color="auto"/>
              <w:bottom w:val="single" w:sz="8" w:space="0" w:color="auto"/>
              <w:right w:val="nil"/>
            </w:tcBorders>
          </w:tcPr>
          <w:p w:rsidR="00D9255D" w:rsidRPr="00D9255D" w:rsidRDefault="00D9255D" w:rsidP="00B10C96">
            <w:pPr>
              <w:pStyle w:val="af4"/>
              <w:numPr>
                <w:ilvl w:val="0"/>
                <w:numId w:val="42"/>
              </w:numPr>
              <w:rPr>
                <w:sz w:val="20"/>
              </w:rPr>
            </w:pPr>
          </w:p>
        </w:tc>
        <w:tc>
          <w:tcPr>
            <w:tcW w:w="1694" w:type="dxa"/>
            <w:tcBorders>
              <w:top w:val="single" w:sz="8" w:space="0" w:color="auto"/>
              <w:left w:val="single" w:sz="8" w:space="0" w:color="auto"/>
              <w:bottom w:val="single" w:sz="8" w:space="0" w:color="auto"/>
              <w:right w:val="nil"/>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1-й провулок Макаренка, 8</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1</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20</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9255D" w:rsidRPr="00B06BA1" w:rsidRDefault="00B06BA1" w:rsidP="006B1CB2">
            <w:pPr>
              <w:suppressAutoHyphens w:val="0"/>
              <w:rPr>
                <w:sz w:val="20"/>
                <w:lang w:val="ru-RU" w:eastAsia="ru-RU"/>
              </w:rPr>
            </w:pPr>
            <w:r>
              <w:rPr>
                <w:sz w:val="20"/>
                <w:lang w:eastAsia="ru-RU"/>
              </w:rPr>
              <w:t>цегл</w:t>
            </w:r>
            <w:r>
              <w:rPr>
                <w:sz w:val="20"/>
                <w:lang w:val="ru-RU" w:eastAsia="ru-RU"/>
              </w:rPr>
              <w:t>яна</w:t>
            </w:r>
            <w:r w:rsidR="00D9255D" w:rsidRPr="00D9255D">
              <w:rPr>
                <w:sz w:val="20"/>
                <w:lang w:eastAsia="ru-RU"/>
              </w:rPr>
              <w:t>стрічк</w:t>
            </w:r>
            <w:r>
              <w:rPr>
                <w:sz w:val="20"/>
                <w:lang w:val="ru-RU" w:eastAsia="ru-RU"/>
              </w:rPr>
              <w:t>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цегла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8"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D9255D">
        <w:trPr>
          <w:trHeight w:val="794"/>
        </w:trPr>
        <w:tc>
          <w:tcPr>
            <w:tcW w:w="562" w:type="dxa"/>
            <w:tcBorders>
              <w:top w:val="nil"/>
              <w:left w:val="single" w:sz="8" w:space="0" w:color="auto"/>
              <w:bottom w:val="nil"/>
              <w:right w:val="nil"/>
            </w:tcBorders>
          </w:tcPr>
          <w:p w:rsidR="00B06BA1" w:rsidRPr="00D9255D" w:rsidRDefault="00B06BA1" w:rsidP="00B10C96">
            <w:pPr>
              <w:pStyle w:val="af4"/>
              <w:numPr>
                <w:ilvl w:val="0"/>
                <w:numId w:val="42"/>
              </w:numPr>
              <w:rPr>
                <w:sz w:val="20"/>
              </w:rPr>
            </w:pPr>
          </w:p>
        </w:tc>
        <w:tc>
          <w:tcPr>
            <w:tcW w:w="1694" w:type="dxa"/>
            <w:tcBorders>
              <w:top w:val="nil"/>
              <w:left w:val="single" w:sz="8" w:space="0" w:color="auto"/>
              <w:bottom w:val="nil"/>
              <w:right w:val="nil"/>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2-й провулок Маяковського, 10</w:t>
            </w:r>
          </w:p>
        </w:tc>
        <w:tc>
          <w:tcPr>
            <w:tcW w:w="424" w:type="dxa"/>
            <w:tcBorders>
              <w:top w:val="nil"/>
              <w:left w:val="single" w:sz="4" w:space="0" w:color="auto"/>
              <w:bottom w:val="nil"/>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1938</w:t>
            </w:r>
          </w:p>
        </w:tc>
        <w:tc>
          <w:tcPr>
            <w:tcW w:w="851"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26,7</w:t>
            </w:r>
          </w:p>
        </w:tc>
        <w:tc>
          <w:tcPr>
            <w:tcW w:w="992"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w:t>
            </w:r>
          </w:p>
        </w:tc>
        <w:tc>
          <w:tcPr>
            <w:tcW w:w="850"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26,7</w:t>
            </w:r>
          </w:p>
        </w:tc>
        <w:tc>
          <w:tcPr>
            <w:tcW w:w="853"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nil"/>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nil"/>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nil"/>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gridSpan w:val="2"/>
            <w:tcBorders>
              <w:top w:val="nil"/>
              <w:left w:val="nil"/>
              <w:bottom w:val="nil"/>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nil"/>
              <w:right w:val="single" w:sz="8"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547"/>
        </w:trPr>
        <w:tc>
          <w:tcPr>
            <w:tcW w:w="562" w:type="dxa"/>
            <w:tcBorders>
              <w:top w:val="single" w:sz="4" w:space="0" w:color="auto"/>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1-й провулок Маяковського,33</w:t>
            </w:r>
          </w:p>
        </w:tc>
        <w:tc>
          <w:tcPr>
            <w:tcW w:w="424" w:type="dxa"/>
            <w:tcBorders>
              <w:top w:val="single" w:sz="4" w:space="0" w:color="auto"/>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37,5</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gridSpan w:val="2"/>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D9255D">
        <w:trPr>
          <w:trHeight w:val="555"/>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4-й провулок Маяковського,1</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1989</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2161,2</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720,8</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533</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650,3</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280,5</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стовпи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xml:space="preserve">м'яка </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280"/>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4-й провулок Маяковського,8А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1985</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806,9</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463,9</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360</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591,8</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72,4</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бутовий</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280"/>
        </w:trPr>
        <w:tc>
          <w:tcPr>
            <w:tcW w:w="562" w:type="dxa"/>
            <w:tcBorders>
              <w:top w:val="nil"/>
              <w:left w:val="single" w:sz="4" w:space="0" w:color="auto"/>
              <w:bottom w:val="single" w:sz="4" w:space="0" w:color="auto"/>
              <w:right w:val="single" w:sz="4" w:space="0" w:color="auto"/>
            </w:tcBorders>
          </w:tcPr>
          <w:p w:rsidR="00D9255D" w:rsidRPr="00D9255D" w:rsidRDefault="00D9255D" w:rsidP="00D9255D">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D9255D">
            <w:pPr>
              <w:suppressAutoHyphens w:val="0"/>
              <w:rPr>
                <w:sz w:val="20"/>
                <w:lang w:eastAsia="ru-RU"/>
              </w:rPr>
            </w:pPr>
            <w:r w:rsidRPr="00D9255D">
              <w:rPr>
                <w:sz w:val="20"/>
                <w:lang w:eastAsia="ru-RU"/>
              </w:rPr>
              <w:t>2-й провулок Полтавської, 2</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D9255D">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1988</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1376,1</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496,9</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451,8</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451,6</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jc w:val="right"/>
              <w:rPr>
                <w:sz w:val="20"/>
                <w:lang w:eastAsia="ru-RU"/>
              </w:rPr>
            </w:pPr>
            <w:r w:rsidRPr="00D9255D">
              <w:rPr>
                <w:sz w:val="20"/>
                <w:lang w:eastAsia="ru-RU"/>
              </w:rPr>
              <w:t>135,3</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з/б стовпи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xml:space="preserve">м'яка </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 </w:t>
            </w:r>
          </w:p>
        </w:tc>
      </w:tr>
    </w:tbl>
    <w:p w:rsidR="00B10C96" w:rsidRPr="00D9255D" w:rsidRDefault="00B10C96">
      <w:r w:rsidRPr="00D9255D">
        <w:br w:type="page"/>
      </w:r>
    </w:p>
    <w:tbl>
      <w:tblPr>
        <w:tblW w:w="15304" w:type="dxa"/>
        <w:tblInd w:w="113" w:type="dxa"/>
        <w:tblLayout w:type="fixed"/>
        <w:tblLook w:val="04A0"/>
      </w:tblPr>
      <w:tblGrid>
        <w:gridCol w:w="562"/>
        <w:gridCol w:w="1694"/>
        <w:gridCol w:w="424"/>
        <w:gridCol w:w="571"/>
        <w:gridCol w:w="567"/>
        <w:gridCol w:w="425"/>
        <w:gridCol w:w="425"/>
        <w:gridCol w:w="709"/>
        <w:gridCol w:w="851"/>
        <w:gridCol w:w="992"/>
        <w:gridCol w:w="709"/>
        <w:gridCol w:w="850"/>
        <w:gridCol w:w="853"/>
        <w:gridCol w:w="848"/>
        <w:gridCol w:w="1134"/>
        <w:gridCol w:w="709"/>
        <w:gridCol w:w="992"/>
        <w:gridCol w:w="851"/>
        <w:gridCol w:w="571"/>
        <w:gridCol w:w="567"/>
      </w:tblGrid>
      <w:tr w:rsidR="00B10C96" w:rsidRPr="00D9255D" w:rsidTr="00B10C96">
        <w:trPr>
          <w:trHeight w:val="270"/>
        </w:trPr>
        <w:tc>
          <w:tcPr>
            <w:tcW w:w="562" w:type="dxa"/>
            <w:tcBorders>
              <w:top w:val="single" w:sz="4" w:space="0" w:color="auto"/>
              <w:left w:val="single" w:sz="4" w:space="0" w:color="auto"/>
              <w:bottom w:val="single" w:sz="4" w:space="0" w:color="auto"/>
              <w:right w:val="single" w:sz="4" w:space="0" w:color="auto"/>
            </w:tcBorders>
          </w:tcPr>
          <w:p w:rsidR="00B10C96" w:rsidRPr="00D9255D" w:rsidRDefault="00B10C96" w:rsidP="00D03C78">
            <w:pPr>
              <w:suppressAutoHyphens w:val="0"/>
              <w:jc w:val="center"/>
              <w:rPr>
                <w:sz w:val="20"/>
                <w:lang w:eastAsia="ru-RU"/>
              </w:rPr>
            </w:pPr>
            <w:r w:rsidRPr="00D9255D">
              <w:rPr>
                <w:sz w:val="20"/>
                <w:lang w:eastAsia="ru-RU"/>
              </w:rPr>
              <w:lastRenderedPageBreak/>
              <w:t>1</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B10C96" w:rsidRPr="00D9255D" w:rsidRDefault="00B10C96" w:rsidP="00D03C78">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C96" w:rsidRPr="00D9255D" w:rsidRDefault="00B10C96" w:rsidP="00D03C78">
            <w:pPr>
              <w:suppressAutoHyphens w:val="0"/>
              <w:jc w:val="center"/>
              <w:rPr>
                <w:sz w:val="20"/>
                <w:lang w:eastAsia="ru-RU"/>
              </w:rPr>
            </w:pPr>
            <w:r w:rsidRPr="00D9255D">
              <w:rPr>
                <w:sz w:val="20"/>
                <w:lang w:eastAsia="ru-RU"/>
              </w:rPr>
              <w:t>20</w:t>
            </w:r>
          </w:p>
        </w:tc>
      </w:tr>
      <w:tr w:rsidR="00D9255D" w:rsidRPr="00D9255D" w:rsidTr="000E78CA">
        <w:trPr>
          <w:trHeight w:val="424"/>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9 Травня, 22а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1991</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682,3</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644,8</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533</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441,3</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82,6</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стовпи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418"/>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Берегова, 18 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1976</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772,9</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658,5</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300</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347</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72,5</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510"/>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Берегова, 18</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1975</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476,2</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271</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248</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43,2</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D9255D">
        <w:trPr>
          <w:trHeight w:val="559"/>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Вуликівських, 11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1977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44,8</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65,8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44,8</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270"/>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Вуликівських, 5</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1974</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65,1</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87,8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65,1</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504"/>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Вуликівських, 9</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1971</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81,8</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110,4</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81,8</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425"/>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Гнідаша, 10</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1982</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51,5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69,5</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59,5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D9255D">
        <w:trPr>
          <w:trHeight w:val="233"/>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Гнідаша, 9</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1982</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18,5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25</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15,5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D9255D">
        <w:trPr>
          <w:trHeight w:val="183"/>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117</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357,7</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187,3</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294</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30,1</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431"/>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50</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1948</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325,7</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181,2</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103</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бутовий</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523"/>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155А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1976</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849</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488,1</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580</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452</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75,8</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D9255D">
        <w:trPr>
          <w:trHeight w:val="276"/>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Горького, 194</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25,5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38,2</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25,5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D9255D">
        <w:trPr>
          <w:trHeight w:val="510"/>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248А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9</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1997</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1914,1</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260,8</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253,6</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256,7</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148,7</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D9255D">
        <w:trPr>
          <w:trHeight w:val="279"/>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240</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1996</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3059,1</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756,4</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557,2</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560,4</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379,2</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шиверна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D9255D">
        <w:trPr>
          <w:trHeight w:val="513"/>
        </w:trPr>
        <w:tc>
          <w:tcPr>
            <w:tcW w:w="562"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Вул.Горького, 242</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54,6</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73,7</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54,6</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D9255D">
        <w:trPr>
          <w:trHeight w:val="422"/>
        </w:trPr>
        <w:tc>
          <w:tcPr>
            <w:tcW w:w="562"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Горького, 258</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1962</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592,7</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143,5</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106,3</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62,8</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47</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бутовий</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шиферна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0E78CA" w:rsidRPr="00D9255D" w:rsidTr="00D9255D">
        <w:trPr>
          <w:trHeight w:val="372"/>
        </w:trPr>
        <w:tc>
          <w:tcPr>
            <w:tcW w:w="562"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Горького, 260</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2002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286,1</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372</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275,6</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275,6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372"/>
        </w:trPr>
        <w:tc>
          <w:tcPr>
            <w:tcW w:w="562" w:type="dxa"/>
            <w:tcBorders>
              <w:top w:val="nil"/>
              <w:left w:val="single" w:sz="4" w:space="0" w:color="auto"/>
              <w:bottom w:val="single" w:sz="4" w:space="0" w:color="auto"/>
              <w:right w:val="single" w:sz="4" w:space="0" w:color="auto"/>
            </w:tcBorders>
          </w:tcPr>
          <w:p w:rsidR="000E78CA" w:rsidRPr="00D9255D" w:rsidRDefault="000E78CA" w:rsidP="007E2451">
            <w:pPr>
              <w:pStyle w:val="af4"/>
              <w:numPr>
                <w:ilvl w:val="0"/>
                <w:numId w:val="42"/>
              </w:numPr>
              <w:rPr>
                <w:sz w:val="20"/>
              </w:rPr>
            </w:pPr>
          </w:p>
        </w:tc>
        <w:tc>
          <w:tcPr>
            <w:tcW w:w="1694"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7E2451">
            <w:pPr>
              <w:suppressAutoHyphens w:val="0"/>
              <w:rPr>
                <w:sz w:val="20"/>
                <w:lang w:eastAsia="ru-RU"/>
              </w:rPr>
            </w:pPr>
            <w:r>
              <w:rPr>
                <w:sz w:val="20"/>
                <w:lang w:eastAsia="ru-RU"/>
              </w:rPr>
              <w:t>Вул. Петра Калнишевсь</w:t>
            </w:r>
            <w:r w:rsidRPr="00D9255D">
              <w:rPr>
                <w:sz w:val="20"/>
                <w:lang w:eastAsia="ru-RU"/>
              </w:rPr>
              <w:t>кого, 46</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7E2451">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29</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1988</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1407,2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570,5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431,9</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438,9</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jc w:val="right"/>
              <w:rPr>
                <w:sz w:val="20"/>
                <w:lang w:eastAsia="ru-RU"/>
              </w:rPr>
            </w:pPr>
            <w:r w:rsidRPr="00D9255D">
              <w:rPr>
                <w:sz w:val="20"/>
                <w:lang w:eastAsia="ru-RU"/>
              </w:rPr>
              <w:t>117,2</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 </w:t>
            </w:r>
          </w:p>
        </w:tc>
      </w:tr>
    </w:tbl>
    <w:p w:rsidR="00D9255D" w:rsidRDefault="00D9255D">
      <w:r>
        <w:br w:type="page"/>
      </w:r>
    </w:p>
    <w:tbl>
      <w:tblPr>
        <w:tblW w:w="15304" w:type="dxa"/>
        <w:tblInd w:w="113" w:type="dxa"/>
        <w:tblLayout w:type="fixed"/>
        <w:tblLook w:val="04A0"/>
      </w:tblPr>
      <w:tblGrid>
        <w:gridCol w:w="421"/>
        <w:gridCol w:w="1835"/>
        <w:gridCol w:w="424"/>
        <w:gridCol w:w="571"/>
        <w:gridCol w:w="567"/>
        <w:gridCol w:w="425"/>
        <w:gridCol w:w="425"/>
        <w:gridCol w:w="709"/>
        <w:gridCol w:w="851"/>
        <w:gridCol w:w="992"/>
        <w:gridCol w:w="709"/>
        <w:gridCol w:w="850"/>
        <w:gridCol w:w="853"/>
        <w:gridCol w:w="848"/>
        <w:gridCol w:w="1134"/>
        <w:gridCol w:w="709"/>
        <w:gridCol w:w="992"/>
        <w:gridCol w:w="851"/>
        <w:gridCol w:w="571"/>
        <w:gridCol w:w="567"/>
      </w:tblGrid>
      <w:tr w:rsidR="00D9255D" w:rsidRPr="00D9255D" w:rsidTr="000E78CA">
        <w:trPr>
          <w:trHeight w:val="270"/>
        </w:trPr>
        <w:tc>
          <w:tcPr>
            <w:tcW w:w="421" w:type="dxa"/>
            <w:tcBorders>
              <w:top w:val="single" w:sz="4" w:space="0" w:color="auto"/>
              <w:left w:val="single" w:sz="4" w:space="0" w:color="auto"/>
              <w:bottom w:val="single" w:sz="4" w:space="0" w:color="auto"/>
              <w:right w:val="single" w:sz="4" w:space="0" w:color="auto"/>
            </w:tcBorders>
          </w:tcPr>
          <w:p w:rsidR="00D9255D" w:rsidRPr="00D9255D" w:rsidRDefault="00D9255D" w:rsidP="00D9255D">
            <w:pPr>
              <w:suppressAutoHyphens w:val="0"/>
              <w:jc w:val="center"/>
              <w:rPr>
                <w:sz w:val="20"/>
                <w:lang w:eastAsia="ru-RU"/>
              </w:rPr>
            </w:pPr>
            <w:r w:rsidRPr="00D9255D">
              <w:rPr>
                <w:sz w:val="20"/>
                <w:lang w:eastAsia="ru-RU"/>
              </w:rPr>
              <w:lastRenderedPageBreak/>
              <w:t>1</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D9255D" w:rsidRPr="00D9255D" w:rsidRDefault="00D9255D" w:rsidP="00D9255D">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55D" w:rsidRPr="00D9255D" w:rsidRDefault="00D9255D" w:rsidP="00D9255D">
            <w:pPr>
              <w:suppressAutoHyphens w:val="0"/>
              <w:jc w:val="center"/>
              <w:rPr>
                <w:sz w:val="20"/>
                <w:lang w:eastAsia="ru-RU"/>
              </w:rPr>
            </w:pPr>
            <w:r w:rsidRPr="00D9255D">
              <w:rPr>
                <w:sz w:val="20"/>
                <w:lang w:eastAsia="ru-RU"/>
              </w:rPr>
              <w:t>20</w:t>
            </w:r>
          </w:p>
        </w:tc>
      </w:tr>
      <w:tr w:rsidR="00D9255D" w:rsidRPr="00D9255D" w:rsidTr="000E78CA">
        <w:trPr>
          <w:trHeight w:val="68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0E78CA" w:rsidP="006B1CB2">
            <w:pPr>
              <w:suppressAutoHyphens w:val="0"/>
              <w:rPr>
                <w:sz w:val="20"/>
                <w:lang w:eastAsia="ru-RU"/>
              </w:rPr>
            </w:pPr>
            <w:r>
              <w:rPr>
                <w:sz w:val="20"/>
                <w:lang w:eastAsia="ru-RU"/>
              </w:rPr>
              <w:t>Вул. Петра Калнишевсь</w:t>
            </w:r>
            <w:r w:rsidR="00D9255D" w:rsidRPr="00D9255D">
              <w:rPr>
                <w:sz w:val="20"/>
                <w:lang w:eastAsia="ru-RU"/>
              </w:rPr>
              <w:t>кого, 50</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24</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1938</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1170,2</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970</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720</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490,8</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133,4</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цегл</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0E78CA" w:rsidRPr="00D9255D" w:rsidTr="000E78CA">
        <w:trPr>
          <w:trHeight w:val="557"/>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0E78CA">
            <w:pPr>
              <w:suppressAutoHyphens w:val="0"/>
              <w:rPr>
                <w:sz w:val="20"/>
                <w:lang w:eastAsia="ru-RU"/>
              </w:rPr>
            </w:pPr>
            <w:r w:rsidRPr="00D9255D">
              <w:rPr>
                <w:sz w:val="20"/>
                <w:lang w:eastAsia="ru-RU"/>
              </w:rPr>
              <w:t xml:space="preserve">Вул. Залізнична, 143-А </w:t>
            </w:r>
            <w:r>
              <w:rPr>
                <w:sz w:val="20"/>
                <w:lang w:val="ru-RU" w:eastAsia="ru-RU"/>
              </w:rPr>
              <w:t>(</w:t>
            </w:r>
            <w:r w:rsidRPr="00D9255D">
              <w:rPr>
                <w:sz w:val="20"/>
                <w:lang w:eastAsia="ru-RU"/>
              </w:rPr>
              <w:t>гуртожиток)</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53</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1978</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2417,7</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432,6</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567"/>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Індустріальна, 21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1958</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369,4</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324,8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240,1</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54,6</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435"/>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Декабристів, 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49,3</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0E78CA" w:rsidRPr="00D9255D" w:rsidTr="000E78CA">
        <w:trPr>
          <w:trHeight w:val="8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Маяковського, 67</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9</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144</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1986</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8078,5</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1197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1088,5</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D9255D" w:rsidRPr="00D9255D" w:rsidTr="000E78CA">
        <w:trPr>
          <w:trHeight w:val="40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Маяковського, 18</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1961</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559,3</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360</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240,1</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240,7</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39,6</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0E78CA">
        <w:trPr>
          <w:trHeight w:val="282"/>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Маяковського, 56</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23,9</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32,3</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23,9</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0E78CA">
        <w:trPr>
          <w:trHeight w:val="41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Маяковського, 57</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1940</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548,6</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437</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324</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60,7</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B06BA1" w:rsidRDefault="00D9255D" w:rsidP="006B1CB2">
            <w:pPr>
              <w:suppressAutoHyphens w:val="0"/>
              <w:rPr>
                <w:sz w:val="20"/>
                <w:lang w:val="ru-RU" w:eastAsia="ru-RU"/>
              </w:rPr>
            </w:pPr>
            <w:r w:rsidRPr="00D9255D">
              <w:rPr>
                <w:sz w:val="20"/>
                <w:lang w:eastAsia="ru-RU"/>
              </w:rPr>
              <w:t>цегл</w:t>
            </w:r>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0E78CA">
        <w:trPr>
          <w:trHeight w:val="42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Маяковського, 59</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1940</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593,9</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439,4</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327</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61,5</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B06BA1" w:rsidRDefault="00D9255D" w:rsidP="006B1CB2">
            <w:pPr>
              <w:suppressAutoHyphens w:val="0"/>
              <w:rPr>
                <w:sz w:val="20"/>
                <w:lang w:val="ru-RU" w:eastAsia="ru-RU"/>
              </w:rPr>
            </w:pPr>
            <w:r w:rsidRPr="00D9255D">
              <w:rPr>
                <w:sz w:val="20"/>
                <w:lang w:eastAsia="ru-RU"/>
              </w:rPr>
              <w:t>цегл</w:t>
            </w:r>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0E78CA">
        <w:trPr>
          <w:trHeight w:val="297"/>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Маяковського, 61</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1940</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555,5</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440,8</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331</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60,8</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B06BA1" w:rsidRDefault="00D9255D" w:rsidP="006B1CB2">
            <w:pPr>
              <w:suppressAutoHyphens w:val="0"/>
              <w:rPr>
                <w:sz w:val="20"/>
                <w:lang w:val="ru-RU" w:eastAsia="ru-RU"/>
              </w:rPr>
            </w:pPr>
            <w:r w:rsidRPr="00D9255D">
              <w:rPr>
                <w:sz w:val="20"/>
                <w:lang w:eastAsia="ru-RU"/>
              </w:rPr>
              <w:t>цегл</w:t>
            </w:r>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0E78CA">
        <w:trPr>
          <w:trHeight w:val="294"/>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Маяковського, 66</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70,45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95,1</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70,45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0E78CA" w:rsidRPr="00D9255D" w:rsidTr="000E78CA">
        <w:trPr>
          <w:trHeight w:val="389"/>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Маяковського, 69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119</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1977</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5780,2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1702</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1504</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1506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402</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BD0363">
            <w:pPr>
              <w:suppressAutoHyphens w:val="0"/>
              <w:ind w:left="-103" w:right="-113"/>
              <w:jc w:val="center"/>
              <w:rPr>
                <w:sz w:val="20"/>
                <w:lang w:eastAsia="ru-RU"/>
              </w:rPr>
            </w:pPr>
            <w:r w:rsidRPr="00D9255D">
              <w:rPr>
                <w:sz w:val="20"/>
                <w:lang w:eastAsia="ru-RU"/>
              </w:rPr>
              <w:t>панель</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бетонні блоки</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80"/>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Маяковського, 70</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1987</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2510</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769,7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740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739,9</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311,7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30"/>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Маяковського, 79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1979</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4779,2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1764</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1304,2</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1309,7</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453,8</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D9255D" w:rsidRPr="00D9255D" w:rsidTr="000E78CA">
        <w:trPr>
          <w:trHeight w:val="630"/>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Коржівська, 3А</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1994</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2073,3</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746,3</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550,6</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555</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164,6</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D9255D" w:rsidRPr="00D9255D" w:rsidTr="000E78CA">
        <w:trPr>
          <w:trHeight w:val="630"/>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Коржівська, 13</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1964</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552,2</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193,4</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144</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143,3</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B06BA1" w:rsidRPr="00D9255D" w:rsidTr="000E78CA">
        <w:trPr>
          <w:trHeight w:val="349"/>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Коржівська, 17</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1917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33,9</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45,7</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33,9</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bl>
    <w:p w:rsidR="000E78CA" w:rsidRDefault="000E78CA">
      <w:r>
        <w:br w:type="page"/>
      </w:r>
    </w:p>
    <w:tbl>
      <w:tblPr>
        <w:tblW w:w="15304" w:type="dxa"/>
        <w:tblInd w:w="113" w:type="dxa"/>
        <w:tblLayout w:type="fixed"/>
        <w:tblLook w:val="04A0"/>
      </w:tblPr>
      <w:tblGrid>
        <w:gridCol w:w="421"/>
        <w:gridCol w:w="1835"/>
        <w:gridCol w:w="424"/>
        <w:gridCol w:w="571"/>
        <w:gridCol w:w="567"/>
        <w:gridCol w:w="425"/>
        <w:gridCol w:w="425"/>
        <w:gridCol w:w="709"/>
        <w:gridCol w:w="851"/>
        <w:gridCol w:w="992"/>
        <w:gridCol w:w="709"/>
        <w:gridCol w:w="850"/>
        <w:gridCol w:w="853"/>
        <w:gridCol w:w="848"/>
        <w:gridCol w:w="1134"/>
        <w:gridCol w:w="709"/>
        <w:gridCol w:w="992"/>
        <w:gridCol w:w="851"/>
        <w:gridCol w:w="571"/>
        <w:gridCol w:w="567"/>
      </w:tblGrid>
      <w:tr w:rsidR="000E78CA" w:rsidRPr="00D9255D" w:rsidTr="007E2451">
        <w:trPr>
          <w:trHeight w:val="270"/>
        </w:trPr>
        <w:tc>
          <w:tcPr>
            <w:tcW w:w="421" w:type="dxa"/>
            <w:tcBorders>
              <w:top w:val="single" w:sz="4" w:space="0" w:color="auto"/>
              <w:left w:val="single" w:sz="4" w:space="0" w:color="auto"/>
              <w:bottom w:val="single" w:sz="4" w:space="0" w:color="auto"/>
              <w:right w:val="single" w:sz="4" w:space="0" w:color="auto"/>
            </w:tcBorders>
          </w:tcPr>
          <w:p w:rsidR="000E78CA" w:rsidRPr="00D9255D" w:rsidRDefault="000E78CA" w:rsidP="007E2451">
            <w:pPr>
              <w:suppressAutoHyphens w:val="0"/>
              <w:jc w:val="center"/>
              <w:rPr>
                <w:sz w:val="20"/>
                <w:lang w:eastAsia="ru-RU"/>
              </w:rPr>
            </w:pPr>
            <w:r w:rsidRPr="00D9255D">
              <w:lastRenderedPageBreak/>
              <w:br w:type="page"/>
            </w:r>
            <w:r w:rsidRPr="00D9255D">
              <w:rPr>
                <w:sz w:val="20"/>
                <w:lang w:eastAsia="ru-RU"/>
              </w:rPr>
              <w:t>1</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0E78CA" w:rsidRPr="00D9255D" w:rsidRDefault="000E78CA" w:rsidP="007E2451">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8CA" w:rsidRPr="00D9255D" w:rsidRDefault="000E78CA" w:rsidP="007E2451">
            <w:pPr>
              <w:suppressAutoHyphens w:val="0"/>
              <w:jc w:val="center"/>
              <w:rPr>
                <w:sz w:val="20"/>
                <w:lang w:eastAsia="ru-RU"/>
              </w:rPr>
            </w:pPr>
            <w:r w:rsidRPr="00D9255D">
              <w:rPr>
                <w:sz w:val="20"/>
                <w:lang w:eastAsia="ru-RU"/>
              </w:rPr>
              <w:t>20</w:t>
            </w:r>
          </w:p>
        </w:tc>
      </w:tr>
      <w:tr w:rsidR="000E78CA" w:rsidRPr="00D9255D" w:rsidTr="000E78CA">
        <w:trPr>
          <w:trHeight w:val="278"/>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Коржівська, 119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32</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1965</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1471,7</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469,4</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472</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97,7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B06BA1" w:rsidRDefault="000E78CA" w:rsidP="006B1CB2">
            <w:pPr>
              <w:suppressAutoHyphens w:val="0"/>
              <w:rPr>
                <w:sz w:val="20"/>
                <w:lang w:val="ru-RU" w:eastAsia="ru-RU"/>
              </w:rPr>
            </w:pPr>
            <w:r w:rsidRPr="00D9255D">
              <w:rPr>
                <w:sz w:val="20"/>
                <w:lang w:eastAsia="ru-RU"/>
              </w:rPr>
              <w:t>цегл</w:t>
            </w:r>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384"/>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Коржівська, 121</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1965</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1322,3</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476,2</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92,7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B06BA1" w:rsidRDefault="000E78CA" w:rsidP="006B1CB2">
            <w:pPr>
              <w:suppressAutoHyphens w:val="0"/>
              <w:rPr>
                <w:sz w:val="20"/>
                <w:lang w:val="ru-RU" w:eastAsia="ru-RU"/>
              </w:rPr>
            </w:pPr>
            <w:r w:rsidRPr="00D9255D">
              <w:rPr>
                <w:sz w:val="20"/>
                <w:lang w:eastAsia="ru-RU"/>
              </w:rPr>
              <w:t>цегл</w:t>
            </w:r>
            <w:r w:rsidR="00B06BA1">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193"/>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78</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1991</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1361,8</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888,1</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657,7</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660,1</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39"/>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78А</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3</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1991</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1411,5</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883,3</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654,3</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660,1</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108,4</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188"/>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80</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1984</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1922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610</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600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439,2</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34"/>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82</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1984</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1898</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811</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600,6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430,8</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81"/>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84</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107</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1978</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2829,4</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451</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810,6</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426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64"/>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86</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1986</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2088,1</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681</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451</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451,3</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244</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175"/>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88</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1983</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820,7</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695,8</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506</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506,7</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76,5</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19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90</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1989</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2282,1</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617,5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515,8</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5015,4</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227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5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Київська, 92</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2050,8</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395,7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457,4</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437,4</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193,4</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415"/>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Гетьмана Мазепи, 43</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1986</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2122,5</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496,6</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451,8</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494</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136,9</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D9255D" w:rsidRPr="00D9255D" w:rsidTr="000E78CA">
        <w:trPr>
          <w:trHeight w:val="369"/>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B10C96">
            <w:pPr>
              <w:suppressAutoHyphens w:val="0"/>
              <w:rPr>
                <w:sz w:val="20"/>
                <w:lang w:eastAsia="ru-RU"/>
              </w:rPr>
            </w:pPr>
            <w:r w:rsidRPr="00D9255D">
              <w:rPr>
                <w:sz w:val="20"/>
                <w:lang w:eastAsia="ru-RU"/>
              </w:rPr>
              <w:t>Вул. Петропав</w:t>
            </w:r>
            <w:r w:rsidR="000E78CA">
              <w:rPr>
                <w:sz w:val="20"/>
                <w:lang w:val="ru-RU" w:eastAsia="ru-RU"/>
              </w:rPr>
              <w:t>-</w:t>
            </w:r>
            <w:r w:rsidRPr="00D9255D">
              <w:rPr>
                <w:sz w:val="20"/>
                <w:lang w:eastAsia="ru-RU"/>
              </w:rPr>
              <w:t>лівська, 58б</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2004</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101,2</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75</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цегл.стріч</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0E78CA" w:rsidRPr="00D9255D" w:rsidTr="000E78CA">
        <w:trPr>
          <w:trHeight w:val="461"/>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Полтавська, 119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1984</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1515</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529,3</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524,9</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504,9</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143,7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425"/>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Полтавська, 119А</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905,7</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290,3</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288,4</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282,9</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167,4</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37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Полтавська, 129</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1990</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2304,2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710,5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704,2</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704,2</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29,7</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184"/>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Пушкіна, 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1963</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90,8</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122,6</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90,8</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0E78CA">
        <w:trPr>
          <w:trHeight w:val="443"/>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Вул. Лермонтова, 2</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4</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25</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1993</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1369,7</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603,4</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447</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447,4</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93,7</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r w:rsidR="000E78CA" w:rsidRPr="00D9255D" w:rsidTr="000E78CA">
        <w:trPr>
          <w:trHeight w:val="180"/>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Сумська, 1</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3728,2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111,7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1109,7</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1109,7</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253,9</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39"/>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Сумська, 1Г (гуртожиток)</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73</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1972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1882,2</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376</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390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322,69</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470"/>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Pr>
                <w:sz w:val="20"/>
                <w:lang w:eastAsia="ru-RU"/>
              </w:rPr>
              <w:t>Вул. Гостинно</w:t>
            </w:r>
            <w:r>
              <w:rPr>
                <w:sz w:val="20"/>
                <w:lang w:val="ru-RU" w:eastAsia="ru-RU"/>
              </w:rPr>
              <w:t>-</w:t>
            </w:r>
            <w:r>
              <w:rPr>
                <w:sz w:val="20"/>
                <w:lang w:eastAsia="ru-RU"/>
              </w:rPr>
              <w:t>двірсь</w:t>
            </w:r>
            <w:r w:rsidRPr="00D9255D">
              <w:rPr>
                <w:sz w:val="20"/>
                <w:lang w:eastAsia="ru-RU"/>
              </w:rPr>
              <w:t>ка, 15</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1961</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58,6</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79,1</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58,6</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0E78CA" w:rsidRPr="00D9255D" w:rsidTr="000E78CA">
        <w:trPr>
          <w:trHeight w:val="269"/>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Пригородська, 224</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1992</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348,6</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348,7</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258,3</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264</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219"/>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Тельмана, 10</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1968</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52</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70,2</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52</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262"/>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Тельмана, 20</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1968</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42,1</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56,8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42,1</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7E2451">
        <w:trPr>
          <w:trHeight w:val="270"/>
        </w:trPr>
        <w:tc>
          <w:tcPr>
            <w:tcW w:w="421" w:type="dxa"/>
            <w:tcBorders>
              <w:top w:val="single" w:sz="4" w:space="0" w:color="auto"/>
              <w:left w:val="single" w:sz="4" w:space="0" w:color="auto"/>
              <w:bottom w:val="single" w:sz="4" w:space="0" w:color="auto"/>
              <w:right w:val="single" w:sz="4" w:space="0" w:color="auto"/>
            </w:tcBorders>
          </w:tcPr>
          <w:p w:rsidR="00B06BA1" w:rsidRPr="00D9255D" w:rsidRDefault="00B06BA1" w:rsidP="007E2451">
            <w:pPr>
              <w:suppressAutoHyphens w:val="0"/>
              <w:jc w:val="center"/>
              <w:rPr>
                <w:sz w:val="20"/>
                <w:lang w:eastAsia="ru-RU"/>
              </w:rPr>
            </w:pPr>
            <w:r w:rsidRPr="00D9255D">
              <w:rPr>
                <w:sz w:val="20"/>
                <w:lang w:eastAsia="ru-RU"/>
              </w:rPr>
              <w:lastRenderedPageBreak/>
              <w:t>1</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3</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12</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13</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18</w:t>
            </w:r>
          </w:p>
        </w:tc>
        <w:tc>
          <w:tcPr>
            <w:tcW w:w="571" w:type="dxa"/>
            <w:tcBorders>
              <w:top w:val="single" w:sz="4" w:space="0" w:color="auto"/>
              <w:left w:val="nil"/>
              <w:bottom w:val="single" w:sz="4" w:space="0" w:color="auto"/>
              <w:right w:val="nil"/>
            </w:tcBorders>
            <w:shd w:val="clear" w:color="auto" w:fill="auto"/>
            <w:noWrap/>
            <w:vAlign w:val="bottom"/>
            <w:hideMark/>
          </w:tcPr>
          <w:p w:rsidR="00B06BA1" w:rsidRPr="00D9255D" w:rsidRDefault="00B06BA1" w:rsidP="007E2451">
            <w:pPr>
              <w:suppressAutoHyphens w:val="0"/>
              <w:jc w:val="center"/>
              <w:rPr>
                <w:sz w:val="20"/>
                <w:lang w:eastAsia="ru-RU"/>
              </w:rPr>
            </w:pPr>
            <w:r w:rsidRPr="00D9255D">
              <w:rPr>
                <w:sz w:val="20"/>
                <w:lang w:eastAsia="ru-RU"/>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BA1" w:rsidRPr="00D9255D" w:rsidRDefault="00B06BA1" w:rsidP="007E2451">
            <w:pPr>
              <w:suppressAutoHyphens w:val="0"/>
              <w:jc w:val="center"/>
              <w:rPr>
                <w:sz w:val="20"/>
                <w:lang w:eastAsia="ru-RU"/>
              </w:rPr>
            </w:pPr>
            <w:r w:rsidRPr="00D9255D">
              <w:rPr>
                <w:sz w:val="20"/>
                <w:lang w:eastAsia="ru-RU"/>
              </w:rPr>
              <w:t>20</w:t>
            </w:r>
          </w:p>
        </w:tc>
      </w:tr>
      <w:tr w:rsidR="000E78CA" w:rsidRPr="00D9255D" w:rsidTr="000E78CA">
        <w:trPr>
          <w:trHeight w:val="278"/>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Всіхсвятська, 37</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5</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89</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1980</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4376,4</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1985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1003,2</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391,6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ind w:left="-103" w:right="-113"/>
              <w:jc w:val="center"/>
              <w:rPr>
                <w:sz w:val="20"/>
                <w:lang w:eastAsia="ru-RU"/>
              </w:rPr>
            </w:pPr>
            <w:r w:rsidRPr="00D9255D">
              <w:rPr>
                <w:sz w:val="20"/>
                <w:lang w:eastAsia="ru-RU"/>
              </w:rPr>
              <w:t>панель</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бет.блок</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0E78CA" w:rsidRPr="00D9255D" w:rsidTr="000E78CA">
        <w:trPr>
          <w:trHeight w:val="282"/>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Pr>
                <w:sz w:val="20"/>
                <w:lang w:eastAsia="ru-RU"/>
              </w:rPr>
              <w:t>Вул. П</w:t>
            </w:r>
            <w:r>
              <w:rPr>
                <w:sz w:val="20"/>
                <w:lang w:val="ru-RU" w:eastAsia="ru-RU"/>
              </w:rPr>
              <w:t>етра</w:t>
            </w:r>
            <w:r>
              <w:rPr>
                <w:sz w:val="20"/>
                <w:lang w:eastAsia="ru-RU"/>
              </w:rPr>
              <w:t>Калнишевсь</w:t>
            </w:r>
            <w:r w:rsidRPr="00D9255D">
              <w:rPr>
                <w:sz w:val="20"/>
                <w:lang w:eastAsia="ru-RU"/>
              </w:rPr>
              <w:t>кого, 56 (гуртожиток)</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1956</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268,6</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388,8</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288,1</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34,6</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з/б блоки</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150"/>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Маяковського, 27</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1952</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42,1</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56,8</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42,1</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242"/>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Покровський узвіз, 33</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1957</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276,2</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50,6</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37,5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334"/>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3-й провулок Червоної, 53</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1959</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276,2</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372,9</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276,2</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0E78CA" w:rsidRPr="00D9255D" w:rsidTr="000E78CA">
        <w:trPr>
          <w:trHeight w:val="156"/>
        </w:trPr>
        <w:tc>
          <w:tcPr>
            <w:tcW w:w="421" w:type="dxa"/>
            <w:tcBorders>
              <w:top w:val="nil"/>
              <w:left w:val="single" w:sz="4" w:space="0" w:color="auto"/>
              <w:bottom w:val="single" w:sz="4" w:space="0" w:color="auto"/>
              <w:right w:val="single" w:sz="4" w:space="0" w:color="auto"/>
            </w:tcBorders>
          </w:tcPr>
          <w:p w:rsidR="000E78CA" w:rsidRPr="00D9255D" w:rsidRDefault="000E78CA"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0E78CA" w:rsidRPr="00D9255D" w:rsidRDefault="000E78CA" w:rsidP="006B1CB2">
            <w:pPr>
              <w:suppressAutoHyphens w:val="0"/>
              <w:rPr>
                <w:sz w:val="20"/>
                <w:lang w:eastAsia="ru-RU"/>
              </w:rPr>
            </w:pPr>
            <w:r w:rsidRPr="00D9255D">
              <w:rPr>
                <w:sz w:val="20"/>
                <w:lang w:eastAsia="ru-RU"/>
              </w:rPr>
              <w:t>Вул. Сумська, 3-Г (гуртожиток)</w:t>
            </w:r>
          </w:p>
        </w:tc>
        <w:tc>
          <w:tcPr>
            <w:tcW w:w="424" w:type="dxa"/>
            <w:tcBorders>
              <w:top w:val="nil"/>
              <w:left w:val="nil"/>
              <w:bottom w:val="single" w:sz="4" w:space="0" w:color="auto"/>
              <w:right w:val="single" w:sz="4" w:space="0" w:color="auto"/>
            </w:tcBorders>
            <w:shd w:val="clear" w:color="auto" w:fill="auto"/>
            <w:vAlign w:val="center"/>
            <w:hideMark/>
          </w:tcPr>
          <w:p w:rsidR="000E78CA" w:rsidRPr="00D9255D" w:rsidRDefault="000E78CA"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1967</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445</w:t>
            </w:r>
          </w:p>
        </w:tc>
        <w:tc>
          <w:tcPr>
            <w:tcW w:w="850"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352</w:t>
            </w:r>
          </w:p>
        </w:tc>
        <w:tc>
          <w:tcPr>
            <w:tcW w:w="853"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jc w:val="right"/>
              <w:rPr>
                <w:sz w:val="20"/>
                <w:lang w:eastAsia="ru-RU"/>
              </w:rPr>
            </w:pPr>
            <w:r w:rsidRPr="00D9255D">
              <w:rPr>
                <w:sz w:val="20"/>
                <w:lang w:eastAsia="ru-RU"/>
              </w:rPr>
              <w:t>20,8</w:t>
            </w:r>
          </w:p>
        </w:tc>
        <w:tc>
          <w:tcPr>
            <w:tcW w:w="1134"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709"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7E2451">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0E78CA" w:rsidRPr="00D9255D" w:rsidRDefault="000E78CA" w:rsidP="006B1CB2">
            <w:pPr>
              <w:suppressAutoHyphens w:val="0"/>
              <w:rPr>
                <w:sz w:val="20"/>
                <w:lang w:eastAsia="ru-RU"/>
              </w:rPr>
            </w:pPr>
            <w:r w:rsidRPr="00D9255D">
              <w:rPr>
                <w:sz w:val="20"/>
                <w:lang w:eastAsia="ru-RU"/>
              </w:rPr>
              <w:t> </w:t>
            </w:r>
          </w:p>
        </w:tc>
      </w:tr>
      <w:tr w:rsidR="00B06BA1" w:rsidRPr="00D9255D" w:rsidTr="000E78CA">
        <w:trPr>
          <w:trHeight w:val="248"/>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Вознесенська, 81</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2</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2018</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222,9</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300,9</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222,9</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B06BA1" w:rsidRPr="00D9255D" w:rsidTr="000E78CA">
        <w:trPr>
          <w:trHeight w:val="353"/>
        </w:trPr>
        <w:tc>
          <w:tcPr>
            <w:tcW w:w="421" w:type="dxa"/>
            <w:tcBorders>
              <w:top w:val="nil"/>
              <w:left w:val="single" w:sz="4" w:space="0" w:color="auto"/>
              <w:bottom w:val="single" w:sz="4" w:space="0" w:color="auto"/>
              <w:right w:val="single" w:sz="4" w:space="0" w:color="auto"/>
            </w:tcBorders>
          </w:tcPr>
          <w:p w:rsidR="00B06BA1" w:rsidRPr="00D9255D" w:rsidRDefault="00B06BA1"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B06BA1" w:rsidRPr="00D9255D" w:rsidRDefault="00B06BA1" w:rsidP="006B1CB2">
            <w:pPr>
              <w:suppressAutoHyphens w:val="0"/>
              <w:rPr>
                <w:sz w:val="20"/>
                <w:lang w:eastAsia="ru-RU"/>
              </w:rPr>
            </w:pPr>
            <w:r w:rsidRPr="00D9255D">
              <w:rPr>
                <w:sz w:val="20"/>
                <w:lang w:eastAsia="ru-RU"/>
              </w:rPr>
              <w:t>Вул. Макаренка, 3</w:t>
            </w:r>
          </w:p>
        </w:tc>
        <w:tc>
          <w:tcPr>
            <w:tcW w:w="424" w:type="dxa"/>
            <w:tcBorders>
              <w:top w:val="nil"/>
              <w:left w:val="nil"/>
              <w:bottom w:val="single" w:sz="4" w:space="0" w:color="auto"/>
              <w:right w:val="single" w:sz="4" w:space="0" w:color="auto"/>
            </w:tcBorders>
            <w:shd w:val="clear" w:color="auto" w:fill="auto"/>
            <w:vAlign w:val="center"/>
            <w:hideMark/>
          </w:tcPr>
          <w:p w:rsidR="00B06BA1" w:rsidRPr="00D9255D" w:rsidRDefault="00B06BA1"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1961</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36,5</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49,2</w:t>
            </w:r>
          </w:p>
        </w:tc>
        <w:tc>
          <w:tcPr>
            <w:tcW w:w="850"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36,5</w:t>
            </w:r>
          </w:p>
        </w:tc>
        <w:tc>
          <w:tcPr>
            <w:tcW w:w="853"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B06BA1" w:rsidRPr="00B06BA1" w:rsidRDefault="00B06BA1" w:rsidP="007E2451">
            <w:pPr>
              <w:suppressAutoHyphens w:val="0"/>
              <w:rPr>
                <w:sz w:val="20"/>
                <w:lang w:val="ru-RU" w:eastAsia="ru-RU"/>
              </w:rPr>
            </w:pPr>
            <w:r>
              <w:rPr>
                <w:sz w:val="20"/>
                <w:lang w:eastAsia="ru-RU"/>
              </w:rPr>
              <w:t>цегл</w:t>
            </w:r>
            <w:r>
              <w:rPr>
                <w:sz w:val="20"/>
                <w:lang w:val="ru-RU" w:eastAsia="ru-RU"/>
              </w:rPr>
              <w:t>яна</w:t>
            </w:r>
            <w:r w:rsidRPr="00D9255D">
              <w:rPr>
                <w:sz w:val="20"/>
                <w:lang w:eastAsia="ru-RU"/>
              </w:rPr>
              <w:t>стрічк</w:t>
            </w:r>
            <w:r>
              <w:rPr>
                <w:sz w:val="20"/>
                <w:lang w:val="ru-RU" w:eastAsia="ru-RU"/>
              </w:rPr>
              <w:t>а</w:t>
            </w:r>
          </w:p>
        </w:tc>
        <w:tc>
          <w:tcPr>
            <w:tcW w:w="709"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шифер</w:t>
            </w:r>
          </w:p>
        </w:tc>
        <w:tc>
          <w:tcPr>
            <w:tcW w:w="85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B06BA1" w:rsidRPr="00D9255D" w:rsidRDefault="00B06BA1" w:rsidP="006B1CB2">
            <w:pPr>
              <w:suppressAutoHyphens w:val="0"/>
              <w:rPr>
                <w:sz w:val="20"/>
                <w:lang w:eastAsia="ru-RU"/>
              </w:rPr>
            </w:pPr>
            <w:r w:rsidRPr="00D9255D">
              <w:rPr>
                <w:sz w:val="20"/>
                <w:lang w:eastAsia="ru-RU"/>
              </w:rPr>
              <w:t> </w:t>
            </w:r>
          </w:p>
        </w:tc>
      </w:tr>
      <w:tr w:rsidR="00D9255D" w:rsidRPr="00D9255D" w:rsidTr="000E78CA">
        <w:trPr>
          <w:trHeight w:val="557"/>
        </w:trPr>
        <w:tc>
          <w:tcPr>
            <w:tcW w:w="421" w:type="dxa"/>
            <w:tcBorders>
              <w:top w:val="nil"/>
              <w:left w:val="single" w:sz="4" w:space="0" w:color="auto"/>
              <w:bottom w:val="single" w:sz="4" w:space="0" w:color="auto"/>
              <w:right w:val="single" w:sz="4" w:space="0" w:color="auto"/>
            </w:tcBorders>
          </w:tcPr>
          <w:p w:rsidR="00D9255D" w:rsidRPr="00D9255D" w:rsidRDefault="00D9255D" w:rsidP="00B10C96">
            <w:pPr>
              <w:pStyle w:val="af4"/>
              <w:numPr>
                <w:ilvl w:val="0"/>
                <w:numId w:val="42"/>
              </w:numPr>
              <w:rPr>
                <w:sz w:val="20"/>
              </w:rPr>
            </w:pP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D9255D" w:rsidRPr="00D9255D" w:rsidRDefault="00D9255D" w:rsidP="006B1CB2">
            <w:pPr>
              <w:suppressAutoHyphens w:val="0"/>
              <w:rPr>
                <w:sz w:val="20"/>
                <w:lang w:eastAsia="ru-RU"/>
              </w:rPr>
            </w:pPr>
            <w:r w:rsidRPr="00D9255D">
              <w:rPr>
                <w:sz w:val="20"/>
                <w:lang w:eastAsia="ru-RU"/>
              </w:rPr>
              <w:t>2-й провулок Полтавської, 4 (гуртожиток)</w:t>
            </w:r>
          </w:p>
        </w:tc>
        <w:tc>
          <w:tcPr>
            <w:tcW w:w="424" w:type="dxa"/>
            <w:tcBorders>
              <w:top w:val="nil"/>
              <w:left w:val="nil"/>
              <w:bottom w:val="single" w:sz="4" w:space="0" w:color="auto"/>
              <w:right w:val="single" w:sz="4" w:space="0" w:color="auto"/>
            </w:tcBorders>
            <w:shd w:val="clear" w:color="auto" w:fill="auto"/>
            <w:vAlign w:val="center"/>
            <w:hideMark/>
          </w:tcPr>
          <w:p w:rsidR="00D9255D" w:rsidRPr="00D9255D" w:rsidRDefault="00D9255D" w:rsidP="006B1CB2">
            <w:pPr>
              <w:suppressAutoHyphens w:val="0"/>
              <w:jc w:val="center"/>
              <w:rPr>
                <w:sz w:val="20"/>
                <w:lang w:eastAsia="ru-RU"/>
              </w:rPr>
            </w:pPr>
            <w:r w:rsidRPr="00D9255D">
              <w:rPr>
                <w:sz w:val="20"/>
                <w:lang w:eastAsia="ru-RU"/>
              </w:rPr>
              <w:t>1</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1960</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390,6</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397,7</w:t>
            </w:r>
          </w:p>
        </w:tc>
        <w:tc>
          <w:tcPr>
            <w:tcW w:w="850"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294,6</w:t>
            </w:r>
          </w:p>
        </w:tc>
        <w:tc>
          <w:tcPr>
            <w:tcW w:w="853"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848"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jc w:val="right"/>
              <w:rPr>
                <w:sz w:val="20"/>
                <w:lang w:eastAsia="ru-RU"/>
              </w:rPr>
            </w:pPr>
            <w:r w:rsidRPr="00D9255D">
              <w:rPr>
                <w:sz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709"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992" w:type="dxa"/>
            <w:tcBorders>
              <w:top w:val="nil"/>
              <w:left w:val="nil"/>
              <w:bottom w:val="single" w:sz="4" w:space="0" w:color="auto"/>
              <w:right w:val="single" w:sz="4" w:space="0" w:color="auto"/>
            </w:tcBorders>
            <w:shd w:val="clear" w:color="auto" w:fill="auto"/>
            <w:noWrap/>
            <w:vAlign w:val="center"/>
            <w:hideMark/>
          </w:tcPr>
          <w:p w:rsidR="00D9255D" w:rsidRPr="00D9255D" w:rsidRDefault="000E78CA" w:rsidP="006B1CB2">
            <w:pPr>
              <w:suppressAutoHyphens w:val="0"/>
              <w:rPr>
                <w:sz w:val="20"/>
                <w:lang w:eastAsia="ru-RU"/>
              </w:rPr>
            </w:pPr>
            <w:r w:rsidRPr="00D9255D">
              <w:rPr>
                <w:sz w:val="20"/>
                <w:lang w:eastAsia="ru-RU"/>
              </w:rPr>
              <w:t>м’яка</w:t>
            </w:r>
          </w:p>
        </w:tc>
        <w:tc>
          <w:tcPr>
            <w:tcW w:w="85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D9255D">
            <w:pPr>
              <w:suppressAutoHyphens w:val="0"/>
              <w:rPr>
                <w:sz w:val="20"/>
                <w:lang w:eastAsia="ru-RU"/>
              </w:rPr>
            </w:pPr>
            <w:r w:rsidRPr="00D9255D">
              <w:rPr>
                <w:sz w:val="20"/>
                <w:lang w:eastAsia="ru-RU"/>
              </w:rPr>
              <w:t>цегла</w:t>
            </w:r>
          </w:p>
        </w:tc>
        <w:tc>
          <w:tcPr>
            <w:tcW w:w="571"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D9255D" w:rsidRPr="00D9255D" w:rsidRDefault="00D9255D" w:rsidP="006B1CB2">
            <w:pPr>
              <w:suppressAutoHyphens w:val="0"/>
              <w:rPr>
                <w:sz w:val="20"/>
                <w:lang w:eastAsia="ru-RU"/>
              </w:rPr>
            </w:pPr>
            <w:r w:rsidRPr="00D9255D">
              <w:rPr>
                <w:sz w:val="20"/>
                <w:lang w:eastAsia="ru-RU"/>
              </w:rPr>
              <w:t> </w:t>
            </w:r>
          </w:p>
        </w:tc>
      </w:tr>
    </w:tbl>
    <w:p w:rsidR="006B1CB2" w:rsidRPr="00D9255D" w:rsidRDefault="006B1CB2" w:rsidP="0068073E"/>
    <w:p w:rsidR="0068073E" w:rsidRPr="00D9255D" w:rsidRDefault="0068073E" w:rsidP="0068073E"/>
    <w:p w:rsidR="004D166F" w:rsidRPr="00D9255D" w:rsidRDefault="007315BD" w:rsidP="007315BD">
      <w:pPr>
        <w:jc w:val="both"/>
        <w:rPr>
          <w:b/>
        </w:rPr>
      </w:pPr>
      <w:r w:rsidRPr="00D9255D">
        <w:rPr>
          <w:b/>
        </w:rPr>
        <w:t xml:space="preserve">Керуючий справами виконкому </w:t>
      </w:r>
      <w:r w:rsidRPr="00D9255D">
        <w:rPr>
          <w:b/>
        </w:rPr>
        <w:tab/>
      </w:r>
      <w:r w:rsidRPr="00D9255D">
        <w:rPr>
          <w:b/>
        </w:rPr>
        <w:tab/>
      </w:r>
      <w:r w:rsidRPr="00D9255D">
        <w:rPr>
          <w:b/>
        </w:rPr>
        <w:tab/>
      </w:r>
      <w:r w:rsidRPr="00D9255D">
        <w:rPr>
          <w:b/>
        </w:rPr>
        <w:tab/>
      </w:r>
      <w:r w:rsidR="000576CE" w:rsidRPr="00D9255D">
        <w:rPr>
          <w:b/>
        </w:rPr>
        <w:tab/>
      </w:r>
      <w:r w:rsidR="000576CE" w:rsidRPr="00D9255D">
        <w:rPr>
          <w:b/>
        </w:rPr>
        <w:tab/>
      </w:r>
      <w:r w:rsidRPr="00D9255D">
        <w:rPr>
          <w:b/>
        </w:rPr>
        <w:t>Наталія МОСКАЛЕНКО</w:t>
      </w:r>
    </w:p>
    <w:p w:rsidR="004D166F" w:rsidRPr="00D9255D" w:rsidRDefault="004D166F">
      <w:pPr>
        <w:suppressAutoHyphens w:val="0"/>
        <w:rPr>
          <w:b/>
        </w:rPr>
      </w:pPr>
      <w:r w:rsidRPr="00D9255D">
        <w:rPr>
          <w:b/>
        </w:rPr>
        <w:br w:type="page"/>
      </w:r>
    </w:p>
    <w:p w:rsidR="004D166F" w:rsidRPr="00D9255D" w:rsidRDefault="004D166F" w:rsidP="007315BD">
      <w:pPr>
        <w:jc w:val="both"/>
        <w:rPr>
          <w:b/>
        </w:rPr>
        <w:sectPr w:rsidR="004D166F" w:rsidRPr="00D9255D" w:rsidSect="006B1CB2">
          <w:headerReference w:type="even" r:id="rId8"/>
          <w:headerReference w:type="default" r:id="rId9"/>
          <w:pgSz w:w="16838" w:h="11906" w:orient="landscape"/>
          <w:pgMar w:top="1701" w:right="1134" w:bottom="567" w:left="1134" w:header="709" w:footer="113" w:gutter="0"/>
          <w:cols w:space="720"/>
          <w:titlePg/>
          <w:docGrid w:linePitch="381"/>
        </w:sectPr>
      </w:pPr>
    </w:p>
    <w:p w:rsidR="004D166F" w:rsidRPr="00D9255D" w:rsidRDefault="004D166F" w:rsidP="004D166F">
      <w:pPr>
        <w:pStyle w:val="af6"/>
        <w:rPr>
          <w:b/>
          <w:sz w:val="24"/>
          <w:szCs w:val="24"/>
        </w:rPr>
      </w:pPr>
      <w:r w:rsidRPr="00D9255D">
        <w:rPr>
          <w:b/>
          <w:sz w:val="24"/>
          <w:szCs w:val="24"/>
        </w:rPr>
        <w:lastRenderedPageBreak/>
        <w:t>АНАЛІЗ РЕГУЛЯТОРНОГО ВПЛИВУ</w:t>
      </w:r>
    </w:p>
    <w:p w:rsidR="004D166F" w:rsidRPr="00D9255D" w:rsidRDefault="004D166F" w:rsidP="004D166F">
      <w:pPr>
        <w:pStyle w:val="110"/>
        <w:ind w:left="0" w:right="714" w:firstLine="0"/>
        <w:jc w:val="center"/>
      </w:pPr>
      <w:r w:rsidRPr="00D9255D">
        <w:t>проєкту рішення виконавчого комітету Роменської міської ради</w:t>
      </w:r>
    </w:p>
    <w:p w:rsidR="004D166F" w:rsidRPr="00D9255D" w:rsidRDefault="004D166F" w:rsidP="004D166F">
      <w:pPr>
        <w:ind w:right="505"/>
        <w:jc w:val="center"/>
        <w:rPr>
          <w:b/>
        </w:rPr>
      </w:pPr>
      <w:r w:rsidRPr="00D9255D">
        <w:rPr>
          <w:b/>
        </w:rPr>
        <w:t>«Про затвердження конкурсної документації для проведення конкурсу з призначення управителя багатоквартирного будинку»</w:t>
      </w:r>
    </w:p>
    <w:p w:rsidR="004D166F" w:rsidRPr="00D9255D" w:rsidRDefault="004D166F" w:rsidP="004D166F">
      <w:pPr>
        <w:pStyle w:val="a4"/>
        <w:ind w:firstLine="426"/>
        <w:rPr>
          <w:b/>
          <w:sz w:val="25"/>
        </w:rPr>
      </w:pPr>
    </w:p>
    <w:p w:rsidR="004D166F" w:rsidRPr="00D9255D" w:rsidRDefault="004D166F" w:rsidP="004D166F">
      <w:pPr>
        <w:pStyle w:val="a4"/>
        <w:ind w:right="128" w:firstLine="426"/>
        <w:jc w:val="both"/>
      </w:pPr>
      <w:r w:rsidRPr="00D9255D">
        <w:t>Цей аналіз регуляторного впливу (надалі — Аналіз) розроблений на ви</w:t>
      </w:r>
      <w:r w:rsidR="005872A8">
        <w:t xml:space="preserve">конання та з дотриманням вимог законів </w:t>
      </w:r>
      <w:r w:rsidRPr="00D9255D">
        <w:t>України</w:t>
      </w:r>
      <w:r w:rsidR="005872A8">
        <w:t>:</w:t>
      </w:r>
      <w:r w:rsidRPr="00D9255D">
        <w:t xml:space="preserve"> «Про засади державної регуляторної політики у сфері господарської діяльності» </w:t>
      </w:r>
      <w:r w:rsidR="005872A8" w:rsidRPr="00D9255D">
        <w:t>«Про житлово-комунальні послуги», «Про особливості здійснення права власності у багатоквартирному будинку», «Про місцеве самоврядування в Україні»</w:t>
      </w:r>
      <w:r w:rsidR="005872A8">
        <w:t xml:space="preserve">, </w:t>
      </w:r>
      <w:r w:rsidRPr="00D9255D">
        <w:t>Методики проведення аналізу впливу регуляторного акту, затвердженої постановою Кабін</w:t>
      </w:r>
      <w:r w:rsidR="005872A8">
        <w:t xml:space="preserve">ету Міністрів України від 11 </w:t>
      </w:r>
      <w:r w:rsidR="005872A8" w:rsidRPr="005872A8">
        <w:t xml:space="preserve">березня </w:t>
      </w:r>
      <w:r w:rsidRPr="00D9255D">
        <w:t xml:space="preserve">2004 </w:t>
      </w:r>
      <w:r w:rsidR="005872A8" w:rsidRPr="005872A8">
        <w:t xml:space="preserve">р. </w:t>
      </w:r>
      <w:r w:rsidRPr="00D9255D">
        <w:t>№ 308, Порядку проведення конкурсу з призначення управ</w:t>
      </w:r>
      <w:r w:rsidR="005872A8">
        <w:t>ителя багатоквартирного будинку</w:t>
      </w:r>
      <w:r w:rsidRPr="00D9255D">
        <w:t>, затвердженого наказом Міністерства регіонального ро</w:t>
      </w:r>
      <w:r w:rsidR="005872A8">
        <w:t>звитку, будівництва та житлово-</w:t>
      </w:r>
      <w:r w:rsidRPr="00D9255D">
        <w:t>комунального госп</w:t>
      </w:r>
      <w:r w:rsidR="005872A8">
        <w:t>одарства України від 13.06.2016</w:t>
      </w:r>
      <w:r w:rsidRPr="00D9255D">
        <w:t xml:space="preserve"> № 150, і визначає правові та організаційні засади реалізації проекту рішення виконавчого комітету Роменської міської ради «Про затвердження конкурсної документації для проведення конкурсу з призначення управителя багатоквартирного будинку на території Роменської міської територіальної громади».</w:t>
      </w:r>
    </w:p>
    <w:p w:rsidR="004D166F" w:rsidRPr="00D9255D" w:rsidRDefault="004D166F" w:rsidP="005872A8">
      <w:pPr>
        <w:ind w:firstLine="426"/>
        <w:jc w:val="both"/>
      </w:pPr>
      <w:r w:rsidRPr="00D9255D">
        <w:rPr>
          <w:b/>
        </w:rPr>
        <w:t>Назва регуляторного акта</w:t>
      </w:r>
      <w:r w:rsidRPr="00D9255D">
        <w:t>: «Про затвердження конкурсної документації для проведення конкурсу з призначення управителя багатоквартирного будинку».</w:t>
      </w:r>
    </w:p>
    <w:p w:rsidR="004D166F" w:rsidRPr="00D9255D" w:rsidRDefault="004D166F" w:rsidP="004D166F">
      <w:pPr>
        <w:ind w:firstLine="426"/>
      </w:pPr>
      <w:r w:rsidRPr="00D9255D">
        <w:rPr>
          <w:b/>
        </w:rPr>
        <w:t xml:space="preserve">Регуляторний орган: </w:t>
      </w:r>
      <w:r w:rsidR="00A93137" w:rsidRPr="00A93137">
        <w:rPr>
          <w:lang w:val="ru-RU"/>
        </w:rPr>
        <w:t>В</w:t>
      </w:r>
      <w:r w:rsidRPr="00A93137">
        <w:t>иконавчий</w:t>
      </w:r>
      <w:r w:rsidRPr="00D9255D">
        <w:t xml:space="preserve"> комітет Роменськ</w:t>
      </w:r>
      <w:r w:rsidR="005872A8">
        <w:rPr>
          <w:lang w:val="ru-RU"/>
        </w:rPr>
        <w:t>о</w:t>
      </w:r>
      <w:r w:rsidR="005872A8">
        <w:t>ї</w:t>
      </w:r>
      <w:r w:rsidRPr="00D9255D">
        <w:t xml:space="preserve"> міської ради</w:t>
      </w:r>
    </w:p>
    <w:p w:rsidR="004D166F" w:rsidRPr="00D9255D" w:rsidRDefault="004D166F" w:rsidP="004D166F">
      <w:pPr>
        <w:ind w:firstLine="426"/>
      </w:pPr>
      <w:r w:rsidRPr="00D9255D">
        <w:rPr>
          <w:b/>
        </w:rPr>
        <w:t xml:space="preserve">Розробник документа:  </w:t>
      </w:r>
      <w:r w:rsidRPr="00D9255D">
        <w:t>управління житлово-комунального господарства Роменської міської ради</w:t>
      </w:r>
    </w:p>
    <w:p w:rsidR="004D166F" w:rsidRPr="00D9255D" w:rsidRDefault="004D166F" w:rsidP="004D166F">
      <w:pPr>
        <w:ind w:right="505" w:firstLine="426"/>
      </w:pPr>
      <w:r w:rsidRPr="00D9255D">
        <w:rPr>
          <w:b/>
        </w:rPr>
        <w:t xml:space="preserve">Відповідальна особа: </w:t>
      </w:r>
      <w:r w:rsidRPr="00D9255D">
        <w:t>Гребенюк Олена Петрівна.</w:t>
      </w:r>
    </w:p>
    <w:p w:rsidR="004D166F" w:rsidRPr="00D9255D" w:rsidRDefault="004D166F" w:rsidP="005872A8">
      <w:pPr>
        <w:spacing w:line="360" w:lineRule="auto"/>
        <w:ind w:firstLine="426"/>
      </w:pPr>
      <w:r w:rsidRPr="00D9255D">
        <w:rPr>
          <w:b/>
        </w:rPr>
        <w:t xml:space="preserve">Контактні телефони: </w:t>
      </w:r>
      <w:r w:rsidR="005872A8">
        <w:t xml:space="preserve">(05448) 5 42 </w:t>
      </w:r>
      <w:r w:rsidRPr="00D9255D">
        <w:t>85.</w:t>
      </w:r>
    </w:p>
    <w:p w:rsidR="004D166F" w:rsidRPr="00D9255D" w:rsidRDefault="004D166F" w:rsidP="004D166F">
      <w:pPr>
        <w:pStyle w:val="110"/>
        <w:numPr>
          <w:ilvl w:val="0"/>
          <w:numId w:val="44"/>
        </w:numPr>
        <w:tabs>
          <w:tab w:val="left" w:pos="1128"/>
        </w:tabs>
        <w:ind w:right="128" w:firstLine="426"/>
        <w:jc w:val="both"/>
      </w:pPr>
      <w:r w:rsidRPr="00D9255D">
        <w:t>Визначення проблеми, яку пропонується розв’язати шляхом державного регулювання</w:t>
      </w:r>
    </w:p>
    <w:p w:rsidR="004D166F" w:rsidRPr="00D9255D" w:rsidRDefault="004D166F" w:rsidP="004D166F">
      <w:pPr>
        <w:pStyle w:val="a4"/>
        <w:ind w:right="118" w:firstLine="426"/>
        <w:jc w:val="both"/>
      </w:pPr>
      <w:r w:rsidRPr="00D9255D">
        <w:t>Особливості здійснення права власності у багатоквартирному будинку визначає Закон України «Про особливості здійснення права власності у багатоквартирному будинку» (далі – Закон), який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утримання та управління.</w:t>
      </w:r>
    </w:p>
    <w:p w:rsidR="004D166F" w:rsidRPr="00D9255D" w:rsidRDefault="004D166F" w:rsidP="004D166F">
      <w:pPr>
        <w:pStyle w:val="a4"/>
        <w:ind w:right="117" w:firstLine="426"/>
        <w:jc w:val="both"/>
      </w:pPr>
      <w:r w:rsidRPr="00D9255D">
        <w:t>Так, згідно з Законом управління багатоквартирним будинком здійснюється його співвласниками, за рішенням яких усі функції з управління багатоквартирним будинком або їх частина можуть передаватися управителю або всі функції – об’єднанню співвласників багатоквартирного будинку (асоціації об’єднань співвласників багатоквартирного будинку).</w:t>
      </w:r>
    </w:p>
    <w:p w:rsidR="004D166F" w:rsidRPr="00D9255D" w:rsidRDefault="004D166F" w:rsidP="004D166F">
      <w:pPr>
        <w:pStyle w:val="a4"/>
        <w:ind w:right="117" w:firstLine="426"/>
        <w:jc w:val="both"/>
      </w:pPr>
      <w:r w:rsidRPr="00D9255D">
        <w:t>У разі якщо протягом одного року з дати набрання чинності цим Законом співвласники багатоквартирного будинку, в якому не створено об’єднання співвласників, не прийняли рішення про форму управління багатоквартирним будинком, управління таким будинком здійснюється управителем, який призначається на конкурсних засадах виконавчим органом місцевої ради, на території якої розташований багатоквартирний будинок.</w:t>
      </w:r>
    </w:p>
    <w:p w:rsidR="004D166F" w:rsidRPr="00D9255D" w:rsidRDefault="004D166F" w:rsidP="004D166F">
      <w:pPr>
        <w:pStyle w:val="a4"/>
        <w:ind w:right="117" w:firstLine="426"/>
        <w:jc w:val="both"/>
      </w:pPr>
      <w:r w:rsidRPr="00D9255D">
        <w:t>У такому разі ціна послуги з управління багатоквартирним будинком визначається за результатами конкурсу, який проводиться в порядку, встановленому центральним органом виконавчої влади, що забезпечує формування державної житлової політики і політики у сфері житлово-комунального господарства.</w:t>
      </w:r>
    </w:p>
    <w:p w:rsidR="004D166F" w:rsidRPr="00D9255D" w:rsidRDefault="004D166F" w:rsidP="004D166F">
      <w:pPr>
        <w:pStyle w:val="a4"/>
        <w:ind w:right="117" w:firstLine="426"/>
        <w:jc w:val="both"/>
      </w:pPr>
      <w:r w:rsidRPr="00D9255D">
        <w:t xml:space="preserve">Крім того, управителем багатоквартирного будинку може бути фізична особа-підприємець або юридична особа </w:t>
      </w:r>
      <w:r w:rsidR="007E2451">
        <w:sym w:font="Symbol" w:char="F02D"/>
      </w:r>
      <w:r w:rsidRPr="00D9255D">
        <w:t xml:space="preserve">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w:t>
      </w:r>
    </w:p>
    <w:p w:rsidR="004D166F" w:rsidRPr="00D9255D" w:rsidRDefault="004D166F" w:rsidP="004D166F">
      <w:pPr>
        <w:pStyle w:val="a4"/>
        <w:ind w:right="118" w:firstLine="426"/>
        <w:jc w:val="both"/>
      </w:pPr>
      <w:r w:rsidRPr="00D9255D">
        <w:lastRenderedPageBreak/>
        <w:t>Тобто, на законодавчому рівні запроваджено ринок надавачів послуг з управління багатоквартирними будинками, якими можуть бути, як фі</w:t>
      </w:r>
      <w:r w:rsidR="007E2451">
        <w:t>зичні особи</w:t>
      </w:r>
      <w:r w:rsidR="007E2451" w:rsidRPr="007E2451">
        <w:t>-п</w:t>
      </w:r>
      <w:r w:rsidRPr="00D9255D">
        <w:t xml:space="preserve">ідприємці, так і юридичні особи </w:t>
      </w:r>
      <w:r w:rsidR="007E2451">
        <w:sym w:font="Symbol" w:char="F02D"/>
      </w:r>
      <w:r w:rsidRPr="00D9255D">
        <w:t xml:space="preserve"> суб’єкти підприємницької діяльності.</w:t>
      </w:r>
    </w:p>
    <w:p w:rsidR="004D166F" w:rsidRPr="00D9255D" w:rsidRDefault="007E2451" w:rsidP="004D166F">
      <w:pPr>
        <w:pStyle w:val="a4"/>
        <w:ind w:right="117" w:firstLine="426"/>
        <w:jc w:val="both"/>
      </w:pPr>
      <w:r>
        <w:t xml:space="preserve">На сьогоднішній день </w:t>
      </w:r>
      <w:r>
        <w:rPr>
          <w:lang w:val="ru-RU"/>
        </w:rPr>
        <w:t>н</w:t>
      </w:r>
      <w:r w:rsidR="004D166F" w:rsidRPr="00D9255D">
        <w:t>аказом Міністерства регіонального розвитку, будівництва та житлово-комунального господарст</w:t>
      </w:r>
      <w:r>
        <w:t>ва України від 13.06.2016 № 150</w:t>
      </w:r>
      <w:r w:rsidR="004D166F" w:rsidRPr="00D9255D">
        <w:t xml:space="preserve"> затверджено Порядок проведення конкурсу щодо призначення виконавчим органом місцевого самоврядування, на території якого розташований багатоквартирний будинок, управителя багатоквартирного будинку. Для проведення конкурсу організатор конкурсу створює конкурсну комісію, склад якої та положення про яку затверджуються організатором конкурсу. Головою конкурсної комісії призначається представник організатора конкурсу. </w:t>
      </w:r>
    </w:p>
    <w:p w:rsidR="004D166F" w:rsidRPr="00D9255D" w:rsidRDefault="004D166F" w:rsidP="004D166F">
      <w:pPr>
        <w:pStyle w:val="a4"/>
        <w:ind w:right="117" w:firstLine="426"/>
        <w:jc w:val="both"/>
      </w:pPr>
      <w:r w:rsidRPr="00D9255D">
        <w:t xml:space="preserve">Для проведення конкурсу конкурсна комісія готує конкурсну документацію, яка затверджується його організатором. Конкурсна документація повинна містити: найменування, місцезнаходження організатора конкурсу; прізвище, посаду та номери контактних телефонів осіб, уповноважених здійснювати зв'язок з учасниками конкурсу; примірний перелік складових послуги з управління багатоквартирним будинком; вимоги щодо якості надання послуги (перелік робіт та періодичність їх надання) з посиланням на стандарти, нормативи, норми та правила; найменування об’єкта конкурсу чи перелік об’єктів конкурсу; технічну характеристику кожного об’єкта конкурсу за показниками; критерії оцінки конкурсних пропозицій тощо. Рішенням виконавчого комітету міської ради </w:t>
      </w:r>
      <w:r w:rsidR="007E2451" w:rsidRPr="00FC338D">
        <w:t xml:space="preserve">від </w:t>
      </w:r>
      <w:r w:rsidR="00F447A2" w:rsidRPr="00FC338D">
        <w:t xml:space="preserve">20.10.2021 </w:t>
      </w:r>
      <w:r w:rsidR="007E2451" w:rsidRPr="00FC338D">
        <w:t xml:space="preserve">№ </w:t>
      </w:r>
      <w:r w:rsidR="00F447A2" w:rsidRPr="00FC338D">
        <w:t xml:space="preserve">187 </w:t>
      </w:r>
      <w:r w:rsidRPr="00FC338D">
        <w:t>«Про організацію проведення конкурсу з призначення управителя</w:t>
      </w:r>
      <w:r w:rsidRPr="00D9255D">
        <w:t xml:space="preserve"> багатоквартирного будинку на території Роменської міської територіальної громади» затверджено Положення про конкурсну комісію з призначення управителя багатоквартирного будинку на території Роменської міської територіальної громади (далі </w:t>
      </w:r>
      <w:r w:rsidR="007E2451">
        <w:sym w:font="Symbol" w:char="F02D"/>
      </w:r>
      <w:r w:rsidRPr="00D9255D">
        <w:t xml:space="preserve"> Положення) та затверджено склад конкурсної комісії з призначення управителя багатоквартирного будинку на території Роменської міської територіальної громади.</w:t>
      </w:r>
    </w:p>
    <w:p w:rsidR="004D166F" w:rsidRPr="00D9255D" w:rsidRDefault="004D166F" w:rsidP="004D166F">
      <w:pPr>
        <w:pStyle w:val="a4"/>
        <w:ind w:right="117" w:firstLine="426"/>
        <w:jc w:val="both"/>
      </w:pPr>
      <w:r w:rsidRPr="00D9255D">
        <w:t>Проведення конкурсу надасть можливість обрати найбільш кваліфікованих учасників, які мають відповідну матеріально-технічну базу; персонал, що відповідає кваліфікаційним вимогам до професій працівників та має необхідні знання та досвід; інноваційні технології у сфері надання житлово-комунальних послуг, направлені на зменшення їх собівартості; фінансову спроможність; досвід роботи з надання послуг у сфері житлово-комунального господарства, тощо</w:t>
      </w:r>
      <w:r w:rsidR="007E2451">
        <w:t>.</w:t>
      </w:r>
    </w:p>
    <w:p w:rsidR="004D166F" w:rsidRPr="007E2451" w:rsidRDefault="004D166F" w:rsidP="007E2451">
      <w:pPr>
        <w:pStyle w:val="a4"/>
        <w:ind w:right="117" w:firstLine="426"/>
        <w:jc w:val="both"/>
      </w:pPr>
      <w:r w:rsidRPr="00D9255D">
        <w:t>Проблема, яку пропонується врегулювати в результаті прийняття регуляторного акта, є важливою і не може бути розв’язана за допомогою ринкових механізмів, оскільки потребує нормативно-правового врегулювання.</w:t>
      </w:r>
    </w:p>
    <w:p w:rsidR="004D166F" w:rsidRPr="00D9255D" w:rsidRDefault="004D166F" w:rsidP="004D166F">
      <w:pPr>
        <w:pStyle w:val="110"/>
        <w:numPr>
          <w:ilvl w:val="0"/>
          <w:numId w:val="44"/>
        </w:numPr>
        <w:tabs>
          <w:tab w:val="left" w:pos="0"/>
        </w:tabs>
        <w:ind w:left="0" w:firstLine="426"/>
        <w:jc w:val="left"/>
      </w:pPr>
      <w:r w:rsidRPr="00D9255D">
        <w:t>Цілі державного регулювання</w:t>
      </w:r>
    </w:p>
    <w:p w:rsidR="004D166F" w:rsidRPr="007E2451" w:rsidRDefault="004D166F" w:rsidP="007E2451">
      <w:pPr>
        <w:pStyle w:val="a4"/>
        <w:ind w:right="128" w:firstLine="426"/>
        <w:jc w:val="both"/>
      </w:pPr>
      <w:r w:rsidRPr="00D9255D">
        <w:t>Прийняття рішення міської ради «Про затвердження конкурсної документації для проведення конкурсу з призначення управителя багатоквартирного будинку на території Роменської міської територіальної громади» забезпечить створення умов для практичної реалізації Закону в частині затвердження порядку проведення конкурсу виконавчим комітетом міської ради щодо призначення управителя багатоквартирного будинку; реалізації прав та виконання обов’язків співвласників багатоквартирного будинку щодо його утримання та управління; належного управління та утримання багатоквартирного буднику; запровадження ринку надавачів послуг з управління багатоквартирними будинками на території Роменської міської територіальної громади.</w:t>
      </w:r>
    </w:p>
    <w:p w:rsidR="004D166F" w:rsidRPr="00D9255D" w:rsidRDefault="004D166F" w:rsidP="007E2451">
      <w:pPr>
        <w:pStyle w:val="110"/>
        <w:numPr>
          <w:ilvl w:val="0"/>
          <w:numId w:val="44"/>
        </w:numPr>
        <w:tabs>
          <w:tab w:val="left" w:pos="0"/>
        </w:tabs>
        <w:ind w:left="0" w:firstLine="426"/>
        <w:jc w:val="both"/>
      </w:pPr>
      <w:r w:rsidRPr="00D9255D">
        <w:t>Визначення та оцінка альтернативних способів досягнення зазначених цілей</w:t>
      </w:r>
    </w:p>
    <w:p w:rsidR="004D166F" w:rsidRPr="00D9255D" w:rsidRDefault="004D166F" w:rsidP="007E2451">
      <w:pPr>
        <w:pStyle w:val="af4"/>
        <w:widowControl w:val="0"/>
        <w:numPr>
          <w:ilvl w:val="1"/>
          <w:numId w:val="44"/>
        </w:numPr>
        <w:autoSpaceDE w:val="0"/>
        <w:autoSpaceDN w:val="0"/>
        <w:ind w:left="0" w:firstLine="426"/>
        <w:jc w:val="both"/>
      </w:pPr>
      <w:r w:rsidRPr="00D9255D">
        <w:t>Можливі способи досягнення цілі:</w: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tblPr>
      <w:tblGrid>
        <w:gridCol w:w="2361"/>
        <w:gridCol w:w="3575"/>
        <w:gridCol w:w="3404"/>
      </w:tblGrid>
      <w:tr w:rsidR="004D166F" w:rsidRPr="00D9255D" w:rsidTr="007E2451">
        <w:trPr>
          <w:trHeight w:val="1124"/>
        </w:trPr>
        <w:tc>
          <w:tcPr>
            <w:tcW w:w="2361" w:type="dxa"/>
          </w:tcPr>
          <w:p w:rsidR="004D166F" w:rsidRPr="00D9255D" w:rsidRDefault="004D166F" w:rsidP="00D03C78">
            <w:pPr>
              <w:pStyle w:val="TableParagraph"/>
              <w:ind w:left="253" w:right="243"/>
              <w:jc w:val="center"/>
              <w:rPr>
                <w:rFonts w:ascii="Times New Roman" w:hAnsi="Times New Roman" w:cs="Times New Roman"/>
                <w:sz w:val="24"/>
                <w:szCs w:val="24"/>
              </w:rPr>
            </w:pPr>
            <w:r w:rsidRPr="00D9255D">
              <w:rPr>
                <w:rFonts w:ascii="Times New Roman" w:hAnsi="Times New Roman" w:cs="Times New Roman"/>
                <w:sz w:val="24"/>
                <w:szCs w:val="24"/>
              </w:rPr>
              <w:lastRenderedPageBreak/>
              <w:t>Можливі способи</w:t>
            </w:r>
          </w:p>
          <w:p w:rsidR="004D166F" w:rsidRPr="00D9255D" w:rsidRDefault="004D166F" w:rsidP="00D03C78">
            <w:pPr>
              <w:pStyle w:val="TableParagraph"/>
              <w:ind w:left="247" w:right="243"/>
              <w:jc w:val="center"/>
              <w:rPr>
                <w:rFonts w:ascii="Times New Roman" w:hAnsi="Times New Roman" w:cs="Times New Roman"/>
                <w:sz w:val="24"/>
                <w:szCs w:val="24"/>
              </w:rPr>
            </w:pPr>
            <w:r w:rsidRPr="00D9255D">
              <w:rPr>
                <w:rFonts w:ascii="Times New Roman" w:hAnsi="Times New Roman" w:cs="Times New Roman"/>
                <w:sz w:val="24"/>
                <w:szCs w:val="24"/>
              </w:rPr>
              <w:t>досягнення цілі</w:t>
            </w:r>
          </w:p>
        </w:tc>
        <w:tc>
          <w:tcPr>
            <w:tcW w:w="3575" w:type="dxa"/>
          </w:tcPr>
          <w:p w:rsidR="004D166F" w:rsidRPr="00D9255D" w:rsidRDefault="004D166F" w:rsidP="00D03C78">
            <w:pPr>
              <w:pStyle w:val="TableParagraph"/>
              <w:ind w:left="993"/>
              <w:rPr>
                <w:rFonts w:ascii="Times New Roman" w:hAnsi="Times New Roman" w:cs="Times New Roman"/>
                <w:sz w:val="24"/>
                <w:szCs w:val="24"/>
              </w:rPr>
            </w:pPr>
            <w:r w:rsidRPr="00D9255D">
              <w:rPr>
                <w:rFonts w:ascii="Times New Roman" w:hAnsi="Times New Roman" w:cs="Times New Roman"/>
                <w:sz w:val="24"/>
                <w:szCs w:val="24"/>
              </w:rPr>
              <w:t>Оцінка способу</w:t>
            </w:r>
          </w:p>
        </w:tc>
        <w:tc>
          <w:tcPr>
            <w:tcW w:w="3404" w:type="dxa"/>
          </w:tcPr>
          <w:p w:rsidR="004D166F" w:rsidRPr="00D9255D" w:rsidRDefault="004D166F" w:rsidP="00D03C78">
            <w:pPr>
              <w:pStyle w:val="TableParagraph"/>
              <w:ind w:left="355" w:right="348"/>
              <w:jc w:val="center"/>
              <w:rPr>
                <w:rFonts w:ascii="Times New Roman" w:hAnsi="Times New Roman" w:cs="Times New Roman"/>
                <w:sz w:val="24"/>
                <w:szCs w:val="24"/>
              </w:rPr>
            </w:pPr>
            <w:r w:rsidRPr="00D9255D">
              <w:rPr>
                <w:rFonts w:ascii="Times New Roman" w:hAnsi="Times New Roman" w:cs="Times New Roman"/>
                <w:sz w:val="24"/>
                <w:szCs w:val="24"/>
              </w:rPr>
              <w:t>Причини відмови від</w:t>
            </w:r>
          </w:p>
          <w:p w:rsidR="004D166F" w:rsidRPr="00D9255D" w:rsidRDefault="004D166F" w:rsidP="00D03C78">
            <w:pPr>
              <w:pStyle w:val="TableParagraph"/>
              <w:ind w:left="371" w:right="348"/>
              <w:jc w:val="center"/>
              <w:rPr>
                <w:rFonts w:ascii="Times New Roman" w:hAnsi="Times New Roman" w:cs="Times New Roman"/>
                <w:sz w:val="24"/>
                <w:szCs w:val="24"/>
              </w:rPr>
            </w:pPr>
            <w:r w:rsidRPr="00D9255D">
              <w:rPr>
                <w:rFonts w:ascii="Times New Roman" w:hAnsi="Times New Roman" w:cs="Times New Roman"/>
                <w:sz w:val="24"/>
                <w:szCs w:val="24"/>
              </w:rPr>
              <w:t>альтернативних способів,</w:t>
            </w:r>
          </w:p>
          <w:p w:rsidR="004D166F" w:rsidRPr="00D9255D" w:rsidRDefault="004D166F" w:rsidP="00D03C78">
            <w:pPr>
              <w:pStyle w:val="TableParagraph"/>
              <w:ind w:left="376" w:right="347"/>
              <w:jc w:val="center"/>
              <w:rPr>
                <w:rFonts w:ascii="Times New Roman" w:hAnsi="Times New Roman" w:cs="Times New Roman"/>
                <w:sz w:val="24"/>
                <w:szCs w:val="24"/>
              </w:rPr>
            </w:pPr>
            <w:r w:rsidRPr="00D9255D">
              <w:rPr>
                <w:rFonts w:ascii="Times New Roman" w:hAnsi="Times New Roman" w:cs="Times New Roman"/>
                <w:sz w:val="24"/>
                <w:szCs w:val="24"/>
              </w:rPr>
              <w:t>аргументи щодо переваги</w:t>
            </w:r>
          </w:p>
          <w:p w:rsidR="004D166F" w:rsidRPr="00D9255D" w:rsidRDefault="004D166F" w:rsidP="00D03C78">
            <w:pPr>
              <w:pStyle w:val="TableParagraph"/>
              <w:ind w:left="359" w:right="348"/>
              <w:jc w:val="center"/>
              <w:rPr>
                <w:rFonts w:ascii="Times New Roman" w:hAnsi="Times New Roman" w:cs="Times New Roman"/>
                <w:sz w:val="24"/>
                <w:szCs w:val="24"/>
              </w:rPr>
            </w:pPr>
            <w:r w:rsidRPr="00D9255D">
              <w:rPr>
                <w:rFonts w:ascii="Times New Roman" w:hAnsi="Times New Roman" w:cs="Times New Roman"/>
                <w:sz w:val="24"/>
                <w:szCs w:val="24"/>
              </w:rPr>
              <w:t>обраного способу</w:t>
            </w:r>
          </w:p>
        </w:tc>
      </w:tr>
      <w:tr w:rsidR="004D166F" w:rsidRPr="00D9255D" w:rsidTr="007E2451">
        <w:trPr>
          <w:trHeight w:val="3109"/>
        </w:trPr>
        <w:tc>
          <w:tcPr>
            <w:tcW w:w="2361" w:type="dxa"/>
          </w:tcPr>
          <w:p w:rsidR="004D166F" w:rsidRPr="00D9255D" w:rsidRDefault="004D166F" w:rsidP="00D03C78">
            <w:pPr>
              <w:pStyle w:val="TableParagraph"/>
              <w:ind w:left="94"/>
              <w:jc w:val="both"/>
              <w:rPr>
                <w:rFonts w:ascii="Times New Roman" w:hAnsi="Times New Roman" w:cs="Times New Roman"/>
                <w:sz w:val="24"/>
                <w:szCs w:val="24"/>
              </w:rPr>
            </w:pPr>
            <w:r w:rsidRPr="00D9255D">
              <w:rPr>
                <w:rFonts w:ascii="Times New Roman" w:hAnsi="Times New Roman" w:cs="Times New Roman"/>
                <w:sz w:val="24"/>
                <w:szCs w:val="24"/>
              </w:rPr>
              <w:t>1.Альтернатива № 1.</w:t>
            </w:r>
          </w:p>
          <w:p w:rsidR="004D166F" w:rsidRPr="00D9255D" w:rsidRDefault="004D166F" w:rsidP="00D03C78">
            <w:pPr>
              <w:pStyle w:val="TableParagraph"/>
              <w:rPr>
                <w:rFonts w:ascii="Times New Roman" w:hAnsi="Times New Roman" w:cs="Times New Roman"/>
                <w:sz w:val="24"/>
                <w:szCs w:val="24"/>
              </w:rPr>
            </w:pPr>
          </w:p>
          <w:p w:rsidR="004D166F" w:rsidRPr="00D9255D" w:rsidRDefault="004D166F" w:rsidP="00D03C78">
            <w:pPr>
              <w:pStyle w:val="TableParagraph"/>
              <w:ind w:left="94" w:right="64"/>
              <w:jc w:val="both"/>
              <w:rPr>
                <w:rFonts w:ascii="Times New Roman" w:hAnsi="Times New Roman" w:cs="Times New Roman"/>
                <w:sz w:val="24"/>
                <w:szCs w:val="24"/>
              </w:rPr>
            </w:pPr>
            <w:r w:rsidRPr="00D9255D">
              <w:rPr>
                <w:rFonts w:ascii="Times New Roman" w:hAnsi="Times New Roman" w:cs="Times New Roman"/>
                <w:sz w:val="24"/>
                <w:szCs w:val="24"/>
              </w:rPr>
              <w:t>Залишення існуючої на даний момент ситуації без змін</w:t>
            </w:r>
          </w:p>
        </w:tc>
        <w:tc>
          <w:tcPr>
            <w:tcW w:w="3575" w:type="dxa"/>
          </w:tcPr>
          <w:p w:rsidR="004D166F" w:rsidRPr="00D9255D" w:rsidRDefault="004D166F" w:rsidP="00584C2F">
            <w:pPr>
              <w:pStyle w:val="TableParagraph"/>
              <w:ind w:left="93" w:right="29"/>
              <w:jc w:val="both"/>
              <w:rPr>
                <w:rFonts w:ascii="Times New Roman" w:hAnsi="Times New Roman" w:cs="Times New Roman"/>
                <w:sz w:val="24"/>
                <w:szCs w:val="24"/>
              </w:rPr>
            </w:pPr>
            <w:r w:rsidRPr="00D9255D">
              <w:rPr>
                <w:rFonts w:ascii="Times New Roman" w:hAnsi="Times New Roman" w:cs="Times New Roman"/>
                <w:sz w:val="24"/>
                <w:szCs w:val="24"/>
              </w:rPr>
              <w:t xml:space="preserve">Є </w:t>
            </w:r>
            <w:r w:rsidR="00584C2F" w:rsidRPr="00D9255D">
              <w:rPr>
                <w:rFonts w:ascii="Times New Roman" w:hAnsi="Times New Roman" w:cs="Times New Roman"/>
                <w:sz w:val="24"/>
                <w:szCs w:val="24"/>
              </w:rPr>
              <w:t>неприйнятним</w:t>
            </w:r>
            <w:r w:rsidRPr="00D9255D">
              <w:rPr>
                <w:rFonts w:ascii="Times New Roman" w:hAnsi="Times New Roman" w:cs="Times New Roman"/>
                <w:sz w:val="24"/>
                <w:szCs w:val="24"/>
              </w:rPr>
              <w:t>, не забезпе</w:t>
            </w:r>
            <w:r w:rsidR="007E2451">
              <w:rPr>
                <w:rFonts w:ascii="Times New Roman" w:hAnsi="Times New Roman" w:cs="Times New Roman"/>
                <w:sz w:val="24"/>
                <w:szCs w:val="24"/>
              </w:rPr>
              <w:t>-</w:t>
            </w:r>
            <w:r w:rsidRPr="00D9255D">
              <w:rPr>
                <w:rFonts w:ascii="Times New Roman" w:hAnsi="Times New Roman" w:cs="Times New Roman"/>
                <w:sz w:val="24"/>
                <w:szCs w:val="24"/>
              </w:rPr>
              <w:t xml:space="preserve">чується досягнення цілей щодо проведення конкурсу з надання послуги з управління багатоквартирним будинком; залишає  невпорядкованими </w:t>
            </w:r>
            <w:r w:rsidR="00584C2F" w:rsidRPr="00D9255D">
              <w:rPr>
                <w:rFonts w:ascii="Times New Roman" w:hAnsi="Times New Roman" w:cs="Times New Roman"/>
                <w:sz w:val="24"/>
                <w:szCs w:val="24"/>
              </w:rPr>
              <w:t>відносини</w:t>
            </w:r>
            <w:r w:rsidRPr="00D9255D">
              <w:rPr>
                <w:rFonts w:ascii="Times New Roman" w:hAnsi="Times New Roman" w:cs="Times New Roman"/>
                <w:sz w:val="24"/>
                <w:szCs w:val="24"/>
              </w:rPr>
              <w:t xml:space="preserve">, </w:t>
            </w:r>
            <w:r w:rsidR="00584C2F" w:rsidRPr="00D9255D">
              <w:rPr>
                <w:rFonts w:ascii="Times New Roman" w:hAnsi="Times New Roman" w:cs="Times New Roman"/>
                <w:sz w:val="24"/>
                <w:szCs w:val="24"/>
              </w:rPr>
              <w:t xml:space="preserve">пов’язані </w:t>
            </w:r>
            <w:r w:rsidRPr="00D9255D">
              <w:rPr>
                <w:rFonts w:ascii="Times New Roman" w:hAnsi="Times New Roman" w:cs="Times New Roman"/>
                <w:sz w:val="24"/>
                <w:szCs w:val="24"/>
              </w:rPr>
              <w:t>з реалі</w:t>
            </w:r>
            <w:r w:rsidR="007E2451">
              <w:rPr>
                <w:rFonts w:ascii="Times New Roman" w:hAnsi="Times New Roman" w:cs="Times New Roman"/>
                <w:sz w:val="24"/>
                <w:szCs w:val="24"/>
              </w:rPr>
              <w:t>-</w:t>
            </w:r>
            <w:r w:rsidRPr="00D9255D">
              <w:rPr>
                <w:rFonts w:ascii="Times New Roman" w:hAnsi="Times New Roman" w:cs="Times New Roman"/>
                <w:sz w:val="24"/>
                <w:szCs w:val="24"/>
              </w:rPr>
              <w:t>з</w:t>
            </w:r>
            <w:r w:rsidR="00584C2F" w:rsidRPr="00D9255D">
              <w:rPr>
                <w:rFonts w:ascii="Times New Roman" w:hAnsi="Times New Roman" w:cs="Times New Roman"/>
                <w:sz w:val="24"/>
                <w:szCs w:val="24"/>
              </w:rPr>
              <w:t>ацією прав та виконанням обов’</w:t>
            </w:r>
            <w:r w:rsidRPr="00D9255D">
              <w:rPr>
                <w:rFonts w:ascii="Times New Roman" w:hAnsi="Times New Roman" w:cs="Times New Roman"/>
                <w:sz w:val="24"/>
                <w:szCs w:val="24"/>
              </w:rPr>
              <w:t>язків</w:t>
            </w:r>
            <w:r w:rsidR="00584C2F" w:rsidRPr="00D9255D">
              <w:rPr>
                <w:rFonts w:ascii="Times New Roman" w:hAnsi="Times New Roman" w:cs="Times New Roman"/>
                <w:sz w:val="24"/>
                <w:szCs w:val="24"/>
              </w:rPr>
              <w:t xml:space="preserve"> співв</w:t>
            </w:r>
            <w:r w:rsidRPr="00D9255D">
              <w:rPr>
                <w:rFonts w:ascii="Times New Roman" w:hAnsi="Times New Roman" w:cs="Times New Roman"/>
                <w:sz w:val="24"/>
                <w:szCs w:val="24"/>
              </w:rPr>
              <w:t>ласників багато</w:t>
            </w:r>
            <w:r w:rsidR="007E2451">
              <w:rPr>
                <w:rFonts w:ascii="Times New Roman" w:hAnsi="Times New Roman" w:cs="Times New Roman"/>
                <w:sz w:val="24"/>
                <w:szCs w:val="24"/>
              </w:rPr>
              <w:t>-</w:t>
            </w:r>
            <w:r w:rsidRPr="00D9255D">
              <w:rPr>
                <w:rFonts w:ascii="Times New Roman" w:hAnsi="Times New Roman" w:cs="Times New Roman"/>
                <w:sz w:val="24"/>
                <w:szCs w:val="24"/>
              </w:rPr>
              <w:t>квартирного будинку щодо його утримання та управління</w:t>
            </w:r>
          </w:p>
        </w:tc>
        <w:tc>
          <w:tcPr>
            <w:tcW w:w="3404" w:type="dxa"/>
          </w:tcPr>
          <w:p w:rsidR="004D166F" w:rsidRPr="00D9255D" w:rsidRDefault="004D166F" w:rsidP="00584C2F">
            <w:pPr>
              <w:pStyle w:val="TableParagraph"/>
              <w:ind w:left="77" w:right="80"/>
              <w:jc w:val="both"/>
              <w:rPr>
                <w:rFonts w:ascii="Times New Roman" w:hAnsi="Times New Roman" w:cs="Times New Roman"/>
                <w:sz w:val="24"/>
                <w:szCs w:val="24"/>
              </w:rPr>
            </w:pPr>
            <w:r w:rsidRPr="00D9255D">
              <w:rPr>
                <w:rFonts w:ascii="Times New Roman" w:hAnsi="Times New Roman" w:cs="Times New Roman"/>
                <w:sz w:val="24"/>
                <w:szCs w:val="24"/>
              </w:rPr>
              <w:t xml:space="preserve">Спосіб є неприйнятним, </w:t>
            </w:r>
            <w:r w:rsidR="00584C2F" w:rsidRPr="00D9255D">
              <w:rPr>
                <w:rFonts w:ascii="Times New Roman" w:hAnsi="Times New Roman" w:cs="Times New Roman"/>
                <w:sz w:val="24"/>
                <w:szCs w:val="24"/>
              </w:rPr>
              <w:t>оскільки залишає</w:t>
            </w:r>
            <w:r w:rsidRPr="00D9255D">
              <w:rPr>
                <w:rFonts w:ascii="Times New Roman" w:hAnsi="Times New Roman" w:cs="Times New Roman"/>
                <w:sz w:val="24"/>
                <w:szCs w:val="24"/>
              </w:rPr>
              <w:t xml:space="preserve"> у неузгодженості з вимогами чинних нормативно-правових актів; відсутня конкуренція</w:t>
            </w:r>
          </w:p>
        </w:tc>
      </w:tr>
      <w:tr w:rsidR="004D166F" w:rsidRPr="00D9255D" w:rsidTr="007E2451">
        <w:trPr>
          <w:trHeight w:val="4372"/>
        </w:trPr>
        <w:tc>
          <w:tcPr>
            <w:tcW w:w="2361" w:type="dxa"/>
          </w:tcPr>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2.Альтернатива № 2.</w:t>
            </w:r>
          </w:p>
          <w:p w:rsidR="004D166F" w:rsidRPr="00D9255D" w:rsidRDefault="004D166F" w:rsidP="00D03C78">
            <w:pPr>
              <w:pStyle w:val="TableParagraph"/>
              <w:rPr>
                <w:rFonts w:ascii="Times New Roman" w:hAnsi="Times New Roman" w:cs="Times New Roman"/>
                <w:sz w:val="24"/>
                <w:szCs w:val="24"/>
              </w:rPr>
            </w:pPr>
          </w:p>
          <w:p w:rsidR="004D166F" w:rsidRPr="00D9255D" w:rsidRDefault="004D166F" w:rsidP="007E2451">
            <w:pPr>
              <w:pStyle w:val="TableParagraph"/>
              <w:ind w:left="94" w:right="85"/>
              <w:jc w:val="both"/>
              <w:rPr>
                <w:rFonts w:ascii="Times New Roman" w:hAnsi="Times New Roman" w:cs="Times New Roman"/>
                <w:sz w:val="24"/>
                <w:szCs w:val="24"/>
              </w:rPr>
            </w:pPr>
            <w:r w:rsidRPr="00D9255D">
              <w:rPr>
                <w:rFonts w:ascii="Times New Roman" w:hAnsi="Times New Roman" w:cs="Times New Roman"/>
                <w:sz w:val="24"/>
                <w:szCs w:val="24"/>
              </w:rPr>
              <w:t>Прийняти регуля</w:t>
            </w:r>
            <w:r w:rsidR="007E2451">
              <w:rPr>
                <w:rFonts w:ascii="Times New Roman" w:hAnsi="Times New Roman" w:cs="Times New Roman"/>
                <w:sz w:val="24"/>
                <w:szCs w:val="24"/>
              </w:rPr>
              <w:t>-</w:t>
            </w:r>
            <w:r w:rsidRPr="00D9255D">
              <w:rPr>
                <w:rFonts w:ascii="Times New Roman" w:hAnsi="Times New Roman" w:cs="Times New Roman"/>
                <w:sz w:val="24"/>
                <w:szCs w:val="24"/>
              </w:rPr>
              <w:t xml:space="preserve">торний акт – </w:t>
            </w:r>
            <w:r w:rsidR="00D13E6E">
              <w:rPr>
                <w:rFonts w:ascii="Times New Roman" w:hAnsi="Times New Roman" w:cs="Times New Roman"/>
                <w:sz w:val="24"/>
                <w:szCs w:val="24"/>
              </w:rPr>
              <w:t>рішен</w:t>
            </w:r>
            <w:r w:rsidR="007E2451">
              <w:rPr>
                <w:rFonts w:ascii="Times New Roman" w:hAnsi="Times New Roman" w:cs="Times New Roman"/>
                <w:sz w:val="24"/>
                <w:szCs w:val="24"/>
              </w:rPr>
              <w:t>-</w:t>
            </w:r>
            <w:r w:rsidRPr="00D9255D">
              <w:rPr>
                <w:rFonts w:ascii="Times New Roman" w:hAnsi="Times New Roman" w:cs="Times New Roman"/>
                <w:sz w:val="24"/>
                <w:szCs w:val="24"/>
              </w:rPr>
              <w:t>ня виконавчого ко</w:t>
            </w:r>
            <w:r w:rsidR="007E2451">
              <w:rPr>
                <w:rFonts w:ascii="Times New Roman" w:hAnsi="Times New Roman" w:cs="Times New Roman"/>
                <w:sz w:val="24"/>
                <w:szCs w:val="24"/>
              </w:rPr>
              <w:t>-</w:t>
            </w:r>
            <w:r w:rsidRPr="00D9255D">
              <w:rPr>
                <w:rFonts w:ascii="Times New Roman" w:hAnsi="Times New Roman" w:cs="Times New Roman"/>
                <w:sz w:val="24"/>
                <w:szCs w:val="24"/>
              </w:rPr>
              <w:t>мітету міської ради «Про затвердження конкурсної доку</w:t>
            </w:r>
            <w:r w:rsidR="007E2451">
              <w:rPr>
                <w:rFonts w:ascii="Times New Roman" w:hAnsi="Times New Roman" w:cs="Times New Roman"/>
                <w:sz w:val="24"/>
                <w:szCs w:val="24"/>
              </w:rPr>
              <w:t>-</w:t>
            </w:r>
            <w:r w:rsidRPr="00D9255D">
              <w:rPr>
                <w:rFonts w:ascii="Times New Roman" w:hAnsi="Times New Roman" w:cs="Times New Roman"/>
                <w:sz w:val="24"/>
                <w:szCs w:val="24"/>
              </w:rPr>
              <w:t>ментації для прове</w:t>
            </w:r>
            <w:r w:rsidR="007E2451">
              <w:rPr>
                <w:rFonts w:ascii="Times New Roman" w:hAnsi="Times New Roman" w:cs="Times New Roman"/>
                <w:sz w:val="24"/>
                <w:szCs w:val="24"/>
              </w:rPr>
              <w:t>-</w:t>
            </w:r>
            <w:r w:rsidRPr="00D9255D">
              <w:rPr>
                <w:rFonts w:ascii="Times New Roman" w:hAnsi="Times New Roman" w:cs="Times New Roman"/>
                <w:sz w:val="24"/>
                <w:szCs w:val="24"/>
              </w:rPr>
              <w:t>дення конкурсу з призначення упра</w:t>
            </w:r>
            <w:r w:rsidR="007E2451">
              <w:rPr>
                <w:rFonts w:ascii="Times New Roman" w:hAnsi="Times New Roman" w:cs="Times New Roman"/>
                <w:sz w:val="24"/>
                <w:szCs w:val="24"/>
              </w:rPr>
              <w:t>-</w:t>
            </w:r>
            <w:r w:rsidRPr="00D9255D">
              <w:rPr>
                <w:rFonts w:ascii="Times New Roman" w:hAnsi="Times New Roman" w:cs="Times New Roman"/>
                <w:sz w:val="24"/>
                <w:szCs w:val="24"/>
              </w:rPr>
              <w:t>вителябагатоквар</w:t>
            </w:r>
            <w:r w:rsidR="007E2451">
              <w:rPr>
                <w:rFonts w:ascii="Times New Roman" w:hAnsi="Times New Roman" w:cs="Times New Roman"/>
                <w:sz w:val="24"/>
                <w:szCs w:val="24"/>
              </w:rPr>
              <w:t>-</w:t>
            </w:r>
            <w:r w:rsidRPr="00D9255D">
              <w:rPr>
                <w:rFonts w:ascii="Times New Roman" w:hAnsi="Times New Roman" w:cs="Times New Roman"/>
                <w:sz w:val="24"/>
                <w:szCs w:val="24"/>
              </w:rPr>
              <w:t>тирного будинку на території Роменської міської територіаль</w:t>
            </w:r>
            <w:r w:rsidR="007E2451">
              <w:rPr>
                <w:rFonts w:ascii="Times New Roman" w:hAnsi="Times New Roman" w:cs="Times New Roman"/>
                <w:sz w:val="24"/>
                <w:szCs w:val="24"/>
              </w:rPr>
              <w:t>-</w:t>
            </w:r>
            <w:r w:rsidRPr="00D9255D">
              <w:rPr>
                <w:rFonts w:ascii="Times New Roman" w:hAnsi="Times New Roman" w:cs="Times New Roman"/>
                <w:sz w:val="24"/>
                <w:szCs w:val="24"/>
              </w:rPr>
              <w:t>ної громади»</w:t>
            </w:r>
          </w:p>
        </w:tc>
        <w:tc>
          <w:tcPr>
            <w:tcW w:w="3575" w:type="dxa"/>
          </w:tcPr>
          <w:p w:rsidR="004D166F" w:rsidRPr="00D9255D" w:rsidRDefault="004D166F" w:rsidP="00D03C78">
            <w:pPr>
              <w:pStyle w:val="TableParagraph"/>
              <w:ind w:left="93" w:right="65"/>
              <w:jc w:val="both"/>
              <w:rPr>
                <w:rFonts w:ascii="Times New Roman" w:hAnsi="Times New Roman" w:cs="Times New Roman"/>
                <w:sz w:val="24"/>
                <w:szCs w:val="24"/>
              </w:rPr>
            </w:pPr>
            <w:r w:rsidRPr="00D9255D">
              <w:rPr>
                <w:rFonts w:ascii="Times New Roman" w:hAnsi="Times New Roman" w:cs="Times New Roman"/>
                <w:sz w:val="24"/>
                <w:szCs w:val="24"/>
              </w:rPr>
              <w:t>Забезпечує досягнення цілей щодо проведення конкурсу з призначення управителя бага</w:t>
            </w:r>
            <w:r w:rsidR="007E2451">
              <w:rPr>
                <w:rFonts w:ascii="Times New Roman" w:hAnsi="Times New Roman" w:cs="Times New Roman"/>
                <w:sz w:val="24"/>
                <w:szCs w:val="24"/>
              </w:rPr>
              <w:t>-</w:t>
            </w:r>
            <w:r w:rsidRPr="00D9255D">
              <w:rPr>
                <w:rFonts w:ascii="Times New Roman" w:hAnsi="Times New Roman" w:cs="Times New Roman"/>
                <w:sz w:val="24"/>
                <w:szCs w:val="24"/>
              </w:rPr>
              <w:t>токвартирного будинку та на</w:t>
            </w:r>
            <w:r w:rsidR="007E2451">
              <w:rPr>
                <w:rFonts w:ascii="Times New Roman" w:hAnsi="Times New Roman" w:cs="Times New Roman"/>
                <w:sz w:val="24"/>
                <w:szCs w:val="24"/>
              </w:rPr>
              <w:t>-</w:t>
            </w:r>
            <w:r w:rsidRPr="00D9255D">
              <w:rPr>
                <w:rFonts w:ascii="Times New Roman" w:hAnsi="Times New Roman" w:cs="Times New Roman"/>
                <w:sz w:val="24"/>
                <w:szCs w:val="24"/>
              </w:rPr>
              <w:t>дання послуг з управління багатоквартирним будинком.</w:t>
            </w:r>
          </w:p>
          <w:p w:rsidR="004D166F" w:rsidRPr="00D9255D" w:rsidRDefault="004D166F" w:rsidP="00D03C78">
            <w:pPr>
              <w:pStyle w:val="TableParagraph"/>
              <w:ind w:left="93" w:right="65"/>
              <w:jc w:val="both"/>
              <w:rPr>
                <w:rFonts w:ascii="Times New Roman" w:hAnsi="Times New Roman" w:cs="Times New Roman"/>
                <w:sz w:val="24"/>
                <w:szCs w:val="24"/>
              </w:rPr>
            </w:pPr>
            <w:r w:rsidRPr="00D9255D">
              <w:rPr>
                <w:rFonts w:ascii="Times New Roman" w:hAnsi="Times New Roman" w:cs="Times New Roman"/>
                <w:sz w:val="24"/>
                <w:szCs w:val="24"/>
              </w:rPr>
              <w:t>Повністю відповідає потребам у вирішенні проблеми.</w:t>
            </w:r>
          </w:p>
          <w:p w:rsidR="004D166F" w:rsidRPr="00D9255D" w:rsidRDefault="004D166F" w:rsidP="00D03C78">
            <w:pPr>
              <w:pStyle w:val="TableParagraph"/>
              <w:ind w:left="93" w:right="65"/>
              <w:jc w:val="both"/>
              <w:rPr>
                <w:rFonts w:ascii="Times New Roman" w:hAnsi="Times New Roman" w:cs="Times New Roman"/>
                <w:sz w:val="24"/>
                <w:szCs w:val="24"/>
              </w:rPr>
            </w:pPr>
            <w:r w:rsidRPr="00D9255D">
              <w:rPr>
                <w:rFonts w:ascii="Times New Roman" w:hAnsi="Times New Roman" w:cs="Times New Roman"/>
                <w:sz w:val="24"/>
                <w:szCs w:val="24"/>
              </w:rPr>
              <w:t>Встановлює зрозуміле загальне регулювання, не примножуючи кількості нормативно-правових актів з одного питання.</w:t>
            </w:r>
          </w:p>
          <w:p w:rsidR="004D166F" w:rsidRPr="00D9255D" w:rsidRDefault="004D166F" w:rsidP="00584C2F">
            <w:pPr>
              <w:pStyle w:val="TableParagraph"/>
              <w:ind w:left="93" w:right="34"/>
              <w:jc w:val="both"/>
              <w:rPr>
                <w:rFonts w:ascii="Times New Roman" w:hAnsi="Times New Roman" w:cs="Times New Roman"/>
                <w:sz w:val="24"/>
                <w:szCs w:val="24"/>
              </w:rPr>
            </w:pPr>
            <w:r w:rsidRPr="00D9255D">
              <w:rPr>
                <w:rFonts w:ascii="Times New Roman" w:hAnsi="Times New Roman" w:cs="Times New Roman"/>
                <w:sz w:val="24"/>
                <w:szCs w:val="24"/>
              </w:rPr>
              <w:t xml:space="preserve">Зникає  неврегульованість </w:t>
            </w:r>
            <w:r w:rsidR="00584C2F" w:rsidRPr="00D9255D">
              <w:rPr>
                <w:rFonts w:ascii="Times New Roman" w:hAnsi="Times New Roman" w:cs="Times New Roman"/>
                <w:sz w:val="24"/>
                <w:szCs w:val="24"/>
              </w:rPr>
              <w:t>проб</w:t>
            </w:r>
            <w:r w:rsidR="007E2451">
              <w:rPr>
                <w:rFonts w:ascii="Times New Roman" w:hAnsi="Times New Roman" w:cs="Times New Roman"/>
                <w:sz w:val="24"/>
                <w:szCs w:val="24"/>
              </w:rPr>
              <w:t>-</w:t>
            </w:r>
            <w:r w:rsidR="00584C2F" w:rsidRPr="00D9255D">
              <w:rPr>
                <w:rFonts w:ascii="Times New Roman" w:hAnsi="Times New Roman" w:cs="Times New Roman"/>
                <w:sz w:val="24"/>
                <w:szCs w:val="24"/>
              </w:rPr>
              <w:t>леми у чинному</w:t>
            </w:r>
            <w:r w:rsidRPr="00D9255D">
              <w:rPr>
                <w:rFonts w:ascii="Times New Roman" w:hAnsi="Times New Roman" w:cs="Times New Roman"/>
                <w:sz w:val="24"/>
                <w:szCs w:val="24"/>
              </w:rPr>
              <w:t xml:space="preserve"> законодавстві.</w:t>
            </w:r>
          </w:p>
        </w:tc>
        <w:tc>
          <w:tcPr>
            <w:tcW w:w="3404" w:type="dxa"/>
          </w:tcPr>
          <w:p w:rsidR="004D166F" w:rsidRPr="00D9255D" w:rsidRDefault="004D166F" w:rsidP="00D03C78">
            <w:pPr>
              <w:pStyle w:val="TableParagraph"/>
              <w:ind w:left="77"/>
              <w:jc w:val="both"/>
              <w:rPr>
                <w:rFonts w:ascii="Times New Roman" w:hAnsi="Times New Roman" w:cs="Times New Roman"/>
                <w:sz w:val="24"/>
                <w:szCs w:val="24"/>
              </w:rPr>
            </w:pPr>
            <w:r w:rsidRPr="00D9255D">
              <w:rPr>
                <w:rFonts w:ascii="Times New Roman" w:hAnsi="Times New Roman" w:cs="Times New Roman"/>
                <w:sz w:val="24"/>
                <w:szCs w:val="24"/>
              </w:rPr>
              <w:t>Спосіб є прийнятним.</w:t>
            </w:r>
          </w:p>
          <w:p w:rsidR="004D166F" w:rsidRPr="00D9255D" w:rsidRDefault="004D166F" w:rsidP="00584C2F">
            <w:pPr>
              <w:pStyle w:val="TableParagraph"/>
              <w:ind w:left="77" w:right="62"/>
              <w:jc w:val="both"/>
              <w:rPr>
                <w:rFonts w:ascii="Times New Roman" w:hAnsi="Times New Roman" w:cs="Times New Roman"/>
                <w:sz w:val="24"/>
                <w:szCs w:val="24"/>
              </w:rPr>
            </w:pPr>
            <w:r w:rsidRPr="00D9255D">
              <w:rPr>
                <w:rFonts w:ascii="Times New Roman" w:hAnsi="Times New Roman" w:cs="Times New Roman"/>
                <w:sz w:val="24"/>
                <w:szCs w:val="24"/>
              </w:rPr>
              <w:t>Дає змогу уникнути багатьох неузгодженостей, удосконалює міську регуляторну політику, насамперед  в даній  сфері та забезпечує існування добро</w:t>
            </w:r>
            <w:r w:rsidR="007E2451">
              <w:rPr>
                <w:rFonts w:ascii="Times New Roman" w:hAnsi="Times New Roman" w:cs="Times New Roman"/>
                <w:sz w:val="24"/>
                <w:szCs w:val="24"/>
              </w:rPr>
              <w:t>-</w:t>
            </w:r>
            <w:r w:rsidRPr="00D9255D">
              <w:rPr>
                <w:rFonts w:ascii="Times New Roman" w:hAnsi="Times New Roman" w:cs="Times New Roman"/>
                <w:sz w:val="24"/>
                <w:szCs w:val="24"/>
              </w:rPr>
              <w:t>совісної конкуренції на ринку управл</w:t>
            </w:r>
            <w:r w:rsidR="00584C2F" w:rsidRPr="00D9255D">
              <w:rPr>
                <w:rFonts w:ascii="Times New Roman" w:hAnsi="Times New Roman" w:cs="Times New Roman"/>
                <w:sz w:val="24"/>
                <w:szCs w:val="24"/>
              </w:rPr>
              <w:t>і</w:t>
            </w:r>
            <w:r w:rsidRPr="00D9255D">
              <w:rPr>
                <w:rFonts w:ascii="Times New Roman" w:hAnsi="Times New Roman" w:cs="Times New Roman"/>
                <w:sz w:val="24"/>
                <w:szCs w:val="24"/>
              </w:rPr>
              <w:t>н</w:t>
            </w:r>
            <w:r w:rsidR="00584C2F" w:rsidRPr="00D9255D">
              <w:rPr>
                <w:rFonts w:ascii="Times New Roman" w:hAnsi="Times New Roman" w:cs="Times New Roman"/>
                <w:sz w:val="24"/>
                <w:szCs w:val="24"/>
              </w:rPr>
              <w:t>н</w:t>
            </w:r>
            <w:r w:rsidRPr="00D9255D">
              <w:rPr>
                <w:rFonts w:ascii="Times New Roman" w:hAnsi="Times New Roman" w:cs="Times New Roman"/>
                <w:sz w:val="24"/>
                <w:szCs w:val="24"/>
              </w:rPr>
              <w:t>я багатоквартирними будинками.</w:t>
            </w:r>
          </w:p>
        </w:tc>
      </w:tr>
    </w:tbl>
    <w:p w:rsidR="004D166F" w:rsidRPr="00D9255D" w:rsidRDefault="004D166F" w:rsidP="007E2451">
      <w:pPr>
        <w:pStyle w:val="af4"/>
        <w:widowControl w:val="0"/>
        <w:numPr>
          <w:ilvl w:val="1"/>
          <w:numId w:val="44"/>
        </w:numPr>
        <w:autoSpaceDE w:val="0"/>
        <w:autoSpaceDN w:val="0"/>
        <w:spacing w:before="120" w:after="120"/>
        <w:ind w:left="0" w:firstLine="426"/>
        <w:jc w:val="both"/>
      </w:pPr>
      <w:r w:rsidRPr="00D9255D">
        <w:t>Оцінка впливу на сферу інтересів держави</w: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tblPr>
      <w:tblGrid>
        <w:gridCol w:w="2871"/>
        <w:gridCol w:w="3048"/>
        <w:gridCol w:w="3421"/>
      </w:tblGrid>
      <w:tr w:rsidR="004D166F" w:rsidRPr="00D9255D" w:rsidTr="007E2451">
        <w:trPr>
          <w:trHeight w:val="449"/>
        </w:trPr>
        <w:tc>
          <w:tcPr>
            <w:tcW w:w="2871" w:type="dxa"/>
          </w:tcPr>
          <w:p w:rsidR="004D166F" w:rsidRPr="00D9255D" w:rsidRDefault="004D166F" w:rsidP="00D03C78">
            <w:pPr>
              <w:pStyle w:val="TableParagraph"/>
              <w:ind w:right="661"/>
              <w:jc w:val="right"/>
              <w:rPr>
                <w:rFonts w:ascii="Times New Roman" w:hAnsi="Times New Roman" w:cs="Times New Roman"/>
                <w:sz w:val="24"/>
                <w:szCs w:val="24"/>
              </w:rPr>
            </w:pPr>
            <w:r w:rsidRPr="00D9255D">
              <w:rPr>
                <w:rFonts w:ascii="Times New Roman" w:hAnsi="Times New Roman" w:cs="Times New Roman"/>
                <w:sz w:val="24"/>
                <w:szCs w:val="24"/>
              </w:rPr>
              <w:t>Вид альтернативи</w:t>
            </w:r>
          </w:p>
        </w:tc>
        <w:tc>
          <w:tcPr>
            <w:tcW w:w="3048" w:type="dxa"/>
          </w:tcPr>
          <w:p w:rsidR="004D166F" w:rsidRPr="00D9255D" w:rsidRDefault="004D166F" w:rsidP="00D03C78">
            <w:pPr>
              <w:pStyle w:val="TableParagraph"/>
              <w:ind w:left="965" w:right="964"/>
              <w:jc w:val="center"/>
              <w:rPr>
                <w:rFonts w:ascii="Times New Roman" w:hAnsi="Times New Roman" w:cs="Times New Roman"/>
                <w:sz w:val="24"/>
                <w:szCs w:val="24"/>
              </w:rPr>
            </w:pPr>
            <w:r w:rsidRPr="00D9255D">
              <w:rPr>
                <w:rFonts w:ascii="Times New Roman" w:hAnsi="Times New Roman" w:cs="Times New Roman"/>
                <w:sz w:val="24"/>
                <w:szCs w:val="24"/>
              </w:rPr>
              <w:t>Вигоди</w:t>
            </w:r>
          </w:p>
        </w:tc>
        <w:tc>
          <w:tcPr>
            <w:tcW w:w="3421" w:type="dxa"/>
          </w:tcPr>
          <w:p w:rsidR="004D166F" w:rsidRPr="00D9255D" w:rsidRDefault="004D166F" w:rsidP="00D03C78">
            <w:pPr>
              <w:pStyle w:val="TableParagraph"/>
              <w:ind w:left="1253" w:right="1262"/>
              <w:jc w:val="center"/>
              <w:rPr>
                <w:rFonts w:ascii="Times New Roman" w:hAnsi="Times New Roman" w:cs="Times New Roman"/>
                <w:sz w:val="24"/>
                <w:szCs w:val="24"/>
              </w:rPr>
            </w:pPr>
            <w:r w:rsidRPr="00D9255D">
              <w:rPr>
                <w:rFonts w:ascii="Times New Roman" w:hAnsi="Times New Roman" w:cs="Times New Roman"/>
                <w:sz w:val="24"/>
                <w:szCs w:val="24"/>
              </w:rPr>
              <w:t>Витрати</w:t>
            </w:r>
          </w:p>
        </w:tc>
      </w:tr>
      <w:tr w:rsidR="004D166F" w:rsidRPr="00D9255D" w:rsidTr="007E2451">
        <w:trPr>
          <w:trHeight w:val="807"/>
        </w:trPr>
        <w:tc>
          <w:tcPr>
            <w:tcW w:w="2871" w:type="dxa"/>
          </w:tcPr>
          <w:p w:rsidR="004D166F" w:rsidRPr="00D9255D" w:rsidRDefault="004D166F" w:rsidP="007E2451">
            <w:pPr>
              <w:pStyle w:val="TableParagraph"/>
              <w:tabs>
                <w:tab w:val="left" w:pos="2871"/>
              </w:tabs>
              <w:ind w:left="94" w:right="142"/>
              <w:jc w:val="both"/>
              <w:rPr>
                <w:rFonts w:ascii="Times New Roman" w:hAnsi="Times New Roman" w:cs="Times New Roman"/>
                <w:sz w:val="24"/>
                <w:szCs w:val="24"/>
              </w:rPr>
            </w:pPr>
            <w:r w:rsidRPr="00D9255D">
              <w:rPr>
                <w:rFonts w:ascii="Times New Roman" w:hAnsi="Times New Roman" w:cs="Times New Roman"/>
                <w:sz w:val="24"/>
                <w:szCs w:val="24"/>
              </w:rPr>
              <w:t>Залишення існуючої на даний момент ситуації без змін</w:t>
            </w:r>
          </w:p>
        </w:tc>
        <w:tc>
          <w:tcPr>
            <w:tcW w:w="3048" w:type="dxa"/>
          </w:tcPr>
          <w:p w:rsidR="004D166F" w:rsidRPr="00D9255D" w:rsidRDefault="004D166F" w:rsidP="00D03C78">
            <w:pPr>
              <w:pStyle w:val="TableParagraph"/>
              <w:ind w:left="92"/>
              <w:rPr>
                <w:rFonts w:ascii="Times New Roman" w:hAnsi="Times New Roman" w:cs="Times New Roman"/>
                <w:sz w:val="24"/>
                <w:szCs w:val="24"/>
              </w:rPr>
            </w:pPr>
            <w:r w:rsidRPr="00D9255D">
              <w:rPr>
                <w:rFonts w:ascii="Times New Roman" w:hAnsi="Times New Roman" w:cs="Times New Roman"/>
                <w:sz w:val="24"/>
                <w:szCs w:val="24"/>
              </w:rPr>
              <w:t>Відсутні</w:t>
            </w:r>
          </w:p>
        </w:tc>
        <w:tc>
          <w:tcPr>
            <w:tcW w:w="3421" w:type="dxa"/>
          </w:tcPr>
          <w:p w:rsidR="004D166F" w:rsidRPr="00D9255D" w:rsidRDefault="004D166F" w:rsidP="007E2451">
            <w:pPr>
              <w:pStyle w:val="TableParagraph"/>
              <w:ind w:left="75" w:right="132"/>
              <w:jc w:val="both"/>
              <w:rPr>
                <w:rFonts w:ascii="Times New Roman" w:hAnsi="Times New Roman" w:cs="Times New Roman"/>
                <w:sz w:val="24"/>
                <w:szCs w:val="24"/>
              </w:rPr>
            </w:pPr>
            <w:r w:rsidRPr="00D9255D">
              <w:rPr>
                <w:rFonts w:ascii="Times New Roman" w:hAnsi="Times New Roman" w:cs="Times New Roman"/>
                <w:sz w:val="24"/>
                <w:szCs w:val="24"/>
              </w:rPr>
              <w:t xml:space="preserve">Альтернатива є </w:t>
            </w:r>
            <w:r w:rsidR="007E2451">
              <w:rPr>
                <w:rFonts w:ascii="Times New Roman" w:hAnsi="Times New Roman" w:cs="Times New Roman"/>
                <w:sz w:val="24"/>
                <w:szCs w:val="24"/>
              </w:rPr>
              <w:t>неприй</w:t>
            </w:r>
            <w:r w:rsidRPr="00D9255D">
              <w:rPr>
                <w:rFonts w:ascii="Times New Roman" w:hAnsi="Times New Roman" w:cs="Times New Roman"/>
                <w:sz w:val="24"/>
                <w:szCs w:val="24"/>
              </w:rPr>
              <w:t>нят</w:t>
            </w:r>
            <w:r w:rsidR="007E2451">
              <w:rPr>
                <w:rFonts w:ascii="Times New Roman" w:hAnsi="Times New Roman" w:cs="Times New Roman"/>
                <w:sz w:val="24"/>
                <w:szCs w:val="24"/>
              </w:rPr>
              <w:t>-</w:t>
            </w:r>
            <w:r w:rsidRPr="00D9255D">
              <w:rPr>
                <w:rFonts w:ascii="Times New Roman" w:hAnsi="Times New Roman" w:cs="Times New Roman"/>
                <w:sz w:val="24"/>
                <w:szCs w:val="24"/>
              </w:rPr>
              <w:t>ною, оскільки не забезпечує досягнення поставленої мети</w:t>
            </w:r>
          </w:p>
        </w:tc>
      </w:tr>
      <w:tr w:rsidR="004D166F" w:rsidRPr="00D9255D" w:rsidTr="007E2451">
        <w:trPr>
          <w:trHeight w:val="3263"/>
        </w:trPr>
        <w:tc>
          <w:tcPr>
            <w:tcW w:w="2871" w:type="dxa"/>
          </w:tcPr>
          <w:p w:rsidR="004D166F" w:rsidRPr="00D9255D" w:rsidRDefault="007E2451" w:rsidP="00D13E6E">
            <w:pPr>
              <w:pStyle w:val="TableParagraph"/>
              <w:ind w:right="135"/>
              <w:jc w:val="right"/>
              <w:rPr>
                <w:rFonts w:ascii="Times New Roman" w:hAnsi="Times New Roman" w:cs="Times New Roman"/>
                <w:sz w:val="24"/>
                <w:szCs w:val="24"/>
              </w:rPr>
            </w:pPr>
            <w:r>
              <w:rPr>
                <w:rFonts w:ascii="Times New Roman" w:hAnsi="Times New Roman" w:cs="Times New Roman"/>
                <w:sz w:val="24"/>
                <w:szCs w:val="24"/>
              </w:rPr>
              <w:t>П</w:t>
            </w:r>
            <w:r w:rsidR="004D166F" w:rsidRPr="00D9255D">
              <w:rPr>
                <w:rFonts w:ascii="Times New Roman" w:hAnsi="Times New Roman" w:cs="Times New Roman"/>
                <w:sz w:val="24"/>
                <w:szCs w:val="24"/>
              </w:rPr>
              <w:t>рийняття проекту акта</w:t>
            </w:r>
          </w:p>
        </w:tc>
        <w:tc>
          <w:tcPr>
            <w:tcW w:w="3048" w:type="dxa"/>
          </w:tcPr>
          <w:p w:rsidR="004D166F" w:rsidRPr="00D9255D" w:rsidRDefault="004D166F" w:rsidP="007E2451">
            <w:pPr>
              <w:pStyle w:val="TableParagraph"/>
              <w:ind w:left="92"/>
              <w:jc w:val="both"/>
              <w:rPr>
                <w:rFonts w:ascii="Times New Roman" w:hAnsi="Times New Roman" w:cs="Times New Roman"/>
                <w:sz w:val="24"/>
                <w:szCs w:val="24"/>
              </w:rPr>
            </w:pPr>
            <w:r w:rsidRPr="00D9255D">
              <w:rPr>
                <w:rFonts w:ascii="Times New Roman" w:hAnsi="Times New Roman" w:cs="Times New Roman"/>
                <w:sz w:val="24"/>
                <w:szCs w:val="24"/>
              </w:rPr>
              <w:t xml:space="preserve">Реалізація ЗаконуУкраїни «Проособливості </w:t>
            </w:r>
            <w:r w:rsidR="007E2451">
              <w:rPr>
                <w:rFonts w:ascii="Times New Roman" w:hAnsi="Times New Roman" w:cs="Times New Roman"/>
                <w:sz w:val="24"/>
                <w:szCs w:val="24"/>
              </w:rPr>
              <w:t>здій-</w:t>
            </w:r>
            <w:r w:rsidRPr="00D9255D">
              <w:rPr>
                <w:rFonts w:ascii="Times New Roman" w:hAnsi="Times New Roman" w:cs="Times New Roman"/>
                <w:sz w:val="24"/>
                <w:szCs w:val="24"/>
              </w:rPr>
              <w:t>ненняправа власності у</w:t>
            </w:r>
            <w:r w:rsidR="007E2451">
              <w:rPr>
                <w:rFonts w:ascii="Times New Roman" w:hAnsi="Times New Roman" w:cs="Times New Roman"/>
                <w:sz w:val="24"/>
                <w:szCs w:val="24"/>
              </w:rPr>
              <w:t xml:space="preserve"> б</w:t>
            </w:r>
            <w:r w:rsidRPr="00D9255D">
              <w:rPr>
                <w:rFonts w:ascii="Times New Roman" w:hAnsi="Times New Roman" w:cs="Times New Roman"/>
                <w:sz w:val="24"/>
                <w:szCs w:val="24"/>
              </w:rPr>
              <w:t>а</w:t>
            </w:r>
            <w:r w:rsidR="007E2451">
              <w:rPr>
                <w:rFonts w:ascii="Times New Roman" w:hAnsi="Times New Roman" w:cs="Times New Roman"/>
                <w:sz w:val="24"/>
                <w:szCs w:val="24"/>
              </w:rPr>
              <w:t>-</w:t>
            </w:r>
            <w:r w:rsidRPr="00D9255D">
              <w:rPr>
                <w:rFonts w:ascii="Times New Roman" w:hAnsi="Times New Roman" w:cs="Times New Roman"/>
                <w:sz w:val="24"/>
                <w:szCs w:val="24"/>
              </w:rPr>
              <w:t>гатоквартирномубудинку» в частинізатвердження порядкупроведення кон</w:t>
            </w:r>
            <w:r w:rsidR="007E2451">
              <w:rPr>
                <w:rFonts w:ascii="Times New Roman" w:hAnsi="Times New Roman" w:cs="Times New Roman"/>
                <w:sz w:val="24"/>
                <w:szCs w:val="24"/>
              </w:rPr>
              <w:t>-</w:t>
            </w:r>
            <w:r w:rsidRPr="00D9255D">
              <w:rPr>
                <w:rFonts w:ascii="Times New Roman" w:hAnsi="Times New Roman" w:cs="Times New Roman"/>
                <w:sz w:val="24"/>
                <w:szCs w:val="24"/>
              </w:rPr>
              <w:t>курсу</w:t>
            </w:r>
            <w:r w:rsidR="007E2451">
              <w:rPr>
                <w:rFonts w:ascii="Times New Roman" w:hAnsi="Times New Roman" w:cs="Times New Roman"/>
                <w:sz w:val="24"/>
                <w:szCs w:val="24"/>
              </w:rPr>
              <w:t xml:space="preserve"> В</w:t>
            </w:r>
            <w:r w:rsidRPr="00D9255D">
              <w:rPr>
                <w:rFonts w:ascii="Times New Roman" w:hAnsi="Times New Roman" w:cs="Times New Roman"/>
                <w:sz w:val="24"/>
                <w:szCs w:val="24"/>
              </w:rPr>
              <w:t>иконавчим коміте</w:t>
            </w:r>
            <w:r w:rsidR="007E2451">
              <w:rPr>
                <w:rFonts w:ascii="Times New Roman" w:hAnsi="Times New Roman" w:cs="Times New Roman"/>
                <w:sz w:val="24"/>
                <w:szCs w:val="24"/>
              </w:rPr>
              <w:t>-</w:t>
            </w:r>
            <w:r w:rsidRPr="00D9255D">
              <w:rPr>
                <w:rFonts w:ascii="Times New Roman" w:hAnsi="Times New Roman" w:cs="Times New Roman"/>
                <w:sz w:val="24"/>
                <w:szCs w:val="24"/>
              </w:rPr>
              <w:t>томміської ради дляна</w:t>
            </w:r>
            <w:r w:rsidR="007E2451">
              <w:rPr>
                <w:rFonts w:ascii="Times New Roman" w:hAnsi="Times New Roman" w:cs="Times New Roman"/>
                <w:sz w:val="24"/>
                <w:szCs w:val="24"/>
              </w:rPr>
              <w:t xml:space="preserve">-лежного управління </w:t>
            </w:r>
            <w:r w:rsidRPr="00D9255D">
              <w:rPr>
                <w:rFonts w:ascii="Times New Roman" w:hAnsi="Times New Roman" w:cs="Times New Roman"/>
                <w:sz w:val="24"/>
                <w:szCs w:val="24"/>
              </w:rPr>
              <w:t>багато</w:t>
            </w:r>
            <w:r w:rsidR="007E2451">
              <w:rPr>
                <w:rFonts w:ascii="Times New Roman" w:hAnsi="Times New Roman" w:cs="Times New Roman"/>
                <w:sz w:val="24"/>
                <w:szCs w:val="24"/>
              </w:rPr>
              <w:t>-</w:t>
            </w:r>
            <w:r w:rsidRPr="00D9255D">
              <w:rPr>
                <w:rFonts w:ascii="Times New Roman" w:hAnsi="Times New Roman" w:cs="Times New Roman"/>
                <w:sz w:val="24"/>
                <w:szCs w:val="24"/>
              </w:rPr>
              <w:t>квартирними будинками на території Роменської місь</w:t>
            </w:r>
            <w:r w:rsidR="007E2451">
              <w:rPr>
                <w:rFonts w:ascii="Times New Roman" w:hAnsi="Times New Roman" w:cs="Times New Roman"/>
                <w:sz w:val="24"/>
                <w:szCs w:val="24"/>
              </w:rPr>
              <w:t>-</w:t>
            </w:r>
            <w:r w:rsidRPr="00D9255D">
              <w:rPr>
                <w:rFonts w:ascii="Times New Roman" w:hAnsi="Times New Roman" w:cs="Times New Roman"/>
                <w:sz w:val="24"/>
                <w:szCs w:val="24"/>
              </w:rPr>
              <w:t>кої територіальної громади</w:t>
            </w:r>
          </w:p>
        </w:tc>
        <w:tc>
          <w:tcPr>
            <w:tcW w:w="3421" w:type="dxa"/>
          </w:tcPr>
          <w:p w:rsidR="004D166F" w:rsidRPr="00D9255D" w:rsidRDefault="004D166F" w:rsidP="007E2451">
            <w:pPr>
              <w:pStyle w:val="TableParagraph"/>
              <w:ind w:left="75"/>
              <w:jc w:val="both"/>
              <w:rPr>
                <w:rFonts w:ascii="Times New Roman" w:hAnsi="Times New Roman" w:cs="Times New Roman"/>
                <w:sz w:val="24"/>
                <w:szCs w:val="24"/>
              </w:rPr>
            </w:pPr>
            <w:r w:rsidRPr="00D9255D">
              <w:rPr>
                <w:rFonts w:ascii="Times New Roman" w:hAnsi="Times New Roman" w:cs="Times New Roman"/>
                <w:sz w:val="24"/>
                <w:szCs w:val="24"/>
              </w:rPr>
              <w:t>Відсутні, оскільки реалізаціїположень акту не потребуєдодаткових матеріальних чиінших витрат</w:t>
            </w:r>
          </w:p>
        </w:tc>
      </w:tr>
    </w:tbl>
    <w:p w:rsidR="004D166F" w:rsidRPr="00D9255D" w:rsidRDefault="004D166F" w:rsidP="007E2451">
      <w:pPr>
        <w:widowControl w:val="0"/>
        <w:tabs>
          <w:tab w:val="left" w:pos="1161"/>
        </w:tabs>
        <w:autoSpaceDE w:val="0"/>
        <w:autoSpaceDN w:val="0"/>
        <w:spacing w:before="120" w:after="120"/>
        <w:ind w:firstLine="425"/>
      </w:pPr>
      <w:r w:rsidRPr="00D9255D">
        <w:t>Оцінка впливу на сферу інтересів громадян</w: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tblPr>
      <w:tblGrid>
        <w:gridCol w:w="2871"/>
        <w:gridCol w:w="3047"/>
        <w:gridCol w:w="3421"/>
      </w:tblGrid>
      <w:tr w:rsidR="004D166F" w:rsidRPr="00D9255D" w:rsidTr="007E2451">
        <w:trPr>
          <w:trHeight w:val="449"/>
        </w:trPr>
        <w:tc>
          <w:tcPr>
            <w:tcW w:w="2871" w:type="dxa"/>
          </w:tcPr>
          <w:p w:rsidR="004D166F" w:rsidRPr="00D9255D" w:rsidRDefault="004D166F" w:rsidP="00D03C78">
            <w:pPr>
              <w:pStyle w:val="TableParagraph"/>
              <w:ind w:right="670"/>
              <w:jc w:val="right"/>
              <w:rPr>
                <w:rFonts w:ascii="Times New Roman" w:hAnsi="Times New Roman" w:cs="Times New Roman"/>
                <w:sz w:val="24"/>
                <w:szCs w:val="24"/>
              </w:rPr>
            </w:pPr>
            <w:r w:rsidRPr="00D9255D">
              <w:rPr>
                <w:rFonts w:ascii="Times New Roman" w:hAnsi="Times New Roman" w:cs="Times New Roman"/>
                <w:sz w:val="24"/>
                <w:szCs w:val="24"/>
              </w:rPr>
              <w:lastRenderedPageBreak/>
              <w:t>Вид альтернативи</w:t>
            </w:r>
          </w:p>
        </w:tc>
        <w:tc>
          <w:tcPr>
            <w:tcW w:w="3047" w:type="dxa"/>
          </w:tcPr>
          <w:p w:rsidR="004D166F" w:rsidRPr="00D9255D" w:rsidRDefault="004D166F" w:rsidP="00D03C78">
            <w:pPr>
              <w:pStyle w:val="TableParagraph"/>
              <w:ind w:left="956" w:right="943"/>
              <w:jc w:val="center"/>
              <w:rPr>
                <w:rFonts w:ascii="Times New Roman" w:hAnsi="Times New Roman" w:cs="Times New Roman"/>
                <w:sz w:val="24"/>
                <w:szCs w:val="24"/>
              </w:rPr>
            </w:pPr>
            <w:r w:rsidRPr="00D9255D">
              <w:rPr>
                <w:rFonts w:ascii="Times New Roman" w:hAnsi="Times New Roman" w:cs="Times New Roman"/>
                <w:sz w:val="24"/>
                <w:szCs w:val="24"/>
              </w:rPr>
              <w:t>Вигоди</w:t>
            </w:r>
          </w:p>
        </w:tc>
        <w:tc>
          <w:tcPr>
            <w:tcW w:w="3421" w:type="dxa"/>
          </w:tcPr>
          <w:p w:rsidR="004D166F" w:rsidRPr="00D9255D" w:rsidRDefault="004D166F" w:rsidP="00D03C78">
            <w:pPr>
              <w:pStyle w:val="TableParagraph"/>
              <w:ind w:left="1254" w:right="1261"/>
              <w:jc w:val="center"/>
              <w:rPr>
                <w:rFonts w:ascii="Times New Roman" w:hAnsi="Times New Roman" w:cs="Times New Roman"/>
                <w:sz w:val="24"/>
                <w:szCs w:val="24"/>
              </w:rPr>
            </w:pPr>
            <w:r w:rsidRPr="00D9255D">
              <w:rPr>
                <w:rFonts w:ascii="Times New Roman" w:hAnsi="Times New Roman" w:cs="Times New Roman"/>
                <w:sz w:val="24"/>
                <w:szCs w:val="24"/>
              </w:rPr>
              <w:t>Витрати</w:t>
            </w:r>
          </w:p>
        </w:tc>
      </w:tr>
      <w:tr w:rsidR="004D166F" w:rsidRPr="00D9255D" w:rsidTr="00893820">
        <w:trPr>
          <w:trHeight w:val="1101"/>
        </w:trPr>
        <w:tc>
          <w:tcPr>
            <w:tcW w:w="2871" w:type="dxa"/>
          </w:tcPr>
          <w:p w:rsidR="004D166F" w:rsidRPr="00D9255D" w:rsidRDefault="004D166F" w:rsidP="007E2451">
            <w:pPr>
              <w:pStyle w:val="TableParagraph"/>
              <w:ind w:left="94" w:right="142"/>
              <w:jc w:val="both"/>
              <w:rPr>
                <w:rFonts w:ascii="Times New Roman" w:hAnsi="Times New Roman" w:cs="Times New Roman"/>
                <w:sz w:val="24"/>
                <w:szCs w:val="24"/>
              </w:rPr>
            </w:pPr>
            <w:r w:rsidRPr="00D9255D">
              <w:rPr>
                <w:rFonts w:ascii="Times New Roman" w:hAnsi="Times New Roman" w:cs="Times New Roman"/>
                <w:sz w:val="24"/>
                <w:szCs w:val="24"/>
              </w:rPr>
              <w:t>Залишення існуючоїна даний момент ситуації без змін</w:t>
            </w:r>
          </w:p>
        </w:tc>
        <w:tc>
          <w:tcPr>
            <w:tcW w:w="3047" w:type="dxa"/>
          </w:tcPr>
          <w:p w:rsidR="004D166F" w:rsidRPr="00D9255D" w:rsidRDefault="004D166F" w:rsidP="00D03C78">
            <w:pPr>
              <w:pStyle w:val="TableParagraph"/>
              <w:ind w:left="82"/>
              <w:rPr>
                <w:rFonts w:ascii="Times New Roman" w:hAnsi="Times New Roman" w:cs="Times New Roman"/>
                <w:sz w:val="24"/>
                <w:szCs w:val="24"/>
              </w:rPr>
            </w:pPr>
            <w:r w:rsidRPr="00D9255D">
              <w:rPr>
                <w:rFonts w:ascii="Times New Roman" w:hAnsi="Times New Roman" w:cs="Times New Roman"/>
                <w:sz w:val="24"/>
                <w:szCs w:val="24"/>
              </w:rPr>
              <w:t>Відсутні</w:t>
            </w:r>
          </w:p>
        </w:tc>
        <w:tc>
          <w:tcPr>
            <w:tcW w:w="3421" w:type="dxa"/>
          </w:tcPr>
          <w:p w:rsidR="004D166F" w:rsidRPr="00D9255D" w:rsidRDefault="004D166F" w:rsidP="00D03C78">
            <w:pPr>
              <w:pStyle w:val="TableParagraph"/>
              <w:ind w:left="75" w:right="95"/>
              <w:jc w:val="both"/>
              <w:rPr>
                <w:rFonts w:ascii="Times New Roman" w:hAnsi="Times New Roman" w:cs="Times New Roman"/>
                <w:sz w:val="24"/>
                <w:szCs w:val="24"/>
              </w:rPr>
            </w:pPr>
            <w:r w:rsidRPr="00D9255D">
              <w:rPr>
                <w:rFonts w:ascii="Times New Roman" w:hAnsi="Times New Roman" w:cs="Times New Roman"/>
                <w:sz w:val="24"/>
                <w:szCs w:val="24"/>
              </w:rPr>
              <w:t>Альтернатива є неприйнятною, оскільки не відповідає вимогам чинного законодавства України</w:t>
            </w:r>
          </w:p>
        </w:tc>
      </w:tr>
      <w:tr w:rsidR="004D166F" w:rsidRPr="00D9255D" w:rsidTr="00A01E78">
        <w:trPr>
          <w:trHeight w:val="3100"/>
        </w:trPr>
        <w:tc>
          <w:tcPr>
            <w:tcW w:w="2871" w:type="dxa"/>
          </w:tcPr>
          <w:p w:rsidR="004D166F" w:rsidRPr="00D9255D" w:rsidRDefault="004D166F" w:rsidP="00893820">
            <w:pPr>
              <w:pStyle w:val="TableParagraph"/>
              <w:tabs>
                <w:tab w:val="left" w:pos="2871"/>
              </w:tabs>
              <w:ind w:right="142"/>
              <w:jc w:val="right"/>
              <w:rPr>
                <w:rFonts w:ascii="Times New Roman" w:hAnsi="Times New Roman" w:cs="Times New Roman"/>
                <w:sz w:val="24"/>
                <w:szCs w:val="24"/>
              </w:rPr>
            </w:pPr>
            <w:r w:rsidRPr="00D9255D">
              <w:rPr>
                <w:rFonts w:ascii="Times New Roman" w:hAnsi="Times New Roman" w:cs="Times New Roman"/>
                <w:sz w:val="24"/>
                <w:szCs w:val="24"/>
              </w:rPr>
              <w:t>Прийняття проекту акта</w:t>
            </w:r>
          </w:p>
        </w:tc>
        <w:tc>
          <w:tcPr>
            <w:tcW w:w="3047" w:type="dxa"/>
          </w:tcPr>
          <w:p w:rsidR="004D166F" w:rsidRPr="00D9255D" w:rsidRDefault="004D166F" w:rsidP="00893820">
            <w:pPr>
              <w:pStyle w:val="TableParagraph"/>
              <w:ind w:left="82"/>
              <w:jc w:val="both"/>
              <w:rPr>
                <w:rFonts w:ascii="Times New Roman" w:hAnsi="Times New Roman" w:cs="Times New Roman"/>
                <w:sz w:val="24"/>
                <w:szCs w:val="24"/>
              </w:rPr>
            </w:pPr>
            <w:r w:rsidRPr="00D9255D">
              <w:rPr>
                <w:rFonts w:ascii="Times New Roman" w:hAnsi="Times New Roman" w:cs="Times New Roman"/>
                <w:sz w:val="24"/>
                <w:szCs w:val="24"/>
              </w:rPr>
              <w:t>Реалізація прав тавико</w:t>
            </w:r>
            <w:r w:rsidR="00893820">
              <w:rPr>
                <w:rFonts w:ascii="Times New Roman" w:hAnsi="Times New Roman" w:cs="Times New Roman"/>
                <w:sz w:val="24"/>
                <w:szCs w:val="24"/>
              </w:rPr>
              <w:t>-</w:t>
            </w:r>
            <w:r w:rsidRPr="00D9255D">
              <w:rPr>
                <w:rFonts w:ascii="Times New Roman" w:hAnsi="Times New Roman" w:cs="Times New Roman"/>
                <w:sz w:val="24"/>
                <w:szCs w:val="24"/>
              </w:rPr>
              <w:t>нання обов’язківспіввлас</w:t>
            </w:r>
            <w:r w:rsidR="00893820">
              <w:rPr>
                <w:rFonts w:ascii="Times New Roman" w:hAnsi="Times New Roman" w:cs="Times New Roman"/>
                <w:sz w:val="24"/>
                <w:szCs w:val="24"/>
              </w:rPr>
              <w:t>-</w:t>
            </w:r>
            <w:r w:rsidRPr="00D9255D">
              <w:rPr>
                <w:rFonts w:ascii="Times New Roman" w:hAnsi="Times New Roman" w:cs="Times New Roman"/>
                <w:sz w:val="24"/>
                <w:szCs w:val="24"/>
              </w:rPr>
              <w:t>никівбагатоквартирногобудинку щодо йогоутри</w:t>
            </w:r>
            <w:r w:rsidR="00893820">
              <w:rPr>
                <w:rFonts w:ascii="Times New Roman" w:hAnsi="Times New Roman" w:cs="Times New Roman"/>
                <w:sz w:val="24"/>
                <w:szCs w:val="24"/>
              </w:rPr>
              <w:t>-</w:t>
            </w:r>
            <w:r w:rsidRPr="00D9255D">
              <w:rPr>
                <w:rFonts w:ascii="Times New Roman" w:hAnsi="Times New Roman" w:cs="Times New Roman"/>
                <w:sz w:val="24"/>
                <w:szCs w:val="24"/>
              </w:rPr>
              <w:t>мання тауправління.Належне управління таутримання</w:t>
            </w:r>
            <w:r w:rsidR="00893820">
              <w:rPr>
                <w:rFonts w:ascii="Times New Roman" w:hAnsi="Times New Roman" w:cs="Times New Roman"/>
                <w:sz w:val="24"/>
                <w:szCs w:val="24"/>
              </w:rPr>
              <w:t xml:space="preserve"> багато квартир-</w:t>
            </w:r>
            <w:r w:rsidRPr="00D9255D">
              <w:rPr>
                <w:rFonts w:ascii="Times New Roman" w:hAnsi="Times New Roman" w:cs="Times New Roman"/>
                <w:sz w:val="24"/>
                <w:szCs w:val="24"/>
              </w:rPr>
              <w:t>ногобуднику.Збільшиться обсяготриманнягромадя</w:t>
            </w:r>
            <w:r w:rsidR="00893820">
              <w:rPr>
                <w:rFonts w:ascii="Times New Roman" w:hAnsi="Times New Roman" w:cs="Times New Roman"/>
                <w:sz w:val="24"/>
                <w:szCs w:val="24"/>
              </w:rPr>
              <w:t>-</w:t>
            </w:r>
            <w:r w:rsidRPr="00D9255D">
              <w:rPr>
                <w:rFonts w:ascii="Times New Roman" w:hAnsi="Times New Roman" w:cs="Times New Roman"/>
                <w:sz w:val="24"/>
                <w:szCs w:val="24"/>
              </w:rPr>
              <w:t>намиінформації про надані/отримані послуги.</w:t>
            </w:r>
          </w:p>
        </w:tc>
        <w:tc>
          <w:tcPr>
            <w:tcW w:w="3421" w:type="dxa"/>
          </w:tcPr>
          <w:p w:rsidR="004D166F" w:rsidRPr="00D9255D" w:rsidRDefault="004D166F" w:rsidP="00893820">
            <w:pPr>
              <w:pStyle w:val="TableParagraph"/>
              <w:ind w:left="75"/>
              <w:jc w:val="both"/>
              <w:rPr>
                <w:rFonts w:ascii="Times New Roman" w:hAnsi="Times New Roman" w:cs="Times New Roman"/>
                <w:sz w:val="24"/>
                <w:szCs w:val="24"/>
              </w:rPr>
            </w:pPr>
            <w:r w:rsidRPr="00D9255D">
              <w:rPr>
                <w:rFonts w:ascii="Times New Roman" w:hAnsi="Times New Roman" w:cs="Times New Roman"/>
                <w:sz w:val="24"/>
                <w:szCs w:val="24"/>
              </w:rPr>
              <w:t>Оплата вартості послуги зуправління багатоквартирнимбудинком</w:t>
            </w:r>
          </w:p>
        </w:tc>
      </w:tr>
    </w:tbl>
    <w:p w:rsidR="004D166F" w:rsidRPr="00D9255D" w:rsidRDefault="004D166F" w:rsidP="00893820">
      <w:pPr>
        <w:widowControl w:val="0"/>
        <w:tabs>
          <w:tab w:val="left" w:pos="1220"/>
        </w:tabs>
        <w:autoSpaceDE w:val="0"/>
        <w:autoSpaceDN w:val="0"/>
        <w:spacing w:before="120" w:after="120"/>
        <w:ind w:firstLine="425"/>
      </w:pPr>
      <w:r w:rsidRPr="00D9255D">
        <w:t>Оцінка впливу на сферу інтересів суб’єктів господарювання</w: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tblPr>
      <w:tblGrid>
        <w:gridCol w:w="3296"/>
        <w:gridCol w:w="1245"/>
        <w:gridCol w:w="1366"/>
        <w:gridCol w:w="1442"/>
        <w:gridCol w:w="968"/>
        <w:gridCol w:w="1025"/>
      </w:tblGrid>
      <w:tr w:rsidR="004D166F" w:rsidRPr="00D9255D" w:rsidTr="00A01E78">
        <w:trPr>
          <w:trHeight w:val="449"/>
        </w:trPr>
        <w:tc>
          <w:tcPr>
            <w:tcW w:w="3296" w:type="dxa"/>
          </w:tcPr>
          <w:p w:rsidR="004D166F" w:rsidRPr="00D9255D" w:rsidRDefault="004D166F" w:rsidP="00D03C78">
            <w:pPr>
              <w:pStyle w:val="TableParagraph"/>
              <w:ind w:left="1072" w:right="1068"/>
              <w:jc w:val="center"/>
              <w:rPr>
                <w:rFonts w:ascii="Times New Roman" w:hAnsi="Times New Roman" w:cs="Times New Roman"/>
                <w:sz w:val="24"/>
                <w:szCs w:val="24"/>
              </w:rPr>
            </w:pPr>
            <w:r w:rsidRPr="00D9255D">
              <w:rPr>
                <w:rFonts w:ascii="Times New Roman" w:hAnsi="Times New Roman" w:cs="Times New Roman"/>
                <w:sz w:val="24"/>
                <w:szCs w:val="24"/>
              </w:rPr>
              <w:t>Показник</w:t>
            </w:r>
          </w:p>
        </w:tc>
        <w:tc>
          <w:tcPr>
            <w:tcW w:w="1245" w:type="dxa"/>
          </w:tcPr>
          <w:p w:rsidR="004D166F" w:rsidRPr="00D9255D" w:rsidRDefault="004D166F" w:rsidP="00A01E78">
            <w:pPr>
              <w:pStyle w:val="TableParagraph"/>
              <w:ind w:left="142" w:hanging="142"/>
              <w:jc w:val="center"/>
              <w:rPr>
                <w:rFonts w:ascii="Times New Roman" w:hAnsi="Times New Roman" w:cs="Times New Roman"/>
                <w:sz w:val="24"/>
                <w:szCs w:val="24"/>
              </w:rPr>
            </w:pPr>
            <w:r w:rsidRPr="00D9255D">
              <w:rPr>
                <w:rFonts w:ascii="Times New Roman" w:hAnsi="Times New Roman" w:cs="Times New Roman"/>
                <w:sz w:val="24"/>
                <w:szCs w:val="24"/>
              </w:rPr>
              <w:t>Великі</w:t>
            </w:r>
          </w:p>
        </w:tc>
        <w:tc>
          <w:tcPr>
            <w:tcW w:w="1366" w:type="dxa"/>
          </w:tcPr>
          <w:p w:rsidR="004D166F" w:rsidRPr="00D9255D" w:rsidRDefault="004D166F" w:rsidP="00D03C78">
            <w:pPr>
              <w:pStyle w:val="TableParagraph"/>
              <w:ind w:left="272"/>
              <w:rPr>
                <w:rFonts w:ascii="Times New Roman" w:hAnsi="Times New Roman" w:cs="Times New Roman"/>
                <w:sz w:val="24"/>
                <w:szCs w:val="24"/>
              </w:rPr>
            </w:pPr>
            <w:r w:rsidRPr="00D9255D">
              <w:rPr>
                <w:rFonts w:ascii="Times New Roman" w:hAnsi="Times New Roman" w:cs="Times New Roman"/>
                <w:sz w:val="24"/>
                <w:szCs w:val="24"/>
              </w:rPr>
              <w:t>Середні</w:t>
            </w:r>
          </w:p>
        </w:tc>
        <w:tc>
          <w:tcPr>
            <w:tcW w:w="1442" w:type="dxa"/>
          </w:tcPr>
          <w:p w:rsidR="004D166F" w:rsidRPr="00D9255D" w:rsidRDefault="004D166F" w:rsidP="00D03C78">
            <w:pPr>
              <w:pStyle w:val="TableParagraph"/>
              <w:ind w:left="466"/>
              <w:rPr>
                <w:rFonts w:ascii="Times New Roman" w:hAnsi="Times New Roman" w:cs="Times New Roman"/>
                <w:sz w:val="24"/>
                <w:szCs w:val="24"/>
              </w:rPr>
            </w:pPr>
            <w:r w:rsidRPr="00D9255D">
              <w:rPr>
                <w:rFonts w:ascii="Times New Roman" w:hAnsi="Times New Roman" w:cs="Times New Roman"/>
                <w:sz w:val="24"/>
                <w:szCs w:val="24"/>
              </w:rPr>
              <w:t>Малі</w:t>
            </w:r>
          </w:p>
        </w:tc>
        <w:tc>
          <w:tcPr>
            <w:tcW w:w="968" w:type="dxa"/>
          </w:tcPr>
          <w:p w:rsidR="004D166F" w:rsidRPr="00D9255D" w:rsidRDefault="004D166F" w:rsidP="00D03C78">
            <w:pPr>
              <w:pStyle w:val="TableParagraph"/>
              <w:ind w:left="165"/>
              <w:rPr>
                <w:rFonts w:ascii="Times New Roman" w:hAnsi="Times New Roman" w:cs="Times New Roman"/>
                <w:sz w:val="24"/>
                <w:szCs w:val="24"/>
              </w:rPr>
            </w:pPr>
            <w:r w:rsidRPr="00D9255D">
              <w:rPr>
                <w:rFonts w:ascii="Times New Roman" w:hAnsi="Times New Roman" w:cs="Times New Roman"/>
                <w:sz w:val="24"/>
                <w:szCs w:val="24"/>
              </w:rPr>
              <w:t>Мікро</w:t>
            </w:r>
          </w:p>
        </w:tc>
        <w:tc>
          <w:tcPr>
            <w:tcW w:w="1025" w:type="dxa"/>
          </w:tcPr>
          <w:p w:rsidR="004D166F" w:rsidRPr="00D9255D" w:rsidRDefault="004D166F" w:rsidP="00D03C78">
            <w:pPr>
              <w:pStyle w:val="TableParagraph"/>
              <w:ind w:left="217"/>
              <w:rPr>
                <w:rFonts w:ascii="Times New Roman" w:hAnsi="Times New Roman" w:cs="Times New Roman"/>
                <w:sz w:val="24"/>
                <w:szCs w:val="24"/>
              </w:rPr>
            </w:pPr>
            <w:r w:rsidRPr="00D9255D">
              <w:rPr>
                <w:rFonts w:ascii="Times New Roman" w:hAnsi="Times New Roman" w:cs="Times New Roman"/>
                <w:sz w:val="24"/>
                <w:szCs w:val="24"/>
              </w:rPr>
              <w:t>Разом</w:t>
            </w:r>
          </w:p>
        </w:tc>
      </w:tr>
      <w:tr w:rsidR="004D166F" w:rsidRPr="00D9255D" w:rsidTr="00A01E78">
        <w:trPr>
          <w:trHeight w:val="977"/>
        </w:trPr>
        <w:tc>
          <w:tcPr>
            <w:tcW w:w="3296" w:type="dxa"/>
          </w:tcPr>
          <w:p w:rsidR="004D166F" w:rsidRPr="00D9255D" w:rsidRDefault="004D166F" w:rsidP="00A01E78">
            <w:pPr>
              <w:pStyle w:val="TableParagraph"/>
              <w:tabs>
                <w:tab w:val="left" w:pos="3296"/>
              </w:tabs>
              <w:ind w:left="94" w:right="141"/>
              <w:jc w:val="both"/>
              <w:rPr>
                <w:rFonts w:ascii="Times New Roman" w:hAnsi="Times New Roman" w:cs="Times New Roman"/>
                <w:sz w:val="24"/>
                <w:szCs w:val="24"/>
              </w:rPr>
            </w:pPr>
            <w:r w:rsidRPr="00D9255D">
              <w:rPr>
                <w:rFonts w:ascii="Times New Roman" w:hAnsi="Times New Roman" w:cs="Times New Roman"/>
                <w:sz w:val="24"/>
                <w:szCs w:val="24"/>
              </w:rPr>
              <w:t xml:space="preserve">Кількість суб’єктів </w:t>
            </w:r>
            <w:r w:rsidR="00A01E78">
              <w:rPr>
                <w:rFonts w:ascii="Times New Roman" w:hAnsi="Times New Roman" w:cs="Times New Roman"/>
                <w:sz w:val="24"/>
                <w:szCs w:val="24"/>
              </w:rPr>
              <w:t>гос-по</w:t>
            </w:r>
            <w:r w:rsidRPr="00D9255D">
              <w:rPr>
                <w:rFonts w:ascii="Times New Roman" w:hAnsi="Times New Roman" w:cs="Times New Roman"/>
                <w:sz w:val="24"/>
                <w:szCs w:val="24"/>
              </w:rPr>
              <w:t>дарювання, що підпа</w:t>
            </w:r>
            <w:r w:rsidR="00A01E78">
              <w:rPr>
                <w:rFonts w:ascii="Times New Roman" w:hAnsi="Times New Roman" w:cs="Times New Roman"/>
                <w:sz w:val="24"/>
                <w:szCs w:val="24"/>
              </w:rPr>
              <w:t>-</w:t>
            </w:r>
            <w:r w:rsidRPr="00D9255D">
              <w:rPr>
                <w:rFonts w:ascii="Times New Roman" w:hAnsi="Times New Roman" w:cs="Times New Roman"/>
                <w:sz w:val="24"/>
                <w:szCs w:val="24"/>
              </w:rPr>
              <w:t>дають під дію регулювання, одиниць</w:t>
            </w:r>
          </w:p>
        </w:tc>
        <w:tc>
          <w:tcPr>
            <w:tcW w:w="1245" w:type="dxa"/>
          </w:tcPr>
          <w:p w:rsidR="004D166F" w:rsidRPr="00D9255D" w:rsidRDefault="004D166F" w:rsidP="00D03C78">
            <w:pPr>
              <w:pStyle w:val="TableParagraph"/>
              <w:ind w:left="78"/>
              <w:rPr>
                <w:rFonts w:ascii="Times New Roman" w:hAnsi="Times New Roman" w:cs="Times New Roman"/>
                <w:sz w:val="24"/>
                <w:szCs w:val="24"/>
              </w:rPr>
            </w:pPr>
            <w:r w:rsidRPr="00D9255D">
              <w:rPr>
                <w:rFonts w:ascii="Times New Roman" w:hAnsi="Times New Roman" w:cs="Times New Roman"/>
                <w:sz w:val="24"/>
                <w:szCs w:val="24"/>
              </w:rPr>
              <w:t>-</w:t>
            </w:r>
          </w:p>
        </w:tc>
        <w:tc>
          <w:tcPr>
            <w:tcW w:w="1366" w:type="dxa"/>
          </w:tcPr>
          <w:p w:rsidR="004D166F" w:rsidRPr="00D9255D" w:rsidRDefault="004D166F" w:rsidP="00D03C78">
            <w:pPr>
              <w:pStyle w:val="TableParagraph"/>
              <w:ind w:left="92"/>
              <w:rPr>
                <w:rFonts w:ascii="Times New Roman" w:hAnsi="Times New Roman" w:cs="Times New Roman"/>
                <w:sz w:val="24"/>
                <w:szCs w:val="24"/>
              </w:rPr>
            </w:pPr>
            <w:r w:rsidRPr="00D9255D">
              <w:rPr>
                <w:rFonts w:ascii="Times New Roman" w:hAnsi="Times New Roman" w:cs="Times New Roman"/>
                <w:sz w:val="24"/>
                <w:szCs w:val="24"/>
              </w:rPr>
              <w:t>-</w:t>
            </w:r>
          </w:p>
        </w:tc>
        <w:tc>
          <w:tcPr>
            <w:tcW w:w="1442" w:type="dxa"/>
          </w:tcPr>
          <w:p w:rsidR="004D166F" w:rsidRPr="00D9255D" w:rsidRDefault="004D166F" w:rsidP="00D03C78">
            <w:pPr>
              <w:pStyle w:val="TableParagraph"/>
              <w:ind w:left="86"/>
              <w:rPr>
                <w:rFonts w:ascii="Times New Roman" w:hAnsi="Times New Roman" w:cs="Times New Roman"/>
                <w:sz w:val="24"/>
                <w:szCs w:val="24"/>
              </w:rPr>
            </w:pPr>
            <w:r w:rsidRPr="00D9255D">
              <w:rPr>
                <w:rFonts w:ascii="Times New Roman" w:hAnsi="Times New Roman" w:cs="Times New Roman"/>
                <w:sz w:val="24"/>
                <w:szCs w:val="24"/>
              </w:rPr>
              <w:t>1</w:t>
            </w:r>
          </w:p>
        </w:tc>
        <w:tc>
          <w:tcPr>
            <w:tcW w:w="968" w:type="dxa"/>
          </w:tcPr>
          <w:p w:rsidR="004D166F" w:rsidRPr="00D9255D" w:rsidRDefault="004D166F" w:rsidP="00D03C78">
            <w:pPr>
              <w:pStyle w:val="TableParagraph"/>
              <w:ind w:left="85"/>
              <w:rPr>
                <w:rFonts w:ascii="Times New Roman" w:hAnsi="Times New Roman" w:cs="Times New Roman"/>
                <w:sz w:val="24"/>
                <w:szCs w:val="24"/>
              </w:rPr>
            </w:pPr>
            <w:r w:rsidRPr="00D9255D">
              <w:rPr>
                <w:rFonts w:ascii="Times New Roman" w:hAnsi="Times New Roman" w:cs="Times New Roman"/>
                <w:sz w:val="24"/>
                <w:szCs w:val="24"/>
              </w:rPr>
              <w:t>-</w:t>
            </w:r>
          </w:p>
        </w:tc>
        <w:tc>
          <w:tcPr>
            <w:tcW w:w="1025" w:type="dxa"/>
          </w:tcPr>
          <w:p w:rsidR="004D166F" w:rsidRPr="00D9255D" w:rsidRDefault="004D166F" w:rsidP="00D03C78">
            <w:pPr>
              <w:pStyle w:val="TableParagraph"/>
              <w:ind w:left="77"/>
              <w:rPr>
                <w:rFonts w:ascii="Times New Roman" w:hAnsi="Times New Roman" w:cs="Times New Roman"/>
                <w:sz w:val="24"/>
                <w:szCs w:val="24"/>
              </w:rPr>
            </w:pPr>
            <w:r w:rsidRPr="00D9255D">
              <w:rPr>
                <w:rFonts w:ascii="Times New Roman" w:hAnsi="Times New Roman" w:cs="Times New Roman"/>
                <w:sz w:val="24"/>
                <w:szCs w:val="24"/>
              </w:rPr>
              <w:t>1</w:t>
            </w:r>
          </w:p>
        </w:tc>
      </w:tr>
      <w:tr w:rsidR="004D166F" w:rsidRPr="00D9255D" w:rsidTr="00A01E78">
        <w:trPr>
          <w:trHeight w:val="749"/>
        </w:trPr>
        <w:tc>
          <w:tcPr>
            <w:tcW w:w="3296" w:type="dxa"/>
          </w:tcPr>
          <w:p w:rsidR="004D166F" w:rsidRPr="00D9255D" w:rsidRDefault="004D166F" w:rsidP="00A01E78">
            <w:pPr>
              <w:pStyle w:val="TableParagraph"/>
              <w:ind w:left="94" w:right="76"/>
              <w:jc w:val="both"/>
              <w:rPr>
                <w:rFonts w:ascii="Times New Roman" w:hAnsi="Times New Roman" w:cs="Times New Roman"/>
                <w:sz w:val="24"/>
                <w:szCs w:val="24"/>
              </w:rPr>
            </w:pPr>
            <w:r w:rsidRPr="00D9255D">
              <w:rPr>
                <w:rFonts w:ascii="Times New Roman" w:hAnsi="Times New Roman" w:cs="Times New Roman"/>
                <w:sz w:val="24"/>
                <w:szCs w:val="24"/>
              </w:rPr>
              <w:t>Питома вага групи у загаль</w:t>
            </w:r>
            <w:r w:rsidR="00A01E78">
              <w:rPr>
                <w:rFonts w:ascii="Times New Roman" w:hAnsi="Times New Roman" w:cs="Times New Roman"/>
                <w:sz w:val="24"/>
                <w:szCs w:val="24"/>
              </w:rPr>
              <w:t>-</w:t>
            </w:r>
            <w:r w:rsidRPr="00D9255D">
              <w:rPr>
                <w:rFonts w:ascii="Times New Roman" w:hAnsi="Times New Roman" w:cs="Times New Roman"/>
                <w:sz w:val="24"/>
                <w:szCs w:val="24"/>
              </w:rPr>
              <w:t>ній кількості, відсотків</w:t>
            </w:r>
          </w:p>
        </w:tc>
        <w:tc>
          <w:tcPr>
            <w:tcW w:w="1245" w:type="dxa"/>
          </w:tcPr>
          <w:p w:rsidR="004D166F" w:rsidRPr="00D9255D" w:rsidRDefault="004D166F" w:rsidP="00D03C78">
            <w:pPr>
              <w:pStyle w:val="TableParagraph"/>
              <w:ind w:left="78"/>
              <w:rPr>
                <w:rFonts w:ascii="Times New Roman" w:hAnsi="Times New Roman" w:cs="Times New Roman"/>
                <w:sz w:val="24"/>
                <w:szCs w:val="24"/>
              </w:rPr>
            </w:pPr>
            <w:r w:rsidRPr="00D9255D">
              <w:rPr>
                <w:rFonts w:ascii="Times New Roman" w:hAnsi="Times New Roman" w:cs="Times New Roman"/>
                <w:sz w:val="24"/>
                <w:szCs w:val="24"/>
              </w:rPr>
              <w:t>-</w:t>
            </w:r>
          </w:p>
        </w:tc>
        <w:tc>
          <w:tcPr>
            <w:tcW w:w="1366" w:type="dxa"/>
          </w:tcPr>
          <w:p w:rsidR="004D166F" w:rsidRPr="00D9255D" w:rsidRDefault="004D166F" w:rsidP="00D03C78">
            <w:pPr>
              <w:pStyle w:val="TableParagraph"/>
              <w:ind w:left="92"/>
              <w:rPr>
                <w:rFonts w:ascii="Times New Roman" w:hAnsi="Times New Roman" w:cs="Times New Roman"/>
                <w:sz w:val="24"/>
                <w:szCs w:val="24"/>
              </w:rPr>
            </w:pPr>
            <w:r w:rsidRPr="00D9255D">
              <w:rPr>
                <w:rFonts w:ascii="Times New Roman" w:hAnsi="Times New Roman" w:cs="Times New Roman"/>
                <w:sz w:val="24"/>
                <w:szCs w:val="24"/>
              </w:rPr>
              <w:t>-</w:t>
            </w:r>
          </w:p>
        </w:tc>
        <w:tc>
          <w:tcPr>
            <w:tcW w:w="1442" w:type="dxa"/>
          </w:tcPr>
          <w:p w:rsidR="004D166F" w:rsidRPr="00D9255D" w:rsidRDefault="004D166F" w:rsidP="00D03C78">
            <w:pPr>
              <w:pStyle w:val="TableParagraph"/>
              <w:ind w:left="86"/>
              <w:rPr>
                <w:rFonts w:ascii="Times New Roman" w:hAnsi="Times New Roman" w:cs="Times New Roman"/>
                <w:sz w:val="24"/>
                <w:szCs w:val="24"/>
              </w:rPr>
            </w:pPr>
            <w:r w:rsidRPr="00D9255D">
              <w:rPr>
                <w:rFonts w:ascii="Times New Roman" w:hAnsi="Times New Roman" w:cs="Times New Roman"/>
                <w:sz w:val="24"/>
                <w:szCs w:val="24"/>
              </w:rPr>
              <w:t>100</w:t>
            </w:r>
          </w:p>
        </w:tc>
        <w:tc>
          <w:tcPr>
            <w:tcW w:w="968" w:type="dxa"/>
          </w:tcPr>
          <w:p w:rsidR="004D166F" w:rsidRPr="00D9255D" w:rsidRDefault="004D166F" w:rsidP="00D03C78">
            <w:pPr>
              <w:pStyle w:val="TableParagraph"/>
              <w:ind w:left="85"/>
              <w:rPr>
                <w:rFonts w:ascii="Times New Roman" w:hAnsi="Times New Roman" w:cs="Times New Roman"/>
                <w:sz w:val="24"/>
                <w:szCs w:val="24"/>
              </w:rPr>
            </w:pPr>
            <w:r w:rsidRPr="00D9255D">
              <w:rPr>
                <w:rFonts w:ascii="Times New Roman" w:hAnsi="Times New Roman" w:cs="Times New Roman"/>
                <w:sz w:val="24"/>
                <w:szCs w:val="24"/>
              </w:rPr>
              <w:t>-</w:t>
            </w:r>
          </w:p>
        </w:tc>
        <w:tc>
          <w:tcPr>
            <w:tcW w:w="1025" w:type="dxa"/>
          </w:tcPr>
          <w:p w:rsidR="004D166F" w:rsidRPr="00D9255D" w:rsidRDefault="004D166F" w:rsidP="00D03C78">
            <w:pPr>
              <w:pStyle w:val="TableParagraph"/>
              <w:ind w:left="77"/>
              <w:rPr>
                <w:rFonts w:ascii="Times New Roman" w:hAnsi="Times New Roman" w:cs="Times New Roman"/>
                <w:sz w:val="24"/>
                <w:szCs w:val="24"/>
              </w:rPr>
            </w:pPr>
            <w:r w:rsidRPr="00D9255D">
              <w:rPr>
                <w:rFonts w:ascii="Times New Roman" w:hAnsi="Times New Roman" w:cs="Times New Roman"/>
                <w:sz w:val="24"/>
                <w:szCs w:val="24"/>
              </w:rPr>
              <w:t>100</w:t>
            </w:r>
          </w:p>
        </w:tc>
      </w:tr>
    </w:tbl>
    <w:p w:rsidR="004D166F" w:rsidRPr="00D9255D" w:rsidRDefault="004D166F" w:rsidP="00A01E78">
      <w:pPr>
        <w:widowControl w:val="0"/>
        <w:tabs>
          <w:tab w:val="left" w:pos="1200"/>
        </w:tabs>
        <w:autoSpaceDE w:val="0"/>
        <w:autoSpaceDN w:val="0"/>
        <w:ind w:firstLine="426"/>
      </w:pPr>
      <w:r w:rsidRPr="00D9255D">
        <w:t>Вибір найбільш оптимального альтернативного способу досягнення цілей</w: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tblPr>
      <w:tblGrid>
        <w:gridCol w:w="2668"/>
        <w:gridCol w:w="2052"/>
        <w:gridCol w:w="4618"/>
      </w:tblGrid>
      <w:tr w:rsidR="004D166F" w:rsidRPr="00D9255D" w:rsidTr="00A01E78">
        <w:trPr>
          <w:trHeight w:val="1375"/>
        </w:trPr>
        <w:tc>
          <w:tcPr>
            <w:tcW w:w="2668" w:type="dxa"/>
          </w:tcPr>
          <w:p w:rsidR="004D166F" w:rsidRPr="00D9255D" w:rsidRDefault="004D166F" w:rsidP="00D03C78">
            <w:pPr>
              <w:pStyle w:val="TableParagraph"/>
              <w:ind w:left="214" w:right="209" w:hanging="8"/>
              <w:jc w:val="center"/>
              <w:rPr>
                <w:rFonts w:ascii="Times New Roman" w:hAnsi="Times New Roman" w:cs="Times New Roman"/>
                <w:sz w:val="24"/>
                <w:szCs w:val="24"/>
              </w:rPr>
            </w:pPr>
            <w:r w:rsidRPr="00D9255D">
              <w:rPr>
                <w:rFonts w:ascii="Times New Roman" w:hAnsi="Times New Roman" w:cs="Times New Roman"/>
                <w:sz w:val="24"/>
                <w:szCs w:val="24"/>
              </w:rPr>
              <w:t>Рейтинг результативності (досягнення цілей під час вирішення проблеми)</w:t>
            </w:r>
          </w:p>
        </w:tc>
        <w:tc>
          <w:tcPr>
            <w:tcW w:w="2052" w:type="dxa"/>
          </w:tcPr>
          <w:p w:rsidR="004D166F" w:rsidRPr="00D9255D" w:rsidRDefault="004D166F" w:rsidP="00D03C78">
            <w:pPr>
              <w:pStyle w:val="TableParagraph"/>
              <w:ind w:left="106" w:right="101" w:firstLine="13"/>
              <w:jc w:val="center"/>
              <w:rPr>
                <w:rFonts w:ascii="Times New Roman" w:hAnsi="Times New Roman" w:cs="Times New Roman"/>
                <w:sz w:val="24"/>
                <w:szCs w:val="24"/>
              </w:rPr>
            </w:pPr>
            <w:r w:rsidRPr="00D9255D">
              <w:rPr>
                <w:rFonts w:ascii="Times New Roman" w:hAnsi="Times New Roman" w:cs="Times New Roman"/>
                <w:sz w:val="24"/>
                <w:szCs w:val="24"/>
              </w:rPr>
              <w:t>Бал результа</w:t>
            </w:r>
            <w:r w:rsidR="00A01E78">
              <w:rPr>
                <w:rFonts w:ascii="Times New Roman" w:hAnsi="Times New Roman" w:cs="Times New Roman"/>
                <w:sz w:val="24"/>
                <w:szCs w:val="24"/>
              </w:rPr>
              <w:t>-</w:t>
            </w:r>
            <w:r w:rsidRPr="00D9255D">
              <w:rPr>
                <w:rFonts w:ascii="Times New Roman" w:hAnsi="Times New Roman" w:cs="Times New Roman"/>
                <w:sz w:val="24"/>
                <w:szCs w:val="24"/>
              </w:rPr>
              <w:t>тивності (за чотирибальною системою оцінки)</w:t>
            </w:r>
          </w:p>
        </w:tc>
        <w:tc>
          <w:tcPr>
            <w:tcW w:w="4618" w:type="dxa"/>
          </w:tcPr>
          <w:p w:rsidR="004D166F" w:rsidRPr="00D9255D" w:rsidRDefault="004D166F" w:rsidP="00A01E78">
            <w:pPr>
              <w:pStyle w:val="TableParagraph"/>
              <w:ind w:left="136" w:right="157"/>
              <w:jc w:val="center"/>
              <w:rPr>
                <w:rFonts w:ascii="Times New Roman" w:hAnsi="Times New Roman" w:cs="Times New Roman"/>
                <w:sz w:val="24"/>
                <w:szCs w:val="24"/>
              </w:rPr>
            </w:pPr>
            <w:r w:rsidRPr="00D9255D">
              <w:rPr>
                <w:rFonts w:ascii="Times New Roman" w:hAnsi="Times New Roman" w:cs="Times New Roman"/>
                <w:sz w:val="24"/>
                <w:szCs w:val="24"/>
              </w:rPr>
              <w:t>Коментарі щодо присвоєння відповідного бала</w:t>
            </w:r>
          </w:p>
        </w:tc>
      </w:tr>
      <w:tr w:rsidR="004D166F" w:rsidRPr="00D9255D" w:rsidTr="00A01E78">
        <w:trPr>
          <w:trHeight w:val="984"/>
        </w:trPr>
        <w:tc>
          <w:tcPr>
            <w:tcW w:w="2668" w:type="dxa"/>
          </w:tcPr>
          <w:p w:rsidR="004D166F" w:rsidRPr="00D9255D" w:rsidRDefault="004D166F" w:rsidP="00A01E78">
            <w:pPr>
              <w:pStyle w:val="TableParagraph"/>
              <w:ind w:left="94" w:right="169"/>
              <w:jc w:val="both"/>
              <w:rPr>
                <w:rFonts w:ascii="Times New Roman" w:hAnsi="Times New Roman" w:cs="Times New Roman"/>
                <w:sz w:val="24"/>
                <w:szCs w:val="24"/>
              </w:rPr>
            </w:pPr>
            <w:r w:rsidRPr="00D9255D">
              <w:rPr>
                <w:rFonts w:ascii="Times New Roman" w:hAnsi="Times New Roman" w:cs="Times New Roman"/>
                <w:sz w:val="24"/>
                <w:szCs w:val="24"/>
              </w:rPr>
              <w:t>Залишення існуючої на даний момент ситуації без змін</w:t>
            </w:r>
          </w:p>
        </w:tc>
        <w:tc>
          <w:tcPr>
            <w:tcW w:w="2052" w:type="dxa"/>
          </w:tcPr>
          <w:p w:rsidR="004D166F" w:rsidRPr="00D9255D" w:rsidRDefault="004D166F" w:rsidP="00D03C78">
            <w:pPr>
              <w:pStyle w:val="TableParagraph"/>
              <w:ind w:left="10"/>
              <w:jc w:val="center"/>
              <w:rPr>
                <w:rFonts w:ascii="Times New Roman" w:hAnsi="Times New Roman" w:cs="Times New Roman"/>
                <w:sz w:val="24"/>
                <w:szCs w:val="24"/>
              </w:rPr>
            </w:pPr>
            <w:r w:rsidRPr="00D9255D">
              <w:rPr>
                <w:rFonts w:ascii="Times New Roman" w:hAnsi="Times New Roman" w:cs="Times New Roman"/>
                <w:sz w:val="24"/>
                <w:szCs w:val="24"/>
              </w:rPr>
              <w:t>1</w:t>
            </w:r>
          </w:p>
        </w:tc>
        <w:tc>
          <w:tcPr>
            <w:tcW w:w="4618" w:type="dxa"/>
          </w:tcPr>
          <w:p w:rsidR="004D166F" w:rsidRPr="00D9255D" w:rsidRDefault="004D166F" w:rsidP="004D166F">
            <w:pPr>
              <w:pStyle w:val="TableParagraph"/>
              <w:ind w:left="94" w:right="166"/>
              <w:jc w:val="both"/>
              <w:rPr>
                <w:rFonts w:ascii="Times New Roman" w:hAnsi="Times New Roman" w:cs="Times New Roman"/>
                <w:sz w:val="24"/>
                <w:szCs w:val="24"/>
              </w:rPr>
            </w:pPr>
            <w:r w:rsidRPr="00D9255D">
              <w:rPr>
                <w:rFonts w:ascii="Times New Roman" w:hAnsi="Times New Roman" w:cs="Times New Roman"/>
                <w:sz w:val="24"/>
                <w:szCs w:val="24"/>
              </w:rPr>
              <w:t>У разі залишення існуючої на даний момент ситуації без змін проблема продовжуватиме існувати, що не забезпеч</w:t>
            </w:r>
            <w:r w:rsidR="00A01E78">
              <w:rPr>
                <w:rFonts w:ascii="Times New Roman" w:hAnsi="Times New Roman" w:cs="Times New Roman"/>
                <w:sz w:val="24"/>
                <w:szCs w:val="24"/>
              </w:rPr>
              <w:t>ить досягнення поставленої мети</w:t>
            </w:r>
          </w:p>
        </w:tc>
      </w:tr>
      <w:tr w:rsidR="004D166F" w:rsidRPr="00D9255D" w:rsidTr="00A01E78">
        <w:trPr>
          <w:trHeight w:val="3972"/>
        </w:trPr>
        <w:tc>
          <w:tcPr>
            <w:tcW w:w="2668" w:type="dxa"/>
          </w:tcPr>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Прийняття проекту акта</w:t>
            </w:r>
          </w:p>
        </w:tc>
        <w:tc>
          <w:tcPr>
            <w:tcW w:w="2052" w:type="dxa"/>
          </w:tcPr>
          <w:p w:rsidR="004D166F" w:rsidRPr="00D9255D" w:rsidRDefault="004D166F" w:rsidP="00D03C78">
            <w:pPr>
              <w:pStyle w:val="TableParagraph"/>
              <w:ind w:left="10"/>
              <w:jc w:val="center"/>
              <w:rPr>
                <w:rFonts w:ascii="Times New Roman" w:hAnsi="Times New Roman" w:cs="Times New Roman"/>
                <w:sz w:val="24"/>
                <w:szCs w:val="24"/>
              </w:rPr>
            </w:pPr>
            <w:r w:rsidRPr="00D9255D">
              <w:rPr>
                <w:rFonts w:ascii="Times New Roman" w:hAnsi="Times New Roman" w:cs="Times New Roman"/>
                <w:sz w:val="24"/>
                <w:szCs w:val="24"/>
              </w:rPr>
              <w:t>4</w:t>
            </w:r>
          </w:p>
        </w:tc>
        <w:tc>
          <w:tcPr>
            <w:tcW w:w="4618" w:type="dxa"/>
          </w:tcPr>
          <w:p w:rsidR="004D166F" w:rsidRPr="00D9255D" w:rsidRDefault="004D166F" w:rsidP="004D166F">
            <w:pPr>
              <w:pStyle w:val="TableParagraph"/>
              <w:ind w:left="94" w:right="63"/>
              <w:jc w:val="both"/>
              <w:rPr>
                <w:rFonts w:ascii="Times New Roman" w:hAnsi="Times New Roman" w:cs="Times New Roman"/>
                <w:sz w:val="24"/>
                <w:szCs w:val="24"/>
              </w:rPr>
            </w:pPr>
            <w:r w:rsidRPr="00D9255D">
              <w:rPr>
                <w:rFonts w:ascii="Times New Roman" w:hAnsi="Times New Roman" w:cs="Times New Roman"/>
                <w:sz w:val="24"/>
                <w:szCs w:val="24"/>
              </w:rPr>
              <w:t xml:space="preserve">У разі прийняття акта задекларовані цілі забезпечать повною мірою досягнення поставленої мети стосовно затвердження порядку проведення конкурсу виконавчим комітетом міської ради щодо призначення управителя багатоквартирного будинку; реалізації прав та виконання обов’язків співвласників багатоквартирного будинку щодо його утримання та управління; належного  управління  та утримання багатоквартирного будинку; </w:t>
            </w:r>
            <w:r w:rsidR="00A01E78">
              <w:rPr>
                <w:rFonts w:ascii="Times New Roman" w:hAnsi="Times New Roman" w:cs="Times New Roman"/>
                <w:sz w:val="24"/>
                <w:szCs w:val="24"/>
              </w:rPr>
              <w:t>запровадь-</w:t>
            </w:r>
            <w:r w:rsidRPr="00D9255D">
              <w:rPr>
                <w:rFonts w:ascii="Times New Roman" w:hAnsi="Times New Roman" w:cs="Times New Roman"/>
                <w:sz w:val="24"/>
                <w:szCs w:val="24"/>
              </w:rPr>
              <w:t>ження ринку надавачів послуг з управління багатоквартирними будинкам</w:t>
            </w:r>
            <w:r w:rsidR="00A01E78">
              <w:rPr>
                <w:rFonts w:ascii="Times New Roman" w:hAnsi="Times New Roman" w:cs="Times New Roman"/>
                <w:sz w:val="24"/>
                <w:szCs w:val="24"/>
              </w:rPr>
              <w:t>и будуть досягнуті повною мірою</w:t>
            </w:r>
          </w:p>
        </w:tc>
      </w:tr>
    </w:tbl>
    <w:p w:rsidR="004D166F" w:rsidRPr="00D9255D" w:rsidRDefault="004D166F" w:rsidP="004D166F">
      <w:pPr>
        <w:pStyle w:val="a4"/>
        <w:ind w:right="38" w:firstLine="426"/>
      </w:pPr>
      <w:r w:rsidRPr="00D9255D">
        <w:lastRenderedPageBreak/>
        <w:t>Оцінка ступеня досягнення визначених цілей визначається за чотирибальною системою, де:</w:t>
      </w:r>
    </w:p>
    <w:p w:rsidR="004D166F" w:rsidRPr="00D9255D" w:rsidRDefault="004D166F" w:rsidP="004D166F">
      <w:pPr>
        <w:pStyle w:val="a4"/>
        <w:ind w:firstLine="426"/>
      </w:pPr>
      <w:r w:rsidRPr="00D9255D">
        <w:t>4 – цілі прийняття регуляторного акта можуть бути досягнуті повною мірою (проблема більше існувати не буде);</w:t>
      </w:r>
    </w:p>
    <w:p w:rsidR="004D166F" w:rsidRPr="00D9255D" w:rsidRDefault="004D166F" w:rsidP="004D166F">
      <w:pPr>
        <w:pStyle w:val="a4"/>
        <w:ind w:firstLine="426"/>
      </w:pPr>
      <w:r w:rsidRPr="00D9255D">
        <w:t>3 – цілі прийняття регуляторного акта можуть бути досягнуті майже повною мірою (усі важливі аспекти проблеми існувати не будуть);</w:t>
      </w:r>
    </w:p>
    <w:p w:rsidR="004D166F" w:rsidRPr="00D9255D" w:rsidRDefault="004D166F" w:rsidP="004D166F">
      <w:pPr>
        <w:pStyle w:val="a4"/>
        <w:ind w:firstLine="426"/>
      </w:pPr>
      <w:r w:rsidRPr="00D9255D">
        <w:t>2 – цілі прийняття регуляторного акта можуть бути досягнуті частково (проблема значно зменшиться, деякі важливі та критичні аспекти проблеми залишаться невирішеними);</w:t>
      </w:r>
    </w:p>
    <w:p w:rsidR="004D166F" w:rsidRPr="00D9255D" w:rsidRDefault="004D166F" w:rsidP="004D166F">
      <w:pPr>
        <w:pStyle w:val="a4"/>
        <w:ind w:right="168" w:firstLine="426"/>
      </w:pPr>
      <w:r w:rsidRPr="00D9255D">
        <w:t>1 – цілі прийняття регуляторного акта не можуть бути досягнуті (проблема продовжує існувати).</w:t>
      </w: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tblPr>
      <w:tblGrid>
        <w:gridCol w:w="1867"/>
        <w:gridCol w:w="2683"/>
        <w:gridCol w:w="2556"/>
        <w:gridCol w:w="2235"/>
      </w:tblGrid>
      <w:tr w:rsidR="004D166F" w:rsidRPr="00D9255D" w:rsidTr="00A01E78">
        <w:trPr>
          <w:trHeight w:val="1028"/>
        </w:trPr>
        <w:tc>
          <w:tcPr>
            <w:tcW w:w="1867" w:type="dxa"/>
          </w:tcPr>
          <w:p w:rsidR="004D166F" w:rsidRPr="00D9255D" w:rsidRDefault="004D166F" w:rsidP="00A01E78">
            <w:pPr>
              <w:pStyle w:val="TableParagraph"/>
              <w:tabs>
                <w:tab w:val="left" w:pos="1737"/>
              </w:tabs>
              <w:ind w:left="178" w:right="130"/>
              <w:jc w:val="center"/>
              <w:rPr>
                <w:rFonts w:ascii="Times New Roman" w:hAnsi="Times New Roman" w:cs="Times New Roman"/>
                <w:sz w:val="24"/>
                <w:szCs w:val="24"/>
              </w:rPr>
            </w:pPr>
            <w:r w:rsidRPr="00D9255D">
              <w:rPr>
                <w:rFonts w:ascii="Times New Roman" w:hAnsi="Times New Roman" w:cs="Times New Roman"/>
                <w:sz w:val="24"/>
                <w:szCs w:val="24"/>
              </w:rPr>
              <w:t>Вид альтернативи</w:t>
            </w:r>
          </w:p>
        </w:tc>
        <w:tc>
          <w:tcPr>
            <w:tcW w:w="2683" w:type="dxa"/>
          </w:tcPr>
          <w:p w:rsidR="004D166F" w:rsidRPr="00D9255D" w:rsidRDefault="004D166F" w:rsidP="00D03C78">
            <w:pPr>
              <w:pStyle w:val="TableParagraph"/>
              <w:ind w:left="367"/>
              <w:rPr>
                <w:rFonts w:ascii="Times New Roman" w:hAnsi="Times New Roman" w:cs="Times New Roman"/>
                <w:sz w:val="24"/>
                <w:szCs w:val="24"/>
              </w:rPr>
            </w:pPr>
            <w:r w:rsidRPr="00D9255D">
              <w:rPr>
                <w:rFonts w:ascii="Times New Roman" w:hAnsi="Times New Roman" w:cs="Times New Roman"/>
                <w:sz w:val="24"/>
                <w:szCs w:val="24"/>
              </w:rPr>
              <w:t>Вигоди (підсумок)</w:t>
            </w:r>
          </w:p>
        </w:tc>
        <w:tc>
          <w:tcPr>
            <w:tcW w:w="2556" w:type="dxa"/>
          </w:tcPr>
          <w:p w:rsidR="004D166F" w:rsidRPr="00D9255D" w:rsidRDefault="004D166F" w:rsidP="00D03C78">
            <w:pPr>
              <w:pStyle w:val="TableParagraph"/>
              <w:ind w:left="243" w:right="263"/>
              <w:jc w:val="center"/>
              <w:rPr>
                <w:rFonts w:ascii="Times New Roman" w:hAnsi="Times New Roman" w:cs="Times New Roman"/>
                <w:sz w:val="24"/>
                <w:szCs w:val="24"/>
              </w:rPr>
            </w:pPr>
            <w:r w:rsidRPr="00D9255D">
              <w:rPr>
                <w:rFonts w:ascii="Times New Roman" w:hAnsi="Times New Roman" w:cs="Times New Roman"/>
                <w:sz w:val="24"/>
                <w:szCs w:val="24"/>
              </w:rPr>
              <w:t>Витрати (підсумок)</w:t>
            </w:r>
          </w:p>
        </w:tc>
        <w:tc>
          <w:tcPr>
            <w:tcW w:w="2235" w:type="dxa"/>
          </w:tcPr>
          <w:p w:rsidR="004D166F" w:rsidRPr="00D9255D" w:rsidRDefault="00A01E78" w:rsidP="00D03C78">
            <w:pPr>
              <w:pStyle w:val="TableParagraph"/>
              <w:ind w:left="108" w:right="122"/>
              <w:jc w:val="center"/>
              <w:rPr>
                <w:rFonts w:ascii="Times New Roman" w:hAnsi="Times New Roman" w:cs="Times New Roman"/>
                <w:sz w:val="24"/>
                <w:szCs w:val="24"/>
              </w:rPr>
            </w:pPr>
            <w:r>
              <w:rPr>
                <w:rFonts w:ascii="Times New Roman" w:hAnsi="Times New Roman" w:cs="Times New Roman"/>
                <w:sz w:val="24"/>
                <w:szCs w:val="24"/>
              </w:rPr>
              <w:t>Обґрунтування від</w:t>
            </w:r>
            <w:r w:rsidR="004D166F" w:rsidRPr="00D9255D">
              <w:rPr>
                <w:rFonts w:ascii="Times New Roman" w:hAnsi="Times New Roman" w:cs="Times New Roman"/>
                <w:sz w:val="24"/>
                <w:szCs w:val="24"/>
              </w:rPr>
              <w:t>повідного місця альтернативи у рейтингу</w:t>
            </w:r>
          </w:p>
        </w:tc>
      </w:tr>
      <w:tr w:rsidR="004D166F" w:rsidRPr="00D9255D" w:rsidTr="00A01E78">
        <w:trPr>
          <w:trHeight w:val="193"/>
        </w:trPr>
        <w:tc>
          <w:tcPr>
            <w:tcW w:w="1867" w:type="dxa"/>
          </w:tcPr>
          <w:p w:rsidR="004D166F" w:rsidRPr="00D9255D" w:rsidRDefault="004D166F" w:rsidP="00D03C78">
            <w:pPr>
              <w:pStyle w:val="TableParagraph"/>
              <w:ind w:right="28"/>
              <w:jc w:val="center"/>
              <w:rPr>
                <w:rFonts w:ascii="Times New Roman" w:hAnsi="Times New Roman" w:cs="Times New Roman"/>
                <w:sz w:val="24"/>
                <w:szCs w:val="24"/>
              </w:rPr>
            </w:pPr>
            <w:r w:rsidRPr="00D9255D">
              <w:rPr>
                <w:rFonts w:ascii="Times New Roman" w:hAnsi="Times New Roman" w:cs="Times New Roman"/>
                <w:sz w:val="24"/>
                <w:szCs w:val="24"/>
              </w:rPr>
              <w:t>1</w:t>
            </w:r>
          </w:p>
        </w:tc>
        <w:tc>
          <w:tcPr>
            <w:tcW w:w="2683" w:type="dxa"/>
          </w:tcPr>
          <w:p w:rsidR="004D166F" w:rsidRPr="00D9255D" w:rsidRDefault="004D166F" w:rsidP="00D03C78">
            <w:pPr>
              <w:pStyle w:val="TableParagraph"/>
              <w:ind w:right="18"/>
              <w:jc w:val="center"/>
              <w:rPr>
                <w:rFonts w:ascii="Times New Roman" w:hAnsi="Times New Roman" w:cs="Times New Roman"/>
                <w:sz w:val="24"/>
                <w:szCs w:val="24"/>
              </w:rPr>
            </w:pPr>
            <w:r w:rsidRPr="00D9255D">
              <w:rPr>
                <w:rFonts w:ascii="Times New Roman" w:hAnsi="Times New Roman" w:cs="Times New Roman"/>
                <w:sz w:val="24"/>
                <w:szCs w:val="24"/>
              </w:rPr>
              <w:t>2</w:t>
            </w:r>
          </w:p>
        </w:tc>
        <w:tc>
          <w:tcPr>
            <w:tcW w:w="2556" w:type="dxa"/>
          </w:tcPr>
          <w:p w:rsidR="004D166F" w:rsidRPr="00D9255D" w:rsidRDefault="004D166F" w:rsidP="00D03C78">
            <w:pPr>
              <w:pStyle w:val="TableParagraph"/>
              <w:ind w:right="17"/>
              <w:jc w:val="center"/>
              <w:rPr>
                <w:rFonts w:ascii="Times New Roman" w:hAnsi="Times New Roman" w:cs="Times New Roman"/>
                <w:sz w:val="24"/>
                <w:szCs w:val="24"/>
              </w:rPr>
            </w:pPr>
            <w:r w:rsidRPr="00D9255D">
              <w:rPr>
                <w:rFonts w:ascii="Times New Roman" w:hAnsi="Times New Roman" w:cs="Times New Roman"/>
                <w:sz w:val="24"/>
                <w:szCs w:val="24"/>
              </w:rPr>
              <w:t>3</w:t>
            </w:r>
          </w:p>
        </w:tc>
        <w:tc>
          <w:tcPr>
            <w:tcW w:w="2235" w:type="dxa"/>
          </w:tcPr>
          <w:p w:rsidR="004D166F" w:rsidRPr="00D9255D" w:rsidRDefault="004D166F" w:rsidP="00D03C78">
            <w:pPr>
              <w:pStyle w:val="TableParagraph"/>
              <w:ind w:right="48"/>
              <w:jc w:val="center"/>
              <w:rPr>
                <w:rFonts w:ascii="Times New Roman" w:hAnsi="Times New Roman" w:cs="Times New Roman"/>
                <w:sz w:val="24"/>
                <w:szCs w:val="24"/>
              </w:rPr>
            </w:pPr>
            <w:r w:rsidRPr="00D9255D">
              <w:rPr>
                <w:rFonts w:ascii="Times New Roman" w:hAnsi="Times New Roman" w:cs="Times New Roman"/>
                <w:sz w:val="24"/>
                <w:szCs w:val="24"/>
              </w:rPr>
              <w:t>4</w:t>
            </w:r>
          </w:p>
        </w:tc>
      </w:tr>
      <w:tr w:rsidR="004D166F" w:rsidRPr="00D9255D" w:rsidTr="00A01E78">
        <w:trPr>
          <w:trHeight w:val="2452"/>
        </w:trPr>
        <w:tc>
          <w:tcPr>
            <w:tcW w:w="1867" w:type="dxa"/>
          </w:tcPr>
          <w:p w:rsidR="004D166F" w:rsidRPr="00D9255D" w:rsidRDefault="004D166F" w:rsidP="00D03C78">
            <w:pPr>
              <w:pStyle w:val="TableParagraph"/>
              <w:ind w:left="71" w:right="154"/>
              <w:jc w:val="center"/>
              <w:rPr>
                <w:rFonts w:ascii="Times New Roman" w:hAnsi="Times New Roman" w:cs="Times New Roman"/>
                <w:sz w:val="24"/>
                <w:szCs w:val="24"/>
              </w:rPr>
            </w:pPr>
            <w:r w:rsidRPr="00D9255D">
              <w:rPr>
                <w:rFonts w:ascii="Times New Roman" w:hAnsi="Times New Roman" w:cs="Times New Roman"/>
                <w:sz w:val="24"/>
                <w:szCs w:val="24"/>
              </w:rPr>
              <w:t>Альтернатива 1</w:t>
            </w:r>
          </w:p>
        </w:tc>
        <w:tc>
          <w:tcPr>
            <w:tcW w:w="2683" w:type="dxa"/>
          </w:tcPr>
          <w:p w:rsidR="004D166F" w:rsidRPr="00D9255D" w:rsidRDefault="004D166F" w:rsidP="00D03C78">
            <w:pPr>
              <w:pStyle w:val="TableParagraph"/>
              <w:ind w:left="87"/>
              <w:rPr>
                <w:rFonts w:ascii="Times New Roman" w:hAnsi="Times New Roman" w:cs="Times New Roman"/>
                <w:sz w:val="24"/>
                <w:szCs w:val="24"/>
              </w:rPr>
            </w:pPr>
            <w:r w:rsidRPr="00D9255D">
              <w:rPr>
                <w:rFonts w:ascii="Times New Roman" w:hAnsi="Times New Roman" w:cs="Times New Roman"/>
                <w:sz w:val="24"/>
                <w:szCs w:val="24"/>
              </w:rPr>
              <w:t>Відсутні</w:t>
            </w:r>
          </w:p>
        </w:tc>
        <w:tc>
          <w:tcPr>
            <w:tcW w:w="2556" w:type="dxa"/>
          </w:tcPr>
          <w:p w:rsidR="004D166F" w:rsidRPr="00D9255D" w:rsidRDefault="004D166F" w:rsidP="00A01E78">
            <w:pPr>
              <w:pStyle w:val="TableParagraph"/>
              <w:ind w:left="84" w:right="113"/>
              <w:jc w:val="both"/>
              <w:rPr>
                <w:rFonts w:ascii="Times New Roman" w:hAnsi="Times New Roman" w:cs="Times New Roman"/>
                <w:sz w:val="24"/>
                <w:szCs w:val="24"/>
              </w:rPr>
            </w:pPr>
            <w:r w:rsidRPr="00D9255D">
              <w:rPr>
                <w:rFonts w:ascii="Times New Roman" w:hAnsi="Times New Roman" w:cs="Times New Roman"/>
                <w:sz w:val="24"/>
                <w:szCs w:val="24"/>
              </w:rPr>
              <w:t>Залишаються невпо</w:t>
            </w:r>
            <w:r w:rsidR="00A01E78">
              <w:rPr>
                <w:rFonts w:ascii="Times New Roman" w:hAnsi="Times New Roman" w:cs="Times New Roman"/>
                <w:sz w:val="24"/>
                <w:szCs w:val="24"/>
              </w:rPr>
              <w:t>-</w:t>
            </w:r>
            <w:r w:rsidRPr="00D9255D">
              <w:rPr>
                <w:rFonts w:ascii="Times New Roman" w:hAnsi="Times New Roman" w:cs="Times New Roman"/>
                <w:sz w:val="24"/>
                <w:szCs w:val="24"/>
              </w:rPr>
              <w:t>рядкованими</w:t>
            </w:r>
            <w:r w:rsidR="00151CF9">
              <w:rPr>
                <w:rFonts w:ascii="Times New Roman" w:hAnsi="Times New Roman" w:cs="Times New Roman"/>
                <w:sz w:val="24"/>
                <w:szCs w:val="24"/>
              </w:rPr>
              <w:t xml:space="preserve"> </w:t>
            </w:r>
            <w:r w:rsidRPr="00D9255D">
              <w:rPr>
                <w:rFonts w:ascii="Times New Roman" w:hAnsi="Times New Roman" w:cs="Times New Roman"/>
                <w:sz w:val="24"/>
                <w:szCs w:val="24"/>
              </w:rPr>
              <w:t>відно</w:t>
            </w:r>
            <w:r w:rsidR="00A01E78">
              <w:rPr>
                <w:rFonts w:ascii="Times New Roman" w:hAnsi="Times New Roman" w:cs="Times New Roman"/>
                <w:sz w:val="24"/>
                <w:szCs w:val="24"/>
              </w:rPr>
              <w:t>-</w:t>
            </w:r>
            <w:r w:rsidRPr="00D9255D">
              <w:rPr>
                <w:rFonts w:ascii="Times New Roman" w:hAnsi="Times New Roman" w:cs="Times New Roman"/>
                <w:sz w:val="24"/>
                <w:szCs w:val="24"/>
              </w:rPr>
              <w:t>сини, пов’язані з реа</w:t>
            </w:r>
            <w:r w:rsidR="00A01E78">
              <w:rPr>
                <w:rFonts w:ascii="Times New Roman" w:hAnsi="Times New Roman" w:cs="Times New Roman"/>
                <w:sz w:val="24"/>
                <w:szCs w:val="24"/>
              </w:rPr>
              <w:t>-</w:t>
            </w:r>
            <w:r w:rsidRPr="00D9255D">
              <w:rPr>
                <w:rFonts w:ascii="Times New Roman" w:hAnsi="Times New Roman" w:cs="Times New Roman"/>
                <w:sz w:val="24"/>
                <w:szCs w:val="24"/>
              </w:rPr>
              <w:t>лізацією прав та вико</w:t>
            </w:r>
            <w:r w:rsidR="00A01E78">
              <w:rPr>
                <w:rFonts w:ascii="Times New Roman" w:hAnsi="Times New Roman" w:cs="Times New Roman"/>
                <w:sz w:val="24"/>
                <w:szCs w:val="24"/>
              </w:rPr>
              <w:t>-</w:t>
            </w:r>
            <w:r w:rsidRPr="00D9255D">
              <w:rPr>
                <w:rFonts w:ascii="Times New Roman" w:hAnsi="Times New Roman" w:cs="Times New Roman"/>
                <w:sz w:val="24"/>
                <w:szCs w:val="24"/>
              </w:rPr>
              <w:t>нанням обов’язків співвласників багаток</w:t>
            </w:r>
            <w:r w:rsidR="00A01E78">
              <w:rPr>
                <w:rFonts w:ascii="Times New Roman" w:hAnsi="Times New Roman" w:cs="Times New Roman"/>
                <w:sz w:val="24"/>
                <w:szCs w:val="24"/>
              </w:rPr>
              <w:t>-</w:t>
            </w:r>
            <w:r w:rsidRPr="00D9255D">
              <w:rPr>
                <w:rFonts w:ascii="Times New Roman" w:hAnsi="Times New Roman" w:cs="Times New Roman"/>
                <w:sz w:val="24"/>
                <w:szCs w:val="24"/>
              </w:rPr>
              <w:t>вартирного будинку щодо його утримання та управління</w:t>
            </w:r>
          </w:p>
        </w:tc>
        <w:tc>
          <w:tcPr>
            <w:tcW w:w="2235" w:type="dxa"/>
          </w:tcPr>
          <w:p w:rsidR="004D166F" w:rsidRPr="00D9255D" w:rsidRDefault="004D166F" w:rsidP="00A01E78">
            <w:pPr>
              <w:pStyle w:val="TableParagraph"/>
              <w:ind w:left="88" w:right="155"/>
              <w:jc w:val="both"/>
              <w:rPr>
                <w:rFonts w:ascii="Times New Roman" w:hAnsi="Times New Roman" w:cs="Times New Roman"/>
                <w:sz w:val="24"/>
                <w:szCs w:val="24"/>
              </w:rPr>
            </w:pPr>
            <w:r w:rsidRPr="00D9255D">
              <w:rPr>
                <w:rFonts w:ascii="Times New Roman" w:hAnsi="Times New Roman" w:cs="Times New Roman"/>
                <w:sz w:val="24"/>
                <w:szCs w:val="24"/>
              </w:rPr>
              <w:t>Не забезпечується досягнення цілей щодо проведення конкурсу з надан</w:t>
            </w:r>
            <w:r w:rsidR="00A01E78">
              <w:rPr>
                <w:rFonts w:ascii="Times New Roman" w:hAnsi="Times New Roman" w:cs="Times New Roman"/>
                <w:sz w:val="24"/>
                <w:szCs w:val="24"/>
              </w:rPr>
              <w:t>-</w:t>
            </w:r>
            <w:r w:rsidRPr="00D9255D">
              <w:rPr>
                <w:rFonts w:ascii="Times New Roman" w:hAnsi="Times New Roman" w:cs="Times New Roman"/>
                <w:sz w:val="24"/>
                <w:szCs w:val="24"/>
              </w:rPr>
              <w:t>ня послуги з управління багато</w:t>
            </w:r>
            <w:r w:rsidR="00A01E78">
              <w:rPr>
                <w:rFonts w:ascii="Times New Roman" w:hAnsi="Times New Roman" w:cs="Times New Roman"/>
                <w:sz w:val="24"/>
                <w:szCs w:val="24"/>
              </w:rPr>
              <w:t>-</w:t>
            </w:r>
            <w:r w:rsidRPr="00D9255D">
              <w:rPr>
                <w:rFonts w:ascii="Times New Roman" w:hAnsi="Times New Roman" w:cs="Times New Roman"/>
                <w:sz w:val="24"/>
                <w:szCs w:val="24"/>
              </w:rPr>
              <w:t>квартирним бу</w:t>
            </w:r>
            <w:r w:rsidR="00A01E78">
              <w:rPr>
                <w:rFonts w:ascii="Times New Roman" w:hAnsi="Times New Roman" w:cs="Times New Roman"/>
                <w:sz w:val="24"/>
                <w:szCs w:val="24"/>
              </w:rPr>
              <w:t>-</w:t>
            </w:r>
            <w:r w:rsidRPr="00D9255D">
              <w:rPr>
                <w:rFonts w:ascii="Times New Roman" w:hAnsi="Times New Roman" w:cs="Times New Roman"/>
                <w:sz w:val="24"/>
                <w:szCs w:val="24"/>
              </w:rPr>
              <w:t>динком</w:t>
            </w:r>
          </w:p>
        </w:tc>
      </w:tr>
      <w:tr w:rsidR="004D166F" w:rsidRPr="00D9255D" w:rsidTr="00FE225D">
        <w:trPr>
          <w:trHeight w:val="6381"/>
        </w:trPr>
        <w:tc>
          <w:tcPr>
            <w:tcW w:w="1867" w:type="dxa"/>
          </w:tcPr>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Альтернатива 2</w:t>
            </w:r>
          </w:p>
        </w:tc>
        <w:tc>
          <w:tcPr>
            <w:tcW w:w="2683" w:type="dxa"/>
          </w:tcPr>
          <w:p w:rsidR="004D166F" w:rsidRPr="00D9255D" w:rsidRDefault="004D166F" w:rsidP="00A01E78">
            <w:pPr>
              <w:pStyle w:val="TableParagraph"/>
              <w:ind w:left="87" w:right="128"/>
              <w:jc w:val="both"/>
              <w:rPr>
                <w:rFonts w:ascii="Times New Roman" w:hAnsi="Times New Roman" w:cs="Times New Roman"/>
                <w:sz w:val="24"/>
                <w:szCs w:val="24"/>
              </w:rPr>
            </w:pPr>
            <w:r w:rsidRPr="00D9255D">
              <w:rPr>
                <w:rFonts w:ascii="Times New Roman" w:hAnsi="Times New Roman" w:cs="Times New Roman"/>
                <w:sz w:val="24"/>
                <w:szCs w:val="24"/>
              </w:rPr>
              <w:t>Буде забезпечено пов</w:t>
            </w:r>
            <w:r w:rsidR="00A01E78">
              <w:rPr>
                <w:rFonts w:ascii="Times New Roman" w:hAnsi="Times New Roman" w:cs="Times New Roman"/>
                <w:sz w:val="24"/>
                <w:szCs w:val="24"/>
              </w:rPr>
              <w:t>-</w:t>
            </w:r>
            <w:r w:rsidRPr="00D9255D">
              <w:rPr>
                <w:rFonts w:ascii="Times New Roman" w:hAnsi="Times New Roman" w:cs="Times New Roman"/>
                <w:sz w:val="24"/>
                <w:szCs w:val="24"/>
              </w:rPr>
              <w:t>ністю досягнення за</w:t>
            </w:r>
            <w:r w:rsidR="00A01E78">
              <w:rPr>
                <w:rFonts w:ascii="Times New Roman" w:hAnsi="Times New Roman" w:cs="Times New Roman"/>
                <w:sz w:val="24"/>
                <w:szCs w:val="24"/>
              </w:rPr>
              <w:t>-</w:t>
            </w:r>
            <w:r w:rsidRPr="00D9255D">
              <w:rPr>
                <w:rFonts w:ascii="Times New Roman" w:hAnsi="Times New Roman" w:cs="Times New Roman"/>
                <w:sz w:val="24"/>
                <w:szCs w:val="24"/>
              </w:rPr>
              <w:t>декларованих цілей поставленої мети щодо:</w:t>
            </w:r>
          </w:p>
          <w:p w:rsidR="004D166F" w:rsidRPr="00D9255D" w:rsidRDefault="004D166F" w:rsidP="00A01E78">
            <w:pPr>
              <w:pStyle w:val="TableParagraph"/>
              <w:tabs>
                <w:tab w:val="left" w:pos="227"/>
              </w:tabs>
              <w:ind w:left="87" w:right="156"/>
              <w:jc w:val="both"/>
              <w:rPr>
                <w:rFonts w:ascii="Times New Roman" w:hAnsi="Times New Roman" w:cs="Times New Roman"/>
                <w:sz w:val="24"/>
                <w:szCs w:val="24"/>
              </w:rPr>
            </w:pPr>
            <w:r w:rsidRPr="00D9255D">
              <w:rPr>
                <w:rFonts w:ascii="Times New Roman" w:hAnsi="Times New Roman" w:cs="Times New Roman"/>
                <w:sz w:val="24"/>
                <w:szCs w:val="24"/>
              </w:rPr>
              <w:t>затвердження порядку проведення конкурсу для належного управ</w:t>
            </w:r>
            <w:r w:rsidR="00A01E78">
              <w:rPr>
                <w:rFonts w:ascii="Times New Roman" w:hAnsi="Times New Roman" w:cs="Times New Roman"/>
                <w:sz w:val="24"/>
                <w:szCs w:val="24"/>
              </w:rPr>
              <w:t>-</w:t>
            </w:r>
            <w:r w:rsidRPr="00D9255D">
              <w:rPr>
                <w:rFonts w:ascii="Times New Roman" w:hAnsi="Times New Roman" w:cs="Times New Roman"/>
                <w:sz w:val="24"/>
                <w:szCs w:val="24"/>
              </w:rPr>
              <w:t>ління</w:t>
            </w:r>
            <w:r w:rsidR="00151CF9">
              <w:rPr>
                <w:rFonts w:ascii="Times New Roman" w:hAnsi="Times New Roman" w:cs="Times New Roman"/>
                <w:sz w:val="24"/>
                <w:szCs w:val="24"/>
              </w:rPr>
              <w:t xml:space="preserve"> </w:t>
            </w:r>
            <w:r w:rsidR="00A01E78">
              <w:rPr>
                <w:rFonts w:ascii="Times New Roman" w:hAnsi="Times New Roman" w:cs="Times New Roman"/>
                <w:sz w:val="24"/>
                <w:szCs w:val="24"/>
              </w:rPr>
              <w:t>багато квартир-ним бу</w:t>
            </w:r>
            <w:r w:rsidRPr="00D9255D">
              <w:rPr>
                <w:rFonts w:ascii="Times New Roman" w:hAnsi="Times New Roman" w:cs="Times New Roman"/>
                <w:sz w:val="24"/>
                <w:szCs w:val="24"/>
              </w:rPr>
              <w:t>динком;</w:t>
            </w:r>
          </w:p>
          <w:p w:rsidR="004D166F" w:rsidRPr="00D9255D" w:rsidRDefault="004D166F" w:rsidP="00A01E78">
            <w:pPr>
              <w:pStyle w:val="TableParagraph"/>
              <w:tabs>
                <w:tab w:val="left" w:pos="227"/>
              </w:tabs>
              <w:ind w:left="87" w:right="169"/>
              <w:jc w:val="both"/>
              <w:rPr>
                <w:rFonts w:ascii="Times New Roman" w:hAnsi="Times New Roman" w:cs="Times New Roman"/>
                <w:sz w:val="24"/>
                <w:szCs w:val="24"/>
              </w:rPr>
            </w:pPr>
            <w:r w:rsidRPr="00D9255D">
              <w:rPr>
                <w:rFonts w:ascii="Times New Roman" w:hAnsi="Times New Roman" w:cs="Times New Roman"/>
                <w:sz w:val="24"/>
                <w:szCs w:val="24"/>
              </w:rPr>
              <w:t>реалізації прав та вико</w:t>
            </w:r>
            <w:r w:rsidR="00A01E78">
              <w:rPr>
                <w:rFonts w:ascii="Times New Roman" w:hAnsi="Times New Roman" w:cs="Times New Roman"/>
                <w:sz w:val="24"/>
                <w:szCs w:val="24"/>
              </w:rPr>
              <w:t>-</w:t>
            </w:r>
            <w:r w:rsidRPr="00D9255D">
              <w:rPr>
                <w:rFonts w:ascii="Times New Roman" w:hAnsi="Times New Roman" w:cs="Times New Roman"/>
                <w:sz w:val="24"/>
                <w:szCs w:val="24"/>
              </w:rPr>
              <w:t>нання обов’язків спів</w:t>
            </w:r>
            <w:r w:rsidR="00A01E78">
              <w:rPr>
                <w:rFonts w:ascii="Times New Roman" w:hAnsi="Times New Roman" w:cs="Times New Roman"/>
                <w:sz w:val="24"/>
                <w:szCs w:val="24"/>
              </w:rPr>
              <w:t>-</w:t>
            </w:r>
            <w:r w:rsidRPr="00D9255D">
              <w:rPr>
                <w:rFonts w:ascii="Times New Roman" w:hAnsi="Times New Roman" w:cs="Times New Roman"/>
                <w:sz w:val="24"/>
                <w:szCs w:val="24"/>
              </w:rPr>
              <w:t>власників багатоквар</w:t>
            </w:r>
            <w:r w:rsidR="00A01E78">
              <w:rPr>
                <w:rFonts w:ascii="Times New Roman" w:hAnsi="Times New Roman" w:cs="Times New Roman"/>
                <w:sz w:val="24"/>
                <w:szCs w:val="24"/>
              </w:rPr>
              <w:t>-</w:t>
            </w:r>
            <w:r w:rsidRPr="00D9255D">
              <w:rPr>
                <w:rFonts w:ascii="Times New Roman" w:hAnsi="Times New Roman" w:cs="Times New Roman"/>
                <w:sz w:val="24"/>
                <w:szCs w:val="24"/>
              </w:rPr>
              <w:t>тирного будинку щ</w:t>
            </w:r>
            <w:r w:rsidR="00A01E78">
              <w:rPr>
                <w:rFonts w:ascii="Times New Roman" w:hAnsi="Times New Roman" w:cs="Times New Roman"/>
                <w:sz w:val="24"/>
                <w:szCs w:val="24"/>
              </w:rPr>
              <w:t>одо його утримання та управлін</w:t>
            </w:r>
            <w:r w:rsidRPr="00D9255D">
              <w:rPr>
                <w:rFonts w:ascii="Times New Roman" w:hAnsi="Times New Roman" w:cs="Times New Roman"/>
                <w:sz w:val="24"/>
                <w:szCs w:val="24"/>
              </w:rPr>
              <w:t>ня;</w:t>
            </w:r>
          </w:p>
          <w:p w:rsidR="004D166F" w:rsidRPr="00D9255D" w:rsidRDefault="004D166F" w:rsidP="00A01E78">
            <w:pPr>
              <w:pStyle w:val="TableParagraph"/>
              <w:tabs>
                <w:tab w:val="left" w:pos="227"/>
              </w:tabs>
              <w:ind w:left="87" w:right="155"/>
              <w:rPr>
                <w:rFonts w:ascii="Times New Roman" w:hAnsi="Times New Roman" w:cs="Times New Roman"/>
                <w:sz w:val="24"/>
                <w:szCs w:val="24"/>
              </w:rPr>
            </w:pPr>
            <w:r w:rsidRPr="00D9255D">
              <w:rPr>
                <w:rFonts w:ascii="Times New Roman" w:hAnsi="Times New Roman" w:cs="Times New Roman"/>
                <w:sz w:val="24"/>
                <w:szCs w:val="24"/>
              </w:rPr>
              <w:t>належного управління та утримання багаток</w:t>
            </w:r>
            <w:r w:rsidR="00A01E78">
              <w:rPr>
                <w:rFonts w:ascii="Times New Roman" w:hAnsi="Times New Roman" w:cs="Times New Roman"/>
                <w:sz w:val="24"/>
                <w:szCs w:val="24"/>
              </w:rPr>
              <w:t>-</w:t>
            </w:r>
            <w:r w:rsidRPr="00D9255D">
              <w:rPr>
                <w:rFonts w:ascii="Times New Roman" w:hAnsi="Times New Roman" w:cs="Times New Roman"/>
                <w:sz w:val="24"/>
                <w:szCs w:val="24"/>
              </w:rPr>
              <w:t>вартирного буднику;</w:t>
            </w:r>
          </w:p>
          <w:p w:rsidR="004D166F" w:rsidRPr="00D9255D" w:rsidRDefault="004D166F" w:rsidP="00A01E78">
            <w:pPr>
              <w:pStyle w:val="TableParagraph"/>
              <w:tabs>
                <w:tab w:val="left" w:pos="227"/>
              </w:tabs>
              <w:ind w:left="87" w:right="232"/>
              <w:jc w:val="both"/>
              <w:rPr>
                <w:rFonts w:ascii="Times New Roman" w:hAnsi="Times New Roman" w:cs="Times New Roman"/>
                <w:sz w:val="24"/>
                <w:szCs w:val="24"/>
              </w:rPr>
            </w:pPr>
            <w:r w:rsidRPr="00D9255D">
              <w:rPr>
                <w:rFonts w:ascii="Times New Roman" w:hAnsi="Times New Roman" w:cs="Times New Roman"/>
                <w:sz w:val="24"/>
                <w:szCs w:val="24"/>
              </w:rPr>
              <w:t>запровадження ринку надавачів послуг з управління багаток</w:t>
            </w:r>
            <w:r w:rsidR="00A01E78">
              <w:rPr>
                <w:rFonts w:ascii="Times New Roman" w:hAnsi="Times New Roman" w:cs="Times New Roman"/>
                <w:sz w:val="24"/>
                <w:szCs w:val="24"/>
              </w:rPr>
              <w:t>-</w:t>
            </w:r>
            <w:r w:rsidRPr="00D9255D">
              <w:rPr>
                <w:rFonts w:ascii="Times New Roman" w:hAnsi="Times New Roman" w:cs="Times New Roman"/>
                <w:sz w:val="24"/>
                <w:szCs w:val="24"/>
              </w:rPr>
              <w:t>вартирними будинка</w:t>
            </w:r>
            <w:r w:rsidR="00A01E78">
              <w:rPr>
                <w:rFonts w:ascii="Times New Roman" w:hAnsi="Times New Roman" w:cs="Times New Roman"/>
                <w:sz w:val="24"/>
                <w:szCs w:val="24"/>
              </w:rPr>
              <w:t>-</w:t>
            </w:r>
            <w:r w:rsidRPr="00D9255D">
              <w:rPr>
                <w:rFonts w:ascii="Times New Roman" w:hAnsi="Times New Roman" w:cs="Times New Roman"/>
                <w:sz w:val="24"/>
                <w:szCs w:val="24"/>
              </w:rPr>
              <w:t>ми</w:t>
            </w:r>
          </w:p>
        </w:tc>
        <w:tc>
          <w:tcPr>
            <w:tcW w:w="2556" w:type="dxa"/>
          </w:tcPr>
          <w:p w:rsidR="004D166F" w:rsidRPr="00D9255D" w:rsidRDefault="004D166F" w:rsidP="00D03C78">
            <w:pPr>
              <w:pStyle w:val="TableParagraph"/>
              <w:ind w:left="84" w:right="57"/>
              <w:rPr>
                <w:rFonts w:ascii="Times New Roman" w:hAnsi="Times New Roman" w:cs="Times New Roman"/>
                <w:sz w:val="24"/>
                <w:szCs w:val="24"/>
              </w:rPr>
            </w:pPr>
            <w:r w:rsidRPr="00D9255D">
              <w:rPr>
                <w:rFonts w:ascii="Times New Roman" w:hAnsi="Times New Roman" w:cs="Times New Roman"/>
                <w:sz w:val="24"/>
                <w:szCs w:val="24"/>
              </w:rPr>
              <w:t>Витрати на проведення конкурсу відсутні</w:t>
            </w:r>
          </w:p>
        </w:tc>
        <w:tc>
          <w:tcPr>
            <w:tcW w:w="2235" w:type="dxa"/>
          </w:tcPr>
          <w:p w:rsidR="004D166F" w:rsidRPr="00D9255D" w:rsidRDefault="00FE225D" w:rsidP="00FE225D">
            <w:pPr>
              <w:pStyle w:val="TableParagraph"/>
              <w:ind w:left="88" w:right="168"/>
              <w:jc w:val="both"/>
              <w:rPr>
                <w:rFonts w:ascii="Times New Roman" w:hAnsi="Times New Roman" w:cs="Times New Roman"/>
                <w:sz w:val="24"/>
                <w:szCs w:val="24"/>
              </w:rPr>
            </w:pPr>
            <w:r>
              <w:rPr>
                <w:rFonts w:ascii="Times New Roman" w:hAnsi="Times New Roman" w:cs="Times New Roman"/>
                <w:sz w:val="24"/>
                <w:szCs w:val="24"/>
              </w:rPr>
              <w:t>У рейтингу ре-зультативності ця альтернатива на пер</w:t>
            </w:r>
            <w:r w:rsidR="004D166F" w:rsidRPr="00D9255D">
              <w:rPr>
                <w:rFonts w:ascii="Times New Roman" w:hAnsi="Times New Roman" w:cs="Times New Roman"/>
                <w:sz w:val="24"/>
                <w:szCs w:val="24"/>
              </w:rPr>
              <w:t>шому місці.</w:t>
            </w:r>
          </w:p>
          <w:p w:rsidR="004D166F" w:rsidRPr="00D9255D" w:rsidRDefault="004D166F" w:rsidP="00FE225D">
            <w:pPr>
              <w:pStyle w:val="TableParagraph"/>
              <w:ind w:left="88" w:right="278"/>
              <w:jc w:val="both"/>
              <w:rPr>
                <w:rFonts w:ascii="Times New Roman" w:hAnsi="Times New Roman" w:cs="Times New Roman"/>
                <w:sz w:val="24"/>
                <w:szCs w:val="24"/>
              </w:rPr>
            </w:pPr>
            <w:r w:rsidRPr="00D9255D">
              <w:rPr>
                <w:rFonts w:ascii="Times New Roman" w:hAnsi="Times New Roman" w:cs="Times New Roman"/>
                <w:sz w:val="24"/>
                <w:szCs w:val="24"/>
              </w:rPr>
              <w:t>При її виборі бу</w:t>
            </w:r>
            <w:r w:rsidR="00FE225D">
              <w:rPr>
                <w:rFonts w:ascii="Times New Roman" w:hAnsi="Times New Roman" w:cs="Times New Roman"/>
                <w:sz w:val="24"/>
                <w:szCs w:val="24"/>
              </w:rPr>
              <w:t>-де максимально досягнуто цілі державного регу-лю</w:t>
            </w:r>
            <w:r w:rsidRPr="00D9255D">
              <w:rPr>
                <w:rFonts w:ascii="Times New Roman" w:hAnsi="Times New Roman" w:cs="Times New Roman"/>
                <w:sz w:val="24"/>
                <w:szCs w:val="24"/>
              </w:rPr>
              <w:t>вання.</w:t>
            </w:r>
          </w:p>
        </w:tc>
      </w:tr>
    </w:tbl>
    <w:p w:rsidR="004D166F" w:rsidRPr="00D9255D" w:rsidRDefault="004D166F" w:rsidP="004D166F">
      <w:pPr>
        <w:pStyle w:val="a4"/>
      </w:pPr>
    </w:p>
    <w:tbl>
      <w:tblPr>
        <w:tblStyle w:val="TableNormal"/>
        <w:tblW w:w="0" w:type="auto"/>
        <w:tblInd w:w="11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tblPr>
      <w:tblGrid>
        <w:gridCol w:w="2117"/>
        <w:gridCol w:w="4368"/>
        <w:gridCol w:w="2856"/>
      </w:tblGrid>
      <w:tr w:rsidR="004D166F" w:rsidRPr="00D9255D" w:rsidTr="00FE225D">
        <w:trPr>
          <w:trHeight w:val="1137"/>
        </w:trPr>
        <w:tc>
          <w:tcPr>
            <w:tcW w:w="2117" w:type="dxa"/>
          </w:tcPr>
          <w:p w:rsidR="004D166F" w:rsidRPr="00D9255D" w:rsidRDefault="004D166F" w:rsidP="00D03C78">
            <w:pPr>
              <w:pStyle w:val="TableParagraph"/>
              <w:ind w:left="654"/>
              <w:rPr>
                <w:rFonts w:ascii="Times New Roman" w:hAnsi="Times New Roman" w:cs="Times New Roman"/>
                <w:sz w:val="24"/>
                <w:szCs w:val="24"/>
              </w:rPr>
            </w:pPr>
            <w:r w:rsidRPr="00D9255D">
              <w:rPr>
                <w:rFonts w:ascii="Times New Roman" w:hAnsi="Times New Roman" w:cs="Times New Roman"/>
                <w:sz w:val="24"/>
                <w:szCs w:val="24"/>
              </w:rPr>
              <w:lastRenderedPageBreak/>
              <w:t>Рейтинг</w:t>
            </w:r>
          </w:p>
        </w:tc>
        <w:tc>
          <w:tcPr>
            <w:tcW w:w="4368" w:type="dxa"/>
          </w:tcPr>
          <w:p w:rsidR="004D166F" w:rsidRPr="00D9255D" w:rsidRDefault="004D166F" w:rsidP="00D03C78">
            <w:pPr>
              <w:pStyle w:val="TableParagraph"/>
              <w:ind w:left="356" w:right="327" w:hanging="15"/>
              <w:jc w:val="center"/>
              <w:rPr>
                <w:rFonts w:ascii="Times New Roman" w:hAnsi="Times New Roman" w:cs="Times New Roman"/>
                <w:sz w:val="24"/>
                <w:szCs w:val="24"/>
              </w:rPr>
            </w:pPr>
            <w:r w:rsidRPr="00D9255D">
              <w:rPr>
                <w:rFonts w:ascii="Times New Roman" w:hAnsi="Times New Roman" w:cs="Times New Roman"/>
                <w:sz w:val="24"/>
                <w:szCs w:val="24"/>
              </w:rPr>
              <w:t>Аргументи щодо переваги о</w:t>
            </w:r>
            <w:r w:rsidR="00FE225D">
              <w:rPr>
                <w:rFonts w:ascii="Times New Roman" w:hAnsi="Times New Roman" w:cs="Times New Roman"/>
                <w:sz w:val="24"/>
                <w:szCs w:val="24"/>
              </w:rPr>
              <w:t>браної альтернативи /</w:t>
            </w:r>
            <w:r w:rsidRPr="00D9255D">
              <w:rPr>
                <w:rFonts w:ascii="Times New Roman" w:hAnsi="Times New Roman" w:cs="Times New Roman"/>
                <w:sz w:val="24"/>
                <w:szCs w:val="24"/>
              </w:rPr>
              <w:t>причини відмови від альтернативи</w:t>
            </w:r>
          </w:p>
        </w:tc>
        <w:tc>
          <w:tcPr>
            <w:tcW w:w="2856" w:type="dxa"/>
          </w:tcPr>
          <w:p w:rsidR="004D166F" w:rsidRPr="00D9255D" w:rsidRDefault="004D166F" w:rsidP="00D03C78">
            <w:pPr>
              <w:pStyle w:val="TableParagraph"/>
              <w:ind w:left="149" w:right="131"/>
              <w:jc w:val="center"/>
              <w:rPr>
                <w:rFonts w:ascii="Times New Roman" w:hAnsi="Times New Roman" w:cs="Times New Roman"/>
                <w:sz w:val="24"/>
                <w:szCs w:val="24"/>
              </w:rPr>
            </w:pPr>
            <w:r w:rsidRPr="00D9255D">
              <w:rPr>
                <w:rFonts w:ascii="Times New Roman" w:hAnsi="Times New Roman" w:cs="Times New Roman"/>
                <w:sz w:val="24"/>
                <w:szCs w:val="24"/>
              </w:rPr>
              <w:t>Оцінка ризику зовнішніх чинників на дію запропонованого регуляторного акта</w:t>
            </w:r>
          </w:p>
        </w:tc>
      </w:tr>
      <w:tr w:rsidR="004D166F" w:rsidRPr="00D9255D" w:rsidTr="00FE225D">
        <w:trPr>
          <w:trHeight w:val="3095"/>
        </w:trPr>
        <w:tc>
          <w:tcPr>
            <w:tcW w:w="2117" w:type="dxa"/>
          </w:tcPr>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Залишення</w:t>
            </w:r>
          </w:p>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існуючої на даний</w:t>
            </w:r>
          </w:p>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момент ситуації</w:t>
            </w:r>
          </w:p>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без змін</w:t>
            </w:r>
          </w:p>
        </w:tc>
        <w:tc>
          <w:tcPr>
            <w:tcW w:w="4368" w:type="dxa"/>
          </w:tcPr>
          <w:p w:rsidR="004D166F" w:rsidRPr="00D9255D" w:rsidRDefault="00FE225D" w:rsidP="00FE225D">
            <w:pPr>
              <w:pStyle w:val="TableParagraph"/>
              <w:tabs>
                <w:tab w:val="left" w:pos="1667"/>
                <w:tab w:val="left" w:pos="2934"/>
                <w:tab w:val="left" w:pos="3520"/>
              </w:tabs>
              <w:ind w:left="77"/>
              <w:jc w:val="both"/>
              <w:rPr>
                <w:rFonts w:ascii="Times New Roman" w:hAnsi="Times New Roman" w:cs="Times New Roman"/>
                <w:sz w:val="24"/>
                <w:szCs w:val="24"/>
              </w:rPr>
            </w:pPr>
            <w:r>
              <w:rPr>
                <w:rFonts w:ascii="Times New Roman" w:hAnsi="Times New Roman" w:cs="Times New Roman"/>
                <w:sz w:val="24"/>
                <w:szCs w:val="24"/>
              </w:rPr>
              <w:t xml:space="preserve">Причиною відмови від </w:t>
            </w:r>
            <w:r w:rsidR="004D166F" w:rsidRPr="00D9255D">
              <w:rPr>
                <w:rFonts w:ascii="Times New Roman" w:hAnsi="Times New Roman" w:cs="Times New Roman"/>
                <w:sz w:val="24"/>
                <w:szCs w:val="24"/>
              </w:rPr>
              <w:t xml:space="preserve">даної </w:t>
            </w:r>
            <w:r>
              <w:rPr>
                <w:rFonts w:ascii="Times New Roman" w:hAnsi="Times New Roman" w:cs="Times New Roman"/>
                <w:sz w:val="24"/>
                <w:szCs w:val="24"/>
              </w:rPr>
              <w:t>а</w:t>
            </w:r>
            <w:r w:rsidR="004D166F" w:rsidRPr="00D9255D">
              <w:rPr>
                <w:rFonts w:ascii="Times New Roman" w:hAnsi="Times New Roman" w:cs="Times New Roman"/>
                <w:sz w:val="24"/>
                <w:szCs w:val="24"/>
              </w:rPr>
              <w:t>льтер</w:t>
            </w:r>
            <w:r>
              <w:rPr>
                <w:rFonts w:ascii="Times New Roman" w:hAnsi="Times New Roman" w:cs="Times New Roman"/>
                <w:sz w:val="24"/>
                <w:szCs w:val="24"/>
              </w:rPr>
              <w:t>-</w:t>
            </w:r>
            <w:r w:rsidR="004D166F" w:rsidRPr="00D9255D">
              <w:rPr>
                <w:rFonts w:ascii="Times New Roman" w:hAnsi="Times New Roman" w:cs="Times New Roman"/>
                <w:sz w:val="24"/>
                <w:szCs w:val="24"/>
              </w:rPr>
              <w:t>нативи є необхідність в приведенні порядку з проведення конкурсу з приз</w:t>
            </w:r>
            <w:r>
              <w:rPr>
                <w:rFonts w:ascii="Times New Roman" w:hAnsi="Times New Roman" w:cs="Times New Roman"/>
                <w:sz w:val="24"/>
                <w:szCs w:val="24"/>
              </w:rPr>
              <w:t>-</w:t>
            </w:r>
            <w:r w:rsidR="004D166F" w:rsidRPr="00D9255D">
              <w:rPr>
                <w:rFonts w:ascii="Times New Roman" w:hAnsi="Times New Roman" w:cs="Times New Roman"/>
                <w:sz w:val="24"/>
                <w:szCs w:val="24"/>
              </w:rPr>
              <w:t>начення управителя багатоквартирного будинку на території Роменської міської територіальної громади у відповідність до наказу</w:t>
            </w:r>
            <w:r w:rsidR="00151CF9">
              <w:rPr>
                <w:rFonts w:ascii="Times New Roman" w:hAnsi="Times New Roman" w:cs="Times New Roman"/>
                <w:sz w:val="24"/>
                <w:szCs w:val="24"/>
              </w:rPr>
              <w:t xml:space="preserve"> </w:t>
            </w:r>
            <w:r w:rsidR="004D166F" w:rsidRPr="00D9255D">
              <w:rPr>
                <w:rFonts w:ascii="Times New Roman" w:hAnsi="Times New Roman" w:cs="Times New Roman"/>
                <w:sz w:val="24"/>
                <w:szCs w:val="24"/>
              </w:rPr>
              <w:t>Міністерства регіонального розвитку,будівництва та житлово-кому</w:t>
            </w:r>
            <w:r>
              <w:rPr>
                <w:rFonts w:ascii="Times New Roman" w:hAnsi="Times New Roman" w:cs="Times New Roman"/>
                <w:sz w:val="24"/>
                <w:szCs w:val="24"/>
              </w:rPr>
              <w:t>-</w:t>
            </w:r>
            <w:r w:rsidR="004D166F" w:rsidRPr="00D9255D">
              <w:rPr>
                <w:rFonts w:ascii="Times New Roman" w:hAnsi="Times New Roman" w:cs="Times New Roman"/>
                <w:sz w:val="24"/>
                <w:szCs w:val="24"/>
              </w:rPr>
              <w:t>нального</w:t>
            </w:r>
            <w:r w:rsidR="00151CF9">
              <w:rPr>
                <w:rFonts w:ascii="Times New Roman" w:hAnsi="Times New Roman" w:cs="Times New Roman"/>
                <w:sz w:val="24"/>
                <w:szCs w:val="24"/>
              </w:rPr>
              <w:t xml:space="preserve"> </w:t>
            </w:r>
            <w:r w:rsidR="004D166F" w:rsidRPr="00D9255D">
              <w:rPr>
                <w:rFonts w:ascii="Times New Roman" w:hAnsi="Times New Roman" w:cs="Times New Roman"/>
                <w:sz w:val="24"/>
                <w:szCs w:val="24"/>
              </w:rPr>
              <w:t>господарства України від 13.06.2016 №150.</w:t>
            </w:r>
          </w:p>
        </w:tc>
        <w:tc>
          <w:tcPr>
            <w:tcW w:w="2856" w:type="dxa"/>
          </w:tcPr>
          <w:p w:rsidR="004D166F" w:rsidRPr="00D9255D" w:rsidRDefault="004D166F" w:rsidP="00FE225D">
            <w:pPr>
              <w:pStyle w:val="TableParagraph"/>
              <w:ind w:left="89"/>
              <w:jc w:val="both"/>
              <w:rPr>
                <w:rFonts w:ascii="Times New Roman" w:hAnsi="Times New Roman" w:cs="Times New Roman"/>
                <w:sz w:val="24"/>
                <w:szCs w:val="24"/>
              </w:rPr>
            </w:pPr>
            <w:r w:rsidRPr="00D9255D">
              <w:rPr>
                <w:rFonts w:ascii="Times New Roman" w:hAnsi="Times New Roman" w:cs="Times New Roman"/>
                <w:sz w:val="24"/>
                <w:szCs w:val="24"/>
              </w:rPr>
              <w:t>На дію даного акта</w:t>
            </w:r>
            <w:r w:rsidR="00151CF9">
              <w:rPr>
                <w:rFonts w:ascii="Times New Roman" w:hAnsi="Times New Roman" w:cs="Times New Roman"/>
                <w:sz w:val="24"/>
                <w:szCs w:val="24"/>
              </w:rPr>
              <w:t xml:space="preserve"> </w:t>
            </w:r>
            <w:r w:rsidRPr="00D9255D">
              <w:rPr>
                <w:rFonts w:ascii="Times New Roman" w:hAnsi="Times New Roman" w:cs="Times New Roman"/>
                <w:sz w:val="24"/>
                <w:szCs w:val="24"/>
              </w:rPr>
              <w:t>мож</w:t>
            </w:r>
            <w:r w:rsidR="00FE225D">
              <w:rPr>
                <w:rFonts w:ascii="Times New Roman" w:hAnsi="Times New Roman" w:cs="Times New Roman"/>
                <w:sz w:val="24"/>
                <w:szCs w:val="24"/>
              </w:rPr>
              <w:t>-</w:t>
            </w:r>
            <w:r w:rsidRPr="00D9255D">
              <w:rPr>
                <w:rFonts w:ascii="Times New Roman" w:hAnsi="Times New Roman" w:cs="Times New Roman"/>
                <w:sz w:val="24"/>
                <w:szCs w:val="24"/>
              </w:rPr>
              <w:t>ливий вплив</w:t>
            </w:r>
            <w:r w:rsidR="00151CF9">
              <w:rPr>
                <w:rFonts w:ascii="Times New Roman" w:hAnsi="Times New Roman" w:cs="Times New Roman"/>
                <w:sz w:val="24"/>
                <w:szCs w:val="24"/>
              </w:rPr>
              <w:t xml:space="preserve"> </w:t>
            </w:r>
            <w:r w:rsidRPr="00D9255D">
              <w:rPr>
                <w:rFonts w:ascii="Times New Roman" w:hAnsi="Times New Roman" w:cs="Times New Roman"/>
                <w:sz w:val="24"/>
                <w:szCs w:val="24"/>
              </w:rPr>
              <w:t>зовнішніх чинників  – ухвалення змін та доповнень</w:t>
            </w:r>
            <w:r w:rsidRPr="00D9255D">
              <w:rPr>
                <w:rFonts w:ascii="Times New Roman" w:hAnsi="Times New Roman" w:cs="Times New Roman"/>
                <w:sz w:val="24"/>
                <w:szCs w:val="24"/>
              </w:rPr>
              <w:tab/>
              <w:t>дочинного законодавства в цій сфері. В такому ви</w:t>
            </w:r>
            <w:r w:rsidR="00FE225D">
              <w:rPr>
                <w:rFonts w:ascii="Times New Roman" w:hAnsi="Times New Roman" w:cs="Times New Roman"/>
                <w:sz w:val="24"/>
                <w:szCs w:val="24"/>
              </w:rPr>
              <w:t>-</w:t>
            </w:r>
            <w:r w:rsidRPr="00D9255D">
              <w:rPr>
                <w:rFonts w:ascii="Times New Roman" w:hAnsi="Times New Roman" w:cs="Times New Roman"/>
                <w:sz w:val="24"/>
                <w:szCs w:val="24"/>
              </w:rPr>
              <w:t>падку рішення виконав</w:t>
            </w:r>
            <w:r w:rsidR="00FE225D">
              <w:rPr>
                <w:rFonts w:ascii="Times New Roman" w:hAnsi="Times New Roman" w:cs="Times New Roman"/>
                <w:sz w:val="24"/>
                <w:szCs w:val="24"/>
              </w:rPr>
              <w:t>-</w:t>
            </w:r>
            <w:r w:rsidRPr="00D9255D">
              <w:rPr>
                <w:rFonts w:ascii="Times New Roman" w:hAnsi="Times New Roman" w:cs="Times New Roman"/>
                <w:sz w:val="24"/>
                <w:szCs w:val="24"/>
              </w:rPr>
              <w:t>чого комітету міської ради</w:t>
            </w:r>
          </w:p>
          <w:p w:rsidR="004D166F" w:rsidRPr="00D9255D" w:rsidRDefault="004D166F" w:rsidP="00D03C78">
            <w:pPr>
              <w:pStyle w:val="TableParagraph"/>
              <w:ind w:left="89"/>
              <w:rPr>
                <w:rFonts w:ascii="Times New Roman" w:hAnsi="Times New Roman" w:cs="Times New Roman"/>
                <w:sz w:val="24"/>
                <w:szCs w:val="24"/>
              </w:rPr>
            </w:pPr>
            <w:r w:rsidRPr="00D9255D">
              <w:rPr>
                <w:rFonts w:ascii="Times New Roman" w:hAnsi="Times New Roman" w:cs="Times New Roman"/>
                <w:sz w:val="24"/>
                <w:szCs w:val="24"/>
              </w:rPr>
              <w:t>потребуватиме внесення</w:t>
            </w:r>
          </w:p>
          <w:p w:rsidR="004D166F" w:rsidRPr="00D9255D" w:rsidRDefault="004D166F" w:rsidP="00293A96">
            <w:pPr>
              <w:pStyle w:val="TableParagraph"/>
              <w:ind w:left="89"/>
              <w:rPr>
                <w:rFonts w:ascii="Times New Roman" w:hAnsi="Times New Roman" w:cs="Times New Roman"/>
                <w:sz w:val="24"/>
                <w:szCs w:val="24"/>
              </w:rPr>
            </w:pPr>
            <w:r w:rsidRPr="00D9255D">
              <w:rPr>
                <w:rFonts w:ascii="Times New Roman" w:hAnsi="Times New Roman" w:cs="Times New Roman"/>
                <w:sz w:val="24"/>
                <w:szCs w:val="24"/>
              </w:rPr>
              <w:t>відповідних змін тадоповнень</w:t>
            </w:r>
          </w:p>
        </w:tc>
      </w:tr>
      <w:tr w:rsidR="004D166F" w:rsidRPr="00D9255D" w:rsidTr="00FE225D">
        <w:trPr>
          <w:trHeight w:val="3961"/>
        </w:trPr>
        <w:tc>
          <w:tcPr>
            <w:tcW w:w="2117" w:type="dxa"/>
          </w:tcPr>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Прийняття</w:t>
            </w:r>
          </w:p>
          <w:p w:rsidR="004D166F" w:rsidRPr="00D9255D" w:rsidRDefault="004D166F" w:rsidP="00D03C78">
            <w:pPr>
              <w:pStyle w:val="TableParagraph"/>
              <w:ind w:left="94"/>
              <w:rPr>
                <w:rFonts w:ascii="Times New Roman" w:hAnsi="Times New Roman" w:cs="Times New Roman"/>
                <w:sz w:val="24"/>
                <w:szCs w:val="24"/>
              </w:rPr>
            </w:pPr>
            <w:r w:rsidRPr="00D9255D">
              <w:rPr>
                <w:rFonts w:ascii="Times New Roman" w:hAnsi="Times New Roman" w:cs="Times New Roman"/>
                <w:sz w:val="24"/>
                <w:szCs w:val="24"/>
              </w:rPr>
              <w:t>проекту акта</w:t>
            </w:r>
          </w:p>
        </w:tc>
        <w:tc>
          <w:tcPr>
            <w:tcW w:w="4368" w:type="dxa"/>
          </w:tcPr>
          <w:p w:rsidR="004D166F" w:rsidRPr="00D9255D" w:rsidRDefault="00FE225D" w:rsidP="00FE225D">
            <w:pPr>
              <w:pStyle w:val="TableParagraph"/>
              <w:ind w:left="77"/>
              <w:jc w:val="both"/>
              <w:rPr>
                <w:rFonts w:ascii="Times New Roman" w:hAnsi="Times New Roman" w:cs="Times New Roman"/>
                <w:sz w:val="24"/>
                <w:szCs w:val="24"/>
              </w:rPr>
            </w:pPr>
            <w:r>
              <w:rPr>
                <w:rFonts w:ascii="Times New Roman" w:hAnsi="Times New Roman" w:cs="Times New Roman"/>
                <w:sz w:val="24"/>
                <w:szCs w:val="24"/>
              </w:rPr>
              <w:t xml:space="preserve">Прийняття акта забезпечить </w:t>
            </w:r>
            <w:r w:rsidR="004D166F" w:rsidRPr="00D9255D">
              <w:rPr>
                <w:rFonts w:ascii="Times New Roman" w:hAnsi="Times New Roman" w:cs="Times New Roman"/>
                <w:sz w:val="24"/>
                <w:szCs w:val="24"/>
              </w:rPr>
              <w:t>повною</w:t>
            </w:r>
            <w:r w:rsidR="00151CF9">
              <w:rPr>
                <w:rFonts w:ascii="Times New Roman" w:hAnsi="Times New Roman" w:cs="Times New Roman"/>
                <w:sz w:val="24"/>
                <w:szCs w:val="24"/>
              </w:rPr>
              <w:t xml:space="preserve"> </w:t>
            </w:r>
            <w:r w:rsidR="004D166F" w:rsidRPr="00D9255D">
              <w:rPr>
                <w:rFonts w:ascii="Times New Roman" w:hAnsi="Times New Roman" w:cs="Times New Roman"/>
                <w:sz w:val="24"/>
                <w:szCs w:val="24"/>
              </w:rPr>
              <w:t>мірою досягнення задекларованих цілей поставленої мети стосовно</w:t>
            </w:r>
            <w:r w:rsidR="004D166F" w:rsidRPr="00D9255D">
              <w:rPr>
                <w:rFonts w:ascii="Times New Roman" w:eastAsia="Times New Roman" w:hAnsi="Times New Roman" w:cs="Times New Roman"/>
                <w:sz w:val="24"/>
                <w:szCs w:val="24"/>
                <w:lang w:eastAsia="ar-SA"/>
              </w:rPr>
              <w:t>затвердження порядку  проведенняконкурсу вико</w:t>
            </w:r>
            <w:r>
              <w:rPr>
                <w:rFonts w:ascii="Times New Roman" w:eastAsia="Times New Roman" w:hAnsi="Times New Roman" w:cs="Times New Roman"/>
                <w:sz w:val="24"/>
                <w:szCs w:val="24"/>
                <w:lang w:eastAsia="ar-SA"/>
              </w:rPr>
              <w:t>-</w:t>
            </w:r>
            <w:r w:rsidR="004D166F" w:rsidRPr="00D9255D">
              <w:rPr>
                <w:rFonts w:ascii="Times New Roman" w:eastAsia="Times New Roman" w:hAnsi="Times New Roman" w:cs="Times New Roman"/>
                <w:sz w:val="24"/>
                <w:szCs w:val="24"/>
                <w:lang w:eastAsia="ar-SA"/>
              </w:rPr>
              <w:t>навчим комітетом міськоїради для  належного  управліннябудинком; реалізації прав та виконання обов’язків співвласників</w:t>
            </w:r>
            <w:r w:rsidR="00151CF9">
              <w:rPr>
                <w:rFonts w:ascii="Times New Roman" w:eastAsia="Times New Roman" w:hAnsi="Times New Roman" w:cs="Times New Roman"/>
                <w:sz w:val="24"/>
                <w:szCs w:val="24"/>
                <w:lang w:eastAsia="ar-SA"/>
              </w:rPr>
              <w:t xml:space="preserve"> </w:t>
            </w:r>
            <w:r w:rsidR="004D166F" w:rsidRPr="00D9255D">
              <w:rPr>
                <w:rFonts w:ascii="Times New Roman" w:eastAsia="Times New Roman" w:hAnsi="Times New Roman" w:cs="Times New Roman"/>
                <w:sz w:val="24"/>
                <w:szCs w:val="24"/>
                <w:lang w:eastAsia="ar-SA"/>
              </w:rPr>
              <w:t>багатоквартирного будин</w:t>
            </w:r>
            <w:r>
              <w:rPr>
                <w:rFonts w:ascii="Times New Roman" w:eastAsia="Times New Roman" w:hAnsi="Times New Roman" w:cs="Times New Roman"/>
                <w:sz w:val="24"/>
                <w:szCs w:val="24"/>
                <w:lang w:eastAsia="ar-SA"/>
              </w:rPr>
              <w:t>-</w:t>
            </w:r>
            <w:r w:rsidR="004D166F" w:rsidRPr="00D9255D">
              <w:rPr>
                <w:rFonts w:ascii="Times New Roman" w:eastAsia="Times New Roman" w:hAnsi="Times New Roman" w:cs="Times New Roman"/>
                <w:sz w:val="24"/>
                <w:szCs w:val="24"/>
                <w:lang w:eastAsia="ar-SA"/>
              </w:rPr>
              <w:t>ку щодо його</w:t>
            </w:r>
            <w:r w:rsidR="00151CF9">
              <w:rPr>
                <w:rFonts w:ascii="Times New Roman" w:eastAsia="Times New Roman" w:hAnsi="Times New Roman" w:cs="Times New Roman"/>
                <w:sz w:val="24"/>
                <w:szCs w:val="24"/>
                <w:lang w:eastAsia="ar-SA"/>
              </w:rPr>
              <w:t xml:space="preserve"> </w:t>
            </w:r>
            <w:r w:rsidR="004D166F" w:rsidRPr="00D9255D">
              <w:rPr>
                <w:rFonts w:ascii="Times New Roman" w:eastAsia="Times New Roman" w:hAnsi="Times New Roman" w:cs="Times New Roman"/>
                <w:sz w:val="24"/>
                <w:szCs w:val="24"/>
                <w:lang w:eastAsia="ar-SA"/>
              </w:rPr>
              <w:t>утримання та управління;   належного управління та утримання багатоквартирного будинку;</w:t>
            </w:r>
            <w:r>
              <w:rPr>
                <w:rFonts w:ascii="Times New Roman" w:eastAsia="Times New Roman" w:hAnsi="Times New Roman" w:cs="Times New Roman"/>
                <w:sz w:val="24"/>
                <w:szCs w:val="24"/>
                <w:lang w:eastAsia="ar-SA"/>
              </w:rPr>
              <w:t xml:space="preserve"> запровадь-</w:t>
            </w:r>
            <w:r w:rsidR="004D166F" w:rsidRPr="00D9255D">
              <w:rPr>
                <w:rFonts w:ascii="Times New Roman" w:eastAsia="Times New Roman" w:hAnsi="Times New Roman" w:cs="Times New Roman"/>
                <w:sz w:val="24"/>
                <w:szCs w:val="24"/>
                <w:lang w:eastAsia="ar-SA"/>
              </w:rPr>
              <w:t>ження ринку надавачів послуг з управління багатоквартирними</w:t>
            </w:r>
            <w:r w:rsidR="00151CF9">
              <w:rPr>
                <w:rFonts w:ascii="Times New Roman" w:eastAsia="Times New Roman" w:hAnsi="Times New Roman" w:cs="Times New Roman"/>
                <w:sz w:val="24"/>
                <w:szCs w:val="24"/>
                <w:lang w:eastAsia="ar-SA"/>
              </w:rPr>
              <w:t xml:space="preserve"> </w:t>
            </w:r>
            <w:r w:rsidR="004D166F" w:rsidRPr="00D9255D">
              <w:rPr>
                <w:rFonts w:ascii="Times New Roman" w:eastAsia="Times New Roman" w:hAnsi="Times New Roman" w:cs="Times New Roman"/>
                <w:sz w:val="24"/>
                <w:szCs w:val="24"/>
                <w:lang w:eastAsia="ar-SA"/>
              </w:rPr>
              <w:t>будин</w:t>
            </w:r>
            <w:r>
              <w:rPr>
                <w:rFonts w:ascii="Times New Roman" w:eastAsia="Times New Roman" w:hAnsi="Times New Roman" w:cs="Times New Roman"/>
                <w:sz w:val="24"/>
                <w:szCs w:val="24"/>
                <w:lang w:eastAsia="ar-SA"/>
              </w:rPr>
              <w:t>-</w:t>
            </w:r>
            <w:r w:rsidR="004D166F" w:rsidRPr="00D9255D">
              <w:rPr>
                <w:rFonts w:ascii="Times New Roman" w:eastAsia="Times New Roman" w:hAnsi="Times New Roman" w:cs="Times New Roman"/>
                <w:sz w:val="24"/>
                <w:szCs w:val="24"/>
                <w:lang w:eastAsia="ar-SA"/>
              </w:rPr>
              <w:t>ками у</w:t>
            </w:r>
            <w:r>
              <w:rPr>
                <w:rFonts w:ascii="Times New Roman" w:eastAsia="Times New Roman" w:hAnsi="Times New Roman" w:cs="Times New Roman"/>
                <w:sz w:val="24"/>
                <w:szCs w:val="24"/>
                <w:lang w:eastAsia="ar-SA"/>
              </w:rPr>
              <w:t xml:space="preserve"> громаді, </w:t>
            </w:r>
            <w:r w:rsidR="004D166F" w:rsidRPr="00D9255D">
              <w:rPr>
                <w:rFonts w:ascii="Times New Roman" w:eastAsia="Times New Roman" w:hAnsi="Times New Roman" w:cs="Times New Roman"/>
                <w:sz w:val="24"/>
                <w:szCs w:val="24"/>
                <w:lang w:eastAsia="ar-SA"/>
              </w:rPr>
              <w:t>будуть</w:t>
            </w:r>
            <w:r w:rsidR="00151CF9">
              <w:rPr>
                <w:rFonts w:ascii="Times New Roman" w:eastAsia="Times New Roman" w:hAnsi="Times New Roman" w:cs="Times New Roman"/>
                <w:sz w:val="24"/>
                <w:szCs w:val="24"/>
                <w:lang w:eastAsia="ar-SA"/>
              </w:rPr>
              <w:t xml:space="preserve"> </w:t>
            </w:r>
            <w:r w:rsidR="004D166F" w:rsidRPr="00D9255D">
              <w:rPr>
                <w:rFonts w:ascii="Times New Roman" w:eastAsia="Times New Roman" w:hAnsi="Times New Roman" w:cs="Times New Roman"/>
                <w:sz w:val="24"/>
                <w:szCs w:val="24"/>
                <w:lang w:eastAsia="ar-SA"/>
              </w:rPr>
              <w:t>досягнуті повною мірою.</w:t>
            </w:r>
          </w:p>
        </w:tc>
        <w:tc>
          <w:tcPr>
            <w:tcW w:w="2856" w:type="dxa"/>
          </w:tcPr>
          <w:p w:rsidR="004D166F" w:rsidRPr="00D9255D" w:rsidRDefault="004D166F" w:rsidP="00D03C78">
            <w:pPr>
              <w:pStyle w:val="TableParagraph"/>
              <w:rPr>
                <w:rFonts w:ascii="Times New Roman" w:hAnsi="Times New Roman" w:cs="Times New Roman"/>
                <w:sz w:val="24"/>
                <w:szCs w:val="24"/>
              </w:rPr>
            </w:pPr>
          </w:p>
        </w:tc>
      </w:tr>
    </w:tbl>
    <w:p w:rsidR="004D166F" w:rsidRPr="00D9255D" w:rsidRDefault="004D166F" w:rsidP="004D166F">
      <w:pPr>
        <w:pStyle w:val="a4"/>
      </w:pPr>
    </w:p>
    <w:p w:rsidR="004D166F" w:rsidRPr="00D9255D" w:rsidRDefault="004D166F" w:rsidP="004D166F">
      <w:pPr>
        <w:pStyle w:val="a4"/>
        <w:ind w:firstLine="426"/>
        <w:jc w:val="both"/>
      </w:pPr>
      <w:r w:rsidRPr="00D9255D">
        <w:t>Таким чином, єдиною прийнятою альтернативою є прийняття рішення міської ради</w:t>
      </w:r>
      <w:r w:rsidR="00293A96">
        <w:t xml:space="preserve"> «</w:t>
      </w:r>
      <w:r w:rsidRPr="00D9255D">
        <w:t>Про затвердження конкурсної документації для проведення конкурсу з призначення управителя багатоквартирного будинку на території Роменської міської територіальної громади», що цілком відповідає вимогам законодавства.</w:t>
      </w:r>
    </w:p>
    <w:p w:rsidR="004D166F" w:rsidRPr="00D9255D" w:rsidRDefault="004D166F" w:rsidP="004D166F">
      <w:pPr>
        <w:pStyle w:val="110"/>
        <w:numPr>
          <w:ilvl w:val="0"/>
          <w:numId w:val="44"/>
        </w:numPr>
        <w:tabs>
          <w:tab w:val="left" w:pos="1060"/>
        </w:tabs>
        <w:ind w:left="0" w:firstLine="426"/>
        <w:jc w:val="both"/>
      </w:pPr>
      <w:r w:rsidRPr="00D9255D">
        <w:t>Механізми і заходи розв’язання проблем</w:t>
      </w:r>
    </w:p>
    <w:p w:rsidR="004D166F" w:rsidRPr="00D9255D" w:rsidRDefault="004D166F" w:rsidP="004D166F">
      <w:pPr>
        <w:pStyle w:val="a4"/>
        <w:ind w:right="118" w:firstLine="426"/>
        <w:jc w:val="both"/>
      </w:pPr>
      <w:r w:rsidRPr="00D9255D">
        <w:t>Проект акта визначає процедуру проведення конкурсу щодо призначення управителя багатоквартирного будинку на території Роменської міської територіальної громади виконавчим комітетом міської ради, що є організатором конкурсу.</w:t>
      </w:r>
    </w:p>
    <w:p w:rsidR="004D166F" w:rsidRPr="00D9255D" w:rsidRDefault="004D166F" w:rsidP="004D166F">
      <w:pPr>
        <w:pStyle w:val="a4"/>
        <w:ind w:right="117" w:firstLine="426"/>
        <w:jc w:val="both"/>
      </w:pPr>
      <w:r w:rsidRPr="00D9255D">
        <w:t>Організатор конкурсу утворює конкурсну комісію та готує конкурсну документацію в якій зокрема серед іншого передбачено кваліфікаційні вимоги до учасників конкурсу та критерії оцінки конкурсних пропозицій.</w:t>
      </w:r>
    </w:p>
    <w:p w:rsidR="004D166F" w:rsidRPr="00D9255D" w:rsidRDefault="004D166F" w:rsidP="004D166F">
      <w:pPr>
        <w:pStyle w:val="a4"/>
        <w:ind w:right="117" w:firstLine="426"/>
        <w:jc w:val="both"/>
      </w:pPr>
      <w:r w:rsidRPr="00D9255D">
        <w:t>В свою чергу, відповідно до Закону України «Про особливості здійснення права власності у багатоквартирному будинку» учасником конкурсу може бути фізична особа - підприємець або юридична особа - суб’єкт підприємницької діяльності, яка має намір взяти участь у конкурсі та подала відповідну заявку організатору.</w:t>
      </w:r>
    </w:p>
    <w:p w:rsidR="004D166F" w:rsidRPr="00D9255D" w:rsidRDefault="004D166F" w:rsidP="004D166F">
      <w:pPr>
        <w:pStyle w:val="a4"/>
        <w:ind w:right="117" w:firstLine="426"/>
        <w:jc w:val="both"/>
      </w:pPr>
      <w:r w:rsidRPr="00D9255D">
        <w:t xml:space="preserve">Під час здійснення заходів, пов’язаних з процедурою прийняття регуляторного акту, оголошення про оприлюднення проекту регуляторного акту, публікується у друкованих </w:t>
      </w:r>
      <w:r w:rsidRPr="00D9255D">
        <w:lastRenderedPageBreak/>
        <w:t>засобах масової інформації, сам проект регуляторного акту оприлюднено в ме</w:t>
      </w:r>
      <w:r w:rsidR="00293A96">
        <w:t>режі Internet на офіційному веб</w:t>
      </w:r>
      <w:r w:rsidRPr="00D9255D">
        <w:t>сайті Роменської міської ради.</w:t>
      </w:r>
    </w:p>
    <w:p w:rsidR="004D166F" w:rsidRPr="00D9255D" w:rsidRDefault="004D166F" w:rsidP="004D166F">
      <w:pPr>
        <w:pStyle w:val="a4"/>
        <w:ind w:right="117" w:firstLine="426"/>
        <w:jc w:val="both"/>
      </w:pPr>
      <w:r w:rsidRPr="00D9255D">
        <w:t>В процесі оприлюднення регуляторного акту зацікавлені юридичні та фізичні особи матимуть можливість прийняти участь у обговоренні проекту регуляторного акту та внести власні зауваження та пропозиції, які можуть бути враховані розробником регуляторного акту. Таким чином, буде забезпечено прозорість та врахування громадської думки в процесі здійснення регуляторної політики.</w:t>
      </w:r>
    </w:p>
    <w:p w:rsidR="004D166F" w:rsidRPr="00D9255D" w:rsidRDefault="004D166F" w:rsidP="004D166F">
      <w:pPr>
        <w:pStyle w:val="a4"/>
        <w:ind w:right="117" w:firstLine="426"/>
        <w:jc w:val="both"/>
      </w:pPr>
      <w:r w:rsidRPr="00D9255D">
        <w:t>Конкурсна документація надається особисто або надсилається поштою організатором конкурсу його учаснику після надходження від учасника заявки про участь у конкурсі.</w:t>
      </w:r>
    </w:p>
    <w:p w:rsidR="004D166F" w:rsidRPr="00D9255D" w:rsidRDefault="004D166F" w:rsidP="004D166F">
      <w:pPr>
        <w:pStyle w:val="a4"/>
        <w:ind w:right="118" w:firstLine="426"/>
        <w:jc w:val="both"/>
      </w:pPr>
      <w:r w:rsidRPr="00D9255D">
        <w:t>На підставі конкурсної документації учасник конкурсу готує конкурсну пропозицію, що подається конкурсній комісії у запечатаному конверті.</w:t>
      </w:r>
    </w:p>
    <w:p w:rsidR="004D166F" w:rsidRPr="00D9255D" w:rsidRDefault="004D166F" w:rsidP="004D166F">
      <w:pPr>
        <w:pStyle w:val="a4"/>
        <w:ind w:right="117" w:firstLine="426"/>
        <w:jc w:val="both"/>
      </w:pPr>
      <w:r w:rsidRPr="00D9255D">
        <w:t>Розкриття конвертів з конкурсними пропозиціями здійснюється в день закінчення строку їх подання на засіданні конкурсної комісії у час та в місці, що зазначені в оголошенні про проведення конкурсу.</w:t>
      </w:r>
    </w:p>
    <w:p w:rsidR="004D166F" w:rsidRPr="00D9255D" w:rsidRDefault="004D166F" w:rsidP="004D166F">
      <w:pPr>
        <w:pStyle w:val="a4"/>
        <w:ind w:right="117" w:firstLine="426"/>
        <w:jc w:val="both"/>
      </w:pPr>
      <w:r w:rsidRPr="00D9255D">
        <w:t>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має найнижчу ціну.</w:t>
      </w:r>
    </w:p>
    <w:p w:rsidR="004D166F" w:rsidRPr="00D9255D" w:rsidRDefault="004D166F" w:rsidP="004D166F">
      <w:pPr>
        <w:pStyle w:val="a4"/>
        <w:ind w:right="118" w:firstLine="426"/>
        <w:jc w:val="both"/>
      </w:pPr>
      <w:r w:rsidRPr="00D9255D">
        <w:t>Після прийняття конкурсною комісією відповідного рішення з переможцем конкурсу укладається договір на надання послуги з управління багатоквартирним будинком.</w:t>
      </w:r>
    </w:p>
    <w:p w:rsidR="004D166F" w:rsidRPr="00D9255D" w:rsidRDefault="004D166F" w:rsidP="004D166F">
      <w:pPr>
        <w:pStyle w:val="a4"/>
        <w:ind w:right="118" w:firstLine="426"/>
        <w:jc w:val="both"/>
      </w:pPr>
      <w:r w:rsidRPr="00D9255D">
        <w:t>Договір про надання послуги строком на один рік від імені співвласників багатоквартирного будинку підписує уповноважена особа виконавчого комітету міської ради, за рішенням якого призначається управитель. При цьому умови договору про надання послуги не повинні відрізнятися від змісту конкурсної пропозиції (у тому числі ціни) переможця. Істотні умови договору про надання послуги не можуть змінюватися після його підписання.</w:t>
      </w:r>
    </w:p>
    <w:p w:rsidR="004D166F" w:rsidRPr="00D9255D" w:rsidRDefault="004D166F" w:rsidP="004D166F">
      <w:pPr>
        <w:pStyle w:val="a4"/>
        <w:ind w:right="118" w:firstLine="426"/>
        <w:jc w:val="both"/>
      </w:pPr>
      <w:r w:rsidRPr="00D9255D">
        <w:t>Додержання вимог регуляторного акта не потребуватиме запровадження державного нагляду та контролю.</w:t>
      </w:r>
    </w:p>
    <w:p w:rsidR="004D166F" w:rsidRPr="00D9255D" w:rsidRDefault="004D166F" w:rsidP="004D166F">
      <w:pPr>
        <w:pStyle w:val="a4"/>
        <w:ind w:right="117" w:firstLine="426"/>
        <w:jc w:val="both"/>
      </w:pPr>
      <w:r w:rsidRPr="00D9255D">
        <w:t>Крім того для впровадження цього регуляторного акта необхідно здійснити такі організаційні заходи як забезпечити інформування громадськості про вимоги регуляторного акта шляхом оприлюднення його в засобах масової інформації, мережі Інтернет та проведення інформаційно-роз’яснювальної роботи органом місцевого самоврядування.</w:t>
      </w:r>
    </w:p>
    <w:p w:rsidR="004D166F" w:rsidRPr="00D9255D" w:rsidRDefault="004D166F" w:rsidP="004D166F">
      <w:pPr>
        <w:pStyle w:val="110"/>
        <w:numPr>
          <w:ilvl w:val="0"/>
          <w:numId w:val="44"/>
        </w:numPr>
        <w:tabs>
          <w:tab w:val="left" w:pos="1098"/>
        </w:tabs>
        <w:ind w:left="0" w:right="117" w:firstLine="426"/>
        <w:jc w:val="both"/>
      </w:pPr>
      <w:r w:rsidRPr="00D9255D">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D166F" w:rsidRPr="00D9255D" w:rsidRDefault="004D166F" w:rsidP="004D166F">
      <w:pPr>
        <w:pStyle w:val="a4"/>
        <w:ind w:right="118" w:firstLine="426"/>
        <w:jc w:val="both"/>
      </w:pPr>
      <w:r w:rsidRPr="00D9255D">
        <w:t>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 оцінюється вище середнього.</w:t>
      </w:r>
    </w:p>
    <w:p w:rsidR="004D166F" w:rsidRPr="00D9255D" w:rsidRDefault="004D166F" w:rsidP="004D166F">
      <w:pPr>
        <w:pStyle w:val="110"/>
        <w:numPr>
          <w:ilvl w:val="0"/>
          <w:numId w:val="44"/>
        </w:numPr>
        <w:tabs>
          <w:tab w:val="left" w:pos="1202"/>
        </w:tabs>
        <w:ind w:left="0" w:right="117" w:firstLine="426"/>
        <w:jc w:val="both"/>
      </w:pPr>
      <w:r w:rsidRPr="00D9255D">
        <w:t>Обґрунтування можливості досягнення цілей у разі прийняття запропонованого регуляторного акта</w:t>
      </w:r>
    </w:p>
    <w:p w:rsidR="004D166F" w:rsidRPr="00D9255D" w:rsidRDefault="004D166F" w:rsidP="004D166F">
      <w:pPr>
        <w:pStyle w:val="a4"/>
        <w:ind w:right="117" w:firstLine="426"/>
        <w:jc w:val="both"/>
      </w:pPr>
      <w:r w:rsidRPr="00D9255D">
        <w:t>Прийняття даного регуляторного акта дозволить удосконалити організаційний механізм проведення конкурсу з призначення управителя багатоквартирного будинку на території Роменської міської територіальної громади та позитивно вплине на якість даних послуг.</w:t>
      </w:r>
    </w:p>
    <w:p w:rsidR="004D166F" w:rsidRPr="00D9255D" w:rsidRDefault="004D166F" w:rsidP="004D166F">
      <w:pPr>
        <w:pStyle w:val="110"/>
        <w:numPr>
          <w:ilvl w:val="0"/>
          <w:numId w:val="44"/>
        </w:numPr>
        <w:tabs>
          <w:tab w:val="left" w:pos="1060"/>
        </w:tabs>
        <w:ind w:left="0" w:firstLine="426"/>
        <w:jc w:val="both"/>
      </w:pPr>
      <w:r w:rsidRPr="00D9255D">
        <w:t>Очікувані результати прийняття запропонованого регуляторного акта</w:t>
      </w:r>
    </w:p>
    <w:p w:rsidR="004D166F" w:rsidRPr="00D9255D" w:rsidRDefault="004D166F" w:rsidP="004D166F">
      <w:pPr>
        <w:pStyle w:val="a4"/>
        <w:ind w:right="117" w:firstLine="426"/>
        <w:jc w:val="both"/>
      </w:pPr>
      <w:r w:rsidRPr="00D9255D">
        <w:t>Ефективність цього регуляторного акта підтверджується перевищенням вигод над витратами.</w:t>
      </w:r>
    </w:p>
    <w:p w:rsidR="004D166F" w:rsidRPr="00D9255D" w:rsidRDefault="004D166F" w:rsidP="004D166F">
      <w:pPr>
        <w:pStyle w:val="a4"/>
        <w:ind w:firstLine="426"/>
        <w:jc w:val="both"/>
      </w:pPr>
      <w:r w:rsidRPr="00D9255D">
        <w:t>Прогнозними значеннями показників результативності регуляторного акта є:</w:t>
      </w:r>
    </w:p>
    <w:p w:rsidR="004D166F" w:rsidRPr="00D9255D" w:rsidRDefault="004D166F" w:rsidP="004D166F">
      <w:pPr>
        <w:pStyle w:val="a4"/>
        <w:ind w:right="117" w:firstLine="426"/>
        <w:jc w:val="both"/>
      </w:pPr>
      <w:r w:rsidRPr="00D9255D">
        <w:lastRenderedPageBreak/>
        <w:t>розмір надходжень до місцевого бюджету і державних цільових фондів, пов’язаних з дією акта - не прогнозується;</w:t>
      </w:r>
    </w:p>
    <w:p w:rsidR="004D166F" w:rsidRPr="00D9255D" w:rsidRDefault="004D166F" w:rsidP="004D166F">
      <w:pPr>
        <w:pStyle w:val="a4"/>
        <w:ind w:right="118" w:firstLine="426"/>
        <w:jc w:val="both"/>
      </w:pPr>
      <w:r w:rsidRPr="00D9255D">
        <w:t>кількість суб’єктів господарювання та/ або фізичних осіб, на яких поширюватиметься дія акта - співвласники багатоквартирного будинку, Роменська міська рада, фізичні особи - підприємці або юридичні особи - суб’єкти підприємницької діяльності, що подали заявку про участь у конкурсі з надання послуги з управління багатоквартирним будинків;</w:t>
      </w:r>
    </w:p>
    <w:p w:rsidR="004D166F" w:rsidRPr="00D9255D" w:rsidRDefault="004D166F" w:rsidP="004D166F">
      <w:pPr>
        <w:pStyle w:val="a4"/>
        <w:ind w:right="129" w:firstLine="426"/>
        <w:jc w:val="both"/>
      </w:pPr>
      <w:r w:rsidRPr="00D9255D">
        <w:t>розмір коштів і час, що витрачатимуться суб’єктами господарювання та/або фізичними особами, пов’язаними з виконанням вимог акта - середній;</w:t>
      </w:r>
    </w:p>
    <w:p w:rsidR="004D166F" w:rsidRPr="00D9255D" w:rsidRDefault="004D166F" w:rsidP="004D166F">
      <w:pPr>
        <w:pStyle w:val="a4"/>
        <w:ind w:right="129" w:firstLine="426"/>
        <w:jc w:val="both"/>
      </w:pPr>
      <w:r w:rsidRPr="00D9255D">
        <w:t>рівень поінформованості суб’єктів господарювання та фізичних осіб з основних положень акта - вище середнього.</w:t>
      </w:r>
    </w:p>
    <w:p w:rsidR="004D166F" w:rsidRPr="00D9255D" w:rsidRDefault="004D166F" w:rsidP="004D166F">
      <w:pPr>
        <w:pStyle w:val="a4"/>
        <w:ind w:right="128" w:firstLine="426"/>
        <w:jc w:val="both"/>
      </w:pPr>
      <w:r w:rsidRPr="00D9255D">
        <w:t>Основним показником результативності проекту рішення є збільшення виконавців послуг з призначення управителя багатоквартирного будинку на території Роменської міської територіальної громади, визначених відповідно до вимог законодавства та таких, що дотримуються його положень під час надання цих послуг. Розмір надходжень до міського бюджету, пов`язаних з дією рішення, не передбачається, тому що це рішення не регулює таких надходжень і не має впливу на них. Дія рішення поширюється на багатоквартирні будинки на території Роменської міської територіальної громади в яких не створено ОСББ та співвласники яких не прийняли рішення про форму управління багатоквартирним будинком.</w:t>
      </w:r>
    </w:p>
    <w:p w:rsidR="004D166F" w:rsidRPr="00D9255D" w:rsidRDefault="004D166F" w:rsidP="004D166F">
      <w:pPr>
        <w:pStyle w:val="110"/>
        <w:numPr>
          <w:ilvl w:val="0"/>
          <w:numId w:val="44"/>
        </w:numPr>
        <w:tabs>
          <w:tab w:val="left" w:pos="1060"/>
        </w:tabs>
        <w:ind w:left="0" w:firstLine="426"/>
        <w:jc w:val="both"/>
      </w:pPr>
      <w:r w:rsidRPr="00D9255D">
        <w:t>Обґрунтування строку дії запропонованого регуляторного акта</w:t>
      </w:r>
    </w:p>
    <w:p w:rsidR="004D166F" w:rsidRPr="00D9255D" w:rsidRDefault="004D166F" w:rsidP="004D166F">
      <w:pPr>
        <w:pStyle w:val="a4"/>
        <w:ind w:right="128" w:firstLine="426"/>
        <w:jc w:val="both"/>
      </w:pPr>
      <w:r w:rsidRPr="00D9255D">
        <w:t>Строк дії запропонованого регуляторного акту необмежений з можливістю внесення до нього змін та його відміни (або його окремих положень), у разі зміни чинного законодавства та з інших поважних причин.</w:t>
      </w:r>
    </w:p>
    <w:p w:rsidR="004D166F" w:rsidRPr="00D9255D" w:rsidRDefault="004D166F" w:rsidP="004D166F">
      <w:pPr>
        <w:pStyle w:val="110"/>
        <w:ind w:left="0" w:firstLine="426"/>
        <w:jc w:val="left"/>
        <w:rPr>
          <w:b w:val="0"/>
        </w:rPr>
      </w:pPr>
      <w:r w:rsidRPr="00D9255D">
        <w:t>9. Заходи, за допомогою яких буде здійснюватися відстеження результативності акта</w:t>
      </w:r>
    </w:p>
    <w:p w:rsidR="004D166F" w:rsidRPr="00D9255D" w:rsidRDefault="004D166F" w:rsidP="004D166F">
      <w:pPr>
        <w:pStyle w:val="a4"/>
        <w:ind w:firstLine="426"/>
      </w:pPr>
      <w:r w:rsidRPr="00D9255D">
        <w:t>Відносно цього регуляторного акта повинно послідовно здійснюватися базове,повторне та періодичне відстеження його результативності. Зокрема:</w:t>
      </w:r>
    </w:p>
    <w:p w:rsidR="004D166F" w:rsidRPr="00D9255D" w:rsidRDefault="004D166F" w:rsidP="004D166F">
      <w:pPr>
        <w:pStyle w:val="a4"/>
        <w:ind w:right="119" w:firstLine="426"/>
        <w:jc w:val="both"/>
      </w:pPr>
      <w:r w:rsidRPr="00D9255D">
        <w:t>базове відстеження результативності регуляторного акта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w:t>
      </w:r>
    </w:p>
    <w:p w:rsidR="004D166F" w:rsidRPr="00D9255D" w:rsidRDefault="004D166F" w:rsidP="004D166F">
      <w:pPr>
        <w:pStyle w:val="a4"/>
        <w:ind w:right="117" w:firstLine="426"/>
        <w:jc w:val="both"/>
      </w:pPr>
      <w:r w:rsidRPr="00D9255D">
        <w:t>повторне відстеження результативності – через рік з дня набрання ним чинності, але не пізніше двох років з дня набрання чинності цим актом;</w:t>
      </w:r>
    </w:p>
    <w:p w:rsidR="004D166F" w:rsidRPr="00D9255D" w:rsidRDefault="004D166F" w:rsidP="004D166F">
      <w:pPr>
        <w:pStyle w:val="a4"/>
        <w:ind w:right="118" w:firstLine="426"/>
        <w:jc w:val="both"/>
      </w:pPr>
      <w:r w:rsidRPr="00D9255D">
        <w:t>періодичні відстеження результативності – один раз на кожні три роки починаючи з дня закінчення заходів з повторного відстеження результативності цього акта.</w:t>
      </w:r>
    </w:p>
    <w:p w:rsidR="004D166F" w:rsidRPr="00D9255D" w:rsidRDefault="004D166F" w:rsidP="004D166F">
      <w:pPr>
        <w:pStyle w:val="a4"/>
        <w:ind w:right="129" w:firstLine="426"/>
        <w:jc w:val="both"/>
      </w:pPr>
      <w:r w:rsidRPr="00D9255D">
        <w:t>Відстеження результативності дії регуляторного акта здійснюватиметься статистичним методом</w:t>
      </w:r>
    </w:p>
    <w:p w:rsidR="004D166F" w:rsidRPr="00D9255D" w:rsidRDefault="004D166F" w:rsidP="004D166F">
      <w:pPr>
        <w:pStyle w:val="a4"/>
        <w:rPr>
          <w:sz w:val="26"/>
        </w:rPr>
      </w:pPr>
    </w:p>
    <w:p w:rsidR="004D166F" w:rsidRPr="00D9255D" w:rsidRDefault="004D166F" w:rsidP="004D166F">
      <w:pPr>
        <w:pStyle w:val="a4"/>
        <w:spacing w:after="0" w:line="276" w:lineRule="auto"/>
        <w:rPr>
          <w:b/>
        </w:rPr>
      </w:pPr>
      <w:r w:rsidRPr="00D9255D">
        <w:rPr>
          <w:b/>
          <w:sz w:val="25"/>
        </w:rPr>
        <w:t>В</w:t>
      </w:r>
      <w:r w:rsidRPr="00D9255D">
        <w:rPr>
          <w:b/>
        </w:rPr>
        <w:t xml:space="preserve">.о. начальника управління </w:t>
      </w:r>
    </w:p>
    <w:p w:rsidR="004D166F" w:rsidRPr="00D9255D" w:rsidRDefault="004D166F" w:rsidP="004D166F">
      <w:pPr>
        <w:pStyle w:val="a4"/>
        <w:spacing w:after="0" w:line="276" w:lineRule="auto"/>
        <w:rPr>
          <w:b/>
        </w:rPr>
      </w:pPr>
      <w:r w:rsidRPr="00D9255D">
        <w:rPr>
          <w:b/>
        </w:rPr>
        <w:t xml:space="preserve">житлово-комунального господарства </w:t>
      </w:r>
    </w:p>
    <w:p w:rsidR="00356D62" w:rsidRDefault="004D166F" w:rsidP="004D166F">
      <w:pPr>
        <w:pStyle w:val="a4"/>
        <w:spacing w:after="0" w:line="276" w:lineRule="auto"/>
        <w:rPr>
          <w:b/>
        </w:rPr>
      </w:pPr>
      <w:r w:rsidRPr="00D9255D">
        <w:rPr>
          <w:b/>
        </w:rPr>
        <w:t>Роменської міської ради</w:t>
      </w:r>
      <w:r w:rsidRPr="00D9255D">
        <w:rPr>
          <w:b/>
        </w:rPr>
        <w:tab/>
      </w:r>
      <w:r w:rsidRPr="00D9255D">
        <w:rPr>
          <w:b/>
        </w:rPr>
        <w:tab/>
      </w:r>
      <w:r w:rsidRPr="00D9255D">
        <w:rPr>
          <w:b/>
        </w:rPr>
        <w:tab/>
      </w:r>
      <w:r w:rsidRPr="00D9255D">
        <w:rPr>
          <w:b/>
        </w:rPr>
        <w:tab/>
      </w:r>
      <w:r w:rsidRPr="00D9255D">
        <w:rPr>
          <w:b/>
        </w:rPr>
        <w:tab/>
      </w:r>
      <w:r w:rsidRPr="00D9255D">
        <w:rPr>
          <w:b/>
        </w:rPr>
        <w:tab/>
      </w:r>
      <w:r w:rsidRPr="00D9255D">
        <w:rPr>
          <w:b/>
        </w:rPr>
        <w:tab/>
        <w:t>Олена ГРЕБЕНЮК</w:t>
      </w:r>
    </w:p>
    <w:p w:rsidR="00356D62" w:rsidRDefault="00356D62">
      <w:pPr>
        <w:suppressAutoHyphens w:val="0"/>
        <w:rPr>
          <w:b/>
        </w:rPr>
      </w:pPr>
      <w:r>
        <w:rPr>
          <w:b/>
        </w:rPr>
        <w:br w:type="page"/>
      </w:r>
    </w:p>
    <w:p w:rsidR="00356D62" w:rsidRPr="00356D62" w:rsidRDefault="00356D62" w:rsidP="00356D62">
      <w:pPr>
        <w:suppressAutoHyphens w:val="0"/>
        <w:ind w:firstLine="5387"/>
        <w:rPr>
          <w:b/>
          <w:color w:val="000000"/>
          <w:lang w:val="ru-RU" w:eastAsia="ru-RU"/>
        </w:rPr>
      </w:pPr>
      <w:r w:rsidRPr="00356D62">
        <w:rPr>
          <w:b/>
          <w:color w:val="000000"/>
          <w:lang w:val="ru-RU" w:eastAsia="ru-RU"/>
        </w:rPr>
        <w:lastRenderedPageBreak/>
        <w:t>Додаток</w:t>
      </w:r>
    </w:p>
    <w:p w:rsidR="00356D62" w:rsidRPr="00356D62" w:rsidRDefault="00356D62" w:rsidP="00356D62">
      <w:pPr>
        <w:suppressAutoHyphens w:val="0"/>
        <w:ind w:firstLine="5387"/>
        <w:rPr>
          <w:b/>
          <w:color w:val="000000"/>
          <w:lang w:val="ru-RU" w:eastAsia="ru-RU"/>
        </w:rPr>
      </w:pPr>
      <w:r w:rsidRPr="00356D62">
        <w:rPr>
          <w:b/>
          <w:color w:val="000000"/>
          <w:lang w:val="ru-RU" w:eastAsia="ru-RU"/>
        </w:rPr>
        <w:t>до аналізу регуляторного впливу</w:t>
      </w:r>
    </w:p>
    <w:p w:rsidR="00356D62" w:rsidRDefault="00356D62" w:rsidP="00356D62">
      <w:pPr>
        <w:suppressAutoHyphens w:val="0"/>
        <w:rPr>
          <w:b/>
          <w:color w:val="000000"/>
          <w:lang w:val="ru-RU" w:eastAsia="ru-RU"/>
        </w:rPr>
      </w:pPr>
    </w:p>
    <w:p w:rsidR="00356D62" w:rsidRPr="00356D62" w:rsidRDefault="00356D62" w:rsidP="00356D62">
      <w:pPr>
        <w:suppressAutoHyphens w:val="0"/>
        <w:jc w:val="center"/>
        <w:rPr>
          <w:b/>
          <w:color w:val="000000"/>
          <w:lang w:val="ru-RU" w:eastAsia="ru-RU"/>
        </w:rPr>
      </w:pPr>
      <w:r w:rsidRPr="00356D62">
        <w:rPr>
          <w:b/>
          <w:color w:val="000000"/>
          <w:lang w:val="ru-RU" w:eastAsia="ru-RU"/>
        </w:rPr>
        <w:t>Тест малого підприємництва (М-Тест)</w:t>
      </w:r>
    </w:p>
    <w:p w:rsidR="00356D62" w:rsidRDefault="00356D62" w:rsidP="00356D62">
      <w:pPr>
        <w:suppressAutoHyphens w:val="0"/>
        <w:jc w:val="center"/>
        <w:rPr>
          <w:b/>
          <w:color w:val="000000"/>
          <w:lang w:val="ru-RU" w:eastAsia="ru-RU"/>
        </w:rPr>
      </w:pPr>
      <w:r w:rsidRPr="00356D62">
        <w:rPr>
          <w:b/>
          <w:color w:val="000000"/>
          <w:lang w:val="ru-RU" w:eastAsia="ru-RU"/>
        </w:rPr>
        <w:t>щодо</w:t>
      </w:r>
      <w:r w:rsidR="00151CF9">
        <w:rPr>
          <w:b/>
          <w:color w:val="000000"/>
          <w:lang w:val="ru-RU" w:eastAsia="ru-RU"/>
        </w:rPr>
        <w:t xml:space="preserve"> </w:t>
      </w:r>
      <w:r w:rsidRPr="00356D62">
        <w:rPr>
          <w:b/>
          <w:color w:val="000000"/>
          <w:lang w:val="ru-RU" w:eastAsia="ru-RU"/>
        </w:rPr>
        <w:t>оцінки проекту рішення</w:t>
      </w:r>
      <w:r w:rsidR="00151CF9">
        <w:rPr>
          <w:b/>
          <w:color w:val="000000"/>
          <w:lang w:val="ru-RU" w:eastAsia="ru-RU"/>
        </w:rPr>
        <w:t xml:space="preserve"> </w:t>
      </w:r>
      <w:r w:rsidRPr="00356D62">
        <w:rPr>
          <w:b/>
          <w:color w:val="000000"/>
          <w:lang w:val="ru-RU" w:eastAsia="ru-RU"/>
        </w:rPr>
        <w:t>виконавчого</w:t>
      </w:r>
      <w:r w:rsidR="00151CF9">
        <w:rPr>
          <w:b/>
          <w:color w:val="000000"/>
          <w:lang w:val="ru-RU" w:eastAsia="ru-RU"/>
        </w:rPr>
        <w:t xml:space="preserve"> </w:t>
      </w:r>
      <w:r w:rsidRPr="00356D62">
        <w:rPr>
          <w:b/>
          <w:color w:val="000000"/>
          <w:lang w:val="ru-RU" w:eastAsia="ru-RU"/>
        </w:rPr>
        <w:t>комітету</w:t>
      </w:r>
      <w:r w:rsidR="00151CF9">
        <w:rPr>
          <w:b/>
          <w:color w:val="000000"/>
          <w:lang w:val="ru-RU" w:eastAsia="ru-RU"/>
        </w:rPr>
        <w:t xml:space="preserve"> </w:t>
      </w:r>
      <w:r w:rsidRPr="00356D62">
        <w:rPr>
          <w:b/>
          <w:color w:val="000000"/>
          <w:lang w:val="ru-RU" w:eastAsia="ru-RU"/>
        </w:rPr>
        <w:t>міської ради «Про затвердження</w:t>
      </w:r>
      <w:r w:rsidR="00151CF9">
        <w:rPr>
          <w:b/>
          <w:color w:val="000000"/>
          <w:lang w:val="ru-RU" w:eastAsia="ru-RU"/>
        </w:rPr>
        <w:t xml:space="preserve"> </w:t>
      </w:r>
      <w:r w:rsidRPr="00356D62">
        <w:rPr>
          <w:b/>
          <w:color w:val="000000"/>
          <w:lang w:val="ru-RU" w:eastAsia="ru-RU"/>
        </w:rPr>
        <w:t>конкурсної</w:t>
      </w:r>
      <w:r w:rsidR="00151CF9">
        <w:rPr>
          <w:b/>
          <w:color w:val="000000"/>
          <w:lang w:val="ru-RU" w:eastAsia="ru-RU"/>
        </w:rPr>
        <w:t xml:space="preserve"> </w:t>
      </w:r>
      <w:r w:rsidRPr="00356D62">
        <w:rPr>
          <w:b/>
          <w:color w:val="000000"/>
          <w:lang w:val="ru-RU" w:eastAsia="ru-RU"/>
        </w:rPr>
        <w:t>документації для проведення конкурсу з призначення управителя багатоквартирного</w:t>
      </w:r>
      <w:r w:rsidR="00151CF9">
        <w:rPr>
          <w:b/>
          <w:color w:val="000000"/>
          <w:lang w:val="ru-RU" w:eastAsia="ru-RU"/>
        </w:rPr>
        <w:t xml:space="preserve"> </w:t>
      </w:r>
      <w:r w:rsidRPr="00356D62">
        <w:rPr>
          <w:b/>
          <w:color w:val="000000"/>
          <w:lang w:val="ru-RU" w:eastAsia="ru-RU"/>
        </w:rPr>
        <w:t>будинку»</w:t>
      </w:r>
    </w:p>
    <w:p w:rsidR="00356D62" w:rsidRPr="00356D62" w:rsidRDefault="00356D62" w:rsidP="00356D62">
      <w:pPr>
        <w:suppressAutoHyphens w:val="0"/>
        <w:jc w:val="center"/>
        <w:rPr>
          <w:b/>
          <w:color w:val="000000"/>
          <w:lang w:val="ru-RU" w:eastAsia="ru-RU"/>
        </w:rPr>
      </w:pPr>
    </w:p>
    <w:p w:rsidR="00B75854" w:rsidRPr="00C238C8" w:rsidRDefault="00B75854" w:rsidP="002438A4">
      <w:pPr>
        <w:spacing w:after="120"/>
        <w:ind w:firstLine="425"/>
        <w:jc w:val="both"/>
        <w:rPr>
          <w:b/>
        </w:rPr>
      </w:pPr>
      <w:r w:rsidRPr="00C238C8">
        <w:rPr>
          <w:b/>
        </w:rPr>
        <w:t>1. Консультації</w:t>
      </w:r>
      <w:r w:rsidR="00151CF9">
        <w:rPr>
          <w:b/>
        </w:rPr>
        <w:t xml:space="preserve"> </w:t>
      </w:r>
      <w:r w:rsidRPr="00C238C8">
        <w:rPr>
          <w:b/>
        </w:rPr>
        <w:t>з</w:t>
      </w:r>
      <w:r w:rsidR="00151CF9">
        <w:rPr>
          <w:b/>
        </w:rPr>
        <w:t xml:space="preserve"> </w:t>
      </w:r>
      <w:r w:rsidRPr="00C238C8">
        <w:rPr>
          <w:b/>
        </w:rPr>
        <w:t>представниками</w:t>
      </w:r>
      <w:r w:rsidR="00151CF9">
        <w:rPr>
          <w:b/>
        </w:rPr>
        <w:t xml:space="preserve"> </w:t>
      </w:r>
      <w:r w:rsidRPr="00C238C8">
        <w:rPr>
          <w:b/>
        </w:rPr>
        <w:t>мікро-</w:t>
      </w:r>
      <w:r w:rsidR="00151CF9">
        <w:rPr>
          <w:b/>
        </w:rPr>
        <w:t xml:space="preserve"> </w:t>
      </w:r>
      <w:r w:rsidRPr="00C238C8">
        <w:rPr>
          <w:b/>
        </w:rPr>
        <w:t>та</w:t>
      </w:r>
      <w:r w:rsidR="00151CF9">
        <w:rPr>
          <w:b/>
        </w:rPr>
        <w:t xml:space="preserve"> </w:t>
      </w:r>
      <w:r w:rsidRPr="00C238C8">
        <w:rPr>
          <w:b/>
        </w:rPr>
        <w:t>малого</w:t>
      </w:r>
      <w:r w:rsidR="00151CF9">
        <w:rPr>
          <w:b/>
        </w:rPr>
        <w:t xml:space="preserve"> </w:t>
      </w:r>
      <w:r w:rsidRPr="00C238C8">
        <w:rPr>
          <w:b/>
        </w:rPr>
        <w:t>підприємництва</w:t>
      </w:r>
      <w:r w:rsidR="00151CF9">
        <w:rPr>
          <w:b/>
        </w:rPr>
        <w:t xml:space="preserve"> </w:t>
      </w:r>
      <w:r w:rsidRPr="00C238C8">
        <w:rPr>
          <w:b/>
        </w:rPr>
        <w:t>щодо</w:t>
      </w:r>
      <w:r w:rsidR="00151CF9">
        <w:rPr>
          <w:b/>
        </w:rPr>
        <w:t xml:space="preserve"> </w:t>
      </w:r>
      <w:r w:rsidRPr="00C238C8">
        <w:rPr>
          <w:b/>
        </w:rPr>
        <w:t>оцінки</w:t>
      </w:r>
      <w:r w:rsidR="00151CF9">
        <w:rPr>
          <w:b/>
        </w:rPr>
        <w:t xml:space="preserve"> </w:t>
      </w:r>
      <w:r w:rsidRPr="00C238C8">
        <w:rPr>
          <w:b/>
        </w:rPr>
        <w:t>впливу</w:t>
      </w:r>
      <w:r w:rsidR="00151CF9">
        <w:rPr>
          <w:b/>
        </w:rPr>
        <w:t xml:space="preserve"> </w:t>
      </w:r>
      <w:r w:rsidRPr="00C238C8">
        <w:rPr>
          <w:b/>
        </w:rPr>
        <w:t>регулювання</w:t>
      </w:r>
    </w:p>
    <w:p w:rsidR="00B75854" w:rsidRPr="00C53BF0" w:rsidRDefault="00B75854" w:rsidP="00B75854">
      <w:pPr>
        <w:pStyle w:val="a4"/>
        <w:ind w:right="262" w:firstLine="426"/>
        <w:jc w:val="both"/>
      </w:pPr>
      <w:r w:rsidRPr="00C53BF0">
        <w:t>Консультації щодо визначення впливу запропонованого регулювання на</w:t>
      </w:r>
      <w:r w:rsidR="00151CF9">
        <w:t xml:space="preserve"> </w:t>
      </w:r>
      <w:r w:rsidRPr="00C53BF0">
        <w:t>суб’єктів малого підприємництва та визначення детального переліку процедур,</w:t>
      </w:r>
      <w:r w:rsidR="00151CF9">
        <w:t xml:space="preserve"> </w:t>
      </w:r>
      <w:r w:rsidRPr="00C53BF0">
        <w:t>виконання</w:t>
      </w:r>
      <w:r w:rsidR="00151CF9">
        <w:t xml:space="preserve"> </w:t>
      </w:r>
      <w:r w:rsidRPr="00C53BF0">
        <w:t>яких</w:t>
      </w:r>
      <w:r w:rsidR="00151CF9">
        <w:t xml:space="preserve"> </w:t>
      </w:r>
      <w:r w:rsidRPr="00C53BF0">
        <w:t>необхідно</w:t>
      </w:r>
      <w:r w:rsidR="00151CF9">
        <w:t xml:space="preserve"> </w:t>
      </w:r>
      <w:r w:rsidRPr="00C53BF0">
        <w:t>для</w:t>
      </w:r>
      <w:r w:rsidR="00151CF9">
        <w:t xml:space="preserve"> </w:t>
      </w:r>
      <w:r w:rsidRPr="00C53BF0">
        <w:t>здійснення</w:t>
      </w:r>
      <w:r w:rsidR="00151CF9">
        <w:t xml:space="preserve"> </w:t>
      </w:r>
      <w:r w:rsidRPr="00C53BF0">
        <w:t>регулювання,</w:t>
      </w:r>
      <w:r w:rsidR="00151CF9">
        <w:t xml:space="preserve"> </w:t>
      </w:r>
      <w:r w:rsidRPr="00C53BF0">
        <w:t>проведено</w:t>
      </w:r>
      <w:r w:rsidR="00151CF9">
        <w:t xml:space="preserve"> </w:t>
      </w:r>
      <w:r w:rsidRPr="00C53BF0">
        <w:t>розробником.</w:t>
      </w:r>
    </w:p>
    <w:tbl>
      <w:tblPr>
        <w:tblStyle w:val="TableNormal"/>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3116"/>
        <w:gridCol w:w="1561"/>
        <w:gridCol w:w="3945"/>
      </w:tblGrid>
      <w:tr w:rsidR="00B75854" w:rsidRPr="00C53BF0" w:rsidTr="002438A4">
        <w:trPr>
          <w:trHeight w:val="2096"/>
        </w:trPr>
        <w:tc>
          <w:tcPr>
            <w:tcW w:w="993" w:type="dxa"/>
          </w:tcPr>
          <w:p w:rsidR="00B75854" w:rsidRPr="00C53BF0" w:rsidRDefault="00B75854" w:rsidP="00B75854">
            <w:pPr>
              <w:pStyle w:val="TableParagraph"/>
              <w:ind w:left="115" w:right="96" w:hanging="8"/>
              <w:jc w:val="center"/>
              <w:rPr>
                <w:rFonts w:ascii="Times New Roman" w:hAnsi="Times New Roman" w:cs="Times New Roman"/>
                <w:sz w:val="24"/>
                <w:szCs w:val="24"/>
              </w:rPr>
            </w:pPr>
            <w:r w:rsidRPr="00C53BF0">
              <w:rPr>
                <w:rFonts w:ascii="Times New Roman" w:hAnsi="Times New Roman" w:cs="Times New Roman"/>
                <w:sz w:val="24"/>
                <w:szCs w:val="24"/>
              </w:rPr>
              <w:t>Поряд</w:t>
            </w:r>
            <w:r>
              <w:rPr>
                <w:rFonts w:ascii="Times New Roman" w:hAnsi="Times New Roman" w:cs="Times New Roman"/>
                <w:sz w:val="24"/>
                <w:szCs w:val="24"/>
              </w:rPr>
              <w:t>-</w:t>
            </w:r>
            <w:r w:rsidRPr="00C53BF0">
              <w:rPr>
                <w:rFonts w:ascii="Times New Roman" w:hAnsi="Times New Roman" w:cs="Times New Roman"/>
                <w:sz w:val="24"/>
                <w:szCs w:val="24"/>
              </w:rPr>
              <w:t>ковийномер</w:t>
            </w:r>
          </w:p>
        </w:tc>
        <w:tc>
          <w:tcPr>
            <w:tcW w:w="3116" w:type="dxa"/>
          </w:tcPr>
          <w:p w:rsidR="00B75854" w:rsidRPr="00C53BF0" w:rsidRDefault="00B75854" w:rsidP="00B75854">
            <w:pPr>
              <w:pStyle w:val="TableParagraph"/>
              <w:ind w:left="-3"/>
              <w:jc w:val="center"/>
              <w:rPr>
                <w:rFonts w:ascii="Times New Roman" w:hAnsi="Times New Roman" w:cs="Times New Roman"/>
                <w:sz w:val="24"/>
                <w:szCs w:val="24"/>
              </w:rPr>
            </w:pPr>
            <w:r w:rsidRPr="00C53BF0">
              <w:rPr>
                <w:rFonts w:ascii="Times New Roman" w:hAnsi="Times New Roman" w:cs="Times New Roman"/>
                <w:sz w:val="24"/>
                <w:szCs w:val="24"/>
              </w:rPr>
              <w:t>Вид консультації (публічні</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консультації прямі (круглі</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столи, наради, робочі</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зустрічі тощо), інтернет-консультації</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 xml:space="preserve"> прямі</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(інтернет-форуми,соціальні мережі тощо),</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запити</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(до</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підприємців,</w:t>
            </w:r>
          </w:p>
          <w:p w:rsidR="00B75854" w:rsidRPr="00C53BF0" w:rsidRDefault="00B75854" w:rsidP="00B75854">
            <w:pPr>
              <w:pStyle w:val="TableParagraph"/>
              <w:spacing w:line="264" w:lineRule="exact"/>
              <w:ind w:left="-3"/>
              <w:jc w:val="center"/>
              <w:rPr>
                <w:rFonts w:ascii="Times New Roman" w:hAnsi="Times New Roman" w:cs="Times New Roman"/>
                <w:sz w:val="24"/>
                <w:szCs w:val="24"/>
              </w:rPr>
            </w:pPr>
            <w:r w:rsidRPr="00C53BF0">
              <w:rPr>
                <w:rFonts w:ascii="Times New Roman" w:hAnsi="Times New Roman" w:cs="Times New Roman"/>
                <w:sz w:val="24"/>
                <w:szCs w:val="24"/>
              </w:rPr>
              <w:t>експертів,</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науковців</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тощо)</w:t>
            </w:r>
          </w:p>
        </w:tc>
        <w:tc>
          <w:tcPr>
            <w:tcW w:w="1561" w:type="dxa"/>
          </w:tcPr>
          <w:p w:rsidR="00B75854" w:rsidRPr="00C53BF0" w:rsidRDefault="00B75854" w:rsidP="00B75854">
            <w:pPr>
              <w:pStyle w:val="TableParagraph"/>
              <w:ind w:left="9" w:hanging="9"/>
              <w:jc w:val="center"/>
              <w:rPr>
                <w:rFonts w:ascii="Times New Roman" w:hAnsi="Times New Roman" w:cs="Times New Roman"/>
                <w:sz w:val="24"/>
                <w:szCs w:val="24"/>
              </w:rPr>
            </w:pPr>
            <w:r w:rsidRPr="00C53BF0">
              <w:rPr>
                <w:rFonts w:ascii="Times New Roman" w:hAnsi="Times New Roman" w:cs="Times New Roman"/>
                <w:sz w:val="24"/>
                <w:szCs w:val="24"/>
              </w:rPr>
              <w:t>Кількість учасників</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консультацій,</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осіб</w:t>
            </w:r>
          </w:p>
        </w:tc>
        <w:tc>
          <w:tcPr>
            <w:tcW w:w="3945" w:type="dxa"/>
          </w:tcPr>
          <w:p w:rsidR="00B75854" w:rsidRPr="00C53BF0" w:rsidRDefault="00B75854" w:rsidP="002438A4">
            <w:pPr>
              <w:pStyle w:val="TableParagraph"/>
              <w:ind w:left="7" w:right="-24"/>
              <w:jc w:val="center"/>
              <w:rPr>
                <w:rFonts w:ascii="Times New Roman" w:hAnsi="Times New Roman" w:cs="Times New Roman"/>
                <w:sz w:val="24"/>
                <w:szCs w:val="24"/>
              </w:rPr>
            </w:pPr>
            <w:r w:rsidRPr="00C53BF0">
              <w:rPr>
                <w:rFonts w:ascii="Times New Roman" w:hAnsi="Times New Roman" w:cs="Times New Roman"/>
                <w:sz w:val="24"/>
                <w:szCs w:val="24"/>
              </w:rPr>
              <w:t>Основні результати</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консультацій</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(опис)</w:t>
            </w:r>
          </w:p>
        </w:tc>
      </w:tr>
      <w:tr w:rsidR="00B75854" w:rsidRPr="00C53BF0" w:rsidTr="002438A4">
        <w:trPr>
          <w:trHeight w:val="742"/>
        </w:trPr>
        <w:tc>
          <w:tcPr>
            <w:tcW w:w="993" w:type="dxa"/>
          </w:tcPr>
          <w:p w:rsidR="00B75854" w:rsidRPr="00C53BF0" w:rsidRDefault="00B75854" w:rsidP="00B75854">
            <w:pPr>
              <w:pStyle w:val="TableParagraph"/>
              <w:spacing w:line="268" w:lineRule="exact"/>
              <w:ind w:left="107"/>
              <w:rPr>
                <w:rFonts w:ascii="Times New Roman" w:hAnsi="Times New Roman" w:cs="Times New Roman"/>
                <w:sz w:val="24"/>
                <w:szCs w:val="24"/>
              </w:rPr>
            </w:pPr>
            <w:r w:rsidRPr="00C53BF0">
              <w:rPr>
                <w:rFonts w:ascii="Times New Roman" w:hAnsi="Times New Roman" w:cs="Times New Roman"/>
                <w:sz w:val="24"/>
                <w:szCs w:val="24"/>
              </w:rPr>
              <w:t>1</w:t>
            </w:r>
          </w:p>
        </w:tc>
        <w:tc>
          <w:tcPr>
            <w:tcW w:w="3116" w:type="dxa"/>
          </w:tcPr>
          <w:p w:rsidR="00B75854" w:rsidRPr="00C53BF0" w:rsidRDefault="00B75854" w:rsidP="00B75854">
            <w:pPr>
              <w:pStyle w:val="TableParagraph"/>
              <w:spacing w:line="268" w:lineRule="exact"/>
              <w:ind w:left="-3"/>
              <w:jc w:val="center"/>
              <w:rPr>
                <w:rFonts w:ascii="Times New Roman" w:hAnsi="Times New Roman" w:cs="Times New Roman"/>
                <w:sz w:val="24"/>
                <w:szCs w:val="24"/>
              </w:rPr>
            </w:pPr>
            <w:r w:rsidRPr="00C53BF0">
              <w:rPr>
                <w:rFonts w:ascii="Times New Roman" w:hAnsi="Times New Roman" w:cs="Times New Roman"/>
                <w:sz w:val="24"/>
                <w:szCs w:val="24"/>
              </w:rPr>
              <w:t>Нарада</w:t>
            </w:r>
          </w:p>
          <w:p w:rsidR="00B75854" w:rsidRPr="00C53BF0" w:rsidRDefault="00B75854" w:rsidP="00B75854">
            <w:pPr>
              <w:pStyle w:val="TableParagraph"/>
              <w:ind w:left="-3"/>
              <w:rPr>
                <w:rFonts w:ascii="Times New Roman" w:hAnsi="Times New Roman" w:cs="Times New Roman"/>
                <w:sz w:val="24"/>
                <w:szCs w:val="24"/>
              </w:rPr>
            </w:pPr>
          </w:p>
        </w:tc>
        <w:tc>
          <w:tcPr>
            <w:tcW w:w="1561" w:type="dxa"/>
          </w:tcPr>
          <w:p w:rsidR="00B75854" w:rsidRPr="00C53BF0" w:rsidRDefault="00B75854" w:rsidP="00B75854">
            <w:pPr>
              <w:pStyle w:val="TableParagraph"/>
              <w:ind w:left="9" w:right="135" w:hanging="9"/>
              <w:jc w:val="center"/>
              <w:rPr>
                <w:rFonts w:ascii="Times New Roman" w:hAnsi="Times New Roman" w:cs="Times New Roman"/>
                <w:sz w:val="24"/>
                <w:szCs w:val="24"/>
              </w:rPr>
            </w:pPr>
            <w:r w:rsidRPr="00C53BF0">
              <w:rPr>
                <w:rFonts w:ascii="Times New Roman" w:hAnsi="Times New Roman" w:cs="Times New Roman"/>
                <w:sz w:val="24"/>
                <w:szCs w:val="24"/>
              </w:rPr>
              <w:t>10</w:t>
            </w:r>
          </w:p>
        </w:tc>
        <w:tc>
          <w:tcPr>
            <w:tcW w:w="3945" w:type="dxa"/>
          </w:tcPr>
          <w:p w:rsidR="00B75854" w:rsidRPr="00C53BF0" w:rsidRDefault="00B75854" w:rsidP="002438A4">
            <w:pPr>
              <w:pStyle w:val="TableParagraph"/>
              <w:ind w:left="142" w:right="117"/>
              <w:jc w:val="both"/>
              <w:rPr>
                <w:rFonts w:ascii="Times New Roman" w:hAnsi="Times New Roman" w:cs="Times New Roman"/>
                <w:sz w:val="24"/>
                <w:szCs w:val="24"/>
              </w:rPr>
            </w:pPr>
            <w:r w:rsidRPr="00C53BF0">
              <w:rPr>
                <w:rFonts w:ascii="Times New Roman" w:hAnsi="Times New Roman" w:cs="Times New Roman"/>
                <w:sz w:val="24"/>
                <w:szCs w:val="24"/>
              </w:rPr>
              <w:t>Обговорювалися проблемні</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питан</w:t>
            </w:r>
            <w:r w:rsidR="002438A4">
              <w:rPr>
                <w:rFonts w:ascii="Times New Roman" w:hAnsi="Times New Roman" w:cs="Times New Roman"/>
                <w:sz w:val="24"/>
                <w:szCs w:val="24"/>
              </w:rPr>
              <w:t>-</w:t>
            </w:r>
            <w:r w:rsidRPr="00C53BF0">
              <w:rPr>
                <w:rFonts w:ascii="Times New Roman" w:hAnsi="Times New Roman" w:cs="Times New Roman"/>
                <w:sz w:val="24"/>
                <w:szCs w:val="24"/>
              </w:rPr>
              <w:t>ня предмету</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заслухо</w:t>
            </w:r>
            <w:r w:rsidR="002438A4">
              <w:rPr>
                <w:rFonts w:ascii="Times New Roman" w:hAnsi="Times New Roman" w:cs="Times New Roman"/>
                <w:sz w:val="24"/>
                <w:szCs w:val="24"/>
              </w:rPr>
              <w:t>-</w:t>
            </w:r>
            <w:r w:rsidRPr="00C53BF0">
              <w:rPr>
                <w:rFonts w:ascii="Times New Roman" w:hAnsi="Times New Roman" w:cs="Times New Roman"/>
                <w:sz w:val="24"/>
                <w:szCs w:val="24"/>
              </w:rPr>
              <w:t>вувалися</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пропозиції</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з даного</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приводу.</w:t>
            </w:r>
          </w:p>
        </w:tc>
      </w:tr>
      <w:tr w:rsidR="00B75854" w:rsidRPr="00C53BF0" w:rsidTr="002438A4">
        <w:trPr>
          <w:trHeight w:val="3815"/>
        </w:trPr>
        <w:tc>
          <w:tcPr>
            <w:tcW w:w="993" w:type="dxa"/>
            <w:tcBorders>
              <w:left w:val="single" w:sz="4" w:space="0" w:color="auto"/>
              <w:bottom w:val="single" w:sz="4" w:space="0" w:color="auto"/>
            </w:tcBorders>
          </w:tcPr>
          <w:p w:rsidR="00B75854" w:rsidRPr="00C53BF0" w:rsidRDefault="00B75854" w:rsidP="00B75854">
            <w:pPr>
              <w:pStyle w:val="TableParagraph"/>
              <w:spacing w:line="268" w:lineRule="exact"/>
              <w:ind w:firstLine="107"/>
              <w:rPr>
                <w:rFonts w:ascii="Times New Roman" w:hAnsi="Times New Roman" w:cs="Times New Roman"/>
                <w:sz w:val="24"/>
                <w:szCs w:val="24"/>
              </w:rPr>
            </w:pPr>
            <w:r w:rsidRPr="00C53BF0">
              <w:rPr>
                <w:rFonts w:ascii="Times New Roman" w:hAnsi="Times New Roman" w:cs="Times New Roman"/>
                <w:sz w:val="24"/>
                <w:szCs w:val="24"/>
              </w:rPr>
              <w:t>2</w:t>
            </w:r>
          </w:p>
        </w:tc>
        <w:tc>
          <w:tcPr>
            <w:tcW w:w="3116" w:type="dxa"/>
          </w:tcPr>
          <w:p w:rsidR="00B75854" w:rsidRPr="00C53BF0" w:rsidRDefault="00B75854" w:rsidP="00B75854">
            <w:pPr>
              <w:pStyle w:val="TableParagraph"/>
              <w:ind w:left="-3"/>
              <w:jc w:val="center"/>
              <w:rPr>
                <w:rFonts w:ascii="Times New Roman" w:hAnsi="Times New Roman" w:cs="Times New Roman"/>
                <w:sz w:val="24"/>
                <w:szCs w:val="24"/>
              </w:rPr>
            </w:pPr>
            <w:r w:rsidRPr="00C53BF0">
              <w:rPr>
                <w:rFonts w:ascii="Times New Roman" w:hAnsi="Times New Roman" w:cs="Times New Roman"/>
                <w:sz w:val="24"/>
                <w:szCs w:val="24"/>
              </w:rPr>
              <w:t>Робочі зустрічі</w:t>
            </w:r>
          </w:p>
        </w:tc>
        <w:tc>
          <w:tcPr>
            <w:tcW w:w="1561" w:type="dxa"/>
          </w:tcPr>
          <w:p w:rsidR="00B75854" w:rsidRPr="00C53BF0" w:rsidRDefault="00B75854" w:rsidP="00B75854">
            <w:pPr>
              <w:pStyle w:val="TableParagraph"/>
              <w:ind w:left="9" w:right="135" w:hanging="9"/>
              <w:jc w:val="center"/>
              <w:rPr>
                <w:rFonts w:ascii="Times New Roman" w:hAnsi="Times New Roman" w:cs="Times New Roman"/>
                <w:sz w:val="24"/>
                <w:szCs w:val="24"/>
              </w:rPr>
            </w:pPr>
            <w:r w:rsidRPr="00C53BF0">
              <w:rPr>
                <w:rFonts w:ascii="Times New Roman" w:hAnsi="Times New Roman" w:cs="Times New Roman"/>
                <w:sz w:val="24"/>
                <w:szCs w:val="24"/>
              </w:rPr>
              <w:t>7</w:t>
            </w:r>
          </w:p>
        </w:tc>
        <w:tc>
          <w:tcPr>
            <w:tcW w:w="3945" w:type="dxa"/>
          </w:tcPr>
          <w:p w:rsidR="00B75854" w:rsidRPr="00C53BF0" w:rsidRDefault="00B75854" w:rsidP="002438A4">
            <w:pPr>
              <w:pStyle w:val="TableParagraph"/>
              <w:tabs>
                <w:tab w:val="left" w:pos="803"/>
                <w:tab w:val="left" w:pos="1172"/>
                <w:tab w:val="left" w:pos="1330"/>
                <w:tab w:val="left" w:pos="1522"/>
                <w:tab w:val="left" w:pos="1750"/>
                <w:tab w:val="left" w:pos="2011"/>
                <w:tab w:val="left" w:pos="2090"/>
                <w:tab w:val="left" w:pos="2186"/>
                <w:tab w:val="left" w:pos="2530"/>
                <w:tab w:val="left" w:pos="2620"/>
                <w:tab w:val="left" w:pos="3045"/>
                <w:tab w:val="left" w:pos="3160"/>
              </w:tabs>
              <w:ind w:left="142" w:right="117"/>
              <w:jc w:val="both"/>
              <w:rPr>
                <w:rFonts w:ascii="Times New Roman" w:hAnsi="Times New Roman" w:cs="Times New Roman"/>
                <w:spacing w:val="-57"/>
                <w:sz w:val="24"/>
                <w:szCs w:val="24"/>
              </w:rPr>
            </w:pPr>
            <w:r w:rsidRPr="00C53BF0">
              <w:rPr>
                <w:rFonts w:ascii="Times New Roman" w:hAnsi="Times New Roman" w:cs="Times New Roman"/>
                <w:sz w:val="24"/>
                <w:szCs w:val="24"/>
              </w:rPr>
              <w:t>Інформування</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присутніх</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про</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май</w:t>
            </w:r>
            <w:r w:rsidR="002438A4">
              <w:rPr>
                <w:rFonts w:ascii="Times New Roman" w:hAnsi="Times New Roman" w:cs="Times New Roman"/>
                <w:sz w:val="24"/>
                <w:szCs w:val="24"/>
              </w:rPr>
              <w:t xml:space="preserve">-бутній конкурс </w:t>
            </w:r>
            <w:r w:rsidRPr="00C53BF0">
              <w:rPr>
                <w:rFonts w:ascii="Times New Roman" w:hAnsi="Times New Roman" w:cs="Times New Roman"/>
                <w:sz w:val="24"/>
                <w:szCs w:val="24"/>
              </w:rPr>
              <w:t>з</w:t>
            </w:r>
            <w:r w:rsidR="00151CF9">
              <w:rPr>
                <w:rFonts w:ascii="Times New Roman" w:hAnsi="Times New Roman" w:cs="Times New Roman"/>
                <w:sz w:val="24"/>
                <w:szCs w:val="24"/>
              </w:rPr>
              <w:t xml:space="preserve"> </w:t>
            </w:r>
            <w:r w:rsidRPr="00C53BF0">
              <w:rPr>
                <w:rFonts w:ascii="Times New Roman" w:hAnsi="Times New Roman" w:cs="Times New Roman"/>
                <w:spacing w:val="-57"/>
                <w:sz w:val="24"/>
                <w:szCs w:val="24"/>
              </w:rPr>
              <w:t xml:space="preserve"> п</w:t>
            </w:r>
            <w:r w:rsidRPr="00C53BF0">
              <w:rPr>
                <w:rFonts w:ascii="Times New Roman" w:hAnsi="Times New Roman" w:cs="Times New Roman"/>
                <w:sz w:val="24"/>
                <w:szCs w:val="24"/>
              </w:rPr>
              <w:t>ризначення у</w:t>
            </w:r>
            <w:r w:rsidRPr="00C53BF0">
              <w:rPr>
                <w:rFonts w:ascii="Times New Roman" w:hAnsi="Times New Roman" w:cs="Times New Roman"/>
                <w:spacing w:val="-1"/>
                <w:sz w:val="24"/>
                <w:szCs w:val="24"/>
              </w:rPr>
              <w:t>пра</w:t>
            </w:r>
            <w:r w:rsidR="002438A4">
              <w:rPr>
                <w:rFonts w:ascii="Times New Roman" w:hAnsi="Times New Roman" w:cs="Times New Roman"/>
                <w:spacing w:val="-1"/>
                <w:sz w:val="24"/>
                <w:szCs w:val="24"/>
              </w:rPr>
              <w:t>-</w:t>
            </w:r>
            <w:r w:rsidRPr="00C53BF0">
              <w:rPr>
                <w:rFonts w:ascii="Times New Roman" w:hAnsi="Times New Roman" w:cs="Times New Roman"/>
                <w:spacing w:val="-1"/>
                <w:sz w:val="24"/>
                <w:szCs w:val="24"/>
              </w:rPr>
              <w:t>вителя</w:t>
            </w:r>
            <w:r w:rsidR="00151CF9">
              <w:rPr>
                <w:rFonts w:ascii="Times New Roman" w:hAnsi="Times New Roman" w:cs="Times New Roman"/>
                <w:spacing w:val="-1"/>
                <w:sz w:val="24"/>
                <w:szCs w:val="24"/>
              </w:rPr>
              <w:t xml:space="preserve"> </w:t>
            </w:r>
            <w:r w:rsidRPr="00C53BF0">
              <w:rPr>
                <w:rFonts w:ascii="Times New Roman" w:hAnsi="Times New Roman" w:cs="Times New Roman"/>
                <w:sz w:val="24"/>
                <w:szCs w:val="24"/>
              </w:rPr>
              <w:t>багатоквартирного</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будинку</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на території Роменської міської територіальної громади.</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Роз’яс</w:t>
            </w:r>
            <w:r w:rsidR="002438A4">
              <w:rPr>
                <w:rFonts w:ascii="Times New Roman" w:hAnsi="Times New Roman" w:cs="Times New Roman"/>
                <w:sz w:val="24"/>
                <w:szCs w:val="24"/>
              </w:rPr>
              <w:t>-</w:t>
            </w:r>
            <w:r w:rsidRPr="00C53BF0">
              <w:rPr>
                <w:rFonts w:ascii="Times New Roman" w:hAnsi="Times New Roman" w:cs="Times New Roman"/>
                <w:sz w:val="24"/>
                <w:szCs w:val="24"/>
              </w:rPr>
              <w:t>нення</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 xml:space="preserve">уповноваженим </w:t>
            </w:r>
            <w:r w:rsidRPr="00C53BF0">
              <w:rPr>
                <w:rFonts w:ascii="Times New Roman" w:hAnsi="Times New Roman" w:cs="Times New Roman"/>
                <w:spacing w:val="-1"/>
                <w:sz w:val="24"/>
                <w:szCs w:val="24"/>
              </w:rPr>
              <w:t>особам</w:t>
            </w:r>
            <w:r w:rsidR="00151CF9">
              <w:rPr>
                <w:rFonts w:ascii="Times New Roman" w:hAnsi="Times New Roman" w:cs="Times New Roman"/>
                <w:spacing w:val="-1"/>
                <w:sz w:val="24"/>
                <w:szCs w:val="24"/>
              </w:rPr>
              <w:t xml:space="preserve"> </w:t>
            </w:r>
            <w:r w:rsidRPr="00C53BF0">
              <w:rPr>
                <w:rFonts w:ascii="Times New Roman" w:hAnsi="Times New Roman" w:cs="Times New Roman"/>
                <w:sz w:val="24"/>
                <w:szCs w:val="24"/>
              </w:rPr>
              <w:t>встановлених</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 xml:space="preserve">законодавством </w:t>
            </w:r>
            <w:r w:rsidR="002438A4">
              <w:rPr>
                <w:rFonts w:ascii="Times New Roman" w:hAnsi="Times New Roman" w:cs="Times New Roman"/>
                <w:sz w:val="24"/>
                <w:szCs w:val="24"/>
              </w:rPr>
              <w:t xml:space="preserve">правил </w:t>
            </w:r>
            <w:r w:rsidRPr="00C53BF0">
              <w:rPr>
                <w:rFonts w:ascii="Times New Roman" w:hAnsi="Times New Roman" w:cs="Times New Roman"/>
                <w:sz w:val="24"/>
                <w:szCs w:val="24"/>
              </w:rPr>
              <w:t>організації</w:t>
            </w:r>
            <w:r w:rsidRPr="00C53BF0">
              <w:rPr>
                <w:rFonts w:ascii="Times New Roman" w:hAnsi="Times New Roman" w:cs="Times New Roman"/>
                <w:spacing w:val="-1"/>
                <w:sz w:val="24"/>
                <w:szCs w:val="24"/>
              </w:rPr>
              <w:t>,</w:t>
            </w:r>
            <w:r w:rsidR="00151CF9">
              <w:rPr>
                <w:rFonts w:ascii="Times New Roman" w:hAnsi="Times New Roman" w:cs="Times New Roman"/>
                <w:spacing w:val="-1"/>
                <w:sz w:val="24"/>
                <w:szCs w:val="24"/>
              </w:rPr>
              <w:t xml:space="preserve"> </w:t>
            </w:r>
            <w:r w:rsidRPr="00C53BF0">
              <w:rPr>
                <w:rFonts w:ascii="Times New Roman" w:hAnsi="Times New Roman" w:cs="Times New Roman"/>
                <w:sz w:val="24"/>
                <w:szCs w:val="24"/>
              </w:rPr>
              <w:tab/>
              <w:t>що стосуються</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управління будинком.</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Обговорення проблемних питань проекту</w:t>
            </w:r>
            <w:r w:rsidRPr="00C53BF0">
              <w:rPr>
                <w:rFonts w:ascii="Times New Roman" w:hAnsi="Times New Roman" w:cs="Times New Roman"/>
                <w:spacing w:val="-1"/>
                <w:sz w:val="24"/>
                <w:szCs w:val="24"/>
              </w:rPr>
              <w:t>.</w:t>
            </w:r>
          </w:p>
          <w:p w:rsidR="00B75854" w:rsidRPr="00C53BF0" w:rsidRDefault="00B75854" w:rsidP="002438A4">
            <w:pPr>
              <w:pStyle w:val="TableParagraph"/>
              <w:spacing w:line="264" w:lineRule="exact"/>
              <w:ind w:left="142" w:right="117"/>
              <w:jc w:val="both"/>
              <w:rPr>
                <w:rFonts w:ascii="Times New Roman" w:hAnsi="Times New Roman" w:cs="Times New Roman"/>
                <w:sz w:val="24"/>
                <w:szCs w:val="24"/>
              </w:rPr>
            </w:pPr>
            <w:r w:rsidRPr="00C53BF0">
              <w:rPr>
                <w:rFonts w:ascii="Times New Roman" w:hAnsi="Times New Roman" w:cs="Times New Roman"/>
                <w:sz w:val="24"/>
                <w:szCs w:val="24"/>
              </w:rPr>
              <w:t>Обговорення</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важливих питань проекту, процедур,</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необхідних для здійснення</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та</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витрат</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них.</w:t>
            </w:r>
          </w:p>
        </w:tc>
      </w:tr>
      <w:tr w:rsidR="00B75854" w:rsidRPr="00C53BF0" w:rsidTr="002438A4">
        <w:trPr>
          <w:trHeight w:val="695"/>
        </w:trPr>
        <w:tc>
          <w:tcPr>
            <w:tcW w:w="993" w:type="dxa"/>
            <w:tcBorders>
              <w:top w:val="nil"/>
              <w:left w:val="single" w:sz="4" w:space="0" w:color="auto"/>
            </w:tcBorders>
          </w:tcPr>
          <w:p w:rsidR="00B75854" w:rsidRPr="00C53BF0" w:rsidRDefault="00B75854" w:rsidP="00B75854">
            <w:pPr>
              <w:pStyle w:val="TableParagraph"/>
              <w:spacing w:line="268" w:lineRule="exact"/>
              <w:ind w:left="-3"/>
              <w:rPr>
                <w:rFonts w:ascii="Times New Roman" w:hAnsi="Times New Roman" w:cs="Times New Roman"/>
                <w:sz w:val="24"/>
                <w:szCs w:val="24"/>
              </w:rPr>
            </w:pPr>
            <w:r w:rsidRPr="00C53BF0">
              <w:rPr>
                <w:rFonts w:ascii="Times New Roman" w:hAnsi="Times New Roman" w:cs="Times New Roman"/>
                <w:sz w:val="24"/>
                <w:szCs w:val="24"/>
              </w:rPr>
              <w:t xml:space="preserve">  3</w:t>
            </w:r>
          </w:p>
        </w:tc>
        <w:tc>
          <w:tcPr>
            <w:tcW w:w="3116" w:type="dxa"/>
          </w:tcPr>
          <w:p w:rsidR="00B75854" w:rsidRPr="00C53BF0" w:rsidRDefault="00B75854" w:rsidP="00B75854">
            <w:pPr>
              <w:pStyle w:val="TableParagraph"/>
              <w:spacing w:line="268" w:lineRule="exact"/>
              <w:ind w:left="-3"/>
              <w:jc w:val="center"/>
              <w:rPr>
                <w:rFonts w:ascii="Times New Roman" w:hAnsi="Times New Roman" w:cs="Times New Roman"/>
                <w:sz w:val="24"/>
                <w:szCs w:val="24"/>
              </w:rPr>
            </w:pPr>
            <w:r w:rsidRPr="00C53BF0">
              <w:rPr>
                <w:rFonts w:ascii="Times New Roman" w:hAnsi="Times New Roman" w:cs="Times New Roman"/>
                <w:sz w:val="24"/>
                <w:szCs w:val="24"/>
              </w:rPr>
              <w:t>Телефоннірозмови</w:t>
            </w:r>
          </w:p>
        </w:tc>
        <w:tc>
          <w:tcPr>
            <w:tcW w:w="1561" w:type="dxa"/>
          </w:tcPr>
          <w:p w:rsidR="00B75854" w:rsidRPr="00C53BF0" w:rsidRDefault="00B75854" w:rsidP="00B75854">
            <w:pPr>
              <w:pStyle w:val="TableParagraph"/>
              <w:ind w:left="9" w:right="135" w:hanging="9"/>
              <w:jc w:val="center"/>
              <w:rPr>
                <w:rFonts w:ascii="Times New Roman" w:hAnsi="Times New Roman" w:cs="Times New Roman"/>
                <w:sz w:val="24"/>
                <w:szCs w:val="24"/>
              </w:rPr>
            </w:pPr>
            <w:r w:rsidRPr="00C53BF0">
              <w:rPr>
                <w:rFonts w:ascii="Times New Roman" w:hAnsi="Times New Roman" w:cs="Times New Roman"/>
                <w:sz w:val="24"/>
                <w:szCs w:val="24"/>
              </w:rPr>
              <w:t>3</w:t>
            </w:r>
          </w:p>
        </w:tc>
        <w:tc>
          <w:tcPr>
            <w:tcW w:w="3945" w:type="dxa"/>
          </w:tcPr>
          <w:p w:rsidR="00B75854" w:rsidRPr="00C53BF0" w:rsidRDefault="00B75854" w:rsidP="002438A4">
            <w:pPr>
              <w:pStyle w:val="TableParagraph"/>
              <w:spacing w:line="264" w:lineRule="exact"/>
              <w:ind w:left="7" w:right="-24"/>
              <w:jc w:val="both"/>
              <w:rPr>
                <w:rFonts w:ascii="Times New Roman" w:hAnsi="Times New Roman" w:cs="Times New Roman"/>
                <w:sz w:val="24"/>
                <w:szCs w:val="24"/>
              </w:rPr>
            </w:pPr>
            <w:r w:rsidRPr="00C53BF0">
              <w:rPr>
                <w:rFonts w:ascii="Times New Roman" w:hAnsi="Times New Roman" w:cs="Times New Roman"/>
                <w:sz w:val="24"/>
                <w:szCs w:val="24"/>
              </w:rPr>
              <w:t>Надання інформації, отримання пропозиції</w:t>
            </w:r>
          </w:p>
        </w:tc>
      </w:tr>
    </w:tbl>
    <w:p w:rsidR="00B75854" w:rsidRPr="00C53BF0" w:rsidRDefault="00B75854" w:rsidP="002438A4">
      <w:pPr>
        <w:spacing w:before="120" w:after="120"/>
        <w:ind w:firstLine="425"/>
        <w:jc w:val="both"/>
        <w:rPr>
          <w:b/>
        </w:rPr>
      </w:pPr>
      <w:r w:rsidRPr="00C53BF0">
        <w:rPr>
          <w:b/>
        </w:rPr>
        <w:t>2. Вимірювання</w:t>
      </w:r>
      <w:r w:rsidR="00151CF9">
        <w:rPr>
          <w:b/>
        </w:rPr>
        <w:t xml:space="preserve"> </w:t>
      </w:r>
      <w:r w:rsidRPr="00C53BF0">
        <w:rPr>
          <w:b/>
        </w:rPr>
        <w:t>впливу</w:t>
      </w:r>
      <w:r w:rsidR="00151CF9">
        <w:rPr>
          <w:b/>
        </w:rPr>
        <w:t xml:space="preserve"> </w:t>
      </w:r>
      <w:r w:rsidRPr="00C53BF0">
        <w:rPr>
          <w:b/>
        </w:rPr>
        <w:t>регулювання</w:t>
      </w:r>
      <w:r w:rsidR="00151CF9">
        <w:rPr>
          <w:b/>
        </w:rPr>
        <w:t xml:space="preserve"> </w:t>
      </w:r>
      <w:r w:rsidRPr="00C53BF0">
        <w:rPr>
          <w:b/>
        </w:rPr>
        <w:t>на</w:t>
      </w:r>
      <w:r w:rsidR="00151CF9">
        <w:rPr>
          <w:b/>
        </w:rPr>
        <w:t xml:space="preserve"> </w:t>
      </w:r>
      <w:r w:rsidRPr="00C53BF0">
        <w:rPr>
          <w:b/>
        </w:rPr>
        <w:t>суб’єктів</w:t>
      </w:r>
      <w:r w:rsidR="00151CF9">
        <w:rPr>
          <w:b/>
        </w:rPr>
        <w:t xml:space="preserve"> </w:t>
      </w:r>
      <w:r w:rsidRPr="00C53BF0">
        <w:rPr>
          <w:b/>
          <w:spacing w:val="-1"/>
        </w:rPr>
        <w:t>малого</w:t>
      </w:r>
      <w:r w:rsidR="00151CF9">
        <w:rPr>
          <w:b/>
          <w:spacing w:val="-1"/>
        </w:rPr>
        <w:t xml:space="preserve"> </w:t>
      </w:r>
      <w:r w:rsidRPr="00C53BF0">
        <w:rPr>
          <w:b/>
        </w:rPr>
        <w:t>підприємництва (мікро-та</w:t>
      </w:r>
      <w:r w:rsidR="00151CF9">
        <w:rPr>
          <w:b/>
        </w:rPr>
        <w:t xml:space="preserve"> </w:t>
      </w:r>
      <w:r w:rsidRPr="00C53BF0">
        <w:rPr>
          <w:b/>
        </w:rPr>
        <w:t>малі):</w:t>
      </w:r>
    </w:p>
    <w:p w:rsidR="00B75854" w:rsidRPr="00C53BF0" w:rsidRDefault="00B75854" w:rsidP="002438A4">
      <w:pPr>
        <w:pStyle w:val="af4"/>
        <w:tabs>
          <w:tab w:val="left" w:pos="1674"/>
        </w:tabs>
        <w:ind w:left="0" w:right="-7" w:firstLine="426"/>
        <w:jc w:val="both"/>
      </w:pPr>
      <w:r w:rsidRPr="00C53BF0">
        <w:t>Кількість</w:t>
      </w:r>
      <w:r w:rsidR="00151CF9">
        <w:t xml:space="preserve"> </w:t>
      </w:r>
      <w:r w:rsidRPr="00C53BF0">
        <w:t>суб'єктів малого підприємництва, на яких поширюється регулювання: не визначено (одиниць), у тому числі малого підприємництва не визначено (одиниць) та мікропідприємництва не визначено (одиниць)</w:t>
      </w:r>
    </w:p>
    <w:p w:rsidR="00B75854" w:rsidRPr="00C53BF0" w:rsidRDefault="00B75854" w:rsidP="002438A4">
      <w:pPr>
        <w:ind w:firstLine="426"/>
        <w:jc w:val="both"/>
      </w:pPr>
      <w:r w:rsidRPr="00C53BF0">
        <w:t xml:space="preserve">питома вага суб'єктів малого підприємництва у загальній кількості суб'єктів господарювання, на яких проблема справляє вплив складає менше 100 % (відповідно до </w:t>
      </w:r>
      <w:r w:rsidRPr="00C53BF0">
        <w:lastRenderedPageBreak/>
        <w:t xml:space="preserve">таблиці </w:t>
      </w:r>
      <w:r w:rsidR="002438A4">
        <w:t>«</w:t>
      </w:r>
      <w:r w:rsidRPr="00C53BF0">
        <w:t>Оцінка впливу на сферу інтересів суб'єктів господарювання</w:t>
      </w:r>
      <w:r w:rsidR="002438A4">
        <w:t>»</w:t>
      </w:r>
      <w:r w:rsidRPr="00C53BF0">
        <w:t xml:space="preserve"> підпункту 3 до проведення аналізу впливу регуляторного акта)</w:t>
      </w:r>
    </w:p>
    <w:p w:rsidR="00B75854" w:rsidRPr="00C53BF0" w:rsidRDefault="00B75854" w:rsidP="002438A4">
      <w:pPr>
        <w:ind w:firstLine="426"/>
        <w:jc w:val="both"/>
        <w:rPr>
          <w:b/>
        </w:rPr>
      </w:pPr>
      <w:r w:rsidRPr="00C53BF0">
        <w:rPr>
          <w:b/>
        </w:rPr>
        <w:t>3. Розрахунок витрат суб'єктів малого підприємництва на виконання вимог регулювання</w:t>
      </w:r>
    </w:p>
    <w:tbl>
      <w:tblPr>
        <w:tblStyle w:val="TableNormal"/>
        <w:tblW w:w="9923" w:type="dxa"/>
        <w:tblInd w:w="-134"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tblPr>
      <w:tblGrid>
        <w:gridCol w:w="993"/>
        <w:gridCol w:w="4394"/>
        <w:gridCol w:w="1819"/>
        <w:gridCol w:w="1670"/>
        <w:gridCol w:w="1047"/>
      </w:tblGrid>
      <w:tr w:rsidR="00B75854" w:rsidRPr="00C53BF0" w:rsidTr="003828AE">
        <w:trPr>
          <w:trHeight w:val="984"/>
        </w:trPr>
        <w:tc>
          <w:tcPr>
            <w:tcW w:w="993" w:type="dxa"/>
          </w:tcPr>
          <w:p w:rsidR="00B75854" w:rsidRPr="00C53BF0" w:rsidRDefault="00B75854" w:rsidP="002438A4">
            <w:pPr>
              <w:pStyle w:val="TableParagraph"/>
              <w:spacing w:before="87" w:line="261" w:lineRule="auto"/>
              <w:ind w:left="142" w:right="69" w:hanging="51"/>
              <w:jc w:val="center"/>
              <w:rPr>
                <w:rFonts w:ascii="Times New Roman" w:hAnsi="Times New Roman" w:cs="Times New Roman"/>
                <w:sz w:val="24"/>
                <w:szCs w:val="24"/>
              </w:rPr>
            </w:pPr>
            <w:r w:rsidRPr="00C53BF0">
              <w:rPr>
                <w:rFonts w:ascii="Times New Roman" w:hAnsi="Times New Roman" w:cs="Times New Roman"/>
                <w:spacing w:val="-2"/>
                <w:sz w:val="24"/>
                <w:szCs w:val="24"/>
              </w:rPr>
              <w:t>Поряд</w:t>
            </w:r>
            <w:r>
              <w:rPr>
                <w:rFonts w:ascii="Times New Roman" w:hAnsi="Times New Roman" w:cs="Times New Roman"/>
                <w:spacing w:val="-2"/>
                <w:sz w:val="24"/>
                <w:szCs w:val="24"/>
              </w:rPr>
              <w:t>-</w:t>
            </w:r>
            <w:r w:rsidRPr="00C53BF0">
              <w:rPr>
                <w:rFonts w:ascii="Times New Roman" w:hAnsi="Times New Roman" w:cs="Times New Roman"/>
                <w:spacing w:val="-2"/>
                <w:sz w:val="24"/>
                <w:szCs w:val="24"/>
              </w:rPr>
              <w:t>кови</w:t>
            </w:r>
            <w:r w:rsidRPr="00C53BF0">
              <w:rPr>
                <w:rFonts w:ascii="Times New Roman" w:hAnsi="Times New Roman" w:cs="Times New Roman"/>
                <w:sz w:val="24"/>
                <w:szCs w:val="24"/>
              </w:rPr>
              <w:t>йномер</w:t>
            </w:r>
          </w:p>
        </w:tc>
        <w:tc>
          <w:tcPr>
            <w:tcW w:w="4394" w:type="dxa"/>
          </w:tcPr>
          <w:p w:rsidR="00B75854" w:rsidRPr="00C53BF0" w:rsidRDefault="00B75854" w:rsidP="00B75854">
            <w:pPr>
              <w:pStyle w:val="TableParagraph"/>
              <w:spacing w:before="87" w:line="261" w:lineRule="auto"/>
              <w:ind w:left="283" w:right="399"/>
              <w:jc w:val="center"/>
              <w:rPr>
                <w:rFonts w:ascii="Times New Roman" w:hAnsi="Times New Roman" w:cs="Times New Roman"/>
                <w:sz w:val="24"/>
                <w:szCs w:val="24"/>
              </w:rPr>
            </w:pPr>
            <w:r w:rsidRPr="00C53BF0">
              <w:rPr>
                <w:rFonts w:ascii="Times New Roman" w:hAnsi="Times New Roman" w:cs="Times New Roman"/>
                <w:spacing w:val="-1"/>
                <w:sz w:val="24"/>
                <w:szCs w:val="24"/>
              </w:rPr>
              <w:t xml:space="preserve">Найменування </w:t>
            </w:r>
            <w:r w:rsidRPr="00C53BF0">
              <w:rPr>
                <w:rFonts w:ascii="Times New Roman" w:hAnsi="Times New Roman" w:cs="Times New Roman"/>
                <w:sz w:val="24"/>
                <w:szCs w:val="24"/>
              </w:rPr>
              <w:t>оцінки</w:t>
            </w:r>
          </w:p>
        </w:tc>
        <w:tc>
          <w:tcPr>
            <w:tcW w:w="1819" w:type="dxa"/>
          </w:tcPr>
          <w:p w:rsidR="00B75854" w:rsidRPr="00C53BF0" w:rsidRDefault="00B75854" w:rsidP="00B75854">
            <w:pPr>
              <w:pStyle w:val="TableParagraph"/>
              <w:spacing w:before="87" w:line="261" w:lineRule="auto"/>
              <w:ind w:left="115" w:right="116"/>
              <w:jc w:val="center"/>
              <w:rPr>
                <w:rFonts w:ascii="Times New Roman" w:hAnsi="Times New Roman" w:cs="Times New Roman"/>
                <w:sz w:val="24"/>
                <w:szCs w:val="24"/>
              </w:rPr>
            </w:pPr>
            <w:r w:rsidRPr="00C53BF0">
              <w:rPr>
                <w:rFonts w:ascii="Times New Roman" w:hAnsi="Times New Roman" w:cs="Times New Roman"/>
                <w:sz w:val="24"/>
                <w:szCs w:val="24"/>
              </w:rPr>
              <w:t>У</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перший</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рік</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(стартовий</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рік впровадження</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p>
        </w:tc>
        <w:tc>
          <w:tcPr>
            <w:tcW w:w="1670" w:type="dxa"/>
          </w:tcPr>
          <w:p w:rsidR="00B75854" w:rsidRPr="00C53BF0" w:rsidRDefault="00B75854" w:rsidP="00B75854">
            <w:pPr>
              <w:pStyle w:val="TableParagraph"/>
              <w:spacing w:before="87" w:line="261" w:lineRule="auto"/>
              <w:ind w:left="127" w:right="96"/>
              <w:jc w:val="center"/>
              <w:rPr>
                <w:rFonts w:ascii="Times New Roman" w:hAnsi="Times New Roman" w:cs="Times New Roman"/>
                <w:sz w:val="24"/>
                <w:szCs w:val="24"/>
              </w:rPr>
            </w:pPr>
            <w:r w:rsidRPr="00C53BF0">
              <w:rPr>
                <w:rFonts w:ascii="Times New Roman" w:hAnsi="Times New Roman" w:cs="Times New Roman"/>
                <w:spacing w:val="-1"/>
                <w:sz w:val="24"/>
                <w:szCs w:val="24"/>
              </w:rPr>
              <w:t>Періодич</w:t>
            </w:r>
            <w:r w:rsidRPr="00C53BF0">
              <w:rPr>
                <w:rFonts w:ascii="Times New Roman" w:hAnsi="Times New Roman" w:cs="Times New Roman"/>
                <w:sz w:val="24"/>
                <w:szCs w:val="24"/>
              </w:rPr>
              <w:t>ні (за</w:t>
            </w:r>
            <w:r w:rsidR="00151CF9">
              <w:rPr>
                <w:rFonts w:ascii="Times New Roman" w:hAnsi="Times New Roman" w:cs="Times New Roman"/>
                <w:sz w:val="24"/>
                <w:szCs w:val="24"/>
              </w:rPr>
              <w:t xml:space="preserve"> </w:t>
            </w:r>
            <w:r w:rsidRPr="00C53BF0">
              <w:rPr>
                <w:rFonts w:ascii="Times New Roman" w:hAnsi="Times New Roman" w:cs="Times New Roman"/>
                <w:spacing w:val="-1"/>
                <w:sz w:val="24"/>
                <w:szCs w:val="24"/>
              </w:rPr>
              <w:t>наступни</w:t>
            </w:r>
            <w:r w:rsidRPr="00C53BF0">
              <w:rPr>
                <w:rFonts w:ascii="Times New Roman" w:hAnsi="Times New Roman" w:cs="Times New Roman"/>
                <w:sz w:val="24"/>
                <w:szCs w:val="24"/>
              </w:rPr>
              <w:t>й</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рік)</w:t>
            </w:r>
          </w:p>
        </w:tc>
        <w:tc>
          <w:tcPr>
            <w:tcW w:w="1047" w:type="dxa"/>
          </w:tcPr>
          <w:p w:rsidR="00B75854" w:rsidRPr="00C53BF0" w:rsidRDefault="00B75854" w:rsidP="003828AE">
            <w:pPr>
              <w:pStyle w:val="TableParagraph"/>
              <w:spacing w:before="87" w:line="261" w:lineRule="auto"/>
              <w:ind w:left="55"/>
              <w:jc w:val="center"/>
              <w:rPr>
                <w:rFonts w:ascii="Times New Roman" w:hAnsi="Times New Roman" w:cs="Times New Roman"/>
                <w:sz w:val="24"/>
                <w:szCs w:val="24"/>
              </w:rPr>
            </w:pPr>
            <w:r w:rsidRPr="00C53BF0">
              <w:rPr>
                <w:rFonts w:ascii="Times New Roman" w:hAnsi="Times New Roman" w:cs="Times New Roman"/>
                <w:spacing w:val="-1"/>
                <w:sz w:val="24"/>
                <w:szCs w:val="24"/>
              </w:rPr>
              <w:t xml:space="preserve">Витрати </w:t>
            </w:r>
            <w:r w:rsidRPr="00C53BF0">
              <w:rPr>
                <w:rFonts w:ascii="Times New Roman" w:hAnsi="Times New Roman" w:cs="Times New Roman"/>
                <w:sz w:val="24"/>
                <w:szCs w:val="24"/>
              </w:rPr>
              <w:t>за</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п'ять</w:t>
            </w:r>
            <w:r w:rsidR="00151CF9">
              <w:rPr>
                <w:rFonts w:ascii="Times New Roman" w:hAnsi="Times New Roman" w:cs="Times New Roman"/>
                <w:sz w:val="24"/>
                <w:szCs w:val="24"/>
              </w:rPr>
              <w:t xml:space="preserve"> </w:t>
            </w:r>
            <w:r w:rsidRPr="00C53BF0">
              <w:rPr>
                <w:rFonts w:ascii="Times New Roman" w:hAnsi="Times New Roman" w:cs="Times New Roman"/>
                <w:sz w:val="24"/>
                <w:szCs w:val="24"/>
              </w:rPr>
              <w:t>років</w:t>
            </w:r>
          </w:p>
        </w:tc>
      </w:tr>
      <w:tr w:rsidR="00B75854" w:rsidRPr="00C53BF0" w:rsidTr="003828AE">
        <w:trPr>
          <w:trHeight w:val="254"/>
        </w:trPr>
        <w:tc>
          <w:tcPr>
            <w:tcW w:w="9923" w:type="dxa"/>
            <w:gridSpan w:val="5"/>
          </w:tcPr>
          <w:p w:rsidR="00B75854" w:rsidRPr="00C53BF0" w:rsidRDefault="00B75854" w:rsidP="002438A4">
            <w:pPr>
              <w:pStyle w:val="TableParagraph"/>
              <w:spacing w:before="102"/>
              <w:ind w:left="271"/>
              <w:jc w:val="center"/>
              <w:rPr>
                <w:rFonts w:ascii="Times New Roman" w:hAnsi="Times New Roman" w:cs="Times New Roman"/>
                <w:sz w:val="24"/>
                <w:szCs w:val="24"/>
              </w:rPr>
            </w:pPr>
            <w:r w:rsidRPr="00C53BF0">
              <w:rPr>
                <w:rFonts w:ascii="Times New Roman" w:hAnsi="Times New Roman" w:cs="Times New Roman"/>
                <w:sz w:val="24"/>
                <w:szCs w:val="24"/>
              </w:rPr>
              <w:t>Оцінка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«прямих»</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витрат</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суб'єктів</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виконання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p>
        </w:tc>
      </w:tr>
      <w:tr w:rsidR="00B75854" w:rsidRPr="00C53BF0" w:rsidTr="003828AE">
        <w:trPr>
          <w:trHeight w:val="586"/>
        </w:trPr>
        <w:tc>
          <w:tcPr>
            <w:tcW w:w="993" w:type="dxa"/>
          </w:tcPr>
          <w:p w:rsidR="00B75854" w:rsidRPr="00C53BF0" w:rsidRDefault="00B75854" w:rsidP="00B75854">
            <w:pPr>
              <w:pStyle w:val="TableParagraph"/>
              <w:spacing w:before="97"/>
              <w:ind w:left="16"/>
              <w:jc w:val="center"/>
              <w:rPr>
                <w:rFonts w:ascii="Times New Roman" w:hAnsi="Times New Roman" w:cs="Times New Roman"/>
                <w:sz w:val="24"/>
                <w:szCs w:val="24"/>
              </w:rPr>
            </w:pPr>
            <w:r w:rsidRPr="00C53BF0">
              <w:rPr>
                <w:rFonts w:ascii="Times New Roman" w:hAnsi="Times New Roman" w:cs="Times New Roman"/>
                <w:sz w:val="24"/>
                <w:szCs w:val="24"/>
              </w:rPr>
              <w:t>1</w:t>
            </w:r>
          </w:p>
        </w:tc>
        <w:tc>
          <w:tcPr>
            <w:tcW w:w="4394" w:type="dxa"/>
          </w:tcPr>
          <w:p w:rsidR="00B75854" w:rsidRPr="00C53BF0" w:rsidRDefault="00B75854" w:rsidP="003828AE">
            <w:pPr>
              <w:pStyle w:val="TableParagraph"/>
              <w:spacing w:before="97" w:line="261" w:lineRule="auto"/>
              <w:ind w:left="89" w:right="141"/>
              <w:jc w:val="both"/>
              <w:rPr>
                <w:rFonts w:ascii="Times New Roman" w:hAnsi="Times New Roman" w:cs="Times New Roman"/>
                <w:sz w:val="24"/>
                <w:szCs w:val="24"/>
              </w:rPr>
            </w:pPr>
            <w:r w:rsidRPr="00C53BF0">
              <w:rPr>
                <w:rFonts w:ascii="Times New Roman" w:hAnsi="Times New Roman" w:cs="Times New Roman"/>
                <w:sz w:val="24"/>
                <w:szCs w:val="24"/>
              </w:rPr>
              <w:t>Придбання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необхідного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обладнання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(пристроїв, машин,механізмів)</w:t>
            </w:r>
          </w:p>
        </w:tc>
        <w:tc>
          <w:tcPr>
            <w:tcW w:w="1819" w:type="dxa"/>
          </w:tcPr>
          <w:p w:rsidR="00B75854" w:rsidRPr="00C53BF0" w:rsidRDefault="00B75854" w:rsidP="00B75854">
            <w:pPr>
              <w:pStyle w:val="TableParagraph"/>
              <w:spacing w:before="56"/>
              <w:ind w:left="2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TableParagraph"/>
              <w:spacing w:before="56"/>
              <w:ind w:left="562"/>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TableParagraph"/>
              <w:spacing w:before="56"/>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990"/>
        </w:trPr>
        <w:tc>
          <w:tcPr>
            <w:tcW w:w="993" w:type="dxa"/>
          </w:tcPr>
          <w:p w:rsidR="00B75854" w:rsidRPr="00C53BF0" w:rsidRDefault="00B75854" w:rsidP="00B75854">
            <w:pPr>
              <w:pStyle w:val="TableParagraph"/>
              <w:spacing w:before="92"/>
              <w:ind w:left="16"/>
              <w:jc w:val="center"/>
              <w:rPr>
                <w:rFonts w:ascii="Times New Roman" w:hAnsi="Times New Roman" w:cs="Times New Roman"/>
                <w:sz w:val="24"/>
                <w:szCs w:val="24"/>
              </w:rPr>
            </w:pPr>
            <w:r w:rsidRPr="00C53BF0">
              <w:rPr>
                <w:rFonts w:ascii="Times New Roman" w:hAnsi="Times New Roman" w:cs="Times New Roman"/>
                <w:sz w:val="24"/>
                <w:szCs w:val="24"/>
              </w:rPr>
              <w:t>2</w:t>
            </w:r>
          </w:p>
        </w:tc>
        <w:tc>
          <w:tcPr>
            <w:tcW w:w="4394" w:type="dxa"/>
          </w:tcPr>
          <w:p w:rsidR="00B75854" w:rsidRPr="00C53BF0" w:rsidRDefault="00B75854" w:rsidP="00B75854">
            <w:pPr>
              <w:pStyle w:val="TableParagraph"/>
              <w:spacing w:before="92" w:line="261" w:lineRule="auto"/>
              <w:ind w:left="89" w:right="91"/>
              <w:jc w:val="both"/>
              <w:rPr>
                <w:rFonts w:ascii="Times New Roman" w:hAnsi="Times New Roman" w:cs="Times New Roman"/>
                <w:sz w:val="24"/>
                <w:szCs w:val="24"/>
              </w:rPr>
            </w:pPr>
            <w:r w:rsidRPr="00C53BF0">
              <w:rPr>
                <w:rFonts w:ascii="Times New Roman" w:hAnsi="Times New Roman" w:cs="Times New Roman"/>
                <w:sz w:val="24"/>
                <w:szCs w:val="24"/>
              </w:rPr>
              <w:t>Процедури повірки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та/або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постановки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відповідний</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облік</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у визначеному</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органі державної</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влади чи місцевого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самоврядування</w:t>
            </w:r>
          </w:p>
        </w:tc>
        <w:tc>
          <w:tcPr>
            <w:tcW w:w="1819" w:type="dxa"/>
          </w:tcPr>
          <w:p w:rsidR="00B75854" w:rsidRPr="00C53BF0" w:rsidRDefault="00B75854" w:rsidP="00B75854">
            <w:pPr>
              <w:pStyle w:val="TableParagraph"/>
              <w:spacing w:before="51"/>
              <w:ind w:left="5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TableParagraph"/>
              <w:spacing w:before="51"/>
              <w:ind w:left="547"/>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TableParagraph"/>
              <w:spacing w:before="51"/>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322"/>
        </w:trPr>
        <w:tc>
          <w:tcPr>
            <w:tcW w:w="993" w:type="dxa"/>
          </w:tcPr>
          <w:p w:rsidR="00B75854" w:rsidRPr="00C53BF0" w:rsidRDefault="00B75854" w:rsidP="00B75854">
            <w:pPr>
              <w:pStyle w:val="TableParagraph"/>
              <w:spacing w:before="87"/>
              <w:ind w:left="16"/>
              <w:jc w:val="center"/>
              <w:rPr>
                <w:rFonts w:ascii="Times New Roman" w:hAnsi="Times New Roman" w:cs="Times New Roman"/>
                <w:sz w:val="24"/>
                <w:szCs w:val="24"/>
              </w:rPr>
            </w:pPr>
            <w:r w:rsidRPr="00C53BF0">
              <w:rPr>
                <w:rFonts w:ascii="Times New Roman" w:hAnsi="Times New Roman" w:cs="Times New Roman"/>
                <w:sz w:val="24"/>
                <w:szCs w:val="24"/>
              </w:rPr>
              <w:t>3</w:t>
            </w:r>
          </w:p>
        </w:tc>
        <w:tc>
          <w:tcPr>
            <w:tcW w:w="4394" w:type="dxa"/>
          </w:tcPr>
          <w:p w:rsidR="00B75854" w:rsidRPr="00C53BF0" w:rsidRDefault="00B75854" w:rsidP="002438A4">
            <w:pPr>
              <w:pStyle w:val="TableParagraph"/>
              <w:spacing w:before="87" w:line="261" w:lineRule="auto"/>
              <w:ind w:left="89" w:right="141"/>
              <w:jc w:val="both"/>
              <w:rPr>
                <w:rFonts w:ascii="Times New Roman" w:hAnsi="Times New Roman" w:cs="Times New Roman"/>
                <w:sz w:val="24"/>
                <w:szCs w:val="24"/>
              </w:rPr>
            </w:pPr>
            <w:r w:rsidRPr="00C53BF0">
              <w:rPr>
                <w:rFonts w:ascii="Times New Roman" w:hAnsi="Times New Roman" w:cs="Times New Roman"/>
                <w:sz w:val="24"/>
                <w:szCs w:val="24"/>
              </w:rPr>
              <w:t>Процедури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експлуатації</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обладнання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(експлуатаційні</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витрати-витратні</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матеріали)</w:t>
            </w:r>
          </w:p>
        </w:tc>
        <w:tc>
          <w:tcPr>
            <w:tcW w:w="1819" w:type="dxa"/>
          </w:tcPr>
          <w:p w:rsidR="00B75854" w:rsidRPr="00C53BF0" w:rsidRDefault="00B75854" w:rsidP="00B75854">
            <w:pPr>
              <w:pStyle w:val="TableParagraph"/>
              <w:spacing w:before="66"/>
              <w:ind w:left="5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TableParagraph"/>
              <w:spacing w:before="66"/>
              <w:ind w:left="547"/>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TableParagraph"/>
              <w:spacing w:before="66"/>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243"/>
        </w:trPr>
        <w:tc>
          <w:tcPr>
            <w:tcW w:w="993" w:type="dxa"/>
          </w:tcPr>
          <w:p w:rsidR="00B75854" w:rsidRPr="00C53BF0" w:rsidRDefault="00B75854" w:rsidP="00B75854">
            <w:pPr>
              <w:pStyle w:val="TableParagraph"/>
              <w:spacing w:before="103"/>
              <w:ind w:left="16"/>
              <w:jc w:val="center"/>
              <w:rPr>
                <w:rFonts w:ascii="Times New Roman" w:hAnsi="Times New Roman" w:cs="Times New Roman"/>
                <w:sz w:val="24"/>
                <w:szCs w:val="24"/>
              </w:rPr>
            </w:pPr>
            <w:r w:rsidRPr="00C53BF0">
              <w:rPr>
                <w:rFonts w:ascii="Times New Roman" w:hAnsi="Times New Roman" w:cs="Times New Roman"/>
                <w:sz w:val="24"/>
                <w:szCs w:val="24"/>
              </w:rPr>
              <w:t>4</w:t>
            </w:r>
          </w:p>
        </w:tc>
        <w:tc>
          <w:tcPr>
            <w:tcW w:w="4394" w:type="dxa"/>
          </w:tcPr>
          <w:p w:rsidR="00B75854" w:rsidRPr="00C53BF0" w:rsidRDefault="00B75854" w:rsidP="002438A4">
            <w:pPr>
              <w:pStyle w:val="TableParagraph"/>
              <w:tabs>
                <w:tab w:val="left" w:pos="4111"/>
              </w:tabs>
              <w:spacing w:before="103" w:line="261" w:lineRule="auto"/>
              <w:ind w:left="89" w:right="141"/>
              <w:jc w:val="both"/>
              <w:rPr>
                <w:rFonts w:ascii="Times New Roman" w:hAnsi="Times New Roman" w:cs="Times New Roman"/>
                <w:sz w:val="24"/>
                <w:szCs w:val="24"/>
              </w:rPr>
            </w:pPr>
            <w:r w:rsidRPr="00C53BF0">
              <w:rPr>
                <w:rFonts w:ascii="Times New Roman" w:hAnsi="Times New Roman" w:cs="Times New Roman"/>
                <w:sz w:val="24"/>
                <w:szCs w:val="24"/>
              </w:rPr>
              <w:t>Процедури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обслуговування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облад</w:t>
            </w:r>
            <w:r w:rsidR="002438A4">
              <w:rPr>
                <w:rFonts w:ascii="Times New Roman" w:hAnsi="Times New Roman" w:cs="Times New Roman"/>
                <w:sz w:val="24"/>
                <w:szCs w:val="24"/>
              </w:rPr>
              <w:t>-</w:t>
            </w:r>
            <w:r w:rsidRPr="00C53BF0">
              <w:rPr>
                <w:rFonts w:ascii="Times New Roman" w:hAnsi="Times New Roman" w:cs="Times New Roman"/>
                <w:sz w:val="24"/>
                <w:szCs w:val="24"/>
              </w:rPr>
              <w:t>нання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(технічне</w:t>
            </w:r>
            <w:r w:rsidR="00DA7F15">
              <w:rPr>
                <w:rFonts w:ascii="Times New Roman" w:hAnsi="Times New Roman" w:cs="Times New Roman"/>
                <w:sz w:val="24"/>
                <w:szCs w:val="24"/>
              </w:rPr>
              <w:t xml:space="preserve"> </w:t>
            </w:r>
            <w:r w:rsidRPr="00C53BF0">
              <w:rPr>
                <w:rFonts w:ascii="Times New Roman" w:hAnsi="Times New Roman" w:cs="Times New Roman"/>
                <w:spacing w:val="-2"/>
                <w:sz w:val="24"/>
                <w:szCs w:val="24"/>
              </w:rPr>
              <w:t>обслуговування)</w:t>
            </w:r>
          </w:p>
        </w:tc>
        <w:tc>
          <w:tcPr>
            <w:tcW w:w="1819" w:type="dxa"/>
          </w:tcPr>
          <w:p w:rsidR="00B75854" w:rsidRPr="00C53BF0" w:rsidRDefault="00B75854" w:rsidP="00B75854">
            <w:pPr>
              <w:pStyle w:val="TableParagraph"/>
              <w:spacing w:before="61"/>
              <w:ind w:left="5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TableParagraph"/>
              <w:spacing w:before="61"/>
              <w:ind w:left="547"/>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TableParagraph"/>
              <w:spacing w:before="61"/>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385"/>
        </w:trPr>
        <w:tc>
          <w:tcPr>
            <w:tcW w:w="993" w:type="dxa"/>
          </w:tcPr>
          <w:p w:rsidR="00B75854" w:rsidRPr="00C53BF0" w:rsidRDefault="00B75854" w:rsidP="00B75854">
            <w:pPr>
              <w:pStyle w:val="TableParagraph"/>
              <w:spacing w:before="98"/>
              <w:ind w:left="16"/>
              <w:jc w:val="center"/>
              <w:rPr>
                <w:rFonts w:ascii="Times New Roman" w:hAnsi="Times New Roman" w:cs="Times New Roman"/>
                <w:sz w:val="24"/>
                <w:szCs w:val="24"/>
              </w:rPr>
            </w:pPr>
            <w:r w:rsidRPr="00C53BF0">
              <w:rPr>
                <w:rFonts w:ascii="Times New Roman" w:hAnsi="Times New Roman" w:cs="Times New Roman"/>
                <w:sz w:val="24"/>
                <w:szCs w:val="24"/>
              </w:rPr>
              <w:t>5</w:t>
            </w:r>
          </w:p>
        </w:tc>
        <w:tc>
          <w:tcPr>
            <w:tcW w:w="4394" w:type="dxa"/>
          </w:tcPr>
          <w:p w:rsidR="00B75854" w:rsidRPr="00C53BF0" w:rsidRDefault="00B75854" w:rsidP="00B75854">
            <w:pPr>
              <w:pStyle w:val="TableParagraph"/>
              <w:spacing w:before="98"/>
              <w:ind w:left="89"/>
              <w:rPr>
                <w:rFonts w:ascii="Times New Roman" w:hAnsi="Times New Roman" w:cs="Times New Roman"/>
                <w:sz w:val="24"/>
                <w:szCs w:val="24"/>
              </w:rPr>
            </w:pPr>
            <w:r w:rsidRPr="00C53BF0">
              <w:rPr>
                <w:rFonts w:ascii="Times New Roman" w:hAnsi="Times New Roman" w:cs="Times New Roman"/>
                <w:sz w:val="24"/>
                <w:szCs w:val="24"/>
              </w:rPr>
              <w:t>Інші</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процедури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(уточнити)</w:t>
            </w:r>
          </w:p>
        </w:tc>
        <w:tc>
          <w:tcPr>
            <w:tcW w:w="1819" w:type="dxa"/>
          </w:tcPr>
          <w:p w:rsidR="00B75854" w:rsidRPr="00C53BF0" w:rsidRDefault="00B75854" w:rsidP="00B75854">
            <w:pPr>
              <w:pStyle w:val="TableParagraph"/>
              <w:spacing w:before="56"/>
              <w:ind w:left="2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TableParagraph"/>
              <w:spacing w:before="56"/>
              <w:ind w:left="547"/>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TableParagraph"/>
              <w:spacing w:before="56"/>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829"/>
        </w:trPr>
        <w:tc>
          <w:tcPr>
            <w:tcW w:w="993" w:type="dxa"/>
          </w:tcPr>
          <w:p w:rsidR="00B75854" w:rsidRPr="00C53BF0" w:rsidRDefault="00B75854" w:rsidP="00B75854">
            <w:pPr>
              <w:pStyle w:val="TableParagraph"/>
              <w:spacing w:before="93"/>
              <w:ind w:left="16"/>
              <w:jc w:val="center"/>
              <w:rPr>
                <w:rFonts w:ascii="Times New Roman" w:hAnsi="Times New Roman" w:cs="Times New Roman"/>
                <w:sz w:val="24"/>
                <w:szCs w:val="24"/>
              </w:rPr>
            </w:pPr>
            <w:r w:rsidRPr="00C53BF0">
              <w:rPr>
                <w:rFonts w:ascii="Times New Roman" w:hAnsi="Times New Roman" w:cs="Times New Roman"/>
                <w:sz w:val="24"/>
                <w:szCs w:val="24"/>
              </w:rPr>
              <w:t>6</w:t>
            </w:r>
          </w:p>
        </w:tc>
        <w:tc>
          <w:tcPr>
            <w:tcW w:w="4394" w:type="dxa"/>
          </w:tcPr>
          <w:p w:rsidR="00B75854" w:rsidRPr="00C53BF0" w:rsidRDefault="00B75854" w:rsidP="00B75854">
            <w:pPr>
              <w:pStyle w:val="TableParagraph"/>
              <w:spacing w:before="93"/>
              <w:ind w:left="89"/>
              <w:rPr>
                <w:rFonts w:ascii="Times New Roman" w:hAnsi="Times New Roman" w:cs="Times New Roman"/>
                <w:sz w:val="24"/>
                <w:szCs w:val="24"/>
              </w:rPr>
            </w:pPr>
            <w:r w:rsidRPr="00C53BF0">
              <w:rPr>
                <w:rFonts w:ascii="Times New Roman" w:hAnsi="Times New Roman" w:cs="Times New Roman"/>
                <w:sz w:val="24"/>
                <w:szCs w:val="24"/>
              </w:rPr>
              <w:t>Разом,гривень</w:t>
            </w:r>
          </w:p>
          <w:p w:rsidR="00B75854" w:rsidRPr="00C53BF0" w:rsidRDefault="00B75854" w:rsidP="00B75854">
            <w:pPr>
              <w:pStyle w:val="TableParagraph"/>
              <w:spacing w:before="24"/>
              <w:ind w:left="89"/>
              <w:rPr>
                <w:rFonts w:ascii="Times New Roman" w:hAnsi="Times New Roman" w:cs="Times New Roman"/>
                <w:i/>
                <w:sz w:val="24"/>
                <w:szCs w:val="24"/>
              </w:rPr>
            </w:pPr>
            <w:r w:rsidRPr="00C53BF0">
              <w:rPr>
                <w:rFonts w:ascii="Times New Roman" w:hAnsi="Times New Roman" w:cs="Times New Roman"/>
                <w:i/>
                <w:sz w:val="24"/>
                <w:szCs w:val="24"/>
              </w:rPr>
              <w:t>Формула:</w:t>
            </w:r>
          </w:p>
          <w:p w:rsidR="00B75854" w:rsidRPr="00C53BF0" w:rsidRDefault="00B75854" w:rsidP="00B75854">
            <w:pPr>
              <w:pStyle w:val="TableParagraph"/>
              <w:spacing w:before="24"/>
              <w:ind w:left="89"/>
              <w:rPr>
                <w:rFonts w:ascii="Times New Roman" w:hAnsi="Times New Roman" w:cs="Times New Roman"/>
                <w:i/>
                <w:sz w:val="24"/>
                <w:szCs w:val="24"/>
              </w:rPr>
            </w:pPr>
            <w:r w:rsidRPr="00C53BF0">
              <w:rPr>
                <w:rFonts w:ascii="Times New Roman" w:hAnsi="Times New Roman" w:cs="Times New Roman"/>
                <w:i/>
                <w:sz w:val="24"/>
                <w:szCs w:val="24"/>
              </w:rPr>
              <w:t>(сумарядків1+2+3 + 4 + 5)</w:t>
            </w:r>
          </w:p>
        </w:tc>
        <w:tc>
          <w:tcPr>
            <w:tcW w:w="1819" w:type="dxa"/>
          </w:tcPr>
          <w:p w:rsidR="00B75854" w:rsidRPr="00C53BF0" w:rsidRDefault="00B75854" w:rsidP="00B75854">
            <w:pPr>
              <w:pStyle w:val="TableParagraph"/>
              <w:spacing w:before="52"/>
              <w:ind w:left="5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TableParagraph"/>
              <w:spacing w:before="52"/>
              <w:ind w:left="507"/>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TableParagraph"/>
              <w:spacing w:before="52"/>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844"/>
        </w:trPr>
        <w:tc>
          <w:tcPr>
            <w:tcW w:w="993" w:type="dxa"/>
          </w:tcPr>
          <w:p w:rsidR="00B75854" w:rsidRPr="00C53BF0" w:rsidRDefault="00B75854" w:rsidP="00B75854">
            <w:pPr>
              <w:pStyle w:val="TableParagraph"/>
              <w:spacing w:before="88"/>
              <w:ind w:left="16"/>
              <w:jc w:val="center"/>
              <w:rPr>
                <w:rFonts w:ascii="Times New Roman" w:hAnsi="Times New Roman" w:cs="Times New Roman"/>
                <w:sz w:val="24"/>
                <w:szCs w:val="24"/>
              </w:rPr>
            </w:pPr>
            <w:r w:rsidRPr="00C53BF0">
              <w:rPr>
                <w:rFonts w:ascii="Times New Roman" w:hAnsi="Times New Roman" w:cs="Times New Roman"/>
                <w:sz w:val="24"/>
                <w:szCs w:val="24"/>
              </w:rPr>
              <w:t>7</w:t>
            </w:r>
          </w:p>
        </w:tc>
        <w:tc>
          <w:tcPr>
            <w:tcW w:w="4394" w:type="dxa"/>
          </w:tcPr>
          <w:p w:rsidR="00B75854" w:rsidRPr="00C53BF0" w:rsidRDefault="00B75854" w:rsidP="002438A4">
            <w:pPr>
              <w:pStyle w:val="TableParagraph"/>
              <w:spacing w:before="88" w:line="261" w:lineRule="auto"/>
              <w:ind w:left="89" w:right="112"/>
              <w:jc w:val="both"/>
              <w:rPr>
                <w:rFonts w:ascii="Times New Roman" w:hAnsi="Times New Roman" w:cs="Times New Roman"/>
                <w:sz w:val="24"/>
                <w:szCs w:val="24"/>
              </w:rPr>
            </w:pPr>
            <w:r w:rsidRPr="00C53BF0">
              <w:rPr>
                <w:rFonts w:ascii="Times New Roman" w:hAnsi="Times New Roman" w:cs="Times New Roman"/>
                <w:sz w:val="24"/>
                <w:szCs w:val="24"/>
              </w:rPr>
              <w:t>Кількість суб'єктів</w:t>
            </w:r>
            <w:r w:rsidR="00DA7F15">
              <w:rPr>
                <w:rFonts w:ascii="Times New Roman" w:hAnsi="Times New Roman" w:cs="Times New Roman"/>
                <w:sz w:val="24"/>
                <w:szCs w:val="24"/>
              </w:rPr>
              <w:t xml:space="preserve"> </w:t>
            </w:r>
            <w:r w:rsidRPr="00C53BF0">
              <w:rPr>
                <w:rFonts w:ascii="Times New Roman" w:hAnsi="Times New Roman" w:cs="Times New Roman"/>
                <w:spacing w:val="-1"/>
                <w:sz w:val="24"/>
                <w:szCs w:val="24"/>
              </w:rPr>
              <w:t xml:space="preserve">господарювання, </w:t>
            </w:r>
            <w:r w:rsidRPr="00C53BF0">
              <w:rPr>
                <w:rFonts w:ascii="Times New Roman" w:hAnsi="Times New Roman" w:cs="Times New Roman"/>
                <w:sz w:val="24"/>
                <w:szCs w:val="24"/>
              </w:rPr>
              <w:t>що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повинні виконати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вимоги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регулювання,одиниць</w:t>
            </w:r>
          </w:p>
        </w:tc>
        <w:tc>
          <w:tcPr>
            <w:tcW w:w="1819" w:type="dxa"/>
          </w:tcPr>
          <w:p w:rsidR="00B75854" w:rsidRPr="00C53BF0" w:rsidRDefault="00B75854" w:rsidP="00B75854">
            <w:pPr>
              <w:pStyle w:val="TableParagraph"/>
              <w:spacing w:before="67"/>
              <w:ind w:left="2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TableParagraph"/>
              <w:spacing w:before="67"/>
              <w:ind w:left="547"/>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TableParagraph"/>
              <w:spacing w:before="67"/>
              <w:ind w:left="27"/>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277"/>
        </w:trPr>
        <w:tc>
          <w:tcPr>
            <w:tcW w:w="993" w:type="dxa"/>
          </w:tcPr>
          <w:p w:rsidR="00B75854" w:rsidRPr="00C53BF0" w:rsidRDefault="00B75854" w:rsidP="00B75854">
            <w:pPr>
              <w:pStyle w:val="TableParagraph"/>
              <w:spacing w:before="81"/>
              <w:ind w:left="16"/>
              <w:jc w:val="center"/>
              <w:rPr>
                <w:rFonts w:ascii="Times New Roman" w:hAnsi="Times New Roman" w:cs="Times New Roman"/>
                <w:sz w:val="24"/>
                <w:szCs w:val="24"/>
              </w:rPr>
            </w:pPr>
            <w:r w:rsidRPr="00C53BF0">
              <w:rPr>
                <w:rFonts w:ascii="Times New Roman" w:hAnsi="Times New Roman" w:cs="Times New Roman"/>
                <w:sz w:val="24"/>
                <w:szCs w:val="24"/>
              </w:rPr>
              <w:t>8</w:t>
            </w:r>
          </w:p>
        </w:tc>
        <w:tc>
          <w:tcPr>
            <w:tcW w:w="4394" w:type="dxa"/>
          </w:tcPr>
          <w:p w:rsidR="00B75854" w:rsidRPr="00C53BF0" w:rsidRDefault="00B75854" w:rsidP="002438A4">
            <w:pPr>
              <w:pStyle w:val="TableParagraph"/>
              <w:spacing w:before="81"/>
              <w:ind w:left="89"/>
              <w:rPr>
                <w:rFonts w:ascii="Times New Roman" w:hAnsi="Times New Roman" w:cs="Times New Roman"/>
                <w:sz w:val="24"/>
                <w:szCs w:val="24"/>
              </w:rPr>
            </w:pPr>
            <w:r w:rsidRPr="00C53BF0">
              <w:rPr>
                <w:rFonts w:ascii="Times New Roman" w:hAnsi="Times New Roman" w:cs="Times New Roman"/>
                <w:sz w:val="24"/>
                <w:szCs w:val="24"/>
              </w:rPr>
              <w:t>Сумарно,гривень</w:t>
            </w:r>
          </w:p>
        </w:tc>
        <w:tc>
          <w:tcPr>
            <w:tcW w:w="1819" w:type="dxa"/>
          </w:tcPr>
          <w:p w:rsidR="00B75854" w:rsidRPr="00C53BF0" w:rsidRDefault="00B75854" w:rsidP="002438A4">
            <w:pPr>
              <w:pStyle w:val="TableParagraph"/>
              <w:spacing w:before="59"/>
              <w:ind w:left="142"/>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670" w:type="dxa"/>
          </w:tcPr>
          <w:p w:rsidR="00B75854" w:rsidRPr="00C53BF0" w:rsidRDefault="00B75854" w:rsidP="00B75854">
            <w:pPr>
              <w:pStyle w:val="TableParagraph"/>
              <w:spacing w:before="59"/>
              <w:ind w:left="507"/>
              <w:rPr>
                <w:rFonts w:ascii="Times New Roman" w:hAnsi="Times New Roman" w:cs="Times New Roman"/>
                <w:sz w:val="24"/>
                <w:szCs w:val="24"/>
              </w:rPr>
            </w:pPr>
            <w:r w:rsidRPr="00C53BF0">
              <w:rPr>
                <w:rFonts w:ascii="Times New Roman" w:hAnsi="Times New Roman" w:cs="Times New Roman"/>
                <w:sz w:val="24"/>
                <w:szCs w:val="24"/>
              </w:rPr>
              <w:t>Х</w:t>
            </w:r>
          </w:p>
        </w:tc>
        <w:tc>
          <w:tcPr>
            <w:tcW w:w="1047" w:type="dxa"/>
          </w:tcPr>
          <w:p w:rsidR="00B75854" w:rsidRPr="00C53BF0" w:rsidRDefault="00B75854" w:rsidP="00B75854">
            <w:pPr>
              <w:pStyle w:val="TableParagraph"/>
              <w:spacing w:before="59"/>
              <w:ind w:left="57"/>
              <w:jc w:val="center"/>
              <w:rPr>
                <w:rFonts w:ascii="Times New Roman" w:hAnsi="Times New Roman" w:cs="Times New Roman"/>
                <w:sz w:val="24"/>
                <w:szCs w:val="24"/>
              </w:rPr>
            </w:pPr>
            <w:r w:rsidRPr="00C53BF0">
              <w:rPr>
                <w:rFonts w:ascii="Times New Roman" w:hAnsi="Times New Roman" w:cs="Times New Roman"/>
                <w:sz w:val="24"/>
                <w:szCs w:val="24"/>
              </w:rPr>
              <w:t>Х</w:t>
            </w:r>
          </w:p>
        </w:tc>
      </w:tr>
      <w:tr w:rsidR="00B75854" w:rsidRPr="00C53BF0" w:rsidTr="003828AE">
        <w:trPr>
          <w:trHeight w:val="590"/>
        </w:trPr>
        <w:tc>
          <w:tcPr>
            <w:tcW w:w="9923" w:type="dxa"/>
            <w:gridSpan w:val="5"/>
          </w:tcPr>
          <w:p w:rsidR="00B75854" w:rsidRPr="00C53BF0" w:rsidRDefault="00B75854" w:rsidP="00B75854">
            <w:pPr>
              <w:pStyle w:val="TableParagraph"/>
              <w:spacing w:before="96" w:line="261" w:lineRule="auto"/>
              <w:ind w:left="318" w:right="343"/>
              <w:jc w:val="center"/>
              <w:rPr>
                <w:rFonts w:ascii="Times New Roman" w:hAnsi="Times New Roman" w:cs="Times New Roman"/>
                <w:sz w:val="24"/>
                <w:szCs w:val="24"/>
              </w:rPr>
            </w:pPr>
            <w:r w:rsidRPr="00C53BF0">
              <w:rPr>
                <w:rFonts w:ascii="Times New Roman" w:hAnsi="Times New Roman" w:cs="Times New Roman"/>
                <w:sz w:val="24"/>
                <w:szCs w:val="24"/>
              </w:rPr>
              <w:t>Оцінка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вартості</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адміністративних</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процедур</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суб'єктів</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щодо виконання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та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звітування</w:t>
            </w:r>
          </w:p>
        </w:tc>
      </w:tr>
      <w:tr w:rsidR="00B75854" w:rsidRPr="00C53BF0" w:rsidTr="003828AE">
        <w:trPr>
          <w:trHeight w:val="463"/>
        </w:trPr>
        <w:tc>
          <w:tcPr>
            <w:tcW w:w="993" w:type="dxa"/>
          </w:tcPr>
          <w:p w:rsidR="00B75854" w:rsidRPr="00C53BF0" w:rsidRDefault="00B75854" w:rsidP="00B75854">
            <w:pPr>
              <w:pStyle w:val="TableParagraph"/>
              <w:spacing w:before="91"/>
              <w:ind w:left="16"/>
              <w:jc w:val="center"/>
              <w:rPr>
                <w:rFonts w:ascii="Times New Roman" w:hAnsi="Times New Roman" w:cs="Times New Roman"/>
                <w:sz w:val="24"/>
                <w:szCs w:val="24"/>
              </w:rPr>
            </w:pPr>
            <w:r w:rsidRPr="00C53BF0">
              <w:rPr>
                <w:rFonts w:ascii="Times New Roman" w:hAnsi="Times New Roman" w:cs="Times New Roman"/>
                <w:sz w:val="24"/>
                <w:szCs w:val="24"/>
              </w:rPr>
              <w:t>9</w:t>
            </w:r>
          </w:p>
        </w:tc>
        <w:tc>
          <w:tcPr>
            <w:tcW w:w="4394" w:type="dxa"/>
          </w:tcPr>
          <w:p w:rsidR="00B75854" w:rsidRPr="00C53BF0" w:rsidRDefault="00B75854" w:rsidP="002438A4">
            <w:pPr>
              <w:pStyle w:val="TableParagraph"/>
              <w:spacing w:before="91" w:line="261" w:lineRule="auto"/>
              <w:ind w:left="89" w:right="106"/>
              <w:jc w:val="both"/>
              <w:rPr>
                <w:rFonts w:ascii="Times New Roman" w:hAnsi="Times New Roman" w:cs="Times New Roman"/>
                <w:sz w:val="24"/>
                <w:szCs w:val="24"/>
              </w:rPr>
            </w:pPr>
            <w:r w:rsidRPr="00C53BF0">
              <w:rPr>
                <w:rFonts w:ascii="Times New Roman" w:hAnsi="Times New Roman" w:cs="Times New Roman"/>
                <w:sz w:val="24"/>
                <w:szCs w:val="24"/>
              </w:rPr>
              <w:t>Процедури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отримання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первинної</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інформації про</w:t>
            </w:r>
            <w:r w:rsidR="00DA7F15">
              <w:rPr>
                <w:rFonts w:ascii="Times New Roman" w:hAnsi="Times New Roman" w:cs="Times New Roman"/>
                <w:sz w:val="24"/>
                <w:szCs w:val="24"/>
              </w:rPr>
              <w:t xml:space="preserve"> </w:t>
            </w:r>
            <w:r w:rsidRPr="00C53BF0">
              <w:rPr>
                <w:rFonts w:ascii="Times New Roman" w:hAnsi="Times New Roman" w:cs="Times New Roman"/>
                <w:spacing w:val="-1"/>
                <w:sz w:val="24"/>
                <w:szCs w:val="24"/>
              </w:rPr>
              <w:t>вимоги</w:t>
            </w:r>
            <w:r w:rsidR="00DA7F15">
              <w:rPr>
                <w:rFonts w:ascii="Times New Roman" w:hAnsi="Times New Roman" w:cs="Times New Roman"/>
                <w:spacing w:val="-1"/>
                <w:sz w:val="24"/>
                <w:szCs w:val="24"/>
              </w:rPr>
              <w:t xml:space="preserve"> </w:t>
            </w:r>
            <w:r w:rsidRPr="00C53BF0">
              <w:rPr>
                <w:rFonts w:ascii="Times New Roman" w:hAnsi="Times New Roman" w:cs="Times New Roman"/>
                <w:spacing w:val="-1"/>
                <w:sz w:val="24"/>
                <w:szCs w:val="24"/>
              </w:rPr>
              <w:t>регулювання</w:t>
            </w:r>
          </w:p>
        </w:tc>
        <w:tc>
          <w:tcPr>
            <w:tcW w:w="1819"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312"/>
        </w:trPr>
        <w:tc>
          <w:tcPr>
            <w:tcW w:w="993" w:type="dxa"/>
          </w:tcPr>
          <w:p w:rsidR="00B75854" w:rsidRPr="00C53BF0" w:rsidRDefault="00B75854" w:rsidP="00B75854">
            <w:pPr>
              <w:pStyle w:val="TableParagraph"/>
              <w:spacing w:before="86"/>
              <w:ind w:left="16"/>
              <w:jc w:val="center"/>
              <w:rPr>
                <w:rFonts w:ascii="Times New Roman" w:hAnsi="Times New Roman" w:cs="Times New Roman"/>
                <w:sz w:val="24"/>
                <w:szCs w:val="24"/>
              </w:rPr>
            </w:pPr>
            <w:r w:rsidRPr="00C53BF0">
              <w:rPr>
                <w:rFonts w:ascii="Times New Roman" w:hAnsi="Times New Roman" w:cs="Times New Roman"/>
                <w:sz w:val="24"/>
                <w:szCs w:val="24"/>
              </w:rPr>
              <w:t>10</w:t>
            </w:r>
          </w:p>
        </w:tc>
        <w:tc>
          <w:tcPr>
            <w:tcW w:w="4394" w:type="dxa"/>
          </w:tcPr>
          <w:p w:rsidR="00B75854" w:rsidRPr="00C53BF0" w:rsidRDefault="00B75854" w:rsidP="002438A4">
            <w:pPr>
              <w:pStyle w:val="TableParagraph"/>
              <w:spacing w:before="86" w:line="261" w:lineRule="auto"/>
              <w:ind w:left="89" w:right="472"/>
              <w:jc w:val="both"/>
              <w:rPr>
                <w:rFonts w:ascii="Times New Roman" w:hAnsi="Times New Roman" w:cs="Times New Roman"/>
                <w:sz w:val="24"/>
                <w:szCs w:val="24"/>
              </w:rPr>
            </w:pPr>
            <w:r w:rsidRPr="00C53BF0">
              <w:rPr>
                <w:rFonts w:ascii="Times New Roman" w:hAnsi="Times New Roman" w:cs="Times New Roman"/>
                <w:sz w:val="24"/>
                <w:szCs w:val="24"/>
              </w:rPr>
              <w:t>Процедури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організації</w:t>
            </w:r>
            <w:r w:rsidR="00DA7F15">
              <w:rPr>
                <w:rFonts w:ascii="Times New Roman" w:hAnsi="Times New Roman" w:cs="Times New Roman"/>
                <w:sz w:val="24"/>
                <w:szCs w:val="24"/>
              </w:rPr>
              <w:t xml:space="preserve"> </w:t>
            </w:r>
            <w:r w:rsidRPr="00C53BF0">
              <w:rPr>
                <w:rFonts w:ascii="Times New Roman" w:hAnsi="Times New Roman" w:cs="Times New Roman"/>
                <w:spacing w:val="-1"/>
                <w:sz w:val="24"/>
                <w:szCs w:val="24"/>
              </w:rPr>
              <w:t>виконання вимог</w:t>
            </w:r>
            <w:r w:rsidR="00DA7F15">
              <w:rPr>
                <w:rFonts w:ascii="Times New Roman" w:hAnsi="Times New Roman" w:cs="Times New Roman"/>
                <w:spacing w:val="-1"/>
                <w:sz w:val="24"/>
                <w:szCs w:val="24"/>
              </w:rPr>
              <w:t xml:space="preserve"> </w:t>
            </w:r>
            <w:r w:rsidRPr="00C53BF0">
              <w:rPr>
                <w:rFonts w:ascii="Times New Roman" w:hAnsi="Times New Roman" w:cs="Times New Roman"/>
                <w:sz w:val="24"/>
                <w:szCs w:val="24"/>
              </w:rPr>
              <w:t>регулювання</w:t>
            </w:r>
          </w:p>
        </w:tc>
        <w:tc>
          <w:tcPr>
            <w:tcW w:w="1819"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326"/>
        </w:trPr>
        <w:tc>
          <w:tcPr>
            <w:tcW w:w="993" w:type="dxa"/>
          </w:tcPr>
          <w:p w:rsidR="00B75854" w:rsidRPr="00C53BF0" w:rsidRDefault="00B75854" w:rsidP="00B75854">
            <w:pPr>
              <w:pStyle w:val="TableParagraph"/>
              <w:spacing w:before="81"/>
              <w:ind w:left="16"/>
              <w:jc w:val="center"/>
              <w:rPr>
                <w:rFonts w:ascii="Times New Roman" w:hAnsi="Times New Roman" w:cs="Times New Roman"/>
                <w:sz w:val="24"/>
                <w:szCs w:val="24"/>
              </w:rPr>
            </w:pPr>
            <w:r w:rsidRPr="00C53BF0">
              <w:rPr>
                <w:rFonts w:ascii="Times New Roman" w:hAnsi="Times New Roman" w:cs="Times New Roman"/>
                <w:sz w:val="24"/>
                <w:szCs w:val="24"/>
              </w:rPr>
              <w:t>11</w:t>
            </w:r>
          </w:p>
        </w:tc>
        <w:tc>
          <w:tcPr>
            <w:tcW w:w="4394" w:type="dxa"/>
          </w:tcPr>
          <w:p w:rsidR="00B75854" w:rsidRPr="00C53BF0" w:rsidRDefault="00B75854" w:rsidP="002438A4">
            <w:pPr>
              <w:pStyle w:val="TableParagraph"/>
              <w:spacing w:before="81" w:line="261" w:lineRule="auto"/>
              <w:ind w:left="89" w:right="141"/>
              <w:jc w:val="both"/>
              <w:rPr>
                <w:rFonts w:ascii="Times New Roman" w:hAnsi="Times New Roman" w:cs="Times New Roman"/>
                <w:sz w:val="24"/>
                <w:szCs w:val="24"/>
              </w:rPr>
            </w:pPr>
            <w:r w:rsidRPr="00C53BF0">
              <w:rPr>
                <w:rFonts w:ascii="Times New Roman" w:hAnsi="Times New Roman" w:cs="Times New Roman"/>
                <w:spacing w:val="-1"/>
                <w:sz w:val="24"/>
                <w:szCs w:val="24"/>
              </w:rPr>
              <w:t>Процедури</w:t>
            </w:r>
            <w:r w:rsidR="00DA7F15">
              <w:rPr>
                <w:rFonts w:ascii="Times New Roman" w:hAnsi="Times New Roman" w:cs="Times New Roman"/>
                <w:spacing w:val="-1"/>
                <w:sz w:val="24"/>
                <w:szCs w:val="24"/>
              </w:rPr>
              <w:t xml:space="preserve"> </w:t>
            </w:r>
            <w:r w:rsidRPr="00C53BF0">
              <w:rPr>
                <w:rFonts w:ascii="Times New Roman" w:hAnsi="Times New Roman" w:cs="Times New Roman"/>
                <w:sz w:val="24"/>
                <w:szCs w:val="24"/>
              </w:rPr>
              <w:t>офіційного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звітування</w:t>
            </w:r>
          </w:p>
        </w:tc>
        <w:tc>
          <w:tcPr>
            <w:tcW w:w="1819"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502"/>
        </w:trPr>
        <w:tc>
          <w:tcPr>
            <w:tcW w:w="993" w:type="dxa"/>
          </w:tcPr>
          <w:p w:rsidR="00B75854" w:rsidRPr="00C53BF0" w:rsidRDefault="00B75854" w:rsidP="00B75854">
            <w:pPr>
              <w:pStyle w:val="TableParagraph"/>
              <w:spacing w:before="97"/>
              <w:ind w:left="16"/>
              <w:jc w:val="center"/>
              <w:rPr>
                <w:rFonts w:ascii="Times New Roman" w:hAnsi="Times New Roman" w:cs="Times New Roman"/>
                <w:sz w:val="24"/>
                <w:szCs w:val="24"/>
              </w:rPr>
            </w:pPr>
            <w:r w:rsidRPr="00C53BF0">
              <w:rPr>
                <w:rFonts w:ascii="Times New Roman" w:hAnsi="Times New Roman" w:cs="Times New Roman"/>
                <w:sz w:val="24"/>
                <w:szCs w:val="24"/>
              </w:rPr>
              <w:t>12</w:t>
            </w:r>
          </w:p>
        </w:tc>
        <w:tc>
          <w:tcPr>
            <w:tcW w:w="4394" w:type="dxa"/>
          </w:tcPr>
          <w:p w:rsidR="00B75854" w:rsidRPr="00C53BF0" w:rsidRDefault="00B75854" w:rsidP="002438A4">
            <w:pPr>
              <w:pStyle w:val="TableParagraph"/>
              <w:spacing w:before="97" w:line="261" w:lineRule="auto"/>
              <w:ind w:left="89" w:right="141"/>
              <w:jc w:val="both"/>
              <w:rPr>
                <w:rFonts w:ascii="Times New Roman" w:hAnsi="Times New Roman" w:cs="Times New Roman"/>
                <w:sz w:val="24"/>
                <w:szCs w:val="24"/>
              </w:rPr>
            </w:pPr>
            <w:r w:rsidRPr="00C53BF0">
              <w:rPr>
                <w:rFonts w:ascii="Times New Roman" w:hAnsi="Times New Roman" w:cs="Times New Roman"/>
                <w:sz w:val="24"/>
                <w:szCs w:val="24"/>
              </w:rPr>
              <w:t>Процедури щодо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забезпечення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процесу</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перевірок</w:t>
            </w:r>
          </w:p>
        </w:tc>
        <w:tc>
          <w:tcPr>
            <w:tcW w:w="1819"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342"/>
        </w:trPr>
        <w:tc>
          <w:tcPr>
            <w:tcW w:w="993" w:type="dxa"/>
          </w:tcPr>
          <w:p w:rsidR="00B75854" w:rsidRPr="00C53BF0" w:rsidRDefault="00B75854" w:rsidP="00B75854">
            <w:pPr>
              <w:pStyle w:val="TableParagraph"/>
              <w:spacing w:before="92"/>
              <w:ind w:left="16"/>
              <w:jc w:val="center"/>
              <w:rPr>
                <w:rFonts w:ascii="Times New Roman" w:hAnsi="Times New Roman" w:cs="Times New Roman"/>
                <w:sz w:val="24"/>
                <w:szCs w:val="24"/>
              </w:rPr>
            </w:pPr>
            <w:r w:rsidRPr="00C53BF0">
              <w:rPr>
                <w:rFonts w:ascii="Times New Roman" w:hAnsi="Times New Roman" w:cs="Times New Roman"/>
                <w:sz w:val="24"/>
                <w:szCs w:val="24"/>
              </w:rPr>
              <w:t>13</w:t>
            </w:r>
          </w:p>
        </w:tc>
        <w:tc>
          <w:tcPr>
            <w:tcW w:w="4394" w:type="dxa"/>
          </w:tcPr>
          <w:p w:rsidR="00B75854" w:rsidRPr="00C53BF0" w:rsidRDefault="00B75854" w:rsidP="002438A4">
            <w:pPr>
              <w:pStyle w:val="TableParagraph"/>
              <w:spacing w:before="92"/>
              <w:ind w:left="89"/>
              <w:rPr>
                <w:rFonts w:ascii="Times New Roman" w:hAnsi="Times New Roman" w:cs="Times New Roman"/>
                <w:sz w:val="24"/>
                <w:szCs w:val="24"/>
              </w:rPr>
            </w:pPr>
            <w:r w:rsidRPr="00C53BF0">
              <w:rPr>
                <w:rFonts w:ascii="Times New Roman" w:hAnsi="Times New Roman" w:cs="Times New Roman"/>
                <w:sz w:val="24"/>
                <w:szCs w:val="24"/>
              </w:rPr>
              <w:t>Інші</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процедури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(уточнити)</w:t>
            </w:r>
          </w:p>
        </w:tc>
        <w:tc>
          <w:tcPr>
            <w:tcW w:w="1819"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688"/>
        </w:trPr>
        <w:tc>
          <w:tcPr>
            <w:tcW w:w="993" w:type="dxa"/>
          </w:tcPr>
          <w:p w:rsidR="00B75854" w:rsidRPr="00C53BF0" w:rsidRDefault="00B75854" w:rsidP="00B75854">
            <w:pPr>
              <w:pStyle w:val="TableParagraph"/>
              <w:spacing w:before="87"/>
              <w:ind w:left="16"/>
              <w:jc w:val="center"/>
              <w:rPr>
                <w:rFonts w:ascii="Times New Roman" w:hAnsi="Times New Roman" w:cs="Times New Roman"/>
                <w:sz w:val="24"/>
                <w:szCs w:val="24"/>
              </w:rPr>
            </w:pPr>
            <w:r w:rsidRPr="00C53BF0">
              <w:rPr>
                <w:rFonts w:ascii="Times New Roman" w:hAnsi="Times New Roman" w:cs="Times New Roman"/>
                <w:sz w:val="24"/>
                <w:szCs w:val="24"/>
              </w:rPr>
              <w:t>14</w:t>
            </w:r>
          </w:p>
        </w:tc>
        <w:tc>
          <w:tcPr>
            <w:tcW w:w="4394" w:type="dxa"/>
          </w:tcPr>
          <w:p w:rsidR="00B75854" w:rsidRPr="00C53BF0" w:rsidRDefault="00B75854" w:rsidP="00B75854">
            <w:pPr>
              <w:pStyle w:val="TableParagraph"/>
              <w:spacing w:before="87"/>
              <w:ind w:left="89"/>
              <w:rPr>
                <w:rFonts w:ascii="Times New Roman" w:hAnsi="Times New Roman" w:cs="Times New Roman"/>
                <w:sz w:val="24"/>
                <w:szCs w:val="24"/>
              </w:rPr>
            </w:pPr>
            <w:r w:rsidRPr="00C53BF0">
              <w:rPr>
                <w:rFonts w:ascii="Times New Roman" w:hAnsi="Times New Roman" w:cs="Times New Roman"/>
                <w:sz w:val="24"/>
                <w:szCs w:val="24"/>
              </w:rPr>
              <w:t>Разом,</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гривень</w:t>
            </w:r>
          </w:p>
          <w:p w:rsidR="00B75854" w:rsidRPr="00C53BF0" w:rsidRDefault="00B75854" w:rsidP="00B75854">
            <w:pPr>
              <w:pStyle w:val="TableParagraph"/>
              <w:spacing w:before="24"/>
              <w:ind w:left="89"/>
              <w:rPr>
                <w:rFonts w:ascii="Times New Roman" w:hAnsi="Times New Roman" w:cs="Times New Roman"/>
                <w:i/>
                <w:sz w:val="24"/>
                <w:szCs w:val="24"/>
              </w:rPr>
            </w:pPr>
            <w:r w:rsidRPr="00C53BF0">
              <w:rPr>
                <w:rFonts w:ascii="Times New Roman" w:hAnsi="Times New Roman" w:cs="Times New Roman"/>
                <w:i/>
                <w:sz w:val="24"/>
                <w:szCs w:val="24"/>
              </w:rPr>
              <w:t>Формула:</w:t>
            </w:r>
          </w:p>
          <w:p w:rsidR="00B75854" w:rsidRPr="00C53BF0" w:rsidRDefault="00B75854" w:rsidP="00B75854">
            <w:pPr>
              <w:pStyle w:val="TableParagraph"/>
              <w:spacing w:before="24"/>
              <w:ind w:left="89"/>
              <w:rPr>
                <w:rFonts w:ascii="Times New Roman" w:hAnsi="Times New Roman" w:cs="Times New Roman"/>
                <w:i/>
                <w:sz w:val="24"/>
                <w:szCs w:val="24"/>
              </w:rPr>
            </w:pPr>
            <w:r w:rsidRPr="00C53BF0">
              <w:rPr>
                <w:rFonts w:ascii="Times New Roman" w:hAnsi="Times New Roman" w:cs="Times New Roman"/>
                <w:i/>
                <w:sz w:val="24"/>
                <w:szCs w:val="24"/>
              </w:rPr>
              <w:t>(сумарядків9+10+11+12+13)</w:t>
            </w:r>
          </w:p>
        </w:tc>
        <w:tc>
          <w:tcPr>
            <w:tcW w:w="1819"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70"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047"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977"/>
        </w:trPr>
        <w:tc>
          <w:tcPr>
            <w:tcW w:w="993" w:type="dxa"/>
          </w:tcPr>
          <w:p w:rsidR="00B75854" w:rsidRPr="00C53BF0" w:rsidRDefault="00B75854" w:rsidP="00B75854">
            <w:pPr>
              <w:pStyle w:val="TableParagraph"/>
              <w:spacing w:before="82"/>
              <w:ind w:left="16"/>
              <w:jc w:val="center"/>
              <w:rPr>
                <w:rFonts w:ascii="Times New Roman" w:hAnsi="Times New Roman" w:cs="Times New Roman"/>
                <w:sz w:val="24"/>
                <w:szCs w:val="24"/>
              </w:rPr>
            </w:pPr>
            <w:r w:rsidRPr="00C53BF0">
              <w:rPr>
                <w:rFonts w:ascii="Times New Roman" w:hAnsi="Times New Roman" w:cs="Times New Roman"/>
                <w:sz w:val="24"/>
                <w:szCs w:val="24"/>
              </w:rPr>
              <w:lastRenderedPageBreak/>
              <w:t>15</w:t>
            </w:r>
          </w:p>
        </w:tc>
        <w:tc>
          <w:tcPr>
            <w:tcW w:w="4394" w:type="dxa"/>
          </w:tcPr>
          <w:p w:rsidR="00B75854" w:rsidRPr="00C53BF0" w:rsidRDefault="00B75854" w:rsidP="002438A4">
            <w:pPr>
              <w:pStyle w:val="TableParagraph"/>
              <w:spacing w:before="82" w:line="261" w:lineRule="auto"/>
              <w:ind w:left="89" w:right="141"/>
              <w:jc w:val="both"/>
              <w:rPr>
                <w:rFonts w:ascii="Times New Roman" w:hAnsi="Times New Roman" w:cs="Times New Roman"/>
                <w:sz w:val="24"/>
                <w:szCs w:val="24"/>
              </w:rPr>
            </w:pPr>
            <w:r w:rsidRPr="00C53BF0">
              <w:rPr>
                <w:rFonts w:ascii="Times New Roman" w:hAnsi="Times New Roman" w:cs="Times New Roman"/>
                <w:sz w:val="24"/>
                <w:szCs w:val="24"/>
              </w:rPr>
              <w:t>Кількість суб'єктів</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підприєм</w:t>
            </w:r>
            <w:r w:rsidR="002438A4">
              <w:rPr>
                <w:rFonts w:ascii="Times New Roman" w:hAnsi="Times New Roman" w:cs="Times New Roman"/>
                <w:sz w:val="24"/>
                <w:szCs w:val="24"/>
              </w:rPr>
              <w:t>-</w:t>
            </w:r>
            <w:r w:rsidRPr="00C53BF0">
              <w:rPr>
                <w:rFonts w:ascii="Times New Roman" w:hAnsi="Times New Roman" w:cs="Times New Roman"/>
                <w:sz w:val="24"/>
                <w:szCs w:val="24"/>
              </w:rPr>
              <w:t>ництва,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що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повинні виконати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вимоги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регулювання,одиниць</w:t>
            </w:r>
          </w:p>
        </w:tc>
        <w:tc>
          <w:tcPr>
            <w:tcW w:w="1819"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670"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047"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Х</w:t>
            </w:r>
          </w:p>
        </w:tc>
      </w:tr>
      <w:tr w:rsidR="00B75854" w:rsidRPr="00C53BF0" w:rsidTr="003828AE">
        <w:trPr>
          <w:trHeight w:val="279"/>
        </w:trPr>
        <w:tc>
          <w:tcPr>
            <w:tcW w:w="993" w:type="dxa"/>
          </w:tcPr>
          <w:p w:rsidR="00B75854" w:rsidRPr="00C53BF0" w:rsidRDefault="00B75854" w:rsidP="00B75854">
            <w:pPr>
              <w:pStyle w:val="TableParagraph"/>
              <w:spacing w:before="97"/>
              <w:ind w:left="16"/>
              <w:jc w:val="center"/>
              <w:rPr>
                <w:rFonts w:ascii="Times New Roman" w:hAnsi="Times New Roman" w:cs="Times New Roman"/>
                <w:sz w:val="24"/>
                <w:szCs w:val="24"/>
              </w:rPr>
            </w:pPr>
            <w:r w:rsidRPr="00C53BF0">
              <w:rPr>
                <w:rFonts w:ascii="Times New Roman" w:hAnsi="Times New Roman" w:cs="Times New Roman"/>
                <w:sz w:val="24"/>
                <w:szCs w:val="24"/>
              </w:rPr>
              <w:t>16</w:t>
            </w:r>
          </w:p>
        </w:tc>
        <w:tc>
          <w:tcPr>
            <w:tcW w:w="4394" w:type="dxa"/>
          </w:tcPr>
          <w:p w:rsidR="00B75854" w:rsidRPr="00C53BF0" w:rsidRDefault="00B75854" w:rsidP="00B75854">
            <w:pPr>
              <w:pStyle w:val="TableParagraph"/>
              <w:spacing w:before="97"/>
              <w:ind w:left="89"/>
              <w:rPr>
                <w:rFonts w:ascii="Times New Roman" w:hAnsi="Times New Roman" w:cs="Times New Roman"/>
                <w:sz w:val="24"/>
                <w:szCs w:val="24"/>
              </w:rPr>
            </w:pPr>
            <w:r w:rsidRPr="00C53BF0">
              <w:rPr>
                <w:rFonts w:ascii="Times New Roman" w:hAnsi="Times New Roman" w:cs="Times New Roman"/>
                <w:sz w:val="24"/>
                <w:szCs w:val="24"/>
              </w:rPr>
              <w:t>Сумарно,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гривень</w:t>
            </w:r>
          </w:p>
        </w:tc>
        <w:tc>
          <w:tcPr>
            <w:tcW w:w="1819"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670"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047" w:type="dxa"/>
          </w:tcPr>
          <w:p w:rsidR="00B75854" w:rsidRPr="00C53BF0" w:rsidRDefault="00B75854"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Х</w:t>
            </w:r>
          </w:p>
        </w:tc>
      </w:tr>
    </w:tbl>
    <w:p w:rsidR="00B75854" w:rsidRPr="00C53BF0" w:rsidRDefault="00B75854" w:rsidP="00B75854">
      <w:pPr>
        <w:pStyle w:val="a4"/>
        <w:spacing w:before="1"/>
      </w:pPr>
    </w:p>
    <w:p w:rsidR="00B75854" w:rsidRPr="00C53BF0" w:rsidRDefault="00B75854" w:rsidP="00B75854">
      <w:pPr>
        <w:ind w:left="284"/>
        <w:jc w:val="center"/>
        <w:rPr>
          <w:b/>
        </w:rPr>
      </w:pPr>
      <w:r w:rsidRPr="00C53BF0">
        <w:rPr>
          <w:b/>
        </w:rPr>
        <w:t xml:space="preserve">Бюджетні витрати на адміністрування регулювання суб’єктів малого </w:t>
      </w:r>
    </w:p>
    <w:p w:rsidR="00B75854" w:rsidRPr="00C53BF0" w:rsidRDefault="00F447A2" w:rsidP="00B75854">
      <w:pPr>
        <w:ind w:left="284"/>
        <w:jc w:val="center"/>
        <w:rPr>
          <w:b/>
        </w:rPr>
      </w:pPr>
      <w:r>
        <w:rPr>
          <w:b/>
        </w:rPr>
        <w:t>п</w:t>
      </w:r>
      <w:r w:rsidR="00B75854" w:rsidRPr="00C53BF0">
        <w:rPr>
          <w:b/>
        </w:rPr>
        <w:t>ідприємництва</w:t>
      </w:r>
    </w:p>
    <w:p w:rsidR="00B75854" w:rsidRPr="00C53BF0" w:rsidRDefault="00B75854" w:rsidP="00B75854">
      <w:pPr>
        <w:jc w:val="center"/>
        <w:rPr>
          <w:b/>
        </w:rPr>
      </w:pPr>
    </w:p>
    <w:p w:rsidR="00B75854" w:rsidRPr="00C53BF0" w:rsidRDefault="00B75854" w:rsidP="00B75854">
      <w:pPr>
        <w:jc w:val="center"/>
        <w:rPr>
          <w:b/>
          <w:u w:val="single"/>
        </w:rPr>
      </w:pPr>
      <w:r w:rsidRPr="00C53BF0">
        <w:rPr>
          <w:b/>
          <w:u w:val="single"/>
        </w:rPr>
        <w:t>Виконавчий комітет Роменської міської ради</w:t>
      </w:r>
    </w:p>
    <w:p w:rsidR="00B75854" w:rsidRPr="00C53BF0" w:rsidRDefault="00B75854" w:rsidP="00B75854">
      <w:pPr>
        <w:tabs>
          <w:tab w:val="left" w:pos="3751"/>
          <w:tab w:val="center" w:pos="5155"/>
        </w:tabs>
        <w:jc w:val="center"/>
      </w:pPr>
    </w:p>
    <w:tbl>
      <w:tblPr>
        <w:tblStyle w:val="TableNormal"/>
        <w:tblW w:w="9754" w:type="dxa"/>
        <w:tblInd w:w="-134"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tblPr>
      <w:tblGrid>
        <w:gridCol w:w="3119"/>
        <w:gridCol w:w="1133"/>
        <w:gridCol w:w="1633"/>
        <w:gridCol w:w="1242"/>
        <w:gridCol w:w="1384"/>
        <w:gridCol w:w="1243"/>
      </w:tblGrid>
      <w:tr w:rsidR="003828AE" w:rsidRPr="00C53BF0" w:rsidTr="003828AE">
        <w:trPr>
          <w:trHeight w:val="2764"/>
        </w:trPr>
        <w:tc>
          <w:tcPr>
            <w:tcW w:w="3119" w:type="dxa"/>
          </w:tcPr>
          <w:p w:rsidR="003828AE" w:rsidRPr="00C53BF0" w:rsidRDefault="003828AE" w:rsidP="0015498B">
            <w:pPr>
              <w:pStyle w:val="TableParagraph"/>
              <w:spacing w:before="81"/>
              <w:ind w:left="142"/>
              <w:jc w:val="center"/>
              <w:rPr>
                <w:rFonts w:ascii="Times New Roman" w:hAnsi="Times New Roman" w:cs="Times New Roman"/>
                <w:sz w:val="24"/>
                <w:szCs w:val="24"/>
              </w:rPr>
            </w:pPr>
            <w:r w:rsidRPr="00C53BF0">
              <w:rPr>
                <w:rFonts w:ascii="Times New Roman" w:hAnsi="Times New Roman" w:cs="Times New Roman"/>
                <w:sz w:val="24"/>
                <w:szCs w:val="24"/>
              </w:rPr>
              <w:t>Процедура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суб'єктів</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(розрахунок</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одного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типового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суб'єкта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господарювання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підприємництва-за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потреби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окремо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для</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суб'єктів</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та</w:t>
            </w:r>
            <w:r w:rsidR="00DA7F15">
              <w:rPr>
                <w:rFonts w:ascii="Times New Roman" w:hAnsi="Times New Roman" w:cs="Times New Roman"/>
                <w:sz w:val="24"/>
                <w:szCs w:val="24"/>
              </w:rPr>
              <w:t xml:space="preserve"> </w:t>
            </w:r>
            <w:r w:rsidR="0015498B">
              <w:rPr>
                <w:rFonts w:ascii="Times New Roman" w:hAnsi="Times New Roman" w:cs="Times New Roman"/>
                <w:sz w:val="24"/>
                <w:szCs w:val="24"/>
              </w:rPr>
              <w:t>м</w:t>
            </w:r>
            <w:r w:rsidRPr="00C53BF0">
              <w:rPr>
                <w:rFonts w:ascii="Times New Roman" w:hAnsi="Times New Roman" w:cs="Times New Roman"/>
                <w:sz w:val="24"/>
                <w:szCs w:val="24"/>
              </w:rPr>
              <w:t>ікро</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p>
        </w:tc>
        <w:tc>
          <w:tcPr>
            <w:tcW w:w="1133" w:type="dxa"/>
          </w:tcPr>
          <w:p w:rsidR="003828AE" w:rsidRPr="00C53BF0" w:rsidRDefault="003828AE" w:rsidP="00F447A2">
            <w:pPr>
              <w:pStyle w:val="TableParagraph"/>
              <w:spacing w:before="81"/>
              <w:ind w:left="119" w:right="98"/>
              <w:jc w:val="center"/>
              <w:rPr>
                <w:rFonts w:ascii="Times New Roman" w:hAnsi="Times New Roman" w:cs="Times New Roman"/>
                <w:sz w:val="24"/>
                <w:szCs w:val="24"/>
              </w:rPr>
            </w:pPr>
            <w:r w:rsidRPr="00C53BF0">
              <w:rPr>
                <w:rFonts w:ascii="Times New Roman" w:hAnsi="Times New Roman" w:cs="Times New Roman"/>
                <w:sz w:val="24"/>
                <w:szCs w:val="24"/>
              </w:rPr>
              <w:t>Планові</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витрати</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часу</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DA7F15">
              <w:rPr>
                <w:rFonts w:ascii="Times New Roman" w:hAnsi="Times New Roman" w:cs="Times New Roman"/>
                <w:sz w:val="24"/>
                <w:szCs w:val="24"/>
              </w:rPr>
              <w:t xml:space="preserve"> </w:t>
            </w:r>
            <w:r w:rsidRPr="00C53BF0">
              <w:rPr>
                <w:rFonts w:ascii="Times New Roman" w:hAnsi="Times New Roman" w:cs="Times New Roman"/>
                <w:sz w:val="24"/>
                <w:szCs w:val="24"/>
              </w:rPr>
              <w:t>проце</w:t>
            </w:r>
            <w:r w:rsidR="00F447A2">
              <w:rPr>
                <w:rFonts w:ascii="Times New Roman" w:hAnsi="Times New Roman" w:cs="Times New Roman"/>
                <w:sz w:val="24"/>
                <w:szCs w:val="24"/>
              </w:rPr>
              <w:t>-</w:t>
            </w:r>
            <w:r w:rsidRPr="00C53BF0">
              <w:rPr>
                <w:rFonts w:ascii="Times New Roman" w:hAnsi="Times New Roman" w:cs="Times New Roman"/>
                <w:sz w:val="24"/>
                <w:szCs w:val="24"/>
              </w:rPr>
              <w:t>дуру</w:t>
            </w:r>
          </w:p>
        </w:tc>
        <w:tc>
          <w:tcPr>
            <w:tcW w:w="1633" w:type="dxa"/>
          </w:tcPr>
          <w:p w:rsidR="003828AE" w:rsidRPr="00C53BF0" w:rsidRDefault="003828AE" w:rsidP="003828AE">
            <w:pPr>
              <w:pStyle w:val="TableParagraph"/>
              <w:spacing w:before="81"/>
              <w:ind w:left="82" w:right="60"/>
              <w:jc w:val="center"/>
              <w:rPr>
                <w:rFonts w:ascii="Times New Roman" w:hAnsi="Times New Roman" w:cs="Times New Roman"/>
                <w:sz w:val="24"/>
                <w:szCs w:val="24"/>
              </w:rPr>
            </w:pPr>
            <w:r w:rsidRPr="00C53BF0">
              <w:rPr>
                <w:rFonts w:ascii="Times New Roman" w:hAnsi="Times New Roman" w:cs="Times New Roman"/>
                <w:sz w:val="24"/>
                <w:szCs w:val="24"/>
              </w:rPr>
              <w:t>Вартість</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часу</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співробітника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органу</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місцевого</w:t>
            </w:r>
            <w:r>
              <w:rPr>
                <w:rFonts w:ascii="Times New Roman" w:hAnsi="Times New Roman" w:cs="Times New Roman"/>
                <w:sz w:val="24"/>
                <w:szCs w:val="24"/>
              </w:rPr>
              <w:t xml:space="preserve"> самоврядну-</w:t>
            </w:r>
            <w:r w:rsidRPr="00C53BF0">
              <w:rPr>
                <w:rFonts w:ascii="Times New Roman" w:hAnsi="Times New Roman" w:cs="Times New Roman"/>
                <w:sz w:val="24"/>
                <w:szCs w:val="24"/>
              </w:rPr>
              <w:t xml:space="preserve">вання </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відповідної</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категорії</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(заробітна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плата)</w:t>
            </w:r>
          </w:p>
        </w:tc>
        <w:tc>
          <w:tcPr>
            <w:tcW w:w="1242" w:type="dxa"/>
          </w:tcPr>
          <w:p w:rsidR="003828AE" w:rsidRPr="00C53BF0" w:rsidRDefault="003828AE" w:rsidP="003828AE">
            <w:pPr>
              <w:pStyle w:val="TableParagraph"/>
              <w:spacing w:before="81"/>
              <w:ind w:left="95" w:right="78"/>
              <w:jc w:val="center"/>
              <w:rPr>
                <w:rFonts w:ascii="Times New Roman" w:hAnsi="Times New Roman" w:cs="Times New Roman"/>
                <w:sz w:val="24"/>
                <w:szCs w:val="24"/>
              </w:rPr>
            </w:pPr>
            <w:r w:rsidRPr="00C53BF0">
              <w:rPr>
                <w:rFonts w:ascii="Times New Roman" w:hAnsi="Times New Roman" w:cs="Times New Roman"/>
                <w:sz w:val="24"/>
                <w:szCs w:val="24"/>
              </w:rPr>
              <w:t>Оцінка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кількості</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процедур</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рік, що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припа</w:t>
            </w:r>
            <w:r>
              <w:rPr>
                <w:rFonts w:ascii="Times New Roman" w:hAnsi="Times New Roman" w:cs="Times New Roman"/>
                <w:sz w:val="24"/>
                <w:szCs w:val="24"/>
              </w:rPr>
              <w:t>-</w:t>
            </w:r>
            <w:r w:rsidRPr="00C53BF0">
              <w:rPr>
                <w:rFonts w:ascii="Times New Roman" w:hAnsi="Times New Roman" w:cs="Times New Roman"/>
                <w:sz w:val="24"/>
                <w:szCs w:val="24"/>
              </w:rPr>
              <w:t>дають на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одного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суб'єкта</w:t>
            </w:r>
          </w:p>
        </w:tc>
        <w:tc>
          <w:tcPr>
            <w:tcW w:w="1384" w:type="dxa"/>
          </w:tcPr>
          <w:p w:rsidR="003828AE" w:rsidRPr="00C53BF0" w:rsidRDefault="003828AE" w:rsidP="003828AE">
            <w:pPr>
              <w:pStyle w:val="TableParagraph"/>
              <w:spacing w:before="81"/>
              <w:ind w:left="109"/>
              <w:jc w:val="center"/>
              <w:rPr>
                <w:rFonts w:ascii="Times New Roman" w:hAnsi="Times New Roman" w:cs="Times New Roman"/>
                <w:sz w:val="24"/>
                <w:szCs w:val="24"/>
              </w:rPr>
            </w:pPr>
            <w:r w:rsidRPr="00C53BF0">
              <w:rPr>
                <w:rFonts w:ascii="Times New Roman" w:hAnsi="Times New Roman" w:cs="Times New Roman"/>
                <w:sz w:val="24"/>
                <w:szCs w:val="24"/>
              </w:rPr>
              <w:t>Оцінка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кількості</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суб'єктів,</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що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підпадають</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під дію</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процедури</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регулюван</w:t>
            </w:r>
            <w:r>
              <w:rPr>
                <w:rFonts w:ascii="Times New Roman" w:hAnsi="Times New Roman" w:cs="Times New Roman"/>
                <w:sz w:val="24"/>
                <w:szCs w:val="24"/>
              </w:rPr>
              <w:t>-</w:t>
            </w:r>
            <w:r w:rsidRPr="00C53BF0">
              <w:rPr>
                <w:rFonts w:ascii="Times New Roman" w:hAnsi="Times New Roman" w:cs="Times New Roman"/>
                <w:sz w:val="24"/>
                <w:szCs w:val="24"/>
              </w:rPr>
              <w:t>ня</w:t>
            </w:r>
          </w:p>
        </w:tc>
        <w:tc>
          <w:tcPr>
            <w:tcW w:w="1243" w:type="dxa"/>
          </w:tcPr>
          <w:p w:rsidR="003828AE" w:rsidRPr="00C53BF0" w:rsidRDefault="003828AE" w:rsidP="003828AE">
            <w:pPr>
              <w:pStyle w:val="TableParagraph"/>
              <w:spacing w:before="81"/>
              <w:ind w:left="106" w:right="80"/>
              <w:jc w:val="center"/>
              <w:rPr>
                <w:rFonts w:ascii="Times New Roman" w:hAnsi="Times New Roman" w:cs="Times New Roman"/>
                <w:sz w:val="24"/>
                <w:szCs w:val="24"/>
              </w:rPr>
            </w:pPr>
            <w:r w:rsidRPr="00C53BF0">
              <w:rPr>
                <w:rFonts w:ascii="Times New Roman" w:hAnsi="Times New Roman" w:cs="Times New Roman"/>
                <w:sz w:val="24"/>
                <w:szCs w:val="24"/>
              </w:rPr>
              <w:t>Витрати</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15498B">
              <w:rPr>
                <w:rFonts w:ascii="Times New Roman" w:hAnsi="Times New Roman" w:cs="Times New Roman"/>
                <w:sz w:val="24"/>
                <w:szCs w:val="24"/>
              </w:rPr>
              <w:t xml:space="preserve"> </w:t>
            </w:r>
            <w:r>
              <w:rPr>
                <w:rFonts w:ascii="Times New Roman" w:hAnsi="Times New Roman" w:cs="Times New Roman"/>
                <w:sz w:val="24"/>
                <w:szCs w:val="24"/>
              </w:rPr>
              <w:t>а</w:t>
            </w:r>
            <w:r w:rsidRPr="00C53BF0">
              <w:rPr>
                <w:rFonts w:ascii="Times New Roman" w:hAnsi="Times New Roman" w:cs="Times New Roman"/>
                <w:sz w:val="24"/>
                <w:szCs w:val="24"/>
              </w:rPr>
              <w:t>дмі</w:t>
            </w:r>
            <w:r>
              <w:rPr>
                <w:rFonts w:ascii="Times New Roman" w:hAnsi="Times New Roman" w:cs="Times New Roman"/>
                <w:sz w:val="24"/>
                <w:szCs w:val="24"/>
              </w:rPr>
              <w:t>-</w:t>
            </w:r>
            <w:r w:rsidRPr="00C53BF0">
              <w:rPr>
                <w:rFonts w:ascii="Times New Roman" w:hAnsi="Times New Roman" w:cs="Times New Roman"/>
                <w:sz w:val="24"/>
                <w:szCs w:val="24"/>
              </w:rPr>
              <w:t>ністру</w:t>
            </w:r>
            <w:r>
              <w:rPr>
                <w:rFonts w:ascii="Times New Roman" w:hAnsi="Times New Roman" w:cs="Times New Roman"/>
                <w:sz w:val="24"/>
                <w:szCs w:val="24"/>
              </w:rPr>
              <w:t>-</w:t>
            </w:r>
            <w:r w:rsidRPr="00C53BF0">
              <w:rPr>
                <w:rFonts w:ascii="Times New Roman" w:hAnsi="Times New Roman" w:cs="Times New Roman"/>
                <w:sz w:val="24"/>
                <w:szCs w:val="24"/>
              </w:rPr>
              <w:t>ван</w:t>
            </w:r>
            <w:r>
              <w:rPr>
                <w:rFonts w:ascii="Times New Roman" w:hAnsi="Times New Roman" w:cs="Times New Roman"/>
                <w:sz w:val="24"/>
                <w:szCs w:val="24"/>
              </w:rPr>
              <w:t>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регулю</w:t>
            </w:r>
            <w:r>
              <w:rPr>
                <w:rFonts w:ascii="Times New Roman" w:hAnsi="Times New Roman" w:cs="Times New Roman"/>
                <w:sz w:val="24"/>
                <w:szCs w:val="24"/>
              </w:rPr>
              <w:t>-</w:t>
            </w:r>
            <w:r w:rsidRPr="00C53BF0">
              <w:rPr>
                <w:rFonts w:ascii="Times New Roman" w:hAnsi="Times New Roman" w:cs="Times New Roman"/>
                <w:sz w:val="24"/>
                <w:szCs w:val="24"/>
              </w:rPr>
              <w:t>вання*(зарік),</w:t>
            </w:r>
          </w:p>
          <w:p w:rsidR="003828AE" w:rsidRPr="00C53BF0" w:rsidRDefault="003828AE" w:rsidP="00B75854">
            <w:pPr>
              <w:pStyle w:val="TableParagraph"/>
              <w:spacing w:before="1"/>
              <w:ind w:left="85" w:right="80"/>
              <w:jc w:val="center"/>
              <w:rPr>
                <w:rFonts w:ascii="Times New Roman" w:hAnsi="Times New Roman" w:cs="Times New Roman"/>
                <w:sz w:val="24"/>
                <w:szCs w:val="24"/>
              </w:rPr>
            </w:pPr>
            <w:r w:rsidRPr="00C53BF0">
              <w:rPr>
                <w:rFonts w:ascii="Times New Roman" w:hAnsi="Times New Roman" w:cs="Times New Roman"/>
                <w:sz w:val="24"/>
                <w:szCs w:val="24"/>
              </w:rPr>
              <w:t>гривень</w:t>
            </w:r>
          </w:p>
        </w:tc>
      </w:tr>
      <w:tr w:rsidR="003828AE" w:rsidRPr="00C53BF0" w:rsidTr="003828AE">
        <w:trPr>
          <w:trHeight w:val="621"/>
        </w:trPr>
        <w:tc>
          <w:tcPr>
            <w:tcW w:w="3119" w:type="dxa"/>
          </w:tcPr>
          <w:p w:rsidR="003828AE" w:rsidRPr="00C53BF0" w:rsidRDefault="003828AE" w:rsidP="003828AE">
            <w:pPr>
              <w:pStyle w:val="TableParagraph"/>
              <w:tabs>
                <w:tab w:val="left" w:pos="3119"/>
              </w:tabs>
              <w:spacing w:before="72" w:line="300" w:lineRule="atLeast"/>
              <w:ind w:left="91" w:right="142"/>
              <w:jc w:val="both"/>
              <w:rPr>
                <w:rFonts w:ascii="Times New Roman" w:hAnsi="Times New Roman" w:cs="Times New Roman"/>
                <w:sz w:val="24"/>
                <w:szCs w:val="24"/>
              </w:rPr>
            </w:pPr>
            <w:r w:rsidRPr="00C53BF0">
              <w:rPr>
                <w:rFonts w:ascii="Times New Roman" w:hAnsi="Times New Roman" w:cs="Times New Roman"/>
                <w:sz w:val="24"/>
                <w:szCs w:val="24"/>
              </w:rPr>
              <w:t>1. Облік суб'єкта</w:t>
            </w:r>
            <w:r w:rsidR="0015498B">
              <w:rPr>
                <w:rFonts w:ascii="Times New Roman" w:hAnsi="Times New Roman" w:cs="Times New Roman"/>
                <w:sz w:val="24"/>
                <w:szCs w:val="24"/>
              </w:rPr>
              <w:t xml:space="preserve"> </w:t>
            </w:r>
            <w:r w:rsidRPr="00C53BF0">
              <w:rPr>
                <w:rFonts w:ascii="Times New Roman" w:hAnsi="Times New Roman" w:cs="Times New Roman"/>
                <w:spacing w:val="-1"/>
                <w:sz w:val="24"/>
                <w:szCs w:val="24"/>
              </w:rPr>
              <w:t>господа</w:t>
            </w:r>
            <w:r>
              <w:rPr>
                <w:rFonts w:ascii="Times New Roman" w:hAnsi="Times New Roman" w:cs="Times New Roman"/>
                <w:spacing w:val="-1"/>
                <w:sz w:val="24"/>
                <w:szCs w:val="24"/>
              </w:rPr>
              <w:t>-</w:t>
            </w:r>
            <w:r w:rsidRPr="00C53BF0">
              <w:rPr>
                <w:rFonts w:ascii="Times New Roman" w:hAnsi="Times New Roman" w:cs="Times New Roman"/>
                <w:spacing w:val="-1"/>
                <w:sz w:val="24"/>
                <w:szCs w:val="24"/>
              </w:rPr>
              <w:t>рювання,</w:t>
            </w:r>
            <w:r w:rsidR="0015498B">
              <w:rPr>
                <w:rFonts w:ascii="Times New Roman" w:hAnsi="Times New Roman" w:cs="Times New Roman"/>
                <w:spacing w:val="-1"/>
                <w:sz w:val="24"/>
                <w:szCs w:val="24"/>
              </w:rPr>
              <w:t xml:space="preserve"> </w:t>
            </w:r>
            <w:r w:rsidRPr="00C53BF0">
              <w:rPr>
                <w:rFonts w:ascii="Times New Roman" w:hAnsi="Times New Roman" w:cs="Times New Roman"/>
                <w:sz w:val="24"/>
                <w:szCs w:val="24"/>
              </w:rPr>
              <w:t>що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перебуває</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у</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сфері</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p>
        </w:tc>
        <w:tc>
          <w:tcPr>
            <w:tcW w:w="1133" w:type="dxa"/>
          </w:tcPr>
          <w:p w:rsidR="003828AE" w:rsidRPr="00C53BF0" w:rsidRDefault="003828AE"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3828AE" w:rsidRPr="00C53BF0" w:rsidRDefault="003828AE"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3828AE" w:rsidRPr="00C53BF0" w:rsidRDefault="003828AE"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3828AE" w:rsidRPr="00C53BF0" w:rsidRDefault="003828AE"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3828AE" w:rsidRPr="00C53BF0" w:rsidRDefault="003828AE" w:rsidP="00B75854">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1331"/>
        </w:trPr>
        <w:tc>
          <w:tcPr>
            <w:tcW w:w="3119" w:type="dxa"/>
          </w:tcPr>
          <w:p w:rsidR="00B75854" w:rsidRPr="00C53BF0" w:rsidRDefault="00B75854" w:rsidP="003828AE">
            <w:pPr>
              <w:pStyle w:val="TableParagraph"/>
              <w:spacing w:before="91" w:line="261" w:lineRule="auto"/>
              <w:ind w:left="91" w:right="80"/>
              <w:jc w:val="both"/>
              <w:rPr>
                <w:rFonts w:ascii="Times New Roman" w:hAnsi="Times New Roman" w:cs="Times New Roman"/>
                <w:sz w:val="24"/>
                <w:szCs w:val="24"/>
              </w:rPr>
            </w:pPr>
            <w:r w:rsidRPr="00C53BF0">
              <w:rPr>
                <w:rFonts w:ascii="Times New Roman" w:hAnsi="Times New Roman" w:cs="Times New Roman"/>
                <w:sz w:val="24"/>
                <w:szCs w:val="24"/>
              </w:rPr>
              <w:t>2. Поточний</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контроль за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суб'єктом</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господарювання,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що перебуває у</w:t>
            </w:r>
            <w:r w:rsidR="0015498B">
              <w:rPr>
                <w:rFonts w:ascii="Times New Roman" w:hAnsi="Times New Roman" w:cs="Times New Roman"/>
                <w:sz w:val="24"/>
                <w:szCs w:val="24"/>
              </w:rPr>
              <w:t xml:space="preserve"> </w:t>
            </w:r>
            <w:r w:rsidRPr="00C53BF0">
              <w:rPr>
                <w:rFonts w:ascii="Times New Roman" w:hAnsi="Times New Roman" w:cs="Times New Roman"/>
                <w:spacing w:val="-1"/>
                <w:sz w:val="24"/>
                <w:szCs w:val="24"/>
              </w:rPr>
              <w:t>сфері</w:t>
            </w:r>
            <w:r w:rsidR="0015498B">
              <w:rPr>
                <w:rFonts w:ascii="Times New Roman" w:hAnsi="Times New Roman" w:cs="Times New Roman"/>
                <w:spacing w:val="-1"/>
                <w:sz w:val="24"/>
                <w:szCs w:val="24"/>
              </w:rPr>
              <w:t xml:space="preserve"> </w:t>
            </w:r>
            <w:r w:rsidRPr="00C53BF0">
              <w:rPr>
                <w:rFonts w:ascii="Times New Roman" w:hAnsi="Times New Roman" w:cs="Times New Roman"/>
                <w:sz w:val="24"/>
                <w:szCs w:val="24"/>
              </w:rPr>
              <w:t>регулювання,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у</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тому</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числі:</w:t>
            </w:r>
          </w:p>
        </w:tc>
        <w:tc>
          <w:tcPr>
            <w:tcW w:w="1133" w:type="dxa"/>
          </w:tcPr>
          <w:p w:rsidR="00B75854" w:rsidRPr="00C53BF0" w:rsidRDefault="00B75854" w:rsidP="00B75854">
            <w:pPr>
              <w:pStyle w:val="TableParagraph"/>
              <w:spacing w:before="50"/>
              <w:ind w:left="23"/>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B75854">
            <w:pPr>
              <w:pStyle w:val="TableParagraph"/>
              <w:spacing w:before="50"/>
              <w:ind w:left="26"/>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B75854">
            <w:pPr>
              <w:pStyle w:val="TableParagraph"/>
              <w:spacing w:before="50"/>
              <w:ind w:left="81"/>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B75854">
            <w:pPr>
              <w:pStyle w:val="TableParagraph"/>
              <w:spacing w:before="50"/>
              <w:ind w:left="89"/>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B75854">
            <w:pPr>
              <w:pStyle w:val="TableParagraph"/>
              <w:spacing w:before="50"/>
              <w:ind w:left="62"/>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130"/>
        </w:trPr>
        <w:tc>
          <w:tcPr>
            <w:tcW w:w="3119" w:type="dxa"/>
          </w:tcPr>
          <w:p w:rsidR="00B75854" w:rsidRPr="00C53BF0" w:rsidRDefault="00B75854" w:rsidP="00B75854">
            <w:pPr>
              <w:pStyle w:val="TableParagraph"/>
              <w:spacing w:before="86"/>
              <w:ind w:left="91"/>
              <w:rPr>
                <w:rFonts w:ascii="Times New Roman" w:hAnsi="Times New Roman" w:cs="Times New Roman"/>
                <w:sz w:val="24"/>
                <w:szCs w:val="24"/>
              </w:rPr>
            </w:pPr>
            <w:r w:rsidRPr="00C53BF0">
              <w:rPr>
                <w:rFonts w:ascii="Times New Roman" w:hAnsi="Times New Roman" w:cs="Times New Roman"/>
                <w:sz w:val="24"/>
                <w:szCs w:val="24"/>
              </w:rPr>
              <w:t>камеральні</w:t>
            </w:r>
          </w:p>
        </w:tc>
        <w:tc>
          <w:tcPr>
            <w:tcW w:w="1133" w:type="dxa"/>
          </w:tcPr>
          <w:p w:rsidR="00B75854" w:rsidRPr="00C53BF0" w:rsidRDefault="00B75854" w:rsidP="00B75854">
            <w:pPr>
              <w:pStyle w:val="TableParagraph"/>
              <w:spacing w:before="45"/>
              <w:ind w:left="23"/>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B75854">
            <w:pPr>
              <w:pStyle w:val="TableParagraph"/>
              <w:spacing w:before="45"/>
              <w:ind w:left="26"/>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B75854">
            <w:pPr>
              <w:pStyle w:val="TableParagraph"/>
              <w:spacing w:before="45"/>
              <w:ind w:left="11"/>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B75854">
            <w:pPr>
              <w:pStyle w:val="TableParagraph"/>
              <w:spacing w:before="45"/>
              <w:ind w:left="19"/>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B75854">
            <w:pPr>
              <w:pStyle w:val="TableParagraph"/>
              <w:spacing w:before="45"/>
              <w:ind w:left="32"/>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3828AE">
        <w:trPr>
          <w:trHeight w:val="179"/>
        </w:trPr>
        <w:tc>
          <w:tcPr>
            <w:tcW w:w="3119" w:type="dxa"/>
          </w:tcPr>
          <w:p w:rsidR="00B75854" w:rsidRPr="00C53BF0" w:rsidRDefault="00B75854" w:rsidP="00B75854">
            <w:pPr>
              <w:pStyle w:val="TableParagraph"/>
              <w:spacing w:before="81"/>
              <w:ind w:left="91"/>
              <w:rPr>
                <w:rFonts w:ascii="Times New Roman" w:hAnsi="Times New Roman" w:cs="Times New Roman"/>
                <w:sz w:val="24"/>
                <w:szCs w:val="24"/>
              </w:rPr>
            </w:pPr>
            <w:r w:rsidRPr="00C53BF0">
              <w:rPr>
                <w:rFonts w:ascii="Times New Roman" w:hAnsi="Times New Roman" w:cs="Times New Roman"/>
                <w:sz w:val="24"/>
                <w:szCs w:val="24"/>
              </w:rPr>
              <w:t>виїзні</w:t>
            </w:r>
          </w:p>
        </w:tc>
        <w:tc>
          <w:tcPr>
            <w:tcW w:w="1133" w:type="dxa"/>
          </w:tcPr>
          <w:p w:rsidR="00B75854" w:rsidRPr="00C53BF0" w:rsidRDefault="00B75854" w:rsidP="00B75854">
            <w:pPr>
              <w:pStyle w:val="TableParagraph"/>
              <w:spacing w:before="60"/>
              <w:ind w:left="23"/>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B75854">
            <w:pPr>
              <w:pStyle w:val="TableParagraph"/>
              <w:spacing w:before="60"/>
              <w:ind w:left="26"/>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B75854">
            <w:pPr>
              <w:pStyle w:val="TableParagraph"/>
              <w:spacing w:before="60"/>
              <w:ind w:left="11"/>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B75854">
            <w:pPr>
              <w:pStyle w:val="TableParagraph"/>
              <w:spacing w:before="60"/>
              <w:ind w:left="19"/>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B75854">
            <w:pPr>
              <w:pStyle w:val="TableParagraph"/>
              <w:spacing w:before="60"/>
              <w:ind w:left="32"/>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1219"/>
        </w:trPr>
        <w:tc>
          <w:tcPr>
            <w:tcW w:w="3119" w:type="dxa"/>
          </w:tcPr>
          <w:p w:rsidR="00B75854" w:rsidRPr="00C53BF0" w:rsidRDefault="00B75854" w:rsidP="006860F9">
            <w:pPr>
              <w:pStyle w:val="TableParagraph"/>
              <w:spacing w:before="97" w:line="261" w:lineRule="auto"/>
              <w:ind w:left="91" w:right="142"/>
              <w:jc w:val="both"/>
              <w:rPr>
                <w:rFonts w:ascii="Times New Roman" w:hAnsi="Times New Roman" w:cs="Times New Roman"/>
                <w:sz w:val="24"/>
                <w:szCs w:val="24"/>
              </w:rPr>
            </w:pPr>
            <w:r w:rsidRPr="00C53BF0">
              <w:rPr>
                <w:rFonts w:ascii="Times New Roman" w:hAnsi="Times New Roman" w:cs="Times New Roman"/>
                <w:sz w:val="24"/>
                <w:szCs w:val="24"/>
              </w:rPr>
              <w:t>3. Підготовка,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затверджен</w:t>
            </w:r>
            <w:r w:rsidR="003828AE">
              <w:rPr>
                <w:rFonts w:ascii="Times New Roman" w:hAnsi="Times New Roman" w:cs="Times New Roman"/>
                <w:sz w:val="24"/>
                <w:szCs w:val="24"/>
              </w:rPr>
              <w:t>-</w:t>
            </w:r>
            <w:r w:rsidRPr="00C53BF0">
              <w:rPr>
                <w:rFonts w:ascii="Times New Roman" w:hAnsi="Times New Roman" w:cs="Times New Roman"/>
                <w:sz w:val="24"/>
                <w:szCs w:val="24"/>
              </w:rPr>
              <w:t>ня та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опрацювання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одного окремого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акта про</w:t>
            </w:r>
            <w:r w:rsidR="0015498B">
              <w:rPr>
                <w:rFonts w:ascii="Times New Roman" w:hAnsi="Times New Roman" w:cs="Times New Roman"/>
                <w:sz w:val="24"/>
                <w:szCs w:val="24"/>
              </w:rPr>
              <w:t xml:space="preserve"> </w:t>
            </w:r>
            <w:r w:rsidRPr="00C53BF0">
              <w:rPr>
                <w:rFonts w:ascii="Times New Roman" w:hAnsi="Times New Roman" w:cs="Times New Roman"/>
                <w:spacing w:val="-1"/>
                <w:sz w:val="24"/>
                <w:szCs w:val="24"/>
              </w:rPr>
              <w:t>пору</w:t>
            </w:r>
            <w:r w:rsidR="006860F9">
              <w:rPr>
                <w:rFonts w:ascii="Times New Roman" w:hAnsi="Times New Roman" w:cs="Times New Roman"/>
                <w:spacing w:val="-1"/>
                <w:sz w:val="24"/>
                <w:szCs w:val="24"/>
              </w:rPr>
              <w:t>-</w:t>
            </w:r>
            <w:r w:rsidRPr="00C53BF0">
              <w:rPr>
                <w:rFonts w:ascii="Times New Roman" w:hAnsi="Times New Roman" w:cs="Times New Roman"/>
                <w:spacing w:val="-1"/>
                <w:sz w:val="24"/>
                <w:szCs w:val="24"/>
              </w:rPr>
              <w:t>шення</w:t>
            </w:r>
            <w:r w:rsidR="0015498B">
              <w:rPr>
                <w:rFonts w:ascii="Times New Roman" w:hAnsi="Times New Roman" w:cs="Times New Roman"/>
                <w:spacing w:val="-1"/>
                <w:sz w:val="24"/>
                <w:szCs w:val="24"/>
              </w:rPr>
              <w:t xml:space="preserve"> </w:t>
            </w:r>
            <w:r w:rsidRPr="00C53BF0">
              <w:rPr>
                <w:rFonts w:ascii="Times New Roman" w:hAnsi="Times New Roman" w:cs="Times New Roman"/>
                <w:sz w:val="24"/>
                <w:szCs w:val="24"/>
              </w:rPr>
              <w:t>вимог</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p>
        </w:tc>
        <w:tc>
          <w:tcPr>
            <w:tcW w:w="1133" w:type="dxa"/>
          </w:tcPr>
          <w:p w:rsidR="00B75854" w:rsidRPr="00C53BF0" w:rsidRDefault="00B75854" w:rsidP="00B75854">
            <w:pPr>
              <w:pStyle w:val="TableParagraph"/>
              <w:spacing w:before="55"/>
              <w:ind w:left="23"/>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B75854">
            <w:pPr>
              <w:pStyle w:val="TableParagraph"/>
              <w:spacing w:before="55"/>
              <w:ind w:left="26"/>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B75854">
            <w:pPr>
              <w:pStyle w:val="TableParagraph"/>
              <w:spacing w:before="55"/>
              <w:ind w:left="11"/>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B75854">
            <w:pPr>
              <w:pStyle w:val="TableParagraph"/>
              <w:spacing w:before="55"/>
              <w:ind w:left="19"/>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B75854">
            <w:pPr>
              <w:pStyle w:val="TableParagraph"/>
              <w:spacing w:before="55"/>
              <w:ind w:left="32"/>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897"/>
        </w:trPr>
        <w:tc>
          <w:tcPr>
            <w:tcW w:w="3119" w:type="dxa"/>
          </w:tcPr>
          <w:p w:rsidR="00B75854" w:rsidRPr="00C53BF0" w:rsidRDefault="00B75854" w:rsidP="006860F9">
            <w:pPr>
              <w:pStyle w:val="TableParagraph"/>
              <w:spacing w:before="92" w:line="261" w:lineRule="auto"/>
              <w:ind w:left="91" w:right="142"/>
              <w:jc w:val="both"/>
              <w:rPr>
                <w:rFonts w:ascii="Times New Roman" w:hAnsi="Times New Roman" w:cs="Times New Roman"/>
                <w:sz w:val="24"/>
                <w:szCs w:val="24"/>
              </w:rPr>
            </w:pPr>
            <w:r w:rsidRPr="00C53BF0">
              <w:rPr>
                <w:rFonts w:ascii="Times New Roman" w:hAnsi="Times New Roman" w:cs="Times New Roman"/>
                <w:sz w:val="24"/>
                <w:szCs w:val="24"/>
              </w:rPr>
              <w:t>4. Реалізація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одного окре</w:t>
            </w:r>
            <w:r w:rsidR="006860F9">
              <w:rPr>
                <w:rFonts w:ascii="Times New Roman" w:hAnsi="Times New Roman" w:cs="Times New Roman"/>
                <w:sz w:val="24"/>
                <w:szCs w:val="24"/>
              </w:rPr>
              <w:t>-</w:t>
            </w:r>
            <w:r w:rsidRPr="00C53BF0">
              <w:rPr>
                <w:rFonts w:ascii="Times New Roman" w:hAnsi="Times New Roman" w:cs="Times New Roman"/>
                <w:sz w:val="24"/>
                <w:szCs w:val="24"/>
              </w:rPr>
              <w:t>мого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рішення щодо</w:t>
            </w:r>
            <w:r w:rsidR="0015498B">
              <w:rPr>
                <w:rFonts w:ascii="Times New Roman" w:hAnsi="Times New Roman" w:cs="Times New Roman"/>
                <w:sz w:val="24"/>
                <w:szCs w:val="24"/>
              </w:rPr>
              <w:t xml:space="preserve"> </w:t>
            </w:r>
            <w:r w:rsidRPr="00C53BF0">
              <w:rPr>
                <w:rFonts w:ascii="Times New Roman" w:hAnsi="Times New Roman" w:cs="Times New Roman"/>
                <w:spacing w:val="-1"/>
                <w:sz w:val="24"/>
                <w:szCs w:val="24"/>
              </w:rPr>
              <w:t>пору</w:t>
            </w:r>
            <w:r w:rsidR="006860F9">
              <w:rPr>
                <w:rFonts w:ascii="Times New Roman" w:hAnsi="Times New Roman" w:cs="Times New Roman"/>
                <w:spacing w:val="-1"/>
                <w:sz w:val="24"/>
                <w:szCs w:val="24"/>
              </w:rPr>
              <w:t>-</w:t>
            </w:r>
            <w:r w:rsidRPr="00C53BF0">
              <w:rPr>
                <w:rFonts w:ascii="Times New Roman" w:hAnsi="Times New Roman" w:cs="Times New Roman"/>
                <w:spacing w:val="-1"/>
                <w:sz w:val="24"/>
                <w:szCs w:val="24"/>
              </w:rPr>
              <w:t>шення</w:t>
            </w:r>
            <w:r w:rsidR="0015498B">
              <w:rPr>
                <w:rFonts w:ascii="Times New Roman" w:hAnsi="Times New Roman" w:cs="Times New Roman"/>
                <w:spacing w:val="-1"/>
                <w:sz w:val="24"/>
                <w:szCs w:val="24"/>
              </w:rPr>
              <w:t xml:space="preserve"> </w:t>
            </w:r>
            <w:r w:rsidRPr="00C53BF0">
              <w:rPr>
                <w:rFonts w:ascii="Times New Roman" w:hAnsi="Times New Roman" w:cs="Times New Roman"/>
                <w:sz w:val="24"/>
                <w:szCs w:val="24"/>
              </w:rPr>
              <w:t>вимог</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p>
        </w:tc>
        <w:tc>
          <w:tcPr>
            <w:tcW w:w="1133" w:type="dxa"/>
          </w:tcPr>
          <w:p w:rsidR="00B75854" w:rsidRPr="00C53BF0" w:rsidRDefault="00B75854" w:rsidP="00B75854">
            <w:pPr>
              <w:pStyle w:val="TableParagraph"/>
              <w:spacing w:before="50"/>
              <w:ind w:left="53"/>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B75854">
            <w:pPr>
              <w:pStyle w:val="TableParagraph"/>
              <w:spacing w:before="50"/>
              <w:ind w:left="26"/>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B75854">
            <w:pPr>
              <w:pStyle w:val="TableParagraph"/>
              <w:spacing w:before="50"/>
              <w:ind w:left="11"/>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B75854">
            <w:pPr>
              <w:pStyle w:val="TableParagraph"/>
              <w:spacing w:before="50"/>
              <w:ind w:left="19"/>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B75854">
            <w:pPr>
              <w:pStyle w:val="TableParagraph"/>
              <w:spacing w:before="50"/>
              <w:ind w:left="32"/>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883"/>
        </w:trPr>
        <w:tc>
          <w:tcPr>
            <w:tcW w:w="3119" w:type="dxa"/>
          </w:tcPr>
          <w:p w:rsidR="00B75854" w:rsidRPr="00C53BF0" w:rsidRDefault="00B75854" w:rsidP="006860F9">
            <w:pPr>
              <w:pStyle w:val="TableParagraph"/>
              <w:spacing w:before="87" w:line="261" w:lineRule="auto"/>
              <w:ind w:left="91" w:right="69"/>
              <w:jc w:val="both"/>
              <w:rPr>
                <w:rFonts w:ascii="Times New Roman" w:hAnsi="Times New Roman" w:cs="Times New Roman"/>
                <w:sz w:val="24"/>
                <w:szCs w:val="24"/>
              </w:rPr>
            </w:pPr>
            <w:r w:rsidRPr="00C53BF0">
              <w:rPr>
                <w:rFonts w:ascii="Times New Roman" w:hAnsi="Times New Roman" w:cs="Times New Roman"/>
                <w:sz w:val="24"/>
                <w:szCs w:val="24"/>
              </w:rPr>
              <w:t>5. Оскарження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одного окре</w:t>
            </w:r>
            <w:r w:rsidR="006860F9">
              <w:rPr>
                <w:rFonts w:ascii="Times New Roman" w:hAnsi="Times New Roman" w:cs="Times New Roman"/>
                <w:sz w:val="24"/>
                <w:szCs w:val="24"/>
              </w:rPr>
              <w:t>-</w:t>
            </w:r>
            <w:r w:rsidRPr="00C53BF0">
              <w:rPr>
                <w:rFonts w:ascii="Times New Roman" w:hAnsi="Times New Roman" w:cs="Times New Roman"/>
                <w:sz w:val="24"/>
                <w:szCs w:val="24"/>
              </w:rPr>
              <w:t>мого</w:t>
            </w:r>
            <w:r w:rsidR="0015498B">
              <w:rPr>
                <w:rFonts w:ascii="Times New Roman" w:hAnsi="Times New Roman" w:cs="Times New Roman"/>
                <w:sz w:val="24"/>
                <w:szCs w:val="24"/>
              </w:rPr>
              <w:t xml:space="preserve"> </w:t>
            </w:r>
            <w:r w:rsidRPr="00C53BF0">
              <w:rPr>
                <w:rFonts w:ascii="Times New Roman" w:hAnsi="Times New Roman" w:cs="Times New Roman"/>
                <w:spacing w:val="-1"/>
                <w:sz w:val="24"/>
                <w:szCs w:val="24"/>
              </w:rPr>
              <w:t xml:space="preserve">рішення </w:t>
            </w:r>
            <w:r w:rsidRPr="00C53BF0">
              <w:rPr>
                <w:rFonts w:ascii="Times New Roman" w:hAnsi="Times New Roman" w:cs="Times New Roman"/>
                <w:sz w:val="24"/>
                <w:szCs w:val="24"/>
              </w:rPr>
              <w:t>суб'єктами</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господарювання</w:t>
            </w:r>
          </w:p>
        </w:tc>
        <w:tc>
          <w:tcPr>
            <w:tcW w:w="1133" w:type="dxa"/>
          </w:tcPr>
          <w:p w:rsidR="00B75854" w:rsidRPr="00C53BF0" w:rsidRDefault="00B75854" w:rsidP="00B75854">
            <w:pPr>
              <w:pStyle w:val="TableParagraph"/>
              <w:spacing w:before="46"/>
              <w:ind w:left="53"/>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B75854">
            <w:pPr>
              <w:pStyle w:val="TableParagraph"/>
              <w:spacing w:before="46"/>
              <w:ind w:left="26"/>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B75854">
            <w:pPr>
              <w:pStyle w:val="TableParagraph"/>
              <w:spacing w:before="46"/>
              <w:ind w:left="11"/>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B75854">
            <w:pPr>
              <w:pStyle w:val="TableParagraph"/>
              <w:spacing w:before="46"/>
              <w:ind w:left="19"/>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B75854">
            <w:pPr>
              <w:pStyle w:val="TableParagraph"/>
              <w:spacing w:before="46"/>
              <w:ind w:left="32"/>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600"/>
        </w:trPr>
        <w:tc>
          <w:tcPr>
            <w:tcW w:w="3119" w:type="dxa"/>
          </w:tcPr>
          <w:p w:rsidR="00B75854" w:rsidRPr="00C53BF0" w:rsidRDefault="00B75854" w:rsidP="006860F9">
            <w:pPr>
              <w:pStyle w:val="TableParagraph"/>
              <w:tabs>
                <w:tab w:val="left" w:pos="2977"/>
              </w:tabs>
              <w:spacing w:before="81" w:line="261" w:lineRule="auto"/>
              <w:ind w:left="91" w:right="142"/>
              <w:jc w:val="both"/>
              <w:rPr>
                <w:rFonts w:ascii="Times New Roman" w:hAnsi="Times New Roman" w:cs="Times New Roman"/>
                <w:sz w:val="24"/>
                <w:szCs w:val="24"/>
              </w:rPr>
            </w:pPr>
            <w:r w:rsidRPr="00C53BF0">
              <w:rPr>
                <w:rFonts w:ascii="Times New Roman" w:hAnsi="Times New Roman" w:cs="Times New Roman"/>
                <w:spacing w:val="-2"/>
                <w:sz w:val="24"/>
                <w:szCs w:val="24"/>
              </w:rPr>
              <w:t>6. Підготовка</w:t>
            </w:r>
            <w:r w:rsidR="0015498B">
              <w:rPr>
                <w:rFonts w:ascii="Times New Roman" w:hAnsi="Times New Roman" w:cs="Times New Roman"/>
                <w:spacing w:val="-2"/>
                <w:sz w:val="24"/>
                <w:szCs w:val="24"/>
              </w:rPr>
              <w:t xml:space="preserve"> </w:t>
            </w:r>
            <w:r w:rsidRPr="00C53BF0">
              <w:rPr>
                <w:rFonts w:ascii="Times New Roman" w:hAnsi="Times New Roman" w:cs="Times New Roman"/>
                <w:sz w:val="24"/>
                <w:szCs w:val="24"/>
              </w:rPr>
              <w:t>звітності за</w:t>
            </w:r>
            <w:r w:rsidR="0015498B">
              <w:rPr>
                <w:rFonts w:ascii="Times New Roman" w:hAnsi="Times New Roman" w:cs="Times New Roman"/>
                <w:sz w:val="24"/>
                <w:szCs w:val="24"/>
              </w:rPr>
              <w:t xml:space="preserve"> </w:t>
            </w:r>
            <w:r w:rsidRPr="00C53BF0">
              <w:rPr>
                <w:rFonts w:ascii="Times New Roman" w:hAnsi="Times New Roman" w:cs="Times New Roman"/>
                <w:spacing w:val="-2"/>
                <w:sz w:val="24"/>
                <w:szCs w:val="24"/>
              </w:rPr>
              <w:t>результатами</w:t>
            </w:r>
            <w:r w:rsidR="0015498B">
              <w:rPr>
                <w:rFonts w:ascii="Times New Roman" w:hAnsi="Times New Roman" w:cs="Times New Roman"/>
                <w:spacing w:val="-2"/>
                <w:sz w:val="24"/>
                <w:szCs w:val="24"/>
              </w:rPr>
              <w:t xml:space="preserve"> </w:t>
            </w:r>
            <w:r w:rsidRPr="00C53BF0">
              <w:rPr>
                <w:rFonts w:ascii="Times New Roman" w:hAnsi="Times New Roman" w:cs="Times New Roman"/>
                <w:sz w:val="24"/>
                <w:szCs w:val="24"/>
              </w:rPr>
              <w:t>регулювання</w:t>
            </w:r>
          </w:p>
        </w:tc>
        <w:tc>
          <w:tcPr>
            <w:tcW w:w="1133" w:type="dxa"/>
          </w:tcPr>
          <w:p w:rsidR="00B75854" w:rsidRPr="00C53BF0" w:rsidRDefault="00B75854" w:rsidP="00B75854">
            <w:pPr>
              <w:pStyle w:val="TableParagraph"/>
              <w:spacing w:before="59"/>
              <w:ind w:left="101" w:right="98"/>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1633" w:type="dxa"/>
          </w:tcPr>
          <w:p w:rsidR="00B75854" w:rsidRPr="00C53BF0" w:rsidRDefault="00B75854" w:rsidP="00B75854">
            <w:pPr>
              <w:pStyle w:val="TableParagraph"/>
              <w:spacing w:before="59"/>
              <w:ind w:left="722"/>
              <w:rPr>
                <w:rFonts w:ascii="Times New Roman" w:hAnsi="Times New Roman" w:cs="Times New Roman"/>
                <w:sz w:val="24"/>
                <w:szCs w:val="24"/>
              </w:rPr>
            </w:pPr>
            <w:r w:rsidRPr="00C53BF0">
              <w:rPr>
                <w:rFonts w:ascii="Times New Roman" w:hAnsi="Times New Roman" w:cs="Times New Roman"/>
                <w:sz w:val="24"/>
                <w:szCs w:val="24"/>
              </w:rPr>
              <w:t>0</w:t>
            </w:r>
          </w:p>
        </w:tc>
        <w:tc>
          <w:tcPr>
            <w:tcW w:w="1242" w:type="dxa"/>
          </w:tcPr>
          <w:p w:rsidR="00B75854" w:rsidRPr="00C53BF0" w:rsidRDefault="00B75854" w:rsidP="00B75854">
            <w:pPr>
              <w:pStyle w:val="TableParagraph"/>
              <w:spacing w:before="59"/>
              <w:ind w:right="515"/>
              <w:jc w:val="right"/>
              <w:rPr>
                <w:rFonts w:ascii="Times New Roman" w:hAnsi="Times New Roman" w:cs="Times New Roman"/>
                <w:sz w:val="24"/>
                <w:szCs w:val="24"/>
              </w:rPr>
            </w:pPr>
            <w:r w:rsidRPr="00C53BF0">
              <w:rPr>
                <w:rFonts w:ascii="Times New Roman" w:hAnsi="Times New Roman" w:cs="Times New Roman"/>
                <w:sz w:val="24"/>
                <w:szCs w:val="24"/>
              </w:rPr>
              <w:t>0</w:t>
            </w:r>
          </w:p>
        </w:tc>
        <w:tc>
          <w:tcPr>
            <w:tcW w:w="1384" w:type="dxa"/>
          </w:tcPr>
          <w:p w:rsidR="00B75854" w:rsidRPr="00C53BF0" w:rsidRDefault="00B75854" w:rsidP="00B75854">
            <w:pPr>
              <w:pStyle w:val="TableParagraph"/>
              <w:spacing w:before="59"/>
              <w:ind w:left="627"/>
              <w:rPr>
                <w:rFonts w:ascii="Times New Roman" w:hAnsi="Times New Roman" w:cs="Times New Roman"/>
                <w:sz w:val="24"/>
                <w:szCs w:val="24"/>
              </w:rPr>
            </w:pPr>
            <w:r w:rsidRPr="00C53BF0">
              <w:rPr>
                <w:rFonts w:ascii="Times New Roman" w:hAnsi="Times New Roman" w:cs="Times New Roman"/>
                <w:sz w:val="24"/>
                <w:szCs w:val="24"/>
              </w:rPr>
              <w:t>0</w:t>
            </w:r>
          </w:p>
        </w:tc>
        <w:tc>
          <w:tcPr>
            <w:tcW w:w="1243" w:type="dxa"/>
          </w:tcPr>
          <w:p w:rsidR="00B75854" w:rsidRPr="00C53BF0" w:rsidRDefault="00B75854" w:rsidP="00B75854">
            <w:pPr>
              <w:pStyle w:val="TableParagraph"/>
              <w:spacing w:before="59"/>
              <w:ind w:left="112" w:right="80"/>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752"/>
        </w:trPr>
        <w:tc>
          <w:tcPr>
            <w:tcW w:w="3119" w:type="dxa"/>
          </w:tcPr>
          <w:p w:rsidR="00B75854" w:rsidRPr="00C53BF0" w:rsidRDefault="00B75854" w:rsidP="006860F9">
            <w:pPr>
              <w:pStyle w:val="TableParagraph"/>
              <w:spacing w:before="96" w:line="261" w:lineRule="auto"/>
              <w:ind w:left="91" w:right="142"/>
              <w:jc w:val="both"/>
              <w:rPr>
                <w:rFonts w:ascii="Times New Roman" w:hAnsi="Times New Roman" w:cs="Times New Roman"/>
                <w:sz w:val="24"/>
                <w:szCs w:val="24"/>
              </w:rPr>
            </w:pPr>
            <w:r w:rsidRPr="00C53BF0">
              <w:rPr>
                <w:rFonts w:ascii="Times New Roman" w:hAnsi="Times New Roman" w:cs="Times New Roman"/>
                <w:sz w:val="24"/>
                <w:szCs w:val="24"/>
              </w:rPr>
              <w:t>7. Інші</w:t>
            </w:r>
            <w:r w:rsidR="0015498B">
              <w:rPr>
                <w:rFonts w:ascii="Times New Roman" w:hAnsi="Times New Roman" w:cs="Times New Roman"/>
                <w:sz w:val="24"/>
                <w:szCs w:val="24"/>
              </w:rPr>
              <w:t xml:space="preserve"> </w:t>
            </w:r>
            <w:r w:rsidRPr="00C53BF0">
              <w:rPr>
                <w:rFonts w:ascii="Times New Roman" w:hAnsi="Times New Roman" w:cs="Times New Roman"/>
                <w:spacing w:val="-1"/>
                <w:sz w:val="24"/>
                <w:szCs w:val="24"/>
              </w:rPr>
              <w:t>адміністративні</w:t>
            </w:r>
            <w:r w:rsidR="0015498B">
              <w:rPr>
                <w:rFonts w:ascii="Times New Roman" w:hAnsi="Times New Roman" w:cs="Times New Roman"/>
                <w:spacing w:val="-1"/>
                <w:sz w:val="24"/>
                <w:szCs w:val="24"/>
              </w:rPr>
              <w:t xml:space="preserve"> </w:t>
            </w:r>
            <w:r w:rsidRPr="00C53BF0">
              <w:rPr>
                <w:rFonts w:ascii="Times New Roman" w:hAnsi="Times New Roman" w:cs="Times New Roman"/>
                <w:sz w:val="24"/>
                <w:szCs w:val="24"/>
              </w:rPr>
              <w:t>процедури</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(уточнити):</w:t>
            </w:r>
          </w:p>
        </w:tc>
        <w:tc>
          <w:tcPr>
            <w:tcW w:w="1133" w:type="dxa"/>
          </w:tcPr>
          <w:p w:rsidR="00B75854" w:rsidRPr="00C53BF0" w:rsidRDefault="00B75854" w:rsidP="00B75854">
            <w:pPr>
              <w:pStyle w:val="TableParagraph"/>
              <w:spacing w:before="50"/>
              <w:ind w:left="31"/>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633" w:type="dxa"/>
          </w:tcPr>
          <w:p w:rsidR="00B75854" w:rsidRPr="00C53BF0" w:rsidRDefault="00B75854" w:rsidP="00B75854">
            <w:pPr>
              <w:pStyle w:val="TableParagraph"/>
              <w:spacing w:before="50"/>
              <w:ind w:left="762"/>
              <w:rPr>
                <w:rFonts w:ascii="Times New Roman" w:hAnsi="Times New Roman" w:cs="Times New Roman"/>
                <w:sz w:val="24"/>
                <w:szCs w:val="24"/>
              </w:rPr>
            </w:pPr>
            <w:r w:rsidRPr="00C53BF0">
              <w:rPr>
                <w:rFonts w:ascii="Times New Roman" w:hAnsi="Times New Roman" w:cs="Times New Roman"/>
                <w:sz w:val="24"/>
                <w:szCs w:val="24"/>
              </w:rPr>
              <w:t>Х</w:t>
            </w:r>
          </w:p>
        </w:tc>
        <w:tc>
          <w:tcPr>
            <w:tcW w:w="1242" w:type="dxa"/>
          </w:tcPr>
          <w:p w:rsidR="00B75854" w:rsidRPr="00C53BF0" w:rsidRDefault="00B75854" w:rsidP="00B75854">
            <w:pPr>
              <w:pStyle w:val="TableParagraph"/>
              <w:spacing w:before="50"/>
              <w:ind w:right="536"/>
              <w:jc w:val="right"/>
              <w:rPr>
                <w:rFonts w:ascii="Times New Roman" w:hAnsi="Times New Roman" w:cs="Times New Roman"/>
                <w:sz w:val="24"/>
                <w:szCs w:val="24"/>
              </w:rPr>
            </w:pPr>
            <w:r w:rsidRPr="00C53BF0">
              <w:rPr>
                <w:rFonts w:ascii="Times New Roman" w:hAnsi="Times New Roman" w:cs="Times New Roman"/>
                <w:sz w:val="24"/>
                <w:szCs w:val="24"/>
              </w:rPr>
              <w:t>Х</w:t>
            </w:r>
          </w:p>
        </w:tc>
        <w:tc>
          <w:tcPr>
            <w:tcW w:w="1384" w:type="dxa"/>
          </w:tcPr>
          <w:p w:rsidR="00B75854" w:rsidRPr="00C53BF0" w:rsidRDefault="00B75854" w:rsidP="00B75854">
            <w:pPr>
              <w:pStyle w:val="TableParagraph"/>
              <w:spacing w:before="50"/>
              <w:ind w:left="607"/>
              <w:rPr>
                <w:rFonts w:ascii="Times New Roman" w:hAnsi="Times New Roman" w:cs="Times New Roman"/>
                <w:sz w:val="24"/>
                <w:szCs w:val="24"/>
              </w:rPr>
            </w:pPr>
            <w:r w:rsidRPr="00C53BF0">
              <w:rPr>
                <w:rFonts w:ascii="Times New Roman" w:hAnsi="Times New Roman" w:cs="Times New Roman"/>
                <w:sz w:val="24"/>
                <w:szCs w:val="24"/>
              </w:rPr>
              <w:t>Х</w:t>
            </w:r>
          </w:p>
        </w:tc>
        <w:tc>
          <w:tcPr>
            <w:tcW w:w="1243" w:type="dxa"/>
          </w:tcPr>
          <w:p w:rsidR="00B75854" w:rsidRPr="00C53BF0" w:rsidRDefault="00B75854" w:rsidP="00B75854">
            <w:pPr>
              <w:pStyle w:val="TableParagraph"/>
              <w:spacing w:before="50"/>
              <w:ind w:right="536"/>
              <w:jc w:val="right"/>
              <w:rPr>
                <w:rFonts w:ascii="Times New Roman" w:hAnsi="Times New Roman" w:cs="Times New Roman"/>
                <w:sz w:val="24"/>
                <w:szCs w:val="24"/>
              </w:rPr>
            </w:pPr>
            <w:r w:rsidRPr="00C53BF0">
              <w:rPr>
                <w:rFonts w:ascii="Times New Roman" w:hAnsi="Times New Roman" w:cs="Times New Roman"/>
                <w:sz w:val="24"/>
                <w:szCs w:val="24"/>
              </w:rPr>
              <w:t>Х</w:t>
            </w:r>
          </w:p>
        </w:tc>
      </w:tr>
      <w:tr w:rsidR="00B75854" w:rsidRPr="00C53BF0" w:rsidTr="006860F9">
        <w:trPr>
          <w:trHeight w:val="266"/>
        </w:trPr>
        <w:tc>
          <w:tcPr>
            <w:tcW w:w="3119" w:type="dxa"/>
          </w:tcPr>
          <w:p w:rsidR="00B75854" w:rsidRPr="00C53BF0" w:rsidRDefault="00B75854" w:rsidP="00B75854">
            <w:pPr>
              <w:pStyle w:val="TableParagraph"/>
              <w:spacing w:before="91"/>
              <w:ind w:left="91"/>
              <w:rPr>
                <w:rFonts w:ascii="Times New Roman" w:hAnsi="Times New Roman" w:cs="Times New Roman"/>
                <w:sz w:val="24"/>
                <w:szCs w:val="24"/>
              </w:rPr>
            </w:pPr>
            <w:r w:rsidRPr="00C53BF0">
              <w:rPr>
                <w:rFonts w:ascii="Times New Roman" w:hAnsi="Times New Roman" w:cs="Times New Roman"/>
                <w:sz w:val="24"/>
                <w:szCs w:val="24"/>
              </w:rPr>
              <w:t>Разом</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рік</w:t>
            </w:r>
          </w:p>
        </w:tc>
        <w:tc>
          <w:tcPr>
            <w:tcW w:w="1133" w:type="dxa"/>
          </w:tcPr>
          <w:p w:rsidR="00B75854" w:rsidRPr="00C53BF0" w:rsidRDefault="00B75854" w:rsidP="00B75854">
            <w:pPr>
              <w:pStyle w:val="TableParagraph"/>
              <w:spacing w:before="50"/>
              <w:ind w:left="31"/>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633" w:type="dxa"/>
          </w:tcPr>
          <w:p w:rsidR="00B75854" w:rsidRPr="00C53BF0" w:rsidRDefault="00B75854" w:rsidP="00B75854">
            <w:pPr>
              <w:pStyle w:val="TableParagraph"/>
              <w:spacing w:before="50"/>
              <w:ind w:left="762"/>
              <w:rPr>
                <w:rFonts w:ascii="Times New Roman" w:hAnsi="Times New Roman" w:cs="Times New Roman"/>
                <w:sz w:val="24"/>
                <w:szCs w:val="24"/>
              </w:rPr>
            </w:pPr>
            <w:r w:rsidRPr="00C53BF0">
              <w:rPr>
                <w:rFonts w:ascii="Times New Roman" w:hAnsi="Times New Roman" w:cs="Times New Roman"/>
                <w:sz w:val="24"/>
                <w:szCs w:val="24"/>
              </w:rPr>
              <w:t>Х</w:t>
            </w:r>
          </w:p>
        </w:tc>
        <w:tc>
          <w:tcPr>
            <w:tcW w:w="1242" w:type="dxa"/>
          </w:tcPr>
          <w:p w:rsidR="00B75854" w:rsidRPr="00C53BF0" w:rsidRDefault="00B75854" w:rsidP="00B75854">
            <w:pPr>
              <w:pStyle w:val="TableParagraph"/>
              <w:spacing w:before="50"/>
              <w:ind w:right="536"/>
              <w:jc w:val="right"/>
              <w:rPr>
                <w:rFonts w:ascii="Times New Roman" w:hAnsi="Times New Roman" w:cs="Times New Roman"/>
                <w:sz w:val="24"/>
                <w:szCs w:val="24"/>
              </w:rPr>
            </w:pPr>
            <w:r w:rsidRPr="00C53BF0">
              <w:rPr>
                <w:rFonts w:ascii="Times New Roman" w:hAnsi="Times New Roman" w:cs="Times New Roman"/>
                <w:sz w:val="24"/>
                <w:szCs w:val="24"/>
              </w:rPr>
              <w:t>Х</w:t>
            </w:r>
          </w:p>
        </w:tc>
        <w:tc>
          <w:tcPr>
            <w:tcW w:w="1384" w:type="dxa"/>
          </w:tcPr>
          <w:p w:rsidR="00B75854" w:rsidRPr="00C53BF0" w:rsidRDefault="00B75854" w:rsidP="00B75854">
            <w:pPr>
              <w:pStyle w:val="TableParagraph"/>
              <w:spacing w:before="50"/>
              <w:ind w:left="607"/>
              <w:rPr>
                <w:rFonts w:ascii="Times New Roman" w:hAnsi="Times New Roman" w:cs="Times New Roman"/>
                <w:sz w:val="24"/>
                <w:szCs w:val="24"/>
              </w:rPr>
            </w:pPr>
            <w:r w:rsidRPr="00C53BF0">
              <w:rPr>
                <w:rFonts w:ascii="Times New Roman" w:hAnsi="Times New Roman" w:cs="Times New Roman"/>
                <w:sz w:val="24"/>
                <w:szCs w:val="24"/>
              </w:rPr>
              <w:t>Х</w:t>
            </w:r>
          </w:p>
        </w:tc>
        <w:tc>
          <w:tcPr>
            <w:tcW w:w="1243" w:type="dxa"/>
          </w:tcPr>
          <w:p w:rsidR="00B75854" w:rsidRPr="00C53BF0" w:rsidRDefault="00B75854" w:rsidP="00B75854">
            <w:pPr>
              <w:pStyle w:val="TableParagraph"/>
              <w:spacing w:before="50"/>
              <w:ind w:right="536"/>
              <w:jc w:val="right"/>
              <w:rPr>
                <w:rFonts w:ascii="Times New Roman" w:hAnsi="Times New Roman" w:cs="Times New Roman"/>
                <w:sz w:val="24"/>
                <w:szCs w:val="24"/>
              </w:rPr>
            </w:pPr>
            <w:r w:rsidRPr="00C53BF0">
              <w:rPr>
                <w:rFonts w:ascii="Times New Roman" w:hAnsi="Times New Roman" w:cs="Times New Roman"/>
                <w:sz w:val="24"/>
                <w:szCs w:val="24"/>
              </w:rPr>
              <w:t>Х</w:t>
            </w:r>
          </w:p>
        </w:tc>
      </w:tr>
      <w:tr w:rsidR="00B75854" w:rsidRPr="00C53BF0" w:rsidTr="006860F9">
        <w:trPr>
          <w:trHeight w:val="301"/>
        </w:trPr>
        <w:tc>
          <w:tcPr>
            <w:tcW w:w="3119" w:type="dxa"/>
          </w:tcPr>
          <w:p w:rsidR="00B75854" w:rsidRPr="00C53BF0" w:rsidRDefault="00B75854" w:rsidP="00B75854">
            <w:pPr>
              <w:pStyle w:val="TableParagraph"/>
              <w:spacing w:before="86" w:line="261" w:lineRule="auto"/>
              <w:ind w:left="91" w:right="369"/>
              <w:rPr>
                <w:rFonts w:ascii="Times New Roman" w:hAnsi="Times New Roman" w:cs="Times New Roman"/>
                <w:sz w:val="24"/>
                <w:szCs w:val="24"/>
              </w:rPr>
            </w:pPr>
            <w:r w:rsidRPr="00C53BF0">
              <w:rPr>
                <w:rFonts w:ascii="Times New Roman" w:hAnsi="Times New Roman" w:cs="Times New Roman"/>
                <w:sz w:val="24"/>
                <w:szCs w:val="24"/>
              </w:rPr>
              <w:lastRenderedPageBreak/>
              <w:t>Сумарно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п'ять</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років</w:t>
            </w:r>
          </w:p>
        </w:tc>
        <w:tc>
          <w:tcPr>
            <w:tcW w:w="1133" w:type="dxa"/>
          </w:tcPr>
          <w:p w:rsidR="00B75854" w:rsidRPr="00C53BF0" w:rsidRDefault="00B75854" w:rsidP="00B75854">
            <w:pPr>
              <w:pStyle w:val="TableParagraph"/>
              <w:spacing w:before="45"/>
              <w:ind w:left="31"/>
              <w:jc w:val="center"/>
              <w:rPr>
                <w:rFonts w:ascii="Times New Roman" w:hAnsi="Times New Roman" w:cs="Times New Roman"/>
                <w:sz w:val="24"/>
                <w:szCs w:val="24"/>
              </w:rPr>
            </w:pPr>
            <w:r w:rsidRPr="00C53BF0">
              <w:rPr>
                <w:rFonts w:ascii="Times New Roman" w:hAnsi="Times New Roman" w:cs="Times New Roman"/>
                <w:sz w:val="24"/>
                <w:szCs w:val="24"/>
              </w:rPr>
              <w:t>Х</w:t>
            </w:r>
          </w:p>
        </w:tc>
        <w:tc>
          <w:tcPr>
            <w:tcW w:w="1633" w:type="dxa"/>
          </w:tcPr>
          <w:p w:rsidR="00B75854" w:rsidRPr="00C53BF0" w:rsidRDefault="00B75854" w:rsidP="00B75854">
            <w:pPr>
              <w:pStyle w:val="TableParagraph"/>
              <w:spacing w:before="45"/>
              <w:ind w:left="762"/>
              <w:rPr>
                <w:rFonts w:ascii="Times New Roman" w:hAnsi="Times New Roman" w:cs="Times New Roman"/>
                <w:sz w:val="24"/>
                <w:szCs w:val="24"/>
              </w:rPr>
            </w:pPr>
            <w:r w:rsidRPr="00C53BF0">
              <w:rPr>
                <w:rFonts w:ascii="Times New Roman" w:hAnsi="Times New Roman" w:cs="Times New Roman"/>
                <w:sz w:val="24"/>
                <w:szCs w:val="24"/>
              </w:rPr>
              <w:t>Х</w:t>
            </w:r>
          </w:p>
        </w:tc>
        <w:tc>
          <w:tcPr>
            <w:tcW w:w="1242" w:type="dxa"/>
          </w:tcPr>
          <w:p w:rsidR="00B75854" w:rsidRPr="00C53BF0" w:rsidRDefault="00B75854" w:rsidP="00B75854">
            <w:pPr>
              <w:pStyle w:val="TableParagraph"/>
              <w:spacing w:before="45"/>
              <w:ind w:right="536"/>
              <w:jc w:val="right"/>
              <w:rPr>
                <w:rFonts w:ascii="Times New Roman" w:hAnsi="Times New Roman" w:cs="Times New Roman"/>
                <w:sz w:val="24"/>
                <w:szCs w:val="24"/>
              </w:rPr>
            </w:pPr>
            <w:r w:rsidRPr="00C53BF0">
              <w:rPr>
                <w:rFonts w:ascii="Times New Roman" w:hAnsi="Times New Roman" w:cs="Times New Roman"/>
                <w:sz w:val="24"/>
                <w:szCs w:val="24"/>
              </w:rPr>
              <w:t>Х</w:t>
            </w:r>
          </w:p>
        </w:tc>
        <w:tc>
          <w:tcPr>
            <w:tcW w:w="1384" w:type="dxa"/>
          </w:tcPr>
          <w:p w:rsidR="00B75854" w:rsidRPr="00C53BF0" w:rsidRDefault="00B75854" w:rsidP="00B75854">
            <w:pPr>
              <w:pStyle w:val="TableParagraph"/>
              <w:spacing w:before="45"/>
              <w:ind w:left="607"/>
              <w:rPr>
                <w:rFonts w:ascii="Times New Roman" w:hAnsi="Times New Roman" w:cs="Times New Roman"/>
                <w:sz w:val="24"/>
                <w:szCs w:val="24"/>
              </w:rPr>
            </w:pPr>
            <w:r w:rsidRPr="00C53BF0">
              <w:rPr>
                <w:rFonts w:ascii="Times New Roman" w:hAnsi="Times New Roman" w:cs="Times New Roman"/>
                <w:sz w:val="24"/>
                <w:szCs w:val="24"/>
              </w:rPr>
              <w:t>Х</w:t>
            </w:r>
          </w:p>
        </w:tc>
        <w:tc>
          <w:tcPr>
            <w:tcW w:w="1243" w:type="dxa"/>
          </w:tcPr>
          <w:p w:rsidR="00B75854" w:rsidRPr="00C53BF0" w:rsidRDefault="00B75854" w:rsidP="00B75854">
            <w:pPr>
              <w:pStyle w:val="TableParagraph"/>
              <w:spacing w:before="45"/>
              <w:ind w:right="536"/>
              <w:jc w:val="right"/>
              <w:rPr>
                <w:rFonts w:ascii="Times New Roman" w:hAnsi="Times New Roman" w:cs="Times New Roman"/>
                <w:sz w:val="24"/>
                <w:szCs w:val="24"/>
              </w:rPr>
            </w:pPr>
            <w:r w:rsidRPr="00C53BF0">
              <w:rPr>
                <w:rFonts w:ascii="Times New Roman" w:hAnsi="Times New Roman" w:cs="Times New Roman"/>
                <w:sz w:val="24"/>
                <w:szCs w:val="24"/>
              </w:rPr>
              <w:t>Х</w:t>
            </w:r>
          </w:p>
        </w:tc>
      </w:tr>
    </w:tbl>
    <w:p w:rsidR="00B75854" w:rsidRDefault="00B75854" w:rsidP="00B75854">
      <w:pPr>
        <w:spacing w:line="275" w:lineRule="exact"/>
        <w:jc w:val="both"/>
        <w:rPr>
          <w:b/>
        </w:rPr>
      </w:pPr>
    </w:p>
    <w:p w:rsidR="00B75854" w:rsidRPr="00C53BF0" w:rsidRDefault="00B75854" w:rsidP="006860F9">
      <w:pPr>
        <w:spacing w:after="120" w:line="275" w:lineRule="exact"/>
        <w:ind w:firstLine="425"/>
        <w:jc w:val="both"/>
        <w:rPr>
          <w:b/>
        </w:rPr>
      </w:pPr>
      <w:r w:rsidRPr="00C53BF0">
        <w:rPr>
          <w:b/>
        </w:rPr>
        <w:t>4.Розрахунок сумарних витрат суб'єктів малого підприємництва, що виникають на виконання вимог регулювання</w:t>
      </w:r>
    </w:p>
    <w:tbl>
      <w:tblPr>
        <w:tblStyle w:val="TableNormal"/>
        <w:tblW w:w="9924" w:type="dxa"/>
        <w:tblInd w:w="-276"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tblPr>
      <w:tblGrid>
        <w:gridCol w:w="993"/>
        <w:gridCol w:w="6237"/>
        <w:gridCol w:w="1701"/>
        <w:gridCol w:w="993"/>
      </w:tblGrid>
      <w:tr w:rsidR="00B75854" w:rsidRPr="00C53BF0" w:rsidTr="006860F9">
        <w:trPr>
          <w:trHeight w:val="1049"/>
        </w:trPr>
        <w:tc>
          <w:tcPr>
            <w:tcW w:w="993" w:type="dxa"/>
          </w:tcPr>
          <w:p w:rsidR="00B75854" w:rsidRPr="00C53BF0" w:rsidRDefault="00B75854" w:rsidP="006860F9">
            <w:pPr>
              <w:pStyle w:val="TableParagraph"/>
              <w:spacing w:before="92" w:line="261" w:lineRule="auto"/>
              <w:ind w:left="142" w:right="107" w:hanging="11"/>
              <w:jc w:val="center"/>
              <w:rPr>
                <w:rFonts w:ascii="Times New Roman" w:hAnsi="Times New Roman" w:cs="Times New Roman"/>
                <w:sz w:val="24"/>
                <w:szCs w:val="24"/>
              </w:rPr>
            </w:pPr>
            <w:r w:rsidRPr="00C53BF0">
              <w:rPr>
                <w:rFonts w:ascii="Times New Roman" w:hAnsi="Times New Roman" w:cs="Times New Roman"/>
                <w:spacing w:val="-2"/>
                <w:sz w:val="24"/>
                <w:szCs w:val="24"/>
              </w:rPr>
              <w:t>Поряд</w:t>
            </w:r>
            <w:r w:rsidR="006860F9">
              <w:rPr>
                <w:rFonts w:ascii="Times New Roman" w:hAnsi="Times New Roman" w:cs="Times New Roman"/>
                <w:spacing w:val="-2"/>
                <w:sz w:val="24"/>
                <w:szCs w:val="24"/>
              </w:rPr>
              <w:t>-</w:t>
            </w:r>
            <w:r w:rsidRPr="00C53BF0">
              <w:rPr>
                <w:rFonts w:ascii="Times New Roman" w:hAnsi="Times New Roman" w:cs="Times New Roman"/>
                <w:spacing w:val="-2"/>
                <w:sz w:val="24"/>
                <w:szCs w:val="24"/>
              </w:rPr>
              <w:t>кови</w:t>
            </w:r>
            <w:r w:rsidRPr="00C53BF0">
              <w:rPr>
                <w:rFonts w:ascii="Times New Roman" w:hAnsi="Times New Roman" w:cs="Times New Roman"/>
                <w:sz w:val="24"/>
                <w:szCs w:val="24"/>
              </w:rPr>
              <w:t>йномер</w:t>
            </w:r>
          </w:p>
        </w:tc>
        <w:tc>
          <w:tcPr>
            <w:tcW w:w="6237" w:type="dxa"/>
          </w:tcPr>
          <w:p w:rsidR="00B75854" w:rsidRPr="00C53BF0" w:rsidRDefault="00B75854" w:rsidP="006860F9">
            <w:pPr>
              <w:pStyle w:val="TableParagraph"/>
              <w:spacing w:before="92"/>
              <w:ind w:left="142" w:right="142"/>
              <w:jc w:val="center"/>
              <w:rPr>
                <w:rFonts w:ascii="Times New Roman" w:hAnsi="Times New Roman" w:cs="Times New Roman"/>
                <w:sz w:val="24"/>
                <w:szCs w:val="24"/>
              </w:rPr>
            </w:pPr>
            <w:r w:rsidRPr="00C53BF0">
              <w:rPr>
                <w:rFonts w:ascii="Times New Roman" w:hAnsi="Times New Roman" w:cs="Times New Roman"/>
                <w:sz w:val="24"/>
                <w:szCs w:val="24"/>
              </w:rPr>
              <w:t>Показник</w:t>
            </w:r>
          </w:p>
        </w:tc>
        <w:tc>
          <w:tcPr>
            <w:tcW w:w="1701" w:type="dxa"/>
          </w:tcPr>
          <w:p w:rsidR="00B75854" w:rsidRPr="00C53BF0" w:rsidRDefault="00B75854" w:rsidP="006860F9">
            <w:pPr>
              <w:pStyle w:val="TableParagraph"/>
              <w:tabs>
                <w:tab w:val="left" w:pos="2268"/>
              </w:tabs>
              <w:spacing w:before="92" w:line="261" w:lineRule="auto"/>
              <w:ind w:left="142" w:right="142"/>
              <w:jc w:val="center"/>
              <w:rPr>
                <w:rFonts w:ascii="Times New Roman" w:hAnsi="Times New Roman" w:cs="Times New Roman"/>
                <w:sz w:val="24"/>
                <w:szCs w:val="24"/>
              </w:rPr>
            </w:pPr>
            <w:r w:rsidRPr="00C53BF0">
              <w:rPr>
                <w:rFonts w:ascii="Times New Roman" w:hAnsi="Times New Roman" w:cs="Times New Roman"/>
                <w:sz w:val="24"/>
                <w:szCs w:val="24"/>
              </w:rPr>
              <w:t>Перший рік</w:t>
            </w:r>
            <w:r w:rsidRPr="00C53BF0">
              <w:rPr>
                <w:rFonts w:ascii="Times New Roman" w:hAnsi="Times New Roman" w:cs="Times New Roman"/>
                <w:spacing w:val="-2"/>
                <w:sz w:val="24"/>
                <w:szCs w:val="24"/>
              </w:rPr>
              <w:t>регулювання</w:t>
            </w:r>
            <w:r w:rsidRPr="00C53BF0">
              <w:rPr>
                <w:rFonts w:ascii="Times New Roman" w:hAnsi="Times New Roman" w:cs="Times New Roman"/>
                <w:sz w:val="24"/>
                <w:szCs w:val="24"/>
              </w:rPr>
              <w:t>(стартовий)</w:t>
            </w:r>
          </w:p>
        </w:tc>
        <w:tc>
          <w:tcPr>
            <w:tcW w:w="993" w:type="dxa"/>
          </w:tcPr>
          <w:p w:rsidR="00B75854" w:rsidRPr="00C53BF0" w:rsidRDefault="00B75854" w:rsidP="006860F9">
            <w:pPr>
              <w:pStyle w:val="TableParagraph"/>
              <w:spacing w:before="92"/>
              <w:jc w:val="center"/>
              <w:rPr>
                <w:rFonts w:ascii="Times New Roman" w:hAnsi="Times New Roman" w:cs="Times New Roman"/>
                <w:sz w:val="24"/>
                <w:szCs w:val="24"/>
              </w:rPr>
            </w:pPr>
            <w:r w:rsidRPr="00C53BF0">
              <w:rPr>
                <w:rFonts w:ascii="Times New Roman" w:hAnsi="Times New Roman" w:cs="Times New Roman"/>
                <w:sz w:val="24"/>
                <w:szCs w:val="24"/>
              </w:rPr>
              <w:t>Зап'ять років</w:t>
            </w:r>
          </w:p>
        </w:tc>
      </w:tr>
      <w:tr w:rsidR="00B75854" w:rsidRPr="00C53BF0" w:rsidTr="006860F9">
        <w:trPr>
          <w:trHeight w:val="518"/>
        </w:trPr>
        <w:tc>
          <w:tcPr>
            <w:tcW w:w="993" w:type="dxa"/>
          </w:tcPr>
          <w:p w:rsidR="00B75854" w:rsidRPr="00C53BF0" w:rsidRDefault="00B75854" w:rsidP="006860F9">
            <w:pPr>
              <w:pStyle w:val="TableParagraph"/>
              <w:spacing w:before="88"/>
              <w:ind w:left="142" w:hanging="11"/>
              <w:jc w:val="center"/>
              <w:rPr>
                <w:rFonts w:ascii="Times New Roman" w:hAnsi="Times New Roman" w:cs="Times New Roman"/>
                <w:sz w:val="24"/>
                <w:szCs w:val="24"/>
              </w:rPr>
            </w:pPr>
            <w:r w:rsidRPr="00C53BF0">
              <w:rPr>
                <w:rFonts w:ascii="Times New Roman" w:hAnsi="Times New Roman" w:cs="Times New Roman"/>
                <w:sz w:val="24"/>
                <w:szCs w:val="24"/>
              </w:rPr>
              <w:t>1</w:t>
            </w:r>
          </w:p>
        </w:tc>
        <w:tc>
          <w:tcPr>
            <w:tcW w:w="6237" w:type="dxa"/>
          </w:tcPr>
          <w:p w:rsidR="00B75854" w:rsidRPr="00C53BF0" w:rsidRDefault="00B75854" w:rsidP="006860F9">
            <w:pPr>
              <w:pStyle w:val="TableParagraph"/>
              <w:spacing w:before="88" w:line="261" w:lineRule="auto"/>
              <w:ind w:left="142" w:right="142"/>
              <w:jc w:val="both"/>
              <w:rPr>
                <w:rFonts w:ascii="Times New Roman" w:hAnsi="Times New Roman" w:cs="Times New Roman"/>
                <w:sz w:val="24"/>
                <w:szCs w:val="24"/>
              </w:rPr>
            </w:pPr>
            <w:r w:rsidRPr="00C53BF0">
              <w:rPr>
                <w:rFonts w:ascii="Times New Roman" w:hAnsi="Times New Roman" w:cs="Times New Roman"/>
                <w:sz w:val="24"/>
                <w:szCs w:val="24"/>
              </w:rPr>
              <w:t>Оцінка</w:t>
            </w:r>
            <w:r w:rsidR="0015498B">
              <w:rPr>
                <w:rFonts w:ascii="Times New Roman" w:hAnsi="Times New Roman" w:cs="Times New Roman"/>
                <w:sz w:val="24"/>
                <w:szCs w:val="24"/>
              </w:rPr>
              <w:t xml:space="preserve"> </w:t>
            </w:r>
            <w:r w:rsidR="006860F9">
              <w:rPr>
                <w:rFonts w:ascii="Times New Roman" w:hAnsi="Times New Roman" w:cs="Times New Roman"/>
                <w:sz w:val="24"/>
                <w:szCs w:val="24"/>
              </w:rPr>
              <w:t>«</w:t>
            </w:r>
            <w:r w:rsidRPr="00C53BF0">
              <w:rPr>
                <w:rFonts w:ascii="Times New Roman" w:hAnsi="Times New Roman" w:cs="Times New Roman"/>
                <w:sz w:val="24"/>
                <w:szCs w:val="24"/>
              </w:rPr>
              <w:t>прямих</w:t>
            </w:r>
            <w:r w:rsidR="006860F9">
              <w:rPr>
                <w:rFonts w:ascii="Times New Roman" w:hAnsi="Times New Roman" w:cs="Times New Roman"/>
                <w:sz w:val="24"/>
                <w:szCs w:val="24"/>
              </w:rPr>
              <w:t>»</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витрат</w:t>
            </w:r>
            <w:r w:rsidR="0015498B">
              <w:rPr>
                <w:rFonts w:ascii="Times New Roman" w:hAnsi="Times New Roman" w:cs="Times New Roman"/>
                <w:sz w:val="24"/>
                <w:szCs w:val="24"/>
              </w:rPr>
              <w:t xml:space="preserve"> </w:t>
            </w:r>
            <w:r w:rsidRPr="00C53BF0">
              <w:rPr>
                <w:rFonts w:ascii="Times New Roman" w:hAnsi="Times New Roman" w:cs="Times New Roman"/>
                <w:spacing w:val="-1"/>
                <w:sz w:val="24"/>
                <w:szCs w:val="24"/>
              </w:rPr>
              <w:t>суб'єктів</w:t>
            </w:r>
            <w:r w:rsidR="0015498B">
              <w:rPr>
                <w:rFonts w:ascii="Times New Roman" w:hAnsi="Times New Roman" w:cs="Times New Roman"/>
                <w:spacing w:val="-1"/>
                <w:sz w:val="24"/>
                <w:szCs w:val="24"/>
              </w:rPr>
              <w:t xml:space="preserve"> </w:t>
            </w:r>
            <w:r w:rsidRPr="00C53BF0">
              <w:rPr>
                <w:rFonts w:ascii="Times New Roman" w:hAnsi="Times New Roman" w:cs="Times New Roman"/>
                <w:sz w:val="24"/>
                <w:szCs w:val="24"/>
              </w:rPr>
              <w:t>малого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виконання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p>
        </w:tc>
        <w:tc>
          <w:tcPr>
            <w:tcW w:w="1701" w:type="dxa"/>
          </w:tcPr>
          <w:p w:rsidR="00B75854" w:rsidRPr="00C53BF0" w:rsidRDefault="00B75854" w:rsidP="006860F9">
            <w:pPr>
              <w:pStyle w:val="afb"/>
              <w:tabs>
                <w:tab w:val="left" w:pos="2268"/>
              </w:tabs>
              <w:ind w:left="142" w:right="142"/>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993" w:type="dxa"/>
          </w:tcPr>
          <w:p w:rsidR="00B75854" w:rsidRPr="00C53BF0" w:rsidRDefault="00B75854" w:rsidP="006860F9">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812"/>
        </w:trPr>
        <w:tc>
          <w:tcPr>
            <w:tcW w:w="993" w:type="dxa"/>
          </w:tcPr>
          <w:p w:rsidR="00B75854" w:rsidRPr="00C53BF0" w:rsidRDefault="00B75854" w:rsidP="006860F9">
            <w:pPr>
              <w:pStyle w:val="TableParagraph"/>
              <w:spacing w:before="103"/>
              <w:ind w:left="142" w:hanging="11"/>
              <w:jc w:val="center"/>
              <w:rPr>
                <w:rFonts w:ascii="Times New Roman" w:hAnsi="Times New Roman" w:cs="Times New Roman"/>
                <w:sz w:val="24"/>
                <w:szCs w:val="24"/>
              </w:rPr>
            </w:pPr>
            <w:r w:rsidRPr="00C53BF0">
              <w:rPr>
                <w:rFonts w:ascii="Times New Roman" w:hAnsi="Times New Roman" w:cs="Times New Roman"/>
                <w:sz w:val="24"/>
                <w:szCs w:val="24"/>
              </w:rPr>
              <w:t>2</w:t>
            </w:r>
          </w:p>
        </w:tc>
        <w:tc>
          <w:tcPr>
            <w:tcW w:w="6237" w:type="dxa"/>
          </w:tcPr>
          <w:p w:rsidR="00B75854" w:rsidRPr="00C53BF0" w:rsidRDefault="00B75854" w:rsidP="006860F9">
            <w:pPr>
              <w:pStyle w:val="TableParagraph"/>
              <w:spacing w:before="103" w:line="261" w:lineRule="auto"/>
              <w:ind w:left="142" w:right="142"/>
              <w:jc w:val="both"/>
              <w:rPr>
                <w:rFonts w:ascii="Times New Roman" w:hAnsi="Times New Roman" w:cs="Times New Roman"/>
                <w:sz w:val="24"/>
                <w:szCs w:val="24"/>
              </w:rPr>
            </w:pPr>
            <w:r w:rsidRPr="00C53BF0">
              <w:rPr>
                <w:rFonts w:ascii="Times New Roman" w:hAnsi="Times New Roman" w:cs="Times New Roman"/>
                <w:sz w:val="24"/>
                <w:szCs w:val="24"/>
              </w:rPr>
              <w:t>Оцінка вартості</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адміністративних процедур для</w:t>
            </w:r>
            <w:r w:rsidR="0015498B">
              <w:rPr>
                <w:rFonts w:ascii="Times New Roman" w:hAnsi="Times New Roman" w:cs="Times New Roman"/>
                <w:sz w:val="24"/>
                <w:szCs w:val="24"/>
              </w:rPr>
              <w:t xml:space="preserve"> </w:t>
            </w:r>
            <w:r w:rsidRPr="00C53BF0">
              <w:rPr>
                <w:rFonts w:ascii="Times New Roman" w:hAnsi="Times New Roman" w:cs="Times New Roman"/>
                <w:spacing w:val="-1"/>
                <w:sz w:val="24"/>
                <w:szCs w:val="24"/>
              </w:rPr>
              <w:t>суб'єк</w:t>
            </w:r>
            <w:r w:rsidR="006860F9">
              <w:rPr>
                <w:rFonts w:ascii="Times New Roman" w:hAnsi="Times New Roman" w:cs="Times New Roman"/>
                <w:spacing w:val="-1"/>
                <w:sz w:val="24"/>
                <w:szCs w:val="24"/>
              </w:rPr>
              <w:t>-</w:t>
            </w:r>
            <w:r w:rsidRPr="00C53BF0">
              <w:rPr>
                <w:rFonts w:ascii="Times New Roman" w:hAnsi="Times New Roman" w:cs="Times New Roman"/>
                <w:spacing w:val="-1"/>
                <w:sz w:val="24"/>
                <w:szCs w:val="24"/>
              </w:rPr>
              <w:t>тів</w:t>
            </w:r>
            <w:r w:rsidR="0015498B">
              <w:rPr>
                <w:rFonts w:ascii="Times New Roman" w:hAnsi="Times New Roman" w:cs="Times New Roman"/>
                <w:spacing w:val="-1"/>
                <w:sz w:val="24"/>
                <w:szCs w:val="24"/>
              </w:rPr>
              <w:t xml:space="preserve"> </w:t>
            </w:r>
            <w:r w:rsidRPr="00C53BF0">
              <w:rPr>
                <w:rFonts w:ascii="Times New Roman" w:hAnsi="Times New Roman" w:cs="Times New Roman"/>
                <w:sz w:val="24"/>
                <w:szCs w:val="24"/>
              </w:rPr>
              <w:t>малого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щодо виконання регулювання та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звітування</w:t>
            </w:r>
          </w:p>
        </w:tc>
        <w:tc>
          <w:tcPr>
            <w:tcW w:w="1701" w:type="dxa"/>
          </w:tcPr>
          <w:p w:rsidR="00B75854" w:rsidRPr="00C53BF0" w:rsidRDefault="00B75854" w:rsidP="006860F9">
            <w:pPr>
              <w:pStyle w:val="afb"/>
              <w:tabs>
                <w:tab w:val="left" w:pos="2268"/>
              </w:tabs>
              <w:ind w:left="142" w:right="142"/>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993" w:type="dxa"/>
          </w:tcPr>
          <w:p w:rsidR="00B75854" w:rsidRPr="00C53BF0" w:rsidRDefault="00B75854" w:rsidP="006860F9">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628"/>
        </w:trPr>
        <w:tc>
          <w:tcPr>
            <w:tcW w:w="993" w:type="dxa"/>
          </w:tcPr>
          <w:p w:rsidR="00B75854" w:rsidRPr="00C53BF0" w:rsidRDefault="00B75854" w:rsidP="006860F9">
            <w:pPr>
              <w:pStyle w:val="TableParagraph"/>
              <w:spacing w:before="98"/>
              <w:ind w:left="142" w:hanging="11"/>
              <w:jc w:val="center"/>
              <w:rPr>
                <w:rFonts w:ascii="Times New Roman" w:hAnsi="Times New Roman" w:cs="Times New Roman"/>
                <w:sz w:val="24"/>
                <w:szCs w:val="24"/>
              </w:rPr>
            </w:pPr>
            <w:r w:rsidRPr="00C53BF0">
              <w:rPr>
                <w:rFonts w:ascii="Times New Roman" w:hAnsi="Times New Roman" w:cs="Times New Roman"/>
                <w:sz w:val="24"/>
                <w:szCs w:val="24"/>
              </w:rPr>
              <w:t>3</w:t>
            </w:r>
          </w:p>
        </w:tc>
        <w:tc>
          <w:tcPr>
            <w:tcW w:w="6237" w:type="dxa"/>
          </w:tcPr>
          <w:p w:rsidR="00B75854" w:rsidRPr="00C53BF0" w:rsidRDefault="00B75854" w:rsidP="006860F9">
            <w:pPr>
              <w:pStyle w:val="TableParagraph"/>
              <w:spacing w:before="98" w:line="261" w:lineRule="auto"/>
              <w:ind w:left="142" w:right="142"/>
              <w:jc w:val="both"/>
              <w:rPr>
                <w:rFonts w:ascii="Times New Roman" w:hAnsi="Times New Roman" w:cs="Times New Roman"/>
                <w:sz w:val="24"/>
                <w:szCs w:val="24"/>
              </w:rPr>
            </w:pPr>
            <w:r w:rsidRPr="00C53BF0">
              <w:rPr>
                <w:rFonts w:ascii="Times New Roman" w:hAnsi="Times New Roman" w:cs="Times New Roman"/>
                <w:sz w:val="24"/>
                <w:szCs w:val="24"/>
              </w:rPr>
              <w:t>Сумарні витрати малого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виконання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запланованого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p>
        </w:tc>
        <w:tc>
          <w:tcPr>
            <w:tcW w:w="1701" w:type="dxa"/>
          </w:tcPr>
          <w:p w:rsidR="00B75854" w:rsidRPr="00C53BF0" w:rsidRDefault="00B75854" w:rsidP="006860F9">
            <w:pPr>
              <w:pStyle w:val="afb"/>
              <w:tabs>
                <w:tab w:val="left" w:pos="2268"/>
              </w:tabs>
              <w:ind w:left="142" w:right="142"/>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993" w:type="dxa"/>
          </w:tcPr>
          <w:p w:rsidR="00B75854" w:rsidRPr="00C53BF0" w:rsidRDefault="00B75854" w:rsidP="006860F9">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317"/>
        </w:trPr>
        <w:tc>
          <w:tcPr>
            <w:tcW w:w="993" w:type="dxa"/>
          </w:tcPr>
          <w:p w:rsidR="00B75854" w:rsidRPr="00C53BF0" w:rsidRDefault="00B75854" w:rsidP="006860F9">
            <w:pPr>
              <w:pStyle w:val="TableParagraph"/>
              <w:spacing w:before="93"/>
              <w:ind w:left="142" w:hanging="11"/>
              <w:jc w:val="center"/>
              <w:rPr>
                <w:rFonts w:ascii="Times New Roman" w:hAnsi="Times New Roman" w:cs="Times New Roman"/>
                <w:sz w:val="24"/>
                <w:szCs w:val="24"/>
              </w:rPr>
            </w:pPr>
            <w:r w:rsidRPr="00C53BF0">
              <w:rPr>
                <w:rFonts w:ascii="Times New Roman" w:hAnsi="Times New Roman" w:cs="Times New Roman"/>
                <w:sz w:val="24"/>
                <w:szCs w:val="24"/>
              </w:rPr>
              <w:t>4</w:t>
            </w:r>
          </w:p>
        </w:tc>
        <w:tc>
          <w:tcPr>
            <w:tcW w:w="6237" w:type="dxa"/>
          </w:tcPr>
          <w:p w:rsidR="00B75854" w:rsidRPr="00C53BF0" w:rsidRDefault="00B75854" w:rsidP="006860F9">
            <w:pPr>
              <w:pStyle w:val="TableParagraph"/>
              <w:spacing w:before="93" w:line="261" w:lineRule="auto"/>
              <w:ind w:left="142" w:right="142"/>
              <w:jc w:val="both"/>
              <w:rPr>
                <w:rFonts w:ascii="Times New Roman" w:hAnsi="Times New Roman" w:cs="Times New Roman"/>
                <w:sz w:val="24"/>
                <w:szCs w:val="24"/>
              </w:rPr>
            </w:pPr>
            <w:r w:rsidRPr="00C53BF0">
              <w:rPr>
                <w:rFonts w:ascii="Times New Roman" w:hAnsi="Times New Roman" w:cs="Times New Roman"/>
                <w:sz w:val="24"/>
                <w:szCs w:val="24"/>
              </w:rPr>
              <w:t>Бюджетні витрати на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адміністрування регулювання</w:t>
            </w:r>
            <w:r w:rsidR="0015498B">
              <w:rPr>
                <w:rFonts w:ascii="Times New Roman" w:hAnsi="Times New Roman" w:cs="Times New Roman"/>
                <w:sz w:val="24"/>
                <w:szCs w:val="24"/>
              </w:rPr>
              <w:t xml:space="preserve"> </w:t>
            </w:r>
            <w:r w:rsidRPr="00C53BF0">
              <w:rPr>
                <w:rFonts w:ascii="Times New Roman" w:hAnsi="Times New Roman" w:cs="Times New Roman"/>
                <w:spacing w:val="-1"/>
                <w:sz w:val="24"/>
                <w:szCs w:val="24"/>
              </w:rPr>
              <w:t>суб'єктів</w:t>
            </w:r>
            <w:r w:rsidR="0015498B">
              <w:rPr>
                <w:rFonts w:ascii="Times New Roman" w:hAnsi="Times New Roman" w:cs="Times New Roman"/>
                <w:spacing w:val="-1"/>
                <w:sz w:val="24"/>
                <w:szCs w:val="24"/>
              </w:rPr>
              <w:t xml:space="preserve"> </w:t>
            </w:r>
            <w:r w:rsidRPr="00C53BF0">
              <w:rPr>
                <w:rFonts w:ascii="Times New Roman" w:hAnsi="Times New Roman" w:cs="Times New Roman"/>
                <w:sz w:val="24"/>
                <w:szCs w:val="24"/>
              </w:rPr>
              <w:t>малого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p>
        </w:tc>
        <w:tc>
          <w:tcPr>
            <w:tcW w:w="1701" w:type="dxa"/>
          </w:tcPr>
          <w:p w:rsidR="00B75854" w:rsidRPr="00C53BF0" w:rsidRDefault="00B75854" w:rsidP="006860F9">
            <w:pPr>
              <w:pStyle w:val="afb"/>
              <w:tabs>
                <w:tab w:val="left" w:pos="2268"/>
              </w:tabs>
              <w:ind w:left="142" w:right="142"/>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993" w:type="dxa"/>
          </w:tcPr>
          <w:p w:rsidR="00B75854" w:rsidRPr="00C53BF0" w:rsidRDefault="00B75854" w:rsidP="006860F9">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634"/>
        </w:trPr>
        <w:tc>
          <w:tcPr>
            <w:tcW w:w="993" w:type="dxa"/>
          </w:tcPr>
          <w:p w:rsidR="00B75854" w:rsidRPr="00C53BF0" w:rsidRDefault="00B75854" w:rsidP="006860F9">
            <w:pPr>
              <w:pStyle w:val="TableParagraph"/>
              <w:spacing w:before="88"/>
              <w:ind w:left="142" w:hanging="11"/>
              <w:jc w:val="center"/>
              <w:rPr>
                <w:rFonts w:ascii="Times New Roman" w:hAnsi="Times New Roman" w:cs="Times New Roman"/>
                <w:sz w:val="24"/>
                <w:szCs w:val="24"/>
              </w:rPr>
            </w:pPr>
            <w:r w:rsidRPr="00C53BF0">
              <w:rPr>
                <w:rFonts w:ascii="Times New Roman" w:hAnsi="Times New Roman" w:cs="Times New Roman"/>
                <w:sz w:val="24"/>
                <w:szCs w:val="24"/>
              </w:rPr>
              <w:t>5</w:t>
            </w:r>
          </w:p>
        </w:tc>
        <w:tc>
          <w:tcPr>
            <w:tcW w:w="6237" w:type="dxa"/>
          </w:tcPr>
          <w:p w:rsidR="00B75854" w:rsidRPr="00C53BF0" w:rsidRDefault="00B75854" w:rsidP="006860F9">
            <w:pPr>
              <w:pStyle w:val="TableParagraph"/>
              <w:spacing w:before="88" w:line="261" w:lineRule="auto"/>
              <w:ind w:left="142" w:right="142"/>
              <w:jc w:val="both"/>
              <w:rPr>
                <w:rFonts w:ascii="Times New Roman" w:hAnsi="Times New Roman" w:cs="Times New Roman"/>
                <w:sz w:val="24"/>
                <w:szCs w:val="24"/>
              </w:rPr>
            </w:pPr>
            <w:r w:rsidRPr="00C53BF0">
              <w:rPr>
                <w:rFonts w:ascii="Times New Roman" w:hAnsi="Times New Roman" w:cs="Times New Roman"/>
                <w:sz w:val="24"/>
                <w:szCs w:val="24"/>
              </w:rPr>
              <w:t>Сумарні</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витрати</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на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виконання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запланованого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p>
        </w:tc>
        <w:tc>
          <w:tcPr>
            <w:tcW w:w="1701" w:type="dxa"/>
          </w:tcPr>
          <w:p w:rsidR="00B75854" w:rsidRPr="00C53BF0" w:rsidRDefault="00B75854" w:rsidP="006860F9">
            <w:pPr>
              <w:pStyle w:val="afb"/>
              <w:tabs>
                <w:tab w:val="left" w:pos="2268"/>
              </w:tabs>
              <w:ind w:left="142" w:right="142"/>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993" w:type="dxa"/>
          </w:tcPr>
          <w:p w:rsidR="00B75854" w:rsidRPr="00C53BF0" w:rsidRDefault="00B75854" w:rsidP="006860F9">
            <w:pPr>
              <w:pStyle w:val="afb"/>
              <w:jc w:val="center"/>
              <w:rPr>
                <w:rFonts w:ascii="Times New Roman" w:hAnsi="Times New Roman" w:cs="Times New Roman"/>
                <w:sz w:val="24"/>
                <w:szCs w:val="24"/>
              </w:rPr>
            </w:pPr>
            <w:r w:rsidRPr="00C53BF0">
              <w:rPr>
                <w:rFonts w:ascii="Times New Roman" w:hAnsi="Times New Roman" w:cs="Times New Roman"/>
                <w:sz w:val="24"/>
                <w:szCs w:val="24"/>
              </w:rPr>
              <w:t>0</w:t>
            </w:r>
          </w:p>
        </w:tc>
      </w:tr>
    </w:tbl>
    <w:p w:rsidR="00B75854" w:rsidRPr="00C53BF0" w:rsidRDefault="00B75854" w:rsidP="006860F9">
      <w:pPr>
        <w:tabs>
          <w:tab w:val="left" w:pos="371"/>
        </w:tabs>
        <w:spacing w:before="124" w:line="261" w:lineRule="auto"/>
        <w:ind w:right="129" w:firstLine="426"/>
        <w:jc w:val="both"/>
        <w:rPr>
          <w:b/>
        </w:rPr>
      </w:pPr>
      <w:r w:rsidRPr="00C53BF0">
        <w:rPr>
          <w:b/>
        </w:rPr>
        <w:t>5. Розроблення корегуючих (пом'якшувальних) заходів для малого підприємництва щодо</w:t>
      </w:r>
      <w:r w:rsidR="0015498B">
        <w:rPr>
          <w:b/>
        </w:rPr>
        <w:t xml:space="preserve"> </w:t>
      </w:r>
      <w:r w:rsidRPr="00C53BF0">
        <w:rPr>
          <w:b/>
        </w:rPr>
        <w:t>запропонованого</w:t>
      </w:r>
      <w:r w:rsidR="0015498B">
        <w:rPr>
          <w:b/>
        </w:rPr>
        <w:t xml:space="preserve"> </w:t>
      </w:r>
      <w:r w:rsidRPr="00C53BF0">
        <w:rPr>
          <w:b/>
        </w:rPr>
        <w:t>регулювання</w:t>
      </w:r>
    </w:p>
    <w:p w:rsidR="00B75854" w:rsidRPr="00C53BF0" w:rsidRDefault="00B75854" w:rsidP="006860F9">
      <w:pPr>
        <w:pStyle w:val="a4"/>
        <w:spacing w:before="98" w:line="261" w:lineRule="auto"/>
        <w:ind w:right="-7" w:firstLine="426"/>
        <w:jc w:val="both"/>
      </w:pPr>
      <w:r w:rsidRPr="00C53BF0">
        <w:t>На основі оцінки сумарних витрат малого підприємництва на виконання запланованого</w:t>
      </w:r>
      <w:r w:rsidR="0015498B">
        <w:t xml:space="preserve"> </w:t>
      </w:r>
      <w:r w:rsidRPr="00C53BF0">
        <w:t>регулювання (за перший рік регулювання та за п'ять років) з метою вирівнювання питомої</w:t>
      </w:r>
      <w:r w:rsidR="0015498B">
        <w:t xml:space="preserve"> </w:t>
      </w:r>
      <w:r w:rsidRPr="00C53BF0">
        <w:t>вартості адміністративного навантаження між суб'єктами великого, середнього та малого</w:t>
      </w:r>
      <w:r w:rsidR="0015498B">
        <w:t xml:space="preserve"> </w:t>
      </w:r>
      <w:r w:rsidRPr="00C53BF0">
        <w:t>підприємництва</w:t>
      </w:r>
      <w:r w:rsidR="0015498B">
        <w:t xml:space="preserve"> </w:t>
      </w:r>
      <w:r w:rsidRPr="00C53BF0">
        <w:t>пропонуються</w:t>
      </w:r>
      <w:r w:rsidR="0015498B">
        <w:t xml:space="preserve"> </w:t>
      </w:r>
      <w:r w:rsidRPr="00C53BF0">
        <w:t>такі</w:t>
      </w:r>
      <w:r w:rsidR="0015498B">
        <w:t xml:space="preserve"> </w:t>
      </w:r>
      <w:r w:rsidRPr="00C53BF0">
        <w:t>компенсаторні</w:t>
      </w:r>
      <w:r w:rsidR="0015498B">
        <w:t xml:space="preserve"> </w:t>
      </w:r>
      <w:r w:rsidRPr="00C53BF0">
        <w:t>механізми</w:t>
      </w:r>
      <w:r w:rsidR="0015498B">
        <w:t xml:space="preserve"> </w:t>
      </w:r>
      <w:r w:rsidRPr="00C53BF0">
        <w:t>(наприклад,</w:t>
      </w:r>
      <w:r w:rsidR="0015498B">
        <w:t xml:space="preserve"> </w:t>
      </w:r>
      <w:r w:rsidRPr="00C53BF0">
        <w:t>зміна</w:t>
      </w:r>
      <w:r w:rsidR="0015498B">
        <w:t xml:space="preserve"> </w:t>
      </w:r>
      <w:r w:rsidRPr="00C53BF0">
        <w:t>періодичності</w:t>
      </w:r>
      <w:r w:rsidR="0015498B">
        <w:t xml:space="preserve"> </w:t>
      </w:r>
      <w:r w:rsidRPr="00C53BF0">
        <w:t>надання</w:t>
      </w:r>
      <w:r w:rsidR="0015498B">
        <w:t xml:space="preserve"> </w:t>
      </w:r>
      <w:r w:rsidRPr="00C53BF0">
        <w:t>звітів</w:t>
      </w:r>
      <w:r w:rsidR="0015498B">
        <w:t xml:space="preserve"> </w:t>
      </w:r>
      <w:r w:rsidRPr="00C53BF0">
        <w:t>для</w:t>
      </w:r>
      <w:r w:rsidR="0015498B">
        <w:t xml:space="preserve"> </w:t>
      </w:r>
      <w:r w:rsidRPr="00C53BF0">
        <w:t>малого</w:t>
      </w:r>
      <w:r w:rsidR="0015498B">
        <w:t xml:space="preserve"> </w:t>
      </w:r>
      <w:r w:rsidRPr="00C53BF0">
        <w:t>чи</w:t>
      </w:r>
      <w:r w:rsidR="0015498B">
        <w:t xml:space="preserve"> </w:t>
      </w:r>
      <w:r w:rsidRPr="00C53BF0">
        <w:t>мікро</w:t>
      </w:r>
      <w:r w:rsidR="0015498B">
        <w:t xml:space="preserve"> </w:t>
      </w:r>
      <w:r w:rsidRPr="00C53BF0">
        <w:t>підприємництва,</w:t>
      </w:r>
      <w:r w:rsidR="0015498B">
        <w:t xml:space="preserve"> </w:t>
      </w:r>
      <w:r w:rsidRPr="00C53BF0">
        <w:t>поріг</w:t>
      </w:r>
      <w:r w:rsidR="0015498B">
        <w:t xml:space="preserve"> </w:t>
      </w:r>
      <w:r w:rsidRPr="00C53BF0">
        <w:t>за</w:t>
      </w:r>
      <w:r w:rsidR="0015498B">
        <w:t xml:space="preserve"> </w:t>
      </w:r>
      <w:r w:rsidRPr="00C53BF0">
        <w:t>розміром</w:t>
      </w:r>
      <w:r w:rsidR="0015498B">
        <w:t xml:space="preserve"> </w:t>
      </w:r>
      <w:r w:rsidRPr="00C53BF0">
        <w:t>суб'єкта</w:t>
      </w:r>
      <w:r w:rsidR="0015498B">
        <w:t xml:space="preserve"> </w:t>
      </w:r>
      <w:r w:rsidRPr="00C53BF0">
        <w:t>чи</w:t>
      </w:r>
      <w:r w:rsidR="0015498B">
        <w:t xml:space="preserve"> </w:t>
      </w:r>
      <w:r w:rsidRPr="00C53BF0">
        <w:t>його</w:t>
      </w:r>
      <w:r w:rsidR="0015498B">
        <w:t xml:space="preserve"> </w:t>
      </w:r>
      <w:r w:rsidRPr="00C53BF0">
        <w:t>розміром</w:t>
      </w:r>
      <w:r w:rsidR="0015498B">
        <w:t xml:space="preserve"> </w:t>
      </w:r>
      <w:r w:rsidRPr="00C53BF0">
        <w:t>річного</w:t>
      </w:r>
      <w:r w:rsidR="0015498B">
        <w:t xml:space="preserve"> </w:t>
      </w:r>
      <w:r w:rsidRPr="00C53BF0">
        <w:t>обороту</w:t>
      </w:r>
      <w:r w:rsidR="0015498B">
        <w:t xml:space="preserve"> </w:t>
      </w:r>
      <w:r w:rsidRPr="00C53BF0">
        <w:t>для</w:t>
      </w:r>
      <w:r w:rsidR="0015498B">
        <w:t xml:space="preserve"> </w:t>
      </w:r>
      <w:r w:rsidRPr="00C53BF0">
        <w:t>виключення</w:t>
      </w:r>
      <w:r w:rsidR="0015498B">
        <w:t xml:space="preserve"> </w:t>
      </w:r>
      <w:r w:rsidRPr="00C53BF0">
        <w:t>з-під</w:t>
      </w:r>
      <w:r w:rsidR="0015498B">
        <w:t xml:space="preserve"> </w:t>
      </w:r>
      <w:r w:rsidRPr="00C53BF0">
        <w:t>регулювання,</w:t>
      </w:r>
      <w:r w:rsidR="0015498B">
        <w:t xml:space="preserve"> </w:t>
      </w:r>
      <w:r w:rsidRPr="00C53BF0">
        <w:t>запровадження</w:t>
      </w:r>
      <w:r w:rsidR="0015498B">
        <w:t xml:space="preserve"> </w:t>
      </w:r>
      <w:r w:rsidRPr="00C53BF0">
        <w:t>інших</w:t>
      </w:r>
      <w:r w:rsidR="0015498B">
        <w:t xml:space="preserve"> </w:t>
      </w:r>
      <w:r w:rsidRPr="00C53BF0">
        <w:t>компенсаторів)</w:t>
      </w:r>
      <w:r w:rsidR="0015498B">
        <w:t xml:space="preserve"> </w:t>
      </w:r>
      <w:r w:rsidRPr="00C53BF0">
        <w:t>(опис</w:t>
      </w:r>
      <w:r w:rsidR="0015498B">
        <w:t xml:space="preserve"> </w:t>
      </w:r>
      <w:r w:rsidRPr="00C53BF0">
        <w:t>та</w:t>
      </w:r>
      <w:r w:rsidR="0015498B">
        <w:t xml:space="preserve"> </w:t>
      </w:r>
      <w:r w:rsidRPr="00C53BF0">
        <w:t>викладення</w:t>
      </w:r>
      <w:r w:rsidR="0015498B">
        <w:t xml:space="preserve"> </w:t>
      </w:r>
      <w:r w:rsidRPr="00C53BF0">
        <w:t>уточнених</w:t>
      </w:r>
      <w:r w:rsidR="0015498B">
        <w:t xml:space="preserve"> </w:t>
      </w:r>
      <w:r w:rsidRPr="00C53BF0">
        <w:t>норм</w:t>
      </w:r>
      <w:r w:rsidR="0015498B">
        <w:t xml:space="preserve"> </w:t>
      </w:r>
      <w:r w:rsidRPr="00C53BF0">
        <w:t>регулювання):</w:t>
      </w:r>
    </w:p>
    <w:p w:rsidR="00B75854" w:rsidRPr="00C53BF0" w:rsidRDefault="00B75854" w:rsidP="006860F9">
      <w:pPr>
        <w:pStyle w:val="a4"/>
        <w:spacing w:before="76" w:line="261" w:lineRule="auto"/>
        <w:ind w:right="-7" w:firstLine="426"/>
      </w:pPr>
      <w:r w:rsidRPr="00C53BF0">
        <w:rPr>
          <w:u w:val="single"/>
        </w:rPr>
        <w:t>Згідно</w:t>
      </w:r>
      <w:r w:rsidR="0015498B">
        <w:rPr>
          <w:u w:val="single"/>
        </w:rPr>
        <w:t xml:space="preserve"> </w:t>
      </w:r>
      <w:r w:rsidRPr="00C53BF0">
        <w:rPr>
          <w:u w:val="single"/>
        </w:rPr>
        <w:t>розрахунку</w:t>
      </w:r>
      <w:r w:rsidR="0015498B">
        <w:rPr>
          <w:u w:val="single"/>
        </w:rPr>
        <w:t xml:space="preserve"> </w:t>
      </w:r>
      <w:r w:rsidRPr="00C53BF0">
        <w:rPr>
          <w:u w:val="single"/>
        </w:rPr>
        <w:t>сумарних</w:t>
      </w:r>
      <w:r w:rsidR="0015498B">
        <w:rPr>
          <w:u w:val="single"/>
        </w:rPr>
        <w:t xml:space="preserve"> </w:t>
      </w:r>
      <w:r w:rsidRPr="00C53BF0">
        <w:rPr>
          <w:u w:val="single"/>
        </w:rPr>
        <w:t>витрат</w:t>
      </w:r>
      <w:r w:rsidR="0015498B">
        <w:rPr>
          <w:u w:val="single"/>
        </w:rPr>
        <w:t xml:space="preserve"> </w:t>
      </w:r>
      <w:r w:rsidRPr="00C53BF0">
        <w:rPr>
          <w:u w:val="single"/>
        </w:rPr>
        <w:t>виявлено,</w:t>
      </w:r>
      <w:r w:rsidR="0015498B">
        <w:rPr>
          <w:u w:val="single"/>
        </w:rPr>
        <w:t xml:space="preserve"> </w:t>
      </w:r>
      <w:r w:rsidRPr="00C53BF0">
        <w:rPr>
          <w:u w:val="single"/>
        </w:rPr>
        <w:t>що</w:t>
      </w:r>
      <w:r w:rsidR="0015498B">
        <w:rPr>
          <w:u w:val="single"/>
        </w:rPr>
        <w:t xml:space="preserve"> </w:t>
      </w:r>
      <w:r w:rsidRPr="00C53BF0">
        <w:rPr>
          <w:u w:val="single"/>
        </w:rPr>
        <w:t>суб'єкти</w:t>
      </w:r>
      <w:r w:rsidR="0015498B">
        <w:rPr>
          <w:u w:val="single"/>
        </w:rPr>
        <w:t xml:space="preserve"> </w:t>
      </w:r>
      <w:r w:rsidRPr="00C53BF0">
        <w:rPr>
          <w:u w:val="single"/>
        </w:rPr>
        <w:t>малого</w:t>
      </w:r>
      <w:r w:rsidR="0015498B">
        <w:rPr>
          <w:u w:val="single"/>
        </w:rPr>
        <w:t xml:space="preserve"> </w:t>
      </w:r>
      <w:r w:rsidRPr="00C53BF0">
        <w:rPr>
          <w:u w:val="single"/>
        </w:rPr>
        <w:t>підприємництва</w:t>
      </w:r>
      <w:r w:rsidR="0015498B">
        <w:rPr>
          <w:u w:val="single"/>
        </w:rPr>
        <w:t xml:space="preserve"> </w:t>
      </w:r>
      <w:r w:rsidRPr="00C53BF0">
        <w:rPr>
          <w:u w:val="single"/>
        </w:rPr>
        <w:t>при</w:t>
      </w:r>
      <w:r w:rsidR="0015498B">
        <w:rPr>
          <w:u w:val="single"/>
        </w:rPr>
        <w:t xml:space="preserve"> </w:t>
      </w:r>
      <w:r w:rsidRPr="00C53BF0">
        <w:rPr>
          <w:u w:val="single"/>
        </w:rPr>
        <w:t>виконанні</w:t>
      </w:r>
      <w:r w:rsidR="0015498B">
        <w:rPr>
          <w:u w:val="single"/>
        </w:rPr>
        <w:t xml:space="preserve"> </w:t>
      </w:r>
      <w:r w:rsidRPr="00C53BF0">
        <w:rPr>
          <w:u w:val="single"/>
        </w:rPr>
        <w:t>запланованого</w:t>
      </w:r>
      <w:r w:rsidR="0015498B">
        <w:rPr>
          <w:u w:val="single"/>
        </w:rPr>
        <w:t xml:space="preserve"> </w:t>
      </w:r>
      <w:r w:rsidRPr="00C53BF0">
        <w:rPr>
          <w:u w:val="single"/>
        </w:rPr>
        <w:t>регулювання</w:t>
      </w:r>
      <w:r w:rsidR="0015498B">
        <w:rPr>
          <w:u w:val="single"/>
        </w:rPr>
        <w:t xml:space="preserve"> </w:t>
      </w:r>
      <w:r w:rsidRPr="00C53BF0">
        <w:rPr>
          <w:u w:val="single"/>
        </w:rPr>
        <w:t>не</w:t>
      </w:r>
      <w:r w:rsidR="0015498B">
        <w:rPr>
          <w:u w:val="single"/>
        </w:rPr>
        <w:t xml:space="preserve"> </w:t>
      </w:r>
      <w:r w:rsidRPr="00C53BF0">
        <w:rPr>
          <w:u w:val="single"/>
        </w:rPr>
        <w:t>понесуть</w:t>
      </w:r>
      <w:r w:rsidR="0015498B">
        <w:rPr>
          <w:u w:val="single"/>
        </w:rPr>
        <w:t xml:space="preserve"> </w:t>
      </w:r>
      <w:r w:rsidRPr="00C53BF0">
        <w:rPr>
          <w:u w:val="single"/>
        </w:rPr>
        <w:t>ніяких</w:t>
      </w:r>
      <w:r w:rsidR="0015498B">
        <w:rPr>
          <w:u w:val="single"/>
        </w:rPr>
        <w:t xml:space="preserve"> </w:t>
      </w:r>
      <w:r w:rsidRPr="00C53BF0">
        <w:rPr>
          <w:u w:val="single"/>
        </w:rPr>
        <w:t>витрат.</w:t>
      </w:r>
    </w:p>
    <w:p w:rsidR="00B75854" w:rsidRPr="00C53BF0" w:rsidRDefault="00B75854" w:rsidP="006860F9">
      <w:pPr>
        <w:pStyle w:val="a4"/>
        <w:spacing w:before="90" w:line="261" w:lineRule="auto"/>
        <w:ind w:right="-7" w:firstLine="426"/>
        <w:jc w:val="both"/>
      </w:pPr>
      <w:r w:rsidRPr="00C53BF0">
        <w:t>На</w:t>
      </w:r>
      <w:r w:rsidR="0015498B">
        <w:t xml:space="preserve"> </w:t>
      </w:r>
      <w:r w:rsidRPr="00C53BF0">
        <w:t>основі</w:t>
      </w:r>
      <w:r w:rsidR="0015498B">
        <w:t xml:space="preserve"> </w:t>
      </w:r>
      <w:r w:rsidRPr="00C53BF0">
        <w:t>запропонованих</w:t>
      </w:r>
      <w:r w:rsidR="0015498B">
        <w:t xml:space="preserve"> </w:t>
      </w:r>
      <w:r w:rsidRPr="00C53BF0">
        <w:t>компенсаторів</w:t>
      </w:r>
      <w:r w:rsidR="0015498B">
        <w:t xml:space="preserve"> </w:t>
      </w:r>
      <w:r w:rsidRPr="00C53BF0">
        <w:t>для</w:t>
      </w:r>
      <w:r w:rsidR="0015498B">
        <w:t xml:space="preserve"> </w:t>
      </w:r>
      <w:r w:rsidRPr="00C53BF0">
        <w:t>суб'єктів</w:t>
      </w:r>
      <w:r w:rsidR="0015498B">
        <w:t xml:space="preserve"> </w:t>
      </w:r>
      <w:r w:rsidRPr="00C53BF0">
        <w:t>малого</w:t>
      </w:r>
      <w:r w:rsidR="0015498B">
        <w:t xml:space="preserve"> </w:t>
      </w:r>
      <w:r w:rsidRPr="00C53BF0">
        <w:t>підприємництва</w:t>
      </w:r>
      <w:r w:rsidR="0015498B">
        <w:t xml:space="preserve"> </w:t>
      </w:r>
      <w:r w:rsidRPr="00C53BF0">
        <w:t>проводиться повторна оцінка витрат суб'єктів малого підприємництва для скорегованих</w:t>
      </w:r>
      <w:r w:rsidR="0015498B">
        <w:t xml:space="preserve"> </w:t>
      </w:r>
      <w:r w:rsidRPr="00C53BF0">
        <w:t>процедур</w:t>
      </w:r>
      <w:r w:rsidR="0015498B">
        <w:t xml:space="preserve"> </w:t>
      </w:r>
      <w:r w:rsidRPr="00C53BF0">
        <w:t>починаючи</w:t>
      </w:r>
      <w:r w:rsidR="0015498B">
        <w:t xml:space="preserve"> </w:t>
      </w:r>
      <w:r w:rsidRPr="00C53BF0">
        <w:t>з</w:t>
      </w:r>
      <w:r w:rsidR="0015498B">
        <w:t xml:space="preserve"> </w:t>
      </w:r>
      <w:r w:rsidRPr="00C53BF0">
        <w:t>пункту 2</w:t>
      </w:r>
      <w:r w:rsidR="0015498B">
        <w:t xml:space="preserve"> </w:t>
      </w:r>
      <w:r w:rsidRPr="00C53BF0">
        <w:t>цього</w:t>
      </w:r>
      <w:r w:rsidR="0015498B">
        <w:t xml:space="preserve"> </w:t>
      </w:r>
      <w:r w:rsidRPr="00C53BF0">
        <w:t>додатка.</w:t>
      </w:r>
    </w:p>
    <w:tbl>
      <w:tblPr>
        <w:tblStyle w:val="TableNormal"/>
        <w:tblW w:w="10064" w:type="dxa"/>
        <w:tblInd w:w="-276"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tblPr>
      <w:tblGrid>
        <w:gridCol w:w="4112"/>
        <w:gridCol w:w="2835"/>
        <w:gridCol w:w="3117"/>
      </w:tblGrid>
      <w:tr w:rsidR="00B75854" w:rsidRPr="00C53BF0" w:rsidTr="006860F9">
        <w:trPr>
          <w:trHeight w:val="1095"/>
        </w:trPr>
        <w:tc>
          <w:tcPr>
            <w:tcW w:w="4112" w:type="dxa"/>
          </w:tcPr>
          <w:p w:rsidR="00B75854" w:rsidRPr="00C53BF0" w:rsidRDefault="00B75854" w:rsidP="0015498B">
            <w:pPr>
              <w:pStyle w:val="TableParagraph"/>
              <w:spacing w:before="87"/>
              <w:ind w:left="1589" w:right="1418"/>
              <w:jc w:val="center"/>
              <w:rPr>
                <w:rFonts w:ascii="Times New Roman" w:hAnsi="Times New Roman" w:cs="Times New Roman"/>
                <w:sz w:val="24"/>
                <w:szCs w:val="24"/>
              </w:rPr>
            </w:pPr>
            <w:r w:rsidRPr="00C53BF0">
              <w:rPr>
                <w:rFonts w:ascii="Times New Roman" w:hAnsi="Times New Roman" w:cs="Times New Roman"/>
                <w:sz w:val="24"/>
                <w:szCs w:val="24"/>
              </w:rPr>
              <w:t>Показник</w:t>
            </w:r>
          </w:p>
        </w:tc>
        <w:tc>
          <w:tcPr>
            <w:tcW w:w="2835" w:type="dxa"/>
          </w:tcPr>
          <w:p w:rsidR="00B75854" w:rsidRPr="00C53BF0" w:rsidRDefault="00B75854" w:rsidP="00B75854">
            <w:pPr>
              <w:pStyle w:val="TableParagraph"/>
              <w:spacing w:before="87" w:line="261" w:lineRule="auto"/>
              <w:ind w:left="83" w:right="81" w:hanging="2"/>
              <w:jc w:val="center"/>
              <w:rPr>
                <w:rFonts w:ascii="Times New Roman" w:hAnsi="Times New Roman" w:cs="Times New Roman"/>
                <w:sz w:val="24"/>
                <w:szCs w:val="24"/>
              </w:rPr>
            </w:pPr>
            <w:r w:rsidRPr="00C53BF0">
              <w:rPr>
                <w:rFonts w:ascii="Times New Roman" w:hAnsi="Times New Roman" w:cs="Times New Roman"/>
                <w:sz w:val="24"/>
                <w:szCs w:val="24"/>
              </w:rPr>
              <w:t>Сумарні</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витрати</w:t>
            </w:r>
            <w:r w:rsidR="0015498B">
              <w:rPr>
                <w:rFonts w:ascii="Times New Roman" w:hAnsi="Times New Roman" w:cs="Times New Roman"/>
                <w:sz w:val="24"/>
                <w:szCs w:val="24"/>
              </w:rPr>
              <w:t xml:space="preserve"> </w:t>
            </w:r>
            <w:r w:rsidRPr="00C53BF0">
              <w:rPr>
                <w:rFonts w:ascii="Times New Roman" w:hAnsi="Times New Roman" w:cs="Times New Roman"/>
                <w:spacing w:val="-1"/>
                <w:sz w:val="24"/>
                <w:szCs w:val="24"/>
              </w:rPr>
              <w:t>малого підприємництва</w:t>
            </w:r>
            <w:r w:rsidR="0015498B">
              <w:rPr>
                <w:rFonts w:ascii="Times New Roman" w:hAnsi="Times New Roman" w:cs="Times New Roman"/>
                <w:spacing w:val="-1"/>
                <w:sz w:val="24"/>
                <w:szCs w:val="24"/>
              </w:rPr>
              <w:t xml:space="preserve"> </w:t>
            </w:r>
            <w:r w:rsidRPr="00C53BF0">
              <w:rPr>
                <w:rFonts w:ascii="Times New Roman" w:hAnsi="Times New Roman" w:cs="Times New Roman"/>
                <w:sz w:val="24"/>
                <w:szCs w:val="24"/>
              </w:rPr>
              <w:t>на виконання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запланованого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перший</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рік,гривень</w:t>
            </w:r>
          </w:p>
        </w:tc>
        <w:tc>
          <w:tcPr>
            <w:tcW w:w="3117" w:type="dxa"/>
          </w:tcPr>
          <w:p w:rsidR="00B75854" w:rsidRPr="00C53BF0" w:rsidRDefault="00B75854" w:rsidP="00B75854">
            <w:pPr>
              <w:pStyle w:val="TableParagraph"/>
              <w:spacing w:before="87" w:line="261" w:lineRule="auto"/>
              <w:ind w:left="194" w:right="191" w:firstLine="10"/>
              <w:jc w:val="center"/>
              <w:rPr>
                <w:rFonts w:ascii="Times New Roman" w:hAnsi="Times New Roman" w:cs="Times New Roman"/>
                <w:sz w:val="24"/>
                <w:szCs w:val="24"/>
              </w:rPr>
            </w:pPr>
            <w:r w:rsidRPr="00C53BF0">
              <w:rPr>
                <w:rFonts w:ascii="Times New Roman" w:hAnsi="Times New Roman" w:cs="Times New Roman"/>
                <w:sz w:val="24"/>
                <w:szCs w:val="24"/>
              </w:rPr>
              <w:t>Сумарні витрати</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 на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виконання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запланованого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п'ять</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років,гривень</w:t>
            </w:r>
          </w:p>
        </w:tc>
      </w:tr>
      <w:tr w:rsidR="00B75854" w:rsidRPr="00C53BF0" w:rsidTr="006860F9">
        <w:trPr>
          <w:trHeight w:val="449"/>
        </w:trPr>
        <w:tc>
          <w:tcPr>
            <w:tcW w:w="4112" w:type="dxa"/>
          </w:tcPr>
          <w:p w:rsidR="00B75854" w:rsidRPr="00C53BF0" w:rsidRDefault="00B75854" w:rsidP="00B75854">
            <w:pPr>
              <w:pStyle w:val="TableParagraph"/>
              <w:spacing w:before="102"/>
              <w:ind w:left="91"/>
              <w:rPr>
                <w:rFonts w:ascii="Times New Roman" w:hAnsi="Times New Roman" w:cs="Times New Roman"/>
                <w:sz w:val="24"/>
                <w:szCs w:val="24"/>
              </w:rPr>
            </w:pPr>
            <w:r w:rsidRPr="00C53BF0">
              <w:rPr>
                <w:rFonts w:ascii="Times New Roman" w:hAnsi="Times New Roman" w:cs="Times New Roman"/>
                <w:sz w:val="24"/>
                <w:szCs w:val="24"/>
              </w:rPr>
              <w:t>Заплановане</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p>
        </w:tc>
        <w:tc>
          <w:tcPr>
            <w:tcW w:w="2835" w:type="dxa"/>
          </w:tcPr>
          <w:p w:rsidR="00B75854" w:rsidRPr="00C53BF0" w:rsidRDefault="00B75854" w:rsidP="00B75854">
            <w:pPr>
              <w:pStyle w:val="TableParagraph"/>
              <w:spacing w:before="102"/>
              <w:ind w:right="-290"/>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3117" w:type="dxa"/>
          </w:tcPr>
          <w:p w:rsidR="00B75854" w:rsidRPr="00C53BF0" w:rsidRDefault="00B75854" w:rsidP="00B75854">
            <w:pPr>
              <w:pStyle w:val="TableParagraph"/>
              <w:spacing w:before="102"/>
              <w:ind w:right="-290"/>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749"/>
        </w:trPr>
        <w:tc>
          <w:tcPr>
            <w:tcW w:w="4112" w:type="dxa"/>
          </w:tcPr>
          <w:p w:rsidR="00B75854" w:rsidRPr="00C53BF0" w:rsidRDefault="00B75854" w:rsidP="00B75854">
            <w:pPr>
              <w:pStyle w:val="TableParagraph"/>
              <w:spacing w:before="97" w:line="261" w:lineRule="auto"/>
              <w:ind w:left="91" w:right="80"/>
              <w:rPr>
                <w:rFonts w:ascii="Times New Roman" w:hAnsi="Times New Roman" w:cs="Times New Roman"/>
                <w:sz w:val="24"/>
                <w:szCs w:val="24"/>
              </w:rPr>
            </w:pPr>
            <w:r w:rsidRPr="00C53BF0">
              <w:rPr>
                <w:rFonts w:ascii="Times New Roman" w:hAnsi="Times New Roman" w:cs="Times New Roman"/>
                <w:sz w:val="24"/>
                <w:szCs w:val="24"/>
              </w:rPr>
              <w:t>За умов застосування компенсаторних</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механізмів</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для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p>
        </w:tc>
        <w:tc>
          <w:tcPr>
            <w:tcW w:w="2835" w:type="dxa"/>
          </w:tcPr>
          <w:p w:rsidR="00B75854" w:rsidRPr="00C53BF0" w:rsidRDefault="00B75854" w:rsidP="00B75854">
            <w:pPr>
              <w:pStyle w:val="TableParagraph"/>
              <w:spacing w:before="97"/>
              <w:ind w:right="-290"/>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3117" w:type="dxa"/>
          </w:tcPr>
          <w:p w:rsidR="00B75854" w:rsidRPr="00C53BF0" w:rsidRDefault="00B75854" w:rsidP="00B75854">
            <w:pPr>
              <w:pStyle w:val="TableParagraph"/>
              <w:spacing w:before="97"/>
              <w:ind w:right="-290"/>
              <w:jc w:val="center"/>
              <w:rPr>
                <w:rFonts w:ascii="Times New Roman" w:hAnsi="Times New Roman" w:cs="Times New Roman"/>
                <w:sz w:val="24"/>
                <w:szCs w:val="24"/>
              </w:rPr>
            </w:pPr>
            <w:r w:rsidRPr="00C53BF0">
              <w:rPr>
                <w:rFonts w:ascii="Times New Roman" w:hAnsi="Times New Roman" w:cs="Times New Roman"/>
                <w:sz w:val="24"/>
                <w:szCs w:val="24"/>
              </w:rPr>
              <w:t>0</w:t>
            </w:r>
          </w:p>
        </w:tc>
      </w:tr>
      <w:tr w:rsidR="00B75854" w:rsidRPr="00C53BF0" w:rsidTr="006860F9">
        <w:trPr>
          <w:trHeight w:val="749"/>
        </w:trPr>
        <w:tc>
          <w:tcPr>
            <w:tcW w:w="4112" w:type="dxa"/>
          </w:tcPr>
          <w:p w:rsidR="00B75854" w:rsidRPr="00C53BF0" w:rsidRDefault="00B75854" w:rsidP="0015498B">
            <w:pPr>
              <w:pStyle w:val="TableParagraph"/>
              <w:tabs>
                <w:tab w:val="left" w:pos="4112"/>
              </w:tabs>
              <w:spacing w:before="92" w:line="261" w:lineRule="auto"/>
              <w:ind w:left="91"/>
              <w:rPr>
                <w:rFonts w:ascii="Times New Roman" w:hAnsi="Times New Roman" w:cs="Times New Roman"/>
                <w:sz w:val="24"/>
                <w:szCs w:val="24"/>
              </w:rPr>
            </w:pPr>
            <w:r w:rsidRPr="00C53BF0">
              <w:rPr>
                <w:rFonts w:ascii="Times New Roman" w:hAnsi="Times New Roman" w:cs="Times New Roman"/>
                <w:sz w:val="24"/>
                <w:szCs w:val="24"/>
              </w:rPr>
              <w:lastRenderedPageBreak/>
              <w:t>Сумарно: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зміна</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вартості</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регулювання</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малого</w:t>
            </w:r>
            <w:r w:rsidR="0015498B">
              <w:rPr>
                <w:rFonts w:ascii="Times New Roman" w:hAnsi="Times New Roman" w:cs="Times New Roman"/>
                <w:sz w:val="24"/>
                <w:szCs w:val="24"/>
              </w:rPr>
              <w:t xml:space="preserve"> </w:t>
            </w:r>
            <w:r w:rsidRPr="00C53BF0">
              <w:rPr>
                <w:rFonts w:ascii="Times New Roman" w:hAnsi="Times New Roman" w:cs="Times New Roman"/>
                <w:sz w:val="24"/>
                <w:szCs w:val="24"/>
              </w:rPr>
              <w:t>підприємництва</w:t>
            </w:r>
          </w:p>
        </w:tc>
        <w:tc>
          <w:tcPr>
            <w:tcW w:w="2835" w:type="dxa"/>
          </w:tcPr>
          <w:p w:rsidR="00B75854" w:rsidRPr="00C53BF0" w:rsidRDefault="00B75854" w:rsidP="00B75854">
            <w:pPr>
              <w:pStyle w:val="TableParagraph"/>
              <w:spacing w:before="92"/>
              <w:ind w:right="-290"/>
              <w:jc w:val="center"/>
              <w:rPr>
                <w:rFonts w:ascii="Times New Roman" w:hAnsi="Times New Roman" w:cs="Times New Roman"/>
                <w:sz w:val="24"/>
                <w:szCs w:val="24"/>
              </w:rPr>
            </w:pPr>
            <w:r w:rsidRPr="00C53BF0">
              <w:rPr>
                <w:rFonts w:ascii="Times New Roman" w:hAnsi="Times New Roman" w:cs="Times New Roman"/>
                <w:sz w:val="24"/>
                <w:szCs w:val="24"/>
              </w:rPr>
              <w:t>0</w:t>
            </w:r>
          </w:p>
        </w:tc>
        <w:tc>
          <w:tcPr>
            <w:tcW w:w="3117" w:type="dxa"/>
          </w:tcPr>
          <w:p w:rsidR="00B75854" w:rsidRPr="00C53BF0" w:rsidRDefault="00B75854" w:rsidP="00B75854">
            <w:pPr>
              <w:pStyle w:val="TableParagraph"/>
              <w:spacing w:before="92"/>
              <w:ind w:right="-290"/>
              <w:jc w:val="center"/>
              <w:rPr>
                <w:rFonts w:ascii="Times New Roman" w:hAnsi="Times New Roman" w:cs="Times New Roman"/>
                <w:sz w:val="24"/>
                <w:szCs w:val="24"/>
              </w:rPr>
            </w:pPr>
            <w:r w:rsidRPr="00C53BF0">
              <w:rPr>
                <w:rFonts w:ascii="Times New Roman" w:hAnsi="Times New Roman" w:cs="Times New Roman"/>
                <w:sz w:val="24"/>
                <w:szCs w:val="24"/>
              </w:rPr>
              <w:t>0</w:t>
            </w:r>
          </w:p>
        </w:tc>
      </w:tr>
    </w:tbl>
    <w:p w:rsidR="00B75854" w:rsidRPr="00C53BF0" w:rsidRDefault="00B75854" w:rsidP="00B75854">
      <w:pPr>
        <w:spacing w:line="275" w:lineRule="exact"/>
        <w:ind w:left="284"/>
        <w:jc w:val="center"/>
        <w:rPr>
          <w:b/>
        </w:rPr>
      </w:pPr>
    </w:p>
    <w:p w:rsidR="00B75854" w:rsidRPr="00C53BF0" w:rsidRDefault="00B75854" w:rsidP="00B75854">
      <w:pPr>
        <w:spacing w:line="275" w:lineRule="exact"/>
        <w:ind w:left="284"/>
        <w:jc w:val="center"/>
        <w:rPr>
          <w:b/>
        </w:rPr>
      </w:pPr>
    </w:p>
    <w:p w:rsidR="004D166F" w:rsidRPr="00B75854" w:rsidRDefault="00B75854" w:rsidP="006860F9">
      <w:pPr>
        <w:spacing w:line="275" w:lineRule="exact"/>
        <w:rPr>
          <w:b/>
        </w:rPr>
      </w:pPr>
      <w:r w:rsidRPr="00C238C8">
        <w:rPr>
          <w:b/>
        </w:rPr>
        <w:t>В.о. начальника УЖКГ РМР                                               Олена ГРЕБЕНЮК</w:t>
      </w:r>
    </w:p>
    <w:sectPr w:rsidR="004D166F" w:rsidRPr="00B75854" w:rsidSect="00D03C78">
      <w:pgSz w:w="11900" w:h="16840"/>
      <w:pgMar w:top="1134" w:right="567"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F50" w:rsidRDefault="00E25F50" w:rsidP="00EB0F6B">
      <w:r>
        <w:separator/>
      </w:r>
    </w:p>
  </w:endnote>
  <w:endnote w:type="continuationSeparator" w:id="1">
    <w:p w:rsidR="00E25F50" w:rsidRDefault="00E25F50" w:rsidP="00EB0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F50" w:rsidRDefault="00E25F50" w:rsidP="00EB0F6B">
      <w:r>
        <w:separator/>
      </w:r>
    </w:p>
  </w:footnote>
  <w:footnote w:type="continuationSeparator" w:id="1">
    <w:p w:rsidR="00E25F50" w:rsidRDefault="00E25F50" w:rsidP="00EB0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F9" w:rsidRDefault="00151CF9" w:rsidP="00FC524A">
    <w:pPr>
      <w:pStyle w:val="a8"/>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51CF9" w:rsidRDefault="00151CF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F9" w:rsidRDefault="00151CF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ED1516"/>
    <w:multiLevelType w:val="hybridMultilevel"/>
    <w:tmpl w:val="85B4E7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D35373"/>
    <w:multiLevelType w:val="multilevel"/>
    <w:tmpl w:val="D54690B2"/>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287" w:hanging="720"/>
      </w:pPr>
      <w:rPr>
        <w:rFonts w:hint="default"/>
      </w:rPr>
    </w:lvl>
    <w:lvl w:ilvl="2">
      <w:start w:val="1"/>
      <w:numFmt w:val="decimal"/>
      <w:isLgl/>
      <w:lvlText w:val="%3)"/>
      <w:lvlJc w:val="left"/>
      <w:pPr>
        <w:ind w:left="1494" w:hanging="720"/>
      </w:pPr>
      <w:rPr>
        <w:rFonts w:ascii="Times New Roman" w:eastAsia="Times New Roman" w:hAnsi="Times New Roman" w:cs="Times New Roman"/>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8776EE7"/>
    <w:multiLevelType w:val="hybridMultilevel"/>
    <w:tmpl w:val="D15C3B5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9BC2861"/>
    <w:multiLevelType w:val="hybridMultilevel"/>
    <w:tmpl w:val="41D4F51C"/>
    <w:lvl w:ilvl="0" w:tplc="A47828B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A2D0CE3"/>
    <w:multiLevelType w:val="hybridMultilevel"/>
    <w:tmpl w:val="41FCD1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BA1498"/>
    <w:multiLevelType w:val="hybridMultilevel"/>
    <w:tmpl w:val="48404632"/>
    <w:lvl w:ilvl="0" w:tplc="AF12FBD2">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18844863"/>
    <w:multiLevelType w:val="hybridMultilevel"/>
    <w:tmpl w:val="6358BAA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9C0FF3"/>
    <w:multiLevelType w:val="hybridMultilevel"/>
    <w:tmpl w:val="8998F3E6"/>
    <w:lvl w:ilvl="0" w:tplc="04220001">
      <w:start w:val="1241"/>
      <w:numFmt w:val="bullet"/>
      <w:lvlText w:val=""/>
      <w:lvlJc w:val="left"/>
      <w:pPr>
        <w:tabs>
          <w:tab w:val="num" w:pos="720"/>
        </w:tabs>
        <w:ind w:left="720" w:hanging="360"/>
      </w:pPr>
      <w:rPr>
        <w:rFonts w:ascii="Symbol" w:eastAsia="Times New Roman" w:hAnsi="Symbol"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223E5DC5"/>
    <w:multiLevelType w:val="hybridMultilevel"/>
    <w:tmpl w:val="308499D4"/>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nsid w:val="23A651C1"/>
    <w:multiLevelType w:val="hybridMultilevel"/>
    <w:tmpl w:val="45484266"/>
    <w:lvl w:ilvl="0" w:tplc="B4DE5C1A">
      <w:start w:val="1"/>
      <w:numFmt w:val="decimal"/>
      <w:lvlText w:val="%1."/>
      <w:lvlJc w:val="left"/>
      <w:pPr>
        <w:ind w:left="100" w:hanging="308"/>
        <w:jc w:val="right"/>
      </w:pPr>
      <w:rPr>
        <w:rFonts w:ascii="Times New Roman" w:eastAsia="Times New Roman" w:hAnsi="Times New Roman" w:cs="Times New Roman" w:hint="default"/>
        <w:b/>
        <w:bCs/>
        <w:w w:val="100"/>
        <w:sz w:val="24"/>
        <w:szCs w:val="24"/>
        <w:lang w:val="uk-UA" w:eastAsia="en-US" w:bidi="ar-SA"/>
      </w:rPr>
    </w:lvl>
    <w:lvl w:ilvl="1" w:tplc="D516280A">
      <w:numFmt w:val="none"/>
      <w:lvlText w:val=""/>
      <w:lvlJc w:val="left"/>
      <w:pPr>
        <w:tabs>
          <w:tab w:val="num" w:pos="360"/>
        </w:tabs>
      </w:pPr>
    </w:lvl>
    <w:lvl w:ilvl="2" w:tplc="55643D64">
      <w:numFmt w:val="bullet"/>
      <w:lvlText w:val="•"/>
      <w:lvlJc w:val="left"/>
      <w:pPr>
        <w:ind w:left="2166" w:hanging="420"/>
      </w:pPr>
      <w:rPr>
        <w:rFonts w:hint="default"/>
        <w:lang w:val="uk-UA" w:eastAsia="en-US" w:bidi="ar-SA"/>
      </w:rPr>
    </w:lvl>
    <w:lvl w:ilvl="3" w:tplc="9D066D80">
      <w:numFmt w:val="bullet"/>
      <w:lvlText w:val="•"/>
      <w:lvlJc w:val="left"/>
      <w:pPr>
        <w:ind w:left="3093" w:hanging="420"/>
      </w:pPr>
      <w:rPr>
        <w:rFonts w:hint="default"/>
        <w:lang w:val="uk-UA" w:eastAsia="en-US" w:bidi="ar-SA"/>
      </w:rPr>
    </w:lvl>
    <w:lvl w:ilvl="4" w:tplc="398E825A">
      <w:numFmt w:val="bullet"/>
      <w:lvlText w:val="•"/>
      <w:lvlJc w:val="left"/>
      <w:pPr>
        <w:ind w:left="4020" w:hanging="420"/>
      </w:pPr>
      <w:rPr>
        <w:rFonts w:hint="default"/>
        <w:lang w:val="uk-UA" w:eastAsia="en-US" w:bidi="ar-SA"/>
      </w:rPr>
    </w:lvl>
    <w:lvl w:ilvl="5" w:tplc="15AA6B44">
      <w:numFmt w:val="bullet"/>
      <w:lvlText w:val="•"/>
      <w:lvlJc w:val="left"/>
      <w:pPr>
        <w:ind w:left="4946" w:hanging="420"/>
      </w:pPr>
      <w:rPr>
        <w:rFonts w:hint="default"/>
        <w:lang w:val="uk-UA" w:eastAsia="en-US" w:bidi="ar-SA"/>
      </w:rPr>
    </w:lvl>
    <w:lvl w:ilvl="6" w:tplc="99364268">
      <w:numFmt w:val="bullet"/>
      <w:lvlText w:val="•"/>
      <w:lvlJc w:val="left"/>
      <w:pPr>
        <w:ind w:left="5873" w:hanging="420"/>
      </w:pPr>
      <w:rPr>
        <w:rFonts w:hint="default"/>
        <w:lang w:val="uk-UA" w:eastAsia="en-US" w:bidi="ar-SA"/>
      </w:rPr>
    </w:lvl>
    <w:lvl w:ilvl="7" w:tplc="24925A7C">
      <w:numFmt w:val="bullet"/>
      <w:lvlText w:val="•"/>
      <w:lvlJc w:val="left"/>
      <w:pPr>
        <w:ind w:left="6800" w:hanging="420"/>
      </w:pPr>
      <w:rPr>
        <w:rFonts w:hint="default"/>
        <w:lang w:val="uk-UA" w:eastAsia="en-US" w:bidi="ar-SA"/>
      </w:rPr>
    </w:lvl>
    <w:lvl w:ilvl="8" w:tplc="B57E5A6C">
      <w:numFmt w:val="bullet"/>
      <w:lvlText w:val="•"/>
      <w:lvlJc w:val="left"/>
      <w:pPr>
        <w:ind w:left="7726" w:hanging="420"/>
      </w:pPr>
      <w:rPr>
        <w:rFonts w:hint="default"/>
        <w:lang w:val="uk-UA" w:eastAsia="en-US" w:bidi="ar-SA"/>
      </w:rPr>
    </w:lvl>
  </w:abstractNum>
  <w:abstractNum w:abstractNumId="11">
    <w:nsid w:val="265B3AE2"/>
    <w:multiLevelType w:val="hybridMultilevel"/>
    <w:tmpl w:val="C194E3B4"/>
    <w:lvl w:ilvl="0" w:tplc="CE2058C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2ECE461D"/>
    <w:multiLevelType w:val="hybridMultilevel"/>
    <w:tmpl w:val="D09ED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550F28"/>
    <w:multiLevelType w:val="hybridMultilevel"/>
    <w:tmpl w:val="2CE80932"/>
    <w:lvl w:ilvl="0" w:tplc="3F201258">
      <w:start w:val="1"/>
      <w:numFmt w:val="decimal"/>
      <w:lvlText w:val="%1."/>
      <w:lvlJc w:val="left"/>
      <w:pPr>
        <w:ind w:left="1530" w:hanging="360"/>
      </w:pPr>
      <w:rPr>
        <w:rFonts w:hint="default"/>
        <w:b w:val="0"/>
        <w:color w:val="auto"/>
        <w:sz w:val="2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30625E74"/>
    <w:multiLevelType w:val="multilevel"/>
    <w:tmpl w:val="A33E07BA"/>
    <w:lvl w:ilvl="0">
      <w:start w:val="1"/>
      <w:numFmt w:val="decimal"/>
      <w:lvlText w:val="%1."/>
      <w:lvlJc w:val="left"/>
      <w:pPr>
        <w:ind w:left="1953" w:hanging="1245"/>
      </w:pPr>
      <w:rPr>
        <w:rFonts w:hint="default"/>
        <w:b/>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35610E2F"/>
    <w:multiLevelType w:val="hybridMultilevel"/>
    <w:tmpl w:val="97A0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5B07AE"/>
    <w:multiLevelType w:val="hybridMultilevel"/>
    <w:tmpl w:val="5BD4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9E7D16"/>
    <w:multiLevelType w:val="hybridMultilevel"/>
    <w:tmpl w:val="FE802866"/>
    <w:lvl w:ilvl="0" w:tplc="15B4E836">
      <w:start w:val="1"/>
      <w:numFmt w:val="decimal"/>
      <w:lvlText w:val="%1."/>
      <w:lvlJc w:val="left"/>
      <w:pPr>
        <w:ind w:left="402" w:hanging="599"/>
      </w:pPr>
      <w:rPr>
        <w:rFonts w:ascii="Times New Roman" w:eastAsia="Times New Roman" w:hAnsi="Times New Roman" w:cs="Times New Roman" w:hint="default"/>
        <w:b/>
        <w:bCs/>
        <w:spacing w:val="0"/>
        <w:w w:val="100"/>
        <w:sz w:val="28"/>
        <w:szCs w:val="28"/>
        <w:lang w:val="uk-UA" w:eastAsia="en-US" w:bidi="ar-SA"/>
      </w:rPr>
    </w:lvl>
    <w:lvl w:ilvl="1" w:tplc="1DF6C6C0">
      <w:numFmt w:val="none"/>
      <w:lvlText w:val=""/>
      <w:lvlJc w:val="left"/>
      <w:pPr>
        <w:tabs>
          <w:tab w:val="num" w:pos="360"/>
        </w:tabs>
      </w:pPr>
    </w:lvl>
    <w:lvl w:ilvl="2" w:tplc="4C04BD7A">
      <w:numFmt w:val="bullet"/>
      <w:lvlText w:val="•"/>
      <w:lvlJc w:val="left"/>
      <w:pPr>
        <w:ind w:left="2381" w:hanging="564"/>
      </w:pPr>
      <w:rPr>
        <w:rFonts w:hint="default"/>
        <w:lang w:val="uk-UA" w:eastAsia="en-US" w:bidi="ar-SA"/>
      </w:rPr>
    </w:lvl>
    <w:lvl w:ilvl="3" w:tplc="7532617C">
      <w:numFmt w:val="bullet"/>
      <w:lvlText w:val="•"/>
      <w:lvlJc w:val="left"/>
      <w:pPr>
        <w:ind w:left="3371" w:hanging="564"/>
      </w:pPr>
      <w:rPr>
        <w:rFonts w:hint="default"/>
        <w:lang w:val="uk-UA" w:eastAsia="en-US" w:bidi="ar-SA"/>
      </w:rPr>
    </w:lvl>
    <w:lvl w:ilvl="4" w:tplc="2B6AFF68">
      <w:numFmt w:val="bullet"/>
      <w:lvlText w:val="•"/>
      <w:lvlJc w:val="left"/>
      <w:pPr>
        <w:ind w:left="4362" w:hanging="564"/>
      </w:pPr>
      <w:rPr>
        <w:rFonts w:hint="default"/>
        <w:lang w:val="uk-UA" w:eastAsia="en-US" w:bidi="ar-SA"/>
      </w:rPr>
    </w:lvl>
    <w:lvl w:ilvl="5" w:tplc="F3942FA6">
      <w:numFmt w:val="bullet"/>
      <w:lvlText w:val="•"/>
      <w:lvlJc w:val="left"/>
      <w:pPr>
        <w:ind w:left="5353" w:hanging="564"/>
      </w:pPr>
      <w:rPr>
        <w:rFonts w:hint="default"/>
        <w:lang w:val="uk-UA" w:eastAsia="en-US" w:bidi="ar-SA"/>
      </w:rPr>
    </w:lvl>
    <w:lvl w:ilvl="6" w:tplc="3A5C4866">
      <w:numFmt w:val="bullet"/>
      <w:lvlText w:val="•"/>
      <w:lvlJc w:val="left"/>
      <w:pPr>
        <w:ind w:left="6343" w:hanging="564"/>
      </w:pPr>
      <w:rPr>
        <w:rFonts w:hint="default"/>
        <w:lang w:val="uk-UA" w:eastAsia="en-US" w:bidi="ar-SA"/>
      </w:rPr>
    </w:lvl>
    <w:lvl w:ilvl="7" w:tplc="F1747F68">
      <w:numFmt w:val="bullet"/>
      <w:lvlText w:val="•"/>
      <w:lvlJc w:val="left"/>
      <w:pPr>
        <w:ind w:left="7334" w:hanging="564"/>
      </w:pPr>
      <w:rPr>
        <w:rFonts w:hint="default"/>
        <w:lang w:val="uk-UA" w:eastAsia="en-US" w:bidi="ar-SA"/>
      </w:rPr>
    </w:lvl>
    <w:lvl w:ilvl="8" w:tplc="44BC30D6">
      <w:numFmt w:val="bullet"/>
      <w:lvlText w:val="•"/>
      <w:lvlJc w:val="left"/>
      <w:pPr>
        <w:ind w:left="8325" w:hanging="564"/>
      </w:pPr>
      <w:rPr>
        <w:rFonts w:hint="default"/>
        <w:lang w:val="uk-UA" w:eastAsia="en-US" w:bidi="ar-SA"/>
      </w:rPr>
    </w:lvl>
  </w:abstractNum>
  <w:abstractNum w:abstractNumId="18">
    <w:nsid w:val="3E1A344C"/>
    <w:multiLevelType w:val="hybridMultilevel"/>
    <w:tmpl w:val="14508D78"/>
    <w:lvl w:ilvl="0" w:tplc="B360DA5E">
      <w:numFmt w:val="bullet"/>
      <w:lvlText w:val="-"/>
      <w:lvlJc w:val="left"/>
      <w:pPr>
        <w:ind w:left="87" w:hanging="140"/>
      </w:pPr>
      <w:rPr>
        <w:rFonts w:ascii="Times New Roman" w:eastAsia="Times New Roman" w:hAnsi="Times New Roman" w:cs="Times New Roman" w:hint="default"/>
        <w:w w:val="100"/>
        <w:sz w:val="24"/>
        <w:szCs w:val="24"/>
        <w:lang w:val="uk-UA" w:eastAsia="en-US" w:bidi="ar-SA"/>
      </w:rPr>
    </w:lvl>
    <w:lvl w:ilvl="1" w:tplc="F08A7082">
      <w:numFmt w:val="bullet"/>
      <w:lvlText w:val="•"/>
      <w:lvlJc w:val="left"/>
      <w:pPr>
        <w:ind w:left="339" w:hanging="140"/>
      </w:pPr>
      <w:rPr>
        <w:rFonts w:hint="default"/>
        <w:lang w:val="uk-UA" w:eastAsia="en-US" w:bidi="ar-SA"/>
      </w:rPr>
    </w:lvl>
    <w:lvl w:ilvl="2" w:tplc="A0BCF218">
      <w:numFmt w:val="bullet"/>
      <w:lvlText w:val="•"/>
      <w:lvlJc w:val="left"/>
      <w:pPr>
        <w:ind w:left="598" w:hanging="140"/>
      </w:pPr>
      <w:rPr>
        <w:rFonts w:hint="default"/>
        <w:lang w:val="uk-UA" w:eastAsia="en-US" w:bidi="ar-SA"/>
      </w:rPr>
    </w:lvl>
    <w:lvl w:ilvl="3" w:tplc="25EC3CB8">
      <w:numFmt w:val="bullet"/>
      <w:lvlText w:val="•"/>
      <w:lvlJc w:val="left"/>
      <w:pPr>
        <w:ind w:left="857" w:hanging="140"/>
      </w:pPr>
      <w:rPr>
        <w:rFonts w:hint="default"/>
        <w:lang w:val="uk-UA" w:eastAsia="en-US" w:bidi="ar-SA"/>
      </w:rPr>
    </w:lvl>
    <w:lvl w:ilvl="4" w:tplc="E7E60810">
      <w:numFmt w:val="bullet"/>
      <w:lvlText w:val="•"/>
      <w:lvlJc w:val="left"/>
      <w:pPr>
        <w:ind w:left="1117" w:hanging="140"/>
      </w:pPr>
      <w:rPr>
        <w:rFonts w:hint="default"/>
        <w:lang w:val="uk-UA" w:eastAsia="en-US" w:bidi="ar-SA"/>
      </w:rPr>
    </w:lvl>
    <w:lvl w:ilvl="5" w:tplc="C6261D3E">
      <w:numFmt w:val="bullet"/>
      <w:lvlText w:val="•"/>
      <w:lvlJc w:val="left"/>
      <w:pPr>
        <w:ind w:left="1376" w:hanging="140"/>
      </w:pPr>
      <w:rPr>
        <w:rFonts w:hint="default"/>
        <w:lang w:val="uk-UA" w:eastAsia="en-US" w:bidi="ar-SA"/>
      </w:rPr>
    </w:lvl>
    <w:lvl w:ilvl="6" w:tplc="57DCE8D4">
      <w:numFmt w:val="bullet"/>
      <w:lvlText w:val="•"/>
      <w:lvlJc w:val="left"/>
      <w:pPr>
        <w:ind w:left="1635" w:hanging="140"/>
      </w:pPr>
      <w:rPr>
        <w:rFonts w:hint="default"/>
        <w:lang w:val="uk-UA" w:eastAsia="en-US" w:bidi="ar-SA"/>
      </w:rPr>
    </w:lvl>
    <w:lvl w:ilvl="7" w:tplc="B882C83E">
      <w:numFmt w:val="bullet"/>
      <w:lvlText w:val="•"/>
      <w:lvlJc w:val="left"/>
      <w:pPr>
        <w:ind w:left="1895" w:hanging="140"/>
      </w:pPr>
      <w:rPr>
        <w:rFonts w:hint="default"/>
        <w:lang w:val="uk-UA" w:eastAsia="en-US" w:bidi="ar-SA"/>
      </w:rPr>
    </w:lvl>
    <w:lvl w:ilvl="8" w:tplc="6D12B230">
      <w:numFmt w:val="bullet"/>
      <w:lvlText w:val="•"/>
      <w:lvlJc w:val="left"/>
      <w:pPr>
        <w:ind w:left="2154" w:hanging="140"/>
      </w:pPr>
      <w:rPr>
        <w:rFonts w:hint="default"/>
        <w:lang w:val="uk-UA" w:eastAsia="en-US" w:bidi="ar-SA"/>
      </w:rPr>
    </w:lvl>
  </w:abstractNum>
  <w:abstractNum w:abstractNumId="19">
    <w:nsid w:val="3ECC6AF3"/>
    <w:multiLevelType w:val="hybridMultilevel"/>
    <w:tmpl w:val="CF406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D213BC"/>
    <w:multiLevelType w:val="multilevel"/>
    <w:tmpl w:val="EE62D404"/>
    <w:lvl w:ilvl="0">
      <w:start w:val="1"/>
      <w:numFmt w:val="decimal"/>
      <w:lvlText w:val="%1."/>
      <w:lvlJc w:val="left"/>
      <w:pPr>
        <w:ind w:left="945" w:hanging="495"/>
      </w:pPr>
      <w:rPr>
        <w:rFonts w:hint="default"/>
      </w:rPr>
    </w:lvl>
    <w:lvl w:ilvl="1">
      <w:start w:val="3"/>
      <w:numFmt w:val="decimal"/>
      <w:isLgl/>
      <w:lvlText w:val="%1.%2."/>
      <w:lvlJc w:val="left"/>
      <w:pPr>
        <w:ind w:left="900" w:hanging="45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1">
    <w:nsid w:val="4CFA668D"/>
    <w:multiLevelType w:val="multilevel"/>
    <w:tmpl w:val="360014FE"/>
    <w:lvl w:ilvl="0">
      <w:start w:val="1"/>
      <w:numFmt w:val="decimal"/>
      <w:lvlText w:val="%1."/>
      <w:lvlJc w:val="left"/>
      <w:pPr>
        <w:ind w:left="360" w:hanging="360"/>
      </w:pPr>
      <w:rPr>
        <w:b w:val="0"/>
      </w:rPr>
    </w:lvl>
    <w:lvl w:ilvl="1">
      <w:start w:val="1"/>
      <w:numFmt w:val="decimal"/>
      <w:isLgl/>
      <w:lvlText w:val="%1.%2."/>
      <w:lvlJc w:val="left"/>
      <w:pPr>
        <w:ind w:left="966"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2">
    <w:nsid w:val="4E345BF2"/>
    <w:multiLevelType w:val="hybridMultilevel"/>
    <w:tmpl w:val="4E9C3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F7985"/>
    <w:multiLevelType w:val="hybridMultilevel"/>
    <w:tmpl w:val="6EB458EE"/>
    <w:lvl w:ilvl="0" w:tplc="16309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AF0AFD"/>
    <w:multiLevelType w:val="hybridMultilevel"/>
    <w:tmpl w:val="567A046C"/>
    <w:lvl w:ilvl="0" w:tplc="1E528E86">
      <w:start w:val="1"/>
      <w:numFmt w:val="decimal"/>
      <w:lvlText w:val="%1."/>
      <w:lvlJc w:val="left"/>
      <w:pPr>
        <w:ind w:left="785" w:hanging="360"/>
      </w:pPr>
      <w:rPr>
        <w:rFonts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5A972F54"/>
    <w:multiLevelType w:val="hybridMultilevel"/>
    <w:tmpl w:val="51CA4D30"/>
    <w:lvl w:ilvl="0" w:tplc="EC60C5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A626D5"/>
    <w:multiLevelType w:val="hybridMultilevel"/>
    <w:tmpl w:val="F60A602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CA26DAA"/>
    <w:multiLevelType w:val="hybridMultilevel"/>
    <w:tmpl w:val="B674F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3B5CCB"/>
    <w:multiLevelType w:val="hybridMultilevel"/>
    <w:tmpl w:val="E7C4F322"/>
    <w:lvl w:ilvl="0" w:tplc="C8167996">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5D6005E8"/>
    <w:multiLevelType w:val="multilevel"/>
    <w:tmpl w:val="9606E780"/>
    <w:lvl w:ilvl="0">
      <w:start w:val="2"/>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01C536F"/>
    <w:multiLevelType w:val="multilevel"/>
    <w:tmpl w:val="87A432B6"/>
    <w:lvl w:ilvl="0">
      <w:start w:val="1"/>
      <w:numFmt w:val="decimal"/>
      <w:lvlText w:val="%1."/>
      <w:lvlJc w:val="left"/>
      <w:pPr>
        <w:ind w:left="1170" w:hanging="360"/>
      </w:pPr>
    </w:lvl>
    <w:lvl w:ilvl="1">
      <w:start w:val="3"/>
      <w:numFmt w:val="decimal"/>
      <w:isLgl/>
      <w:lvlText w:val="%1.%2."/>
      <w:lvlJc w:val="left"/>
      <w:pPr>
        <w:ind w:left="1260" w:hanging="45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1">
    <w:nsid w:val="60A017CC"/>
    <w:multiLevelType w:val="hybridMultilevel"/>
    <w:tmpl w:val="09C889AA"/>
    <w:lvl w:ilvl="0" w:tplc="EC60C5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E8319F"/>
    <w:multiLevelType w:val="hybridMultilevel"/>
    <w:tmpl w:val="E4BC87D6"/>
    <w:lvl w:ilvl="0" w:tplc="D1C2B31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677D614A"/>
    <w:multiLevelType w:val="hybridMultilevel"/>
    <w:tmpl w:val="2F3A16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70E53"/>
    <w:multiLevelType w:val="multilevel"/>
    <w:tmpl w:val="53F08C9E"/>
    <w:lvl w:ilvl="0">
      <w:start w:val="1"/>
      <w:numFmt w:val="decimal"/>
      <w:lvlText w:val="%1."/>
      <w:lvlJc w:val="left"/>
      <w:pPr>
        <w:ind w:left="786" w:hanging="360"/>
      </w:pPr>
      <w:rPr>
        <w:rFonts w:hint="default"/>
      </w:rPr>
    </w:lvl>
    <w:lvl w:ilvl="1">
      <w:start w:val="1"/>
      <w:numFmt w:val="decimal"/>
      <w:lvlText w:val="%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696A4670"/>
    <w:multiLevelType w:val="hybridMultilevel"/>
    <w:tmpl w:val="25A0B0AC"/>
    <w:lvl w:ilvl="0" w:tplc="253245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E533A1"/>
    <w:multiLevelType w:val="hybridMultilevel"/>
    <w:tmpl w:val="B2CA6A5A"/>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7">
    <w:nsid w:val="6A482672"/>
    <w:multiLevelType w:val="hybridMultilevel"/>
    <w:tmpl w:val="E842B7BC"/>
    <w:lvl w:ilvl="0" w:tplc="04190011">
      <w:start w:val="1"/>
      <w:numFmt w:val="decimal"/>
      <w:lvlText w:val="%1)"/>
      <w:lvlJc w:val="left"/>
      <w:pPr>
        <w:ind w:left="644" w:hanging="360"/>
      </w:pPr>
    </w:lvl>
    <w:lvl w:ilvl="1" w:tplc="4F3C3C62">
      <w:start w:val="1"/>
      <w:numFmt w:val="decimal"/>
      <w:lvlText w:val="%2."/>
      <w:lvlJc w:val="left"/>
      <w:pPr>
        <w:ind w:left="644"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6C861225"/>
    <w:multiLevelType w:val="hybridMultilevel"/>
    <w:tmpl w:val="A492E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BC3A2D"/>
    <w:multiLevelType w:val="hybridMultilevel"/>
    <w:tmpl w:val="C024C5E2"/>
    <w:lvl w:ilvl="0" w:tplc="F32A4256">
      <w:start w:val="1"/>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0D08D7"/>
    <w:multiLevelType w:val="hybridMultilevel"/>
    <w:tmpl w:val="B568EE66"/>
    <w:lvl w:ilvl="0" w:tplc="C5B8B19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641633D"/>
    <w:multiLevelType w:val="hybridMultilevel"/>
    <w:tmpl w:val="43603460"/>
    <w:lvl w:ilvl="0" w:tplc="355C8AF4">
      <w:start w:val="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6D81491"/>
    <w:multiLevelType w:val="hybridMultilevel"/>
    <w:tmpl w:val="F4E81F3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7D0F6E39"/>
    <w:multiLevelType w:val="hybridMultilevel"/>
    <w:tmpl w:val="EAA41602"/>
    <w:lvl w:ilvl="0" w:tplc="9E42E63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9E3831"/>
    <w:multiLevelType w:val="hybridMultilevel"/>
    <w:tmpl w:val="DA768D20"/>
    <w:lvl w:ilvl="0" w:tplc="C258571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num>
  <w:num w:numId="4">
    <w:abstractNumId w:val="28"/>
  </w:num>
  <w:num w:numId="5">
    <w:abstractNumId w:val="13"/>
  </w:num>
  <w:num w:numId="6">
    <w:abstractNumId w:val="15"/>
  </w:num>
  <w:num w:numId="7">
    <w:abstractNumId w:val="16"/>
  </w:num>
  <w:num w:numId="8">
    <w:abstractNumId w:val="44"/>
  </w:num>
  <w:num w:numId="9">
    <w:abstractNumId w:val="24"/>
  </w:num>
  <w:num w:numId="10">
    <w:abstractNumId w:val="6"/>
  </w:num>
  <w:num w:numId="11">
    <w:abstractNumId w:val="22"/>
  </w:num>
  <w:num w:numId="12">
    <w:abstractNumId w:val="19"/>
  </w:num>
  <w:num w:numId="13">
    <w:abstractNumId w:val="37"/>
  </w:num>
  <w:num w:numId="14">
    <w:abstractNumId w:val="34"/>
  </w:num>
  <w:num w:numId="15">
    <w:abstractNumId w:val="36"/>
  </w:num>
  <w:num w:numId="16">
    <w:abstractNumId w:val="11"/>
  </w:num>
  <w:num w:numId="17">
    <w:abstractNumId w:val="26"/>
  </w:num>
  <w:num w:numId="18">
    <w:abstractNumId w:val="41"/>
  </w:num>
  <w:num w:numId="19">
    <w:abstractNumId w:val="20"/>
  </w:num>
  <w:num w:numId="20">
    <w:abstractNumId w:val="30"/>
  </w:num>
  <w:num w:numId="21">
    <w:abstractNumId w:val="42"/>
  </w:num>
  <w:num w:numId="22">
    <w:abstractNumId w:val="4"/>
  </w:num>
  <w:num w:numId="23">
    <w:abstractNumId w:val="3"/>
  </w:num>
  <w:num w:numId="24">
    <w:abstractNumId w:val="9"/>
  </w:num>
  <w:num w:numId="25">
    <w:abstractNumId w:val="32"/>
  </w:num>
  <w:num w:numId="26">
    <w:abstractNumId w:val="7"/>
  </w:num>
  <w:num w:numId="27">
    <w:abstractNumId w:val="39"/>
  </w:num>
  <w:num w:numId="28">
    <w:abstractNumId w:val="38"/>
  </w:num>
  <w:num w:numId="29">
    <w:abstractNumId w:val="2"/>
  </w:num>
  <w:num w:numId="30">
    <w:abstractNumId w:val="29"/>
  </w:num>
  <w:num w:numId="31">
    <w:abstractNumId w:val="14"/>
  </w:num>
  <w:num w:numId="32">
    <w:abstractNumId w:val="43"/>
  </w:num>
  <w:num w:numId="33">
    <w:abstractNumId w:val="35"/>
  </w:num>
  <w:num w:numId="34">
    <w:abstractNumId w:val="23"/>
  </w:num>
  <w:num w:numId="35">
    <w:abstractNumId w:val="12"/>
  </w:num>
  <w:num w:numId="36">
    <w:abstractNumId w:val="31"/>
  </w:num>
  <w:num w:numId="37">
    <w:abstractNumId w:val="25"/>
  </w:num>
  <w:num w:numId="38">
    <w:abstractNumId w:val="33"/>
  </w:num>
  <w:num w:numId="39">
    <w:abstractNumId w:val="40"/>
  </w:num>
  <w:num w:numId="40">
    <w:abstractNumId w:val="5"/>
  </w:num>
  <w:num w:numId="41">
    <w:abstractNumId w:val="27"/>
  </w:num>
  <w:num w:numId="42">
    <w:abstractNumId w:val="1"/>
  </w:num>
  <w:num w:numId="43">
    <w:abstractNumId w:val="18"/>
  </w:num>
  <w:num w:numId="44">
    <w:abstractNumId w:val="10"/>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A62D62"/>
    <w:rsid w:val="00000311"/>
    <w:rsid w:val="00000C94"/>
    <w:rsid w:val="00007933"/>
    <w:rsid w:val="000106A6"/>
    <w:rsid w:val="00016335"/>
    <w:rsid w:val="00020DD9"/>
    <w:rsid w:val="00021969"/>
    <w:rsid w:val="00022253"/>
    <w:rsid w:val="000238B6"/>
    <w:rsid w:val="000243F7"/>
    <w:rsid w:val="00025681"/>
    <w:rsid w:val="00030BBA"/>
    <w:rsid w:val="000370C8"/>
    <w:rsid w:val="000378D1"/>
    <w:rsid w:val="0004725E"/>
    <w:rsid w:val="000505FB"/>
    <w:rsid w:val="0005738F"/>
    <w:rsid w:val="000576CE"/>
    <w:rsid w:val="00061C42"/>
    <w:rsid w:val="00061EF6"/>
    <w:rsid w:val="00070E02"/>
    <w:rsid w:val="00071F78"/>
    <w:rsid w:val="000751D6"/>
    <w:rsid w:val="00093CF3"/>
    <w:rsid w:val="000972F6"/>
    <w:rsid w:val="00097C53"/>
    <w:rsid w:val="000A2039"/>
    <w:rsid w:val="000A2F1E"/>
    <w:rsid w:val="000A590B"/>
    <w:rsid w:val="000B3458"/>
    <w:rsid w:val="000C3958"/>
    <w:rsid w:val="000C52DD"/>
    <w:rsid w:val="000D02E8"/>
    <w:rsid w:val="000D048E"/>
    <w:rsid w:val="000D3F51"/>
    <w:rsid w:val="000E47B8"/>
    <w:rsid w:val="000E78CA"/>
    <w:rsid w:val="000F1D5F"/>
    <w:rsid w:val="000F3DBD"/>
    <w:rsid w:val="001042C3"/>
    <w:rsid w:val="00106914"/>
    <w:rsid w:val="0011056E"/>
    <w:rsid w:val="00114716"/>
    <w:rsid w:val="00122459"/>
    <w:rsid w:val="0012595C"/>
    <w:rsid w:val="001309A9"/>
    <w:rsid w:val="00131265"/>
    <w:rsid w:val="00133167"/>
    <w:rsid w:val="00135F8C"/>
    <w:rsid w:val="00137429"/>
    <w:rsid w:val="00137B82"/>
    <w:rsid w:val="0015024F"/>
    <w:rsid w:val="00150C0C"/>
    <w:rsid w:val="00151CF9"/>
    <w:rsid w:val="0015498B"/>
    <w:rsid w:val="00154E5D"/>
    <w:rsid w:val="00165CA4"/>
    <w:rsid w:val="00166F71"/>
    <w:rsid w:val="0017175D"/>
    <w:rsid w:val="00180B8A"/>
    <w:rsid w:val="00182193"/>
    <w:rsid w:val="0018326A"/>
    <w:rsid w:val="00190777"/>
    <w:rsid w:val="001937F7"/>
    <w:rsid w:val="001A65C8"/>
    <w:rsid w:val="001A6F58"/>
    <w:rsid w:val="001A78DD"/>
    <w:rsid w:val="001C629B"/>
    <w:rsid w:val="001D03F0"/>
    <w:rsid w:val="001D1C28"/>
    <w:rsid w:val="001D2504"/>
    <w:rsid w:val="001E3482"/>
    <w:rsid w:val="001E42E1"/>
    <w:rsid w:val="002002DE"/>
    <w:rsid w:val="0020422D"/>
    <w:rsid w:val="00207E04"/>
    <w:rsid w:val="00207FEF"/>
    <w:rsid w:val="002113B1"/>
    <w:rsid w:val="00211A05"/>
    <w:rsid w:val="002204BD"/>
    <w:rsid w:val="0022192C"/>
    <w:rsid w:val="00233824"/>
    <w:rsid w:val="00236744"/>
    <w:rsid w:val="002418DA"/>
    <w:rsid w:val="002438A4"/>
    <w:rsid w:val="00244E35"/>
    <w:rsid w:val="00246A6F"/>
    <w:rsid w:val="00247F2C"/>
    <w:rsid w:val="00251363"/>
    <w:rsid w:val="002641E7"/>
    <w:rsid w:val="0026467B"/>
    <w:rsid w:val="00270C74"/>
    <w:rsid w:val="00272A23"/>
    <w:rsid w:val="00275DB4"/>
    <w:rsid w:val="00277EB8"/>
    <w:rsid w:val="00280A87"/>
    <w:rsid w:val="002821D4"/>
    <w:rsid w:val="00282FEE"/>
    <w:rsid w:val="00284ABB"/>
    <w:rsid w:val="00286012"/>
    <w:rsid w:val="00287438"/>
    <w:rsid w:val="00292AD0"/>
    <w:rsid w:val="00293476"/>
    <w:rsid w:val="00293A96"/>
    <w:rsid w:val="002B18BC"/>
    <w:rsid w:val="002B2451"/>
    <w:rsid w:val="002B3ED5"/>
    <w:rsid w:val="002B44E2"/>
    <w:rsid w:val="002B52A7"/>
    <w:rsid w:val="002C05D8"/>
    <w:rsid w:val="002C61B2"/>
    <w:rsid w:val="002C6A76"/>
    <w:rsid w:val="002D2FD4"/>
    <w:rsid w:val="002D6A58"/>
    <w:rsid w:val="002D7501"/>
    <w:rsid w:val="002E0309"/>
    <w:rsid w:val="002E1396"/>
    <w:rsid w:val="002E6EF9"/>
    <w:rsid w:val="002E7A8F"/>
    <w:rsid w:val="002F00BF"/>
    <w:rsid w:val="002F03BF"/>
    <w:rsid w:val="002F2DA4"/>
    <w:rsid w:val="002F42BE"/>
    <w:rsid w:val="002F5D6A"/>
    <w:rsid w:val="00302339"/>
    <w:rsid w:val="003024C4"/>
    <w:rsid w:val="003029BF"/>
    <w:rsid w:val="0030393C"/>
    <w:rsid w:val="0030768A"/>
    <w:rsid w:val="003076FB"/>
    <w:rsid w:val="003106D6"/>
    <w:rsid w:val="00310F44"/>
    <w:rsid w:val="003110D3"/>
    <w:rsid w:val="003120DD"/>
    <w:rsid w:val="00316DFD"/>
    <w:rsid w:val="0032212D"/>
    <w:rsid w:val="0032506F"/>
    <w:rsid w:val="00326DA8"/>
    <w:rsid w:val="00330FD2"/>
    <w:rsid w:val="00342CCA"/>
    <w:rsid w:val="003521C2"/>
    <w:rsid w:val="00353846"/>
    <w:rsid w:val="00354044"/>
    <w:rsid w:val="0035633A"/>
    <w:rsid w:val="00356D62"/>
    <w:rsid w:val="00356EEE"/>
    <w:rsid w:val="003574D6"/>
    <w:rsid w:val="00361EEF"/>
    <w:rsid w:val="0036200F"/>
    <w:rsid w:val="00362A1C"/>
    <w:rsid w:val="00374322"/>
    <w:rsid w:val="0037525C"/>
    <w:rsid w:val="0037552E"/>
    <w:rsid w:val="003770BA"/>
    <w:rsid w:val="003828AE"/>
    <w:rsid w:val="00384F7A"/>
    <w:rsid w:val="00386FA7"/>
    <w:rsid w:val="0038739F"/>
    <w:rsid w:val="00390799"/>
    <w:rsid w:val="00392B2A"/>
    <w:rsid w:val="00394E57"/>
    <w:rsid w:val="003970AA"/>
    <w:rsid w:val="003975C2"/>
    <w:rsid w:val="003B11A4"/>
    <w:rsid w:val="003B2F78"/>
    <w:rsid w:val="003B40FD"/>
    <w:rsid w:val="003B6273"/>
    <w:rsid w:val="003B7D1F"/>
    <w:rsid w:val="003C1F1A"/>
    <w:rsid w:val="003D1345"/>
    <w:rsid w:val="003D58EC"/>
    <w:rsid w:val="003E1DDD"/>
    <w:rsid w:val="003E26F9"/>
    <w:rsid w:val="003E2B30"/>
    <w:rsid w:val="003E4959"/>
    <w:rsid w:val="003E54C2"/>
    <w:rsid w:val="003F147B"/>
    <w:rsid w:val="003F189D"/>
    <w:rsid w:val="003F4C8F"/>
    <w:rsid w:val="003F5A14"/>
    <w:rsid w:val="003F6253"/>
    <w:rsid w:val="00413834"/>
    <w:rsid w:val="00413FE6"/>
    <w:rsid w:val="00425388"/>
    <w:rsid w:val="004314B5"/>
    <w:rsid w:val="00442798"/>
    <w:rsid w:val="00445F06"/>
    <w:rsid w:val="00452D25"/>
    <w:rsid w:val="004600EA"/>
    <w:rsid w:val="00465D4D"/>
    <w:rsid w:val="00466CC9"/>
    <w:rsid w:val="00472D22"/>
    <w:rsid w:val="00473361"/>
    <w:rsid w:val="004759C9"/>
    <w:rsid w:val="004779C7"/>
    <w:rsid w:val="004811B8"/>
    <w:rsid w:val="00492A2B"/>
    <w:rsid w:val="004A53A2"/>
    <w:rsid w:val="004A5774"/>
    <w:rsid w:val="004A57C7"/>
    <w:rsid w:val="004A698E"/>
    <w:rsid w:val="004A6DC4"/>
    <w:rsid w:val="004B7915"/>
    <w:rsid w:val="004C16F7"/>
    <w:rsid w:val="004D166F"/>
    <w:rsid w:val="004D5BC6"/>
    <w:rsid w:val="004E2B8A"/>
    <w:rsid w:val="004E6FFB"/>
    <w:rsid w:val="004F3D2D"/>
    <w:rsid w:val="00500A52"/>
    <w:rsid w:val="005067B1"/>
    <w:rsid w:val="00512E80"/>
    <w:rsid w:val="00514B07"/>
    <w:rsid w:val="00517800"/>
    <w:rsid w:val="00522D19"/>
    <w:rsid w:val="00525FF3"/>
    <w:rsid w:val="00526056"/>
    <w:rsid w:val="00526285"/>
    <w:rsid w:val="00526FE7"/>
    <w:rsid w:val="00527D15"/>
    <w:rsid w:val="00533466"/>
    <w:rsid w:val="00536C55"/>
    <w:rsid w:val="00545EE2"/>
    <w:rsid w:val="005569C2"/>
    <w:rsid w:val="00557C65"/>
    <w:rsid w:val="00564B82"/>
    <w:rsid w:val="00566D81"/>
    <w:rsid w:val="00566F9E"/>
    <w:rsid w:val="00584C2F"/>
    <w:rsid w:val="005872A8"/>
    <w:rsid w:val="0059082A"/>
    <w:rsid w:val="005922C8"/>
    <w:rsid w:val="005B0D10"/>
    <w:rsid w:val="005B48BD"/>
    <w:rsid w:val="005B58A8"/>
    <w:rsid w:val="005C0656"/>
    <w:rsid w:val="005C0FF4"/>
    <w:rsid w:val="005C2BB8"/>
    <w:rsid w:val="005C3A39"/>
    <w:rsid w:val="005C3D8E"/>
    <w:rsid w:val="005C60E0"/>
    <w:rsid w:val="005D3194"/>
    <w:rsid w:val="005F02A5"/>
    <w:rsid w:val="005F448D"/>
    <w:rsid w:val="005F5ACD"/>
    <w:rsid w:val="006062E4"/>
    <w:rsid w:val="0061353B"/>
    <w:rsid w:val="00622182"/>
    <w:rsid w:val="00624549"/>
    <w:rsid w:val="0063019C"/>
    <w:rsid w:val="006352B0"/>
    <w:rsid w:val="00636EA8"/>
    <w:rsid w:val="00644C18"/>
    <w:rsid w:val="00651B71"/>
    <w:rsid w:val="00651D9C"/>
    <w:rsid w:val="0065694C"/>
    <w:rsid w:val="00660516"/>
    <w:rsid w:val="0066445D"/>
    <w:rsid w:val="00665F81"/>
    <w:rsid w:val="00671420"/>
    <w:rsid w:val="00672878"/>
    <w:rsid w:val="00674C2B"/>
    <w:rsid w:val="0068021A"/>
    <w:rsid w:val="0068073E"/>
    <w:rsid w:val="00680F85"/>
    <w:rsid w:val="006860F9"/>
    <w:rsid w:val="006865B7"/>
    <w:rsid w:val="0068713E"/>
    <w:rsid w:val="00692A0E"/>
    <w:rsid w:val="006A22D9"/>
    <w:rsid w:val="006A6940"/>
    <w:rsid w:val="006B0BF6"/>
    <w:rsid w:val="006B1CB2"/>
    <w:rsid w:val="006B2627"/>
    <w:rsid w:val="006C6CD3"/>
    <w:rsid w:val="006D1893"/>
    <w:rsid w:val="006D21A7"/>
    <w:rsid w:val="006D7332"/>
    <w:rsid w:val="006F1345"/>
    <w:rsid w:val="006F2886"/>
    <w:rsid w:val="007003BC"/>
    <w:rsid w:val="007021BA"/>
    <w:rsid w:val="00703F3C"/>
    <w:rsid w:val="007057B5"/>
    <w:rsid w:val="00707AFA"/>
    <w:rsid w:val="00715F0E"/>
    <w:rsid w:val="00717B5F"/>
    <w:rsid w:val="007315BD"/>
    <w:rsid w:val="0073538D"/>
    <w:rsid w:val="0073662E"/>
    <w:rsid w:val="00740FA2"/>
    <w:rsid w:val="00744C9D"/>
    <w:rsid w:val="00754F1A"/>
    <w:rsid w:val="0076060C"/>
    <w:rsid w:val="00764D81"/>
    <w:rsid w:val="00765130"/>
    <w:rsid w:val="00770DE0"/>
    <w:rsid w:val="007743C3"/>
    <w:rsid w:val="00777E57"/>
    <w:rsid w:val="00780A95"/>
    <w:rsid w:val="0078322F"/>
    <w:rsid w:val="00784A19"/>
    <w:rsid w:val="007859B4"/>
    <w:rsid w:val="00786E8F"/>
    <w:rsid w:val="00790763"/>
    <w:rsid w:val="00795B33"/>
    <w:rsid w:val="007A0F74"/>
    <w:rsid w:val="007A319D"/>
    <w:rsid w:val="007A58CC"/>
    <w:rsid w:val="007A6549"/>
    <w:rsid w:val="007C1A38"/>
    <w:rsid w:val="007C1BFB"/>
    <w:rsid w:val="007C403D"/>
    <w:rsid w:val="007D7934"/>
    <w:rsid w:val="007E0B36"/>
    <w:rsid w:val="007E2451"/>
    <w:rsid w:val="007E2939"/>
    <w:rsid w:val="007E4CA6"/>
    <w:rsid w:val="007E5AFE"/>
    <w:rsid w:val="007E5CCA"/>
    <w:rsid w:val="007F50AD"/>
    <w:rsid w:val="007F524B"/>
    <w:rsid w:val="00802171"/>
    <w:rsid w:val="0081608E"/>
    <w:rsid w:val="0081666B"/>
    <w:rsid w:val="00822DCE"/>
    <w:rsid w:val="008322F4"/>
    <w:rsid w:val="00836D9A"/>
    <w:rsid w:val="008411EF"/>
    <w:rsid w:val="00841E1F"/>
    <w:rsid w:val="0084324A"/>
    <w:rsid w:val="0085261B"/>
    <w:rsid w:val="00860A2A"/>
    <w:rsid w:val="00872F35"/>
    <w:rsid w:val="00875B57"/>
    <w:rsid w:val="00877910"/>
    <w:rsid w:val="00877BBF"/>
    <w:rsid w:val="008828D6"/>
    <w:rsid w:val="008863BA"/>
    <w:rsid w:val="00887208"/>
    <w:rsid w:val="00893820"/>
    <w:rsid w:val="00897D4A"/>
    <w:rsid w:val="008A0FAA"/>
    <w:rsid w:val="008A4032"/>
    <w:rsid w:val="008B0F61"/>
    <w:rsid w:val="008B6380"/>
    <w:rsid w:val="008B67DA"/>
    <w:rsid w:val="008C2986"/>
    <w:rsid w:val="008C591C"/>
    <w:rsid w:val="008D05B6"/>
    <w:rsid w:val="008D0EA4"/>
    <w:rsid w:val="008D1E11"/>
    <w:rsid w:val="008D3B6F"/>
    <w:rsid w:val="008D75CD"/>
    <w:rsid w:val="008D7B07"/>
    <w:rsid w:val="008E5844"/>
    <w:rsid w:val="008F45D5"/>
    <w:rsid w:val="009036CC"/>
    <w:rsid w:val="00906AF2"/>
    <w:rsid w:val="00911AA9"/>
    <w:rsid w:val="00913F0F"/>
    <w:rsid w:val="009154D0"/>
    <w:rsid w:val="00915B27"/>
    <w:rsid w:val="00932B59"/>
    <w:rsid w:val="00936E51"/>
    <w:rsid w:val="009517DE"/>
    <w:rsid w:val="0095278A"/>
    <w:rsid w:val="00954108"/>
    <w:rsid w:val="00956C8D"/>
    <w:rsid w:val="009648C3"/>
    <w:rsid w:val="00964FD7"/>
    <w:rsid w:val="00965CD4"/>
    <w:rsid w:val="009722BA"/>
    <w:rsid w:val="00977DF9"/>
    <w:rsid w:val="00997B9F"/>
    <w:rsid w:val="009A2587"/>
    <w:rsid w:val="009A38D4"/>
    <w:rsid w:val="009A4928"/>
    <w:rsid w:val="009A559B"/>
    <w:rsid w:val="009B1699"/>
    <w:rsid w:val="009B6BAF"/>
    <w:rsid w:val="009C0C34"/>
    <w:rsid w:val="009C0F56"/>
    <w:rsid w:val="009C34AF"/>
    <w:rsid w:val="009D0FFD"/>
    <w:rsid w:val="009E2FCD"/>
    <w:rsid w:val="009E683D"/>
    <w:rsid w:val="009E6CD5"/>
    <w:rsid w:val="009F2C90"/>
    <w:rsid w:val="009F4D60"/>
    <w:rsid w:val="00A01E78"/>
    <w:rsid w:val="00A04966"/>
    <w:rsid w:val="00A04C7C"/>
    <w:rsid w:val="00A1102C"/>
    <w:rsid w:val="00A11272"/>
    <w:rsid w:val="00A13F84"/>
    <w:rsid w:val="00A15E06"/>
    <w:rsid w:val="00A232C1"/>
    <w:rsid w:val="00A23FDC"/>
    <w:rsid w:val="00A25EAE"/>
    <w:rsid w:val="00A27258"/>
    <w:rsid w:val="00A300F7"/>
    <w:rsid w:val="00A3102F"/>
    <w:rsid w:val="00A32F00"/>
    <w:rsid w:val="00A36511"/>
    <w:rsid w:val="00A37994"/>
    <w:rsid w:val="00A60DD1"/>
    <w:rsid w:val="00A62D62"/>
    <w:rsid w:val="00A73760"/>
    <w:rsid w:val="00A737A6"/>
    <w:rsid w:val="00A77BA0"/>
    <w:rsid w:val="00A93137"/>
    <w:rsid w:val="00AA29A4"/>
    <w:rsid w:val="00AA365D"/>
    <w:rsid w:val="00AA39C5"/>
    <w:rsid w:val="00AA3B33"/>
    <w:rsid w:val="00AA3C83"/>
    <w:rsid w:val="00AA5E1D"/>
    <w:rsid w:val="00AA6AD9"/>
    <w:rsid w:val="00AA7777"/>
    <w:rsid w:val="00AD7766"/>
    <w:rsid w:val="00AE05EE"/>
    <w:rsid w:val="00B01F61"/>
    <w:rsid w:val="00B03C80"/>
    <w:rsid w:val="00B04CAE"/>
    <w:rsid w:val="00B06BA1"/>
    <w:rsid w:val="00B10C96"/>
    <w:rsid w:val="00B17E3D"/>
    <w:rsid w:val="00B21921"/>
    <w:rsid w:val="00B27D0D"/>
    <w:rsid w:val="00B331F6"/>
    <w:rsid w:val="00B44B35"/>
    <w:rsid w:val="00B512D6"/>
    <w:rsid w:val="00B5342B"/>
    <w:rsid w:val="00B70C7E"/>
    <w:rsid w:val="00B73896"/>
    <w:rsid w:val="00B75854"/>
    <w:rsid w:val="00B75FC0"/>
    <w:rsid w:val="00B8243D"/>
    <w:rsid w:val="00B91F4C"/>
    <w:rsid w:val="00B92269"/>
    <w:rsid w:val="00B9710D"/>
    <w:rsid w:val="00BA26DA"/>
    <w:rsid w:val="00BA3159"/>
    <w:rsid w:val="00BB17D0"/>
    <w:rsid w:val="00BB2559"/>
    <w:rsid w:val="00BB5E94"/>
    <w:rsid w:val="00BC000A"/>
    <w:rsid w:val="00BC21A9"/>
    <w:rsid w:val="00BC6615"/>
    <w:rsid w:val="00BD0363"/>
    <w:rsid w:val="00BD5D01"/>
    <w:rsid w:val="00BD6BEF"/>
    <w:rsid w:val="00BE178B"/>
    <w:rsid w:val="00BE28D1"/>
    <w:rsid w:val="00BE79C7"/>
    <w:rsid w:val="00BF3A2C"/>
    <w:rsid w:val="00BF4744"/>
    <w:rsid w:val="00C037CB"/>
    <w:rsid w:val="00C068D9"/>
    <w:rsid w:val="00C074EB"/>
    <w:rsid w:val="00C166F1"/>
    <w:rsid w:val="00C17E7A"/>
    <w:rsid w:val="00C22581"/>
    <w:rsid w:val="00C259AE"/>
    <w:rsid w:val="00C3091D"/>
    <w:rsid w:val="00C328C2"/>
    <w:rsid w:val="00C34838"/>
    <w:rsid w:val="00C3613C"/>
    <w:rsid w:val="00C364AF"/>
    <w:rsid w:val="00C3657D"/>
    <w:rsid w:val="00C37AA8"/>
    <w:rsid w:val="00C5085E"/>
    <w:rsid w:val="00C522C5"/>
    <w:rsid w:val="00C52561"/>
    <w:rsid w:val="00C55923"/>
    <w:rsid w:val="00C61DF4"/>
    <w:rsid w:val="00C63DAB"/>
    <w:rsid w:val="00C64796"/>
    <w:rsid w:val="00C673D2"/>
    <w:rsid w:val="00C67F56"/>
    <w:rsid w:val="00C72BB6"/>
    <w:rsid w:val="00C74CFB"/>
    <w:rsid w:val="00C828A1"/>
    <w:rsid w:val="00C85FA4"/>
    <w:rsid w:val="00CA192A"/>
    <w:rsid w:val="00CA1B87"/>
    <w:rsid w:val="00CB0021"/>
    <w:rsid w:val="00CB06F5"/>
    <w:rsid w:val="00CB31E9"/>
    <w:rsid w:val="00CC6CEA"/>
    <w:rsid w:val="00CD3C1A"/>
    <w:rsid w:val="00CD41F8"/>
    <w:rsid w:val="00CE4861"/>
    <w:rsid w:val="00CE48DC"/>
    <w:rsid w:val="00CF40F2"/>
    <w:rsid w:val="00CF4B97"/>
    <w:rsid w:val="00D01C43"/>
    <w:rsid w:val="00D01E4C"/>
    <w:rsid w:val="00D03C78"/>
    <w:rsid w:val="00D041E2"/>
    <w:rsid w:val="00D056C1"/>
    <w:rsid w:val="00D06A74"/>
    <w:rsid w:val="00D13E6E"/>
    <w:rsid w:val="00D1418A"/>
    <w:rsid w:val="00D157AE"/>
    <w:rsid w:val="00D15D98"/>
    <w:rsid w:val="00D16281"/>
    <w:rsid w:val="00D24FFC"/>
    <w:rsid w:val="00D253A9"/>
    <w:rsid w:val="00D308FB"/>
    <w:rsid w:val="00D32C8B"/>
    <w:rsid w:val="00D36A48"/>
    <w:rsid w:val="00D37A43"/>
    <w:rsid w:val="00D415F6"/>
    <w:rsid w:val="00D43CE4"/>
    <w:rsid w:val="00D50344"/>
    <w:rsid w:val="00D5127E"/>
    <w:rsid w:val="00D54050"/>
    <w:rsid w:val="00D57178"/>
    <w:rsid w:val="00D63AD2"/>
    <w:rsid w:val="00D641C9"/>
    <w:rsid w:val="00D7664A"/>
    <w:rsid w:val="00D85242"/>
    <w:rsid w:val="00D86BB7"/>
    <w:rsid w:val="00D9255D"/>
    <w:rsid w:val="00D939FB"/>
    <w:rsid w:val="00D96BA5"/>
    <w:rsid w:val="00DA4F45"/>
    <w:rsid w:val="00DA6985"/>
    <w:rsid w:val="00DA78B9"/>
    <w:rsid w:val="00DA7E52"/>
    <w:rsid w:val="00DA7F15"/>
    <w:rsid w:val="00DB120A"/>
    <w:rsid w:val="00DB129E"/>
    <w:rsid w:val="00DB2D8D"/>
    <w:rsid w:val="00DB773F"/>
    <w:rsid w:val="00DC5519"/>
    <w:rsid w:val="00DD5154"/>
    <w:rsid w:val="00DD5826"/>
    <w:rsid w:val="00DE5266"/>
    <w:rsid w:val="00DF2078"/>
    <w:rsid w:val="00DF32BD"/>
    <w:rsid w:val="00DF3698"/>
    <w:rsid w:val="00DF674D"/>
    <w:rsid w:val="00E033BA"/>
    <w:rsid w:val="00E1009E"/>
    <w:rsid w:val="00E1066E"/>
    <w:rsid w:val="00E1545C"/>
    <w:rsid w:val="00E156BE"/>
    <w:rsid w:val="00E162C7"/>
    <w:rsid w:val="00E24D4A"/>
    <w:rsid w:val="00E25F50"/>
    <w:rsid w:val="00E30FB8"/>
    <w:rsid w:val="00E411AF"/>
    <w:rsid w:val="00E4192E"/>
    <w:rsid w:val="00E429B9"/>
    <w:rsid w:val="00E43B4B"/>
    <w:rsid w:val="00E44DD4"/>
    <w:rsid w:val="00E450A2"/>
    <w:rsid w:val="00E4670E"/>
    <w:rsid w:val="00E502BF"/>
    <w:rsid w:val="00E5195D"/>
    <w:rsid w:val="00E52B13"/>
    <w:rsid w:val="00E52FA7"/>
    <w:rsid w:val="00E620A8"/>
    <w:rsid w:val="00E72DCE"/>
    <w:rsid w:val="00E73275"/>
    <w:rsid w:val="00E7375C"/>
    <w:rsid w:val="00E73A9E"/>
    <w:rsid w:val="00E741DE"/>
    <w:rsid w:val="00E742FE"/>
    <w:rsid w:val="00E82B04"/>
    <w:rsid w:val="00E82D56"/>
    <w:rsid w:val="00E935F3"/>
    <w:rsid w:val="00E939CB"/>
    <w:rsid w:val="00E95B04"/>
    <w:rsid w:val="00E96541"/>
    <w:rsid w:val="00E96F6C"/>
    <w:rsid w:val="00EA1CD7"/>
    <w:rsid w:val="00EA4A05"/>
    <w:rsid w:val="00EB0593"/>
    <w:rsid w:val="00EB0F6B"/>
    <w:rsid w:val="00EB3158"/>
    <w:rsid w:val="00EC1BD5"/>
    <w:rsid w:val="00EC2688"/>
    <w:rsid w:val="00EC2C88"/>
    <w:rsid w:val="00ED35BF"/>
    <w:rsid w:val="00ED3B96"/>
    <w:rsid w:val="00ED6AA7"/>
    <w:rsid w:val="00EE231D"/>
    <w:rsid w:val="00EF1EEA"/>
    <w:rsid w:val="00EF2963"/>
    <w:rsid w:val="00EF4ACE"/>
    <w:rsid w:val="00F114A2"/>
    <w:rsid w:val="00F1639C"/>
    <w:rsid w:val="00F24B03"/>
    <w:rsid w:val="00F30246"/>
    <w:rsid w:val="00F347EC"/>
    <w:rsid w:val="00F40354"/>
    <w:rsid w:val="00F43AB4"/>
    <w:rsid w:val="00F447A2"/>
    <w:rsid w:val="00F56E8F"/>
    <w:rsid w:val="00F57041"/>
    <w:rsid w:val="00F76C2F"/>
    <w:rsid w:val="00F80A00"/>
    <w:rsid w:val="00F80F10"/>
    <w:rsid w:val="00F84F5B"/>
    <w:rsid w:val="00F86863"/>
    <w:rsid w:val="00F96E75"/>
    <w:rsid w:val="00F9770C"/>
    <w:rsid w:val="00FA1B8C"/>
    <w:rsid w:val="00FA27E0"/>
    <w:rsid w:val="00FB01EA"/>
    <w:rsid w:val="00FB0757"/>
    <w:rsid w:val="00FB222E"/>
    <w:rsid w:val="00FB5467"/>
    <w:rsid w:val="00FB6BF0"/>
    <w:rsid w:val="00FB7ED0"/>
    <w:rsid w:val="00FC338D"/>
    <w:rsid w:val="00FC4FD2"/>
    <w:rsid w:val="00FC524A"/>
    <w:rsid w:val="00FC7171"/>
    <w:rsid w:val="00FD26EA"/>
    <w:rsid w:val="00FD6183"/>
    <w:rsid w:val="00FE1183"/>
    <w:rsid w:val="00FE225D"/>
    <w:rsid w:val="00FE7D98"/>
    <w:rsid w:val="00FF02F4"/>
    <w:rsid w:val="00FF2A57"/>
    <w:rsid w:val="00FF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4A"/>
    <w:pPr>
      <w:suppressAutoHyphens/>
    </w:pPr>
    <w:rPr>
      <w:sz w:val="24"/>
      <w:szCs w:val="24"/>
      <w:lang w:val="uk-UA" w:eastAsia="ar-SA"/>
    </w:rPr>
  </w:style>
  <w:style w:type="paragraph" w:styleId="1">
    <w:name w:val="heading 1"/>
    <w:basedOn w:val="a"/>
    <w:next w:val="a"/>
    <w:link w:val="10"/>
    <w:qFormat/>
    <w:rsid w:val="00822DCE"/>
    <w:pPr>
      <w:keepNext/>
      <w:suppressAutoHyphens w:val="0"/>
      <w:jc w:val="center"/>
      <w:outlineLvl w:val="0"/>
    </w:pPr>
    <w:rPr>
      <w:rFonts w:ascii="Times" w:hAnsi="Times"/>
      <w:noProof/>
      <w:szCs w:val="20"/>
      <w:lang w:val="ru-RU" w:eastAsia="ru-RU"/>
    </w:rPr>
  </w:style>
  <w:style w:type="paragraph" w:styleId="2">
    <w:name w:val="heading 2"/>
    <w:basedOn w:val="a"/>
    <w:next w:val="a"/>
    <w:link w:val="20"/>
    <w:uiPriority w:val="9"/>
    <w:qFormat/>
    <w:rsid w:val="0013126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822DCE"/>
    <w:pPr>
      <w:keepNext/>
      <w:suppressAutoHyphens w:val="0"/>
      <w:outlineLvl w:val="2"/>
    </w:pPr>
    <w:rPr>
      <w:rFonts w:ascii="Times" w:hAnsi="Time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22DCE"/>
    <w:rPr>
      <w:rFonts w:ascii="Times" w:hAnsi="Times"/>
      <w:noProof/>
      <w:sz w:val="24"/>
      <w:lang w:val="ru-RU" w:eastAsia="ru-RU"/>
    </w:rPr>
  </w:style>
  <w:style w:type="character" w:customStyle="1" w:styleId="20">
    <w:name w:val="Заголовок 2 Знак"/>
    <w:link w:val="2"/>
    <w:uiPriority w:val="9"/>
    <w:rsid w:val="00131265"/>
    <w:rPr>
      <w:rFonts w:ascii="Cambria" w:eastAsia="Times New Roman" w:hAnsi="Cambria" w:cs="Times New Roman"/>
      <w:b/>
      <w:bCs/>
      <w:i/>
      <w:iCs/>
      <w:sz w:val="28"/>
      <w:szCs w:val="28"/>
      <w:lang w:val="uk-UA" w:eastAsia="ar-SA"/>
    </w:rPr>
  </w:style>
  <w:style w:type="character" w:customStyle="1" w:styleId="30">
    <w:name w:val="Заголовок 3 Знак"/>
    <w:link w:val="3"/>
    <w:uiPriority w:val="9"/>
    <w:rsid w:val="00822DCE"/>
    <w:rPr>
      <w:rFonts w:ascii="Times" w:hAnsi="Times"/>
      <w:sz w:val="28"/>
      <w:lang w:val="uk-UA" w:eastAsia="ru-RU"/>
    </w:rPr>
  </w:style>
  <w:style w:type="character" w:customStyle="1" w:styleId="WW8Num2z0">
    <w:name w:val="WW8Num2z0"/>
    <w:rsid w:val="00897D4A"/>
    <w:rPr>
      <w:sz w:val="28"/>
    </w:rPr>
  </w:style>
  <w:style w:type="character" w:customStyle="1" w:styleId="11">
    <w:name w:val="Основной шрифт абзаца1"/>
    <w:rsid w:val="00897D4A"/>
  </w:style>
  <w:style w:type="character" w:styleId="a3">
    <w:name w:val="page number"/>
    <w:basedOn w:val="11"/>
    <w:rsid w:val="00897D4A"/>
  </w:style>
  <w:style w:type="paragraph" w:customStyle="1" w:styleId="12">
    <w:name w:val="Заголовок1"/>
    <w:basedOn w:val="a"/>
    <w:next w:val="a4"/>
    <w:rsid w:val="00897D4A"/>
    <w:pPr>
      <w:keepNext/>
      <w:spacing w:before="240" w:after="120"/>
    </w:pPr>
    <w:rPr>
      <w:rFonts w:ascii="Arial" w:eastAsia="Microsoft YaHei" w:hAnsi="Arial" w:cs="Mangal"/>
      <w:sz w:val="28"/>
      <w:szCs w:val="28"/>
    </w:rPr>
  </w:style>
  <w:style w:type="paragraph" w:styleId="a4">
    <w:name w:val="Body Text"/>
    <w:basedOn w:val="a"/>
    <w:link w:val="a5"/>
    <w:uiPriority w:val="1"/>
    <w:qFormat/>
    <w:rsid w:val="00897D4A"/>
    <w:pPr>
      <w:spacing w:after="120"/>
    </w:pPr>
  </w:style>
  <w:style w:type="character" w:customStyle="1" w:styleId="a5">
    <w:name w:val="Основной текст Знак"/>
    <w:basedOn w:val="a0"/>
    <w:link w:val="a4"/>
    <w:uiPriority w:val="1"/>
    <w:rsid w:val="00DD5826"/>
    <w:rPr>
      <w:sz w:val="24"/>
      <w:szCs w:val="24"/>
      <w:lang w:val="uk-UA" w:eastAsia="ar-SA"/>
    </w:rPr>
  </w:style>
  <w:style w:type="paragraph" w:styleId="a6">
    <w:name w:val="List"/>
    <w:basedOn w:val="a4"/>
    <w:rsid w:val="00897D4A"/>
    <w:rPr>
      <w:rFonts w:cs="Mangal"/>
    </w:rPr>
  </w:style>
  <w:style w:type="paragraph" w:customStyle="1" w:styleId="13">
    <w:name w:val="Название1"/>
    <w:basedOn w:val="a"/>
    <w:rsid w:val="00897D4A"/>
    <w:pPr>
      <w:suppressLineNumbers/>
      <w:spacing w:before="120" w:after="120"/>
    </w:pPr>
    <w:rPr>
      <w:rFonts w:cs="Mangal"/>
      <w:i/>
      <w:iCs/>
    </w:rPr>
  </w:style>
  <w:style w:type="paragraph" w:customStyle="1" w:styleId="14">
    <w:name w:val="Указатель1"/>
    <w:basedOn w:val="a"/>
    <w:rsid w:val="00897D4A"/>
    <w:pPr>
      <w:suppressLineNumbers/>
    </w:pPr>
    <w:rPr>
      <w:rFonts w:cs="Mangal"/>
    </w:rPr>
  </w:style>
  <w:style w:type="paragraph" w:styleId="a7">
    <w:name w:val="Normal (Web)"/>
    <w:basedOn w:val="a"/>
    <w:uiPriority w:val="99"/>
    <w:rsid w:val="00897D4A"/>
    <w:pPr>
      <w:spacing w:before="280" w:after="280"/>
    </w:pPr>
    <w:rPr>
      <w:lang w:val="ru-RU"/>
    </w:rPr>
  </w:style>
  <w:style w:type="paragraph" w:styleId="a8">
    <w:name w:val="header"/>
    <w:basedOn w:val="a"/>
    <w:link w:val="a9"/>
    <w:uiPriority w:val="99"/>
    <w:rsid w:val="00897D4A"/>
    <w:pPr>
      <w:tabs>
        <w:tab w:val="center" w:pos="4677"/>
        <w:tab w:val="right" w:pos="9355"/>
      </w:tabs>
    </w:pPr>
  </w:style>
  <w:style w:type="character" w:customStyle="1" w:styleId="a9">
    <w:name w:val="Верхний колонтитул Знак"/>
    <w:link w:val="a8"/>
    <w:uiPriority w:val="99"/>
    <w:rsid w:val="00452D25"/>
    <w:rPr>
      <w:sz w:val="24"/>
      <w:szCs w:val="24"/>
      <w:lang w:val="uk-UA" w:eastAsia="ar-SA"/>
    </w:rPr>
  </w:style>
  <w:style w:type="paragraph" w:styleId="aa">
    <w:name w:val="footer"/>
    <w:basedOn w:val="a"/>
    <w:link w:val="ab"/>
    <w:uiPriority w:val="99"/>
    <w:rsid w:val="00897D4A"/>
    <w:pPr>
      <w:tabs>
        <w:tab w:val="center" w:pos="4677"/>
        <w:tab w:val="right" w:pos="9355"/>
      </w:tabs>
    </w:pPr>
  </w:style>
  <w:style w:type="character" w:customStyle="1" w:styleId="ab">
    <w:name w:val="Нижний колонтитул Знак"/>
    <w:link w:val="aa"/>
    <w:uiPriority w:val="99"/>
    <w:rsid w:val="00452D25"/>
    <w:rPr>
      <w:sz w:val="24"/>
      <w:szCs w:val="24"/>
      <w:lang w:val="uk-UA" w:eastAsia="ar-SA"/>
    </w:rPr>
  </w:style>
  <w:style w:type="paragraph" w:customStyle="1" w:styleId="ac">
    <w:name w:val="Содержимое таблицы"/>
    <w:basedOn w:val="a"/>
    <w:rsid w:val="00897D4A"/>
    <w:pPr>
      <w:suppressLineNumbers/>
    </w:pPr>
  </w:style>
  <w:style w:type="paragraph" w:customStyle="1" w:styleId="ad">
    <w:name w:val="Заголовок таблицы"/>
    <w:basedOn w:val="ac"/>
    <w:rsid w:val="00897D4A"/>
    <w:pPr>
      <w:jc w:val="center"/>
    </w:pPr>
    <w:rPr>
      <w:b/>
      <w:bCs/>
    </w:rPr>
  </w:style>
  <w:style w:type="table" w:styleId="ae">
    <w:name w:val="Table Grid"/>
    <w:basedOn w:val="a1"/>
    <w:uiPriority w:val="59"/>
    <w:rsid w:val="0078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
    <w:basedOn w:val="a"/>
    <w:rsid w:val="008863BA"/>
    <w:pPr>
      <w:suppressAutoHyphens w:val="0"/>
    </w:pPr>
    <w:rPr>
      <w:rFonts w:ascii="Verdana" w:hAnsi="Verdana" w:cs="Verdana"/>
      <w:sz w:val="20"/>
      <w:szCs w:val="20"/>
      <w:lang w:val="en-US" w:eastAsia="en-US"/>
    </w:rPr>
  </w:style>
  <w:style w:type="paragraph" w:styleId="21">
    <w:name w:val="Body Text 2"/>
    <w:basedOn w:val="a"/>
    <w:link w:val="22"/>
    <w:rsid w:val="00822DCE"/>
    <w:pPr>
      <w:spacing w:after="120" w:line="480" w:lineRule="auto"/>
    </w:pPr>
  </w:style>
  <w:style w:type="character" w:customStyle="1" w:styleId="22">
    <w:name w:val="Основной текст 2 Знак"/>
    <w:link w:val="21"/>
    <w:rsid w:val="00822DCE"/>
    <w:rPr>
      <w:sz w:val="24"/>
      <w:szCs w:val="24"/>
      <w:lang w:val="uk-UA" w:eastAsia="ar-SA"/>
    </w:rPr>
  </w:style>
  <w:style w:type="paragraph" w:styleId="af">
    <w:name w:val="Balloon Text"/>
    <w:basedOn w:val="a"/>
    <w:link w:val="af0"/>
    <w:uiPriority w:val="99"/>
    <w:rsid w:val="000A2F1E"/>
    <w:rPr>
      <w:rFonts w:ascii="Tahoma" w:hAnsi="Tahoma"/>
      <w:sz w:val="16"/>
      <w:szCs w:val="16"/>
    </w:rPr>
  </w:style>
  <w:style w:type="character" w:customStyle="1" w:styleId="af0">
    <w:name w:val="Текст выноски Знак"/>
    <w:link w:val="af"/>
    <w:uiPriority w:val="99"/>
    <w:rsid w:val="000A2F1E"/>
    <w:rPr>
      <w:rFonts w:ascii="Tahoma" w:hAnsi="Tahoma" w:cs="Tahoma"/>
      <w:sz w:val="16"/>
      <w:szCs w:val="16"/>
      <w:lang w:val="uk-UA" w:eastAsia="ar-SA"/>
    </w:rPr>
  </w:style>
  <w:style w:type="paragraph" w:customStyle="1" w:styleId="rvps6">
    <w:name w:val="rvps6"/>
    <w:basedOn w:val="a"/>
    <w:rsid w:val="00131265"/>
    <w:pPr>
      <w:suppressAutoHyphens w:val="0"/>
      <w:spacing w:before="100" w:beforeAutospacing="1" w:after="100" w:afterAutospacing="1"/>
    </w:pPr>
    <w:rPr>
      <w:lang w:val="ru-RU" w:eastAsia="ru-RU"/>
    </w:rPr>
  </w:style>
  <w:style w:type="character" w:customStyle="1" w:styleId="rvts23">
    <w:name w:val="rvts23"/>
    <w:basedOn w:val="a0"/>
    <w:rsid w:val="00131265"/>
  </w:style>
  <w:style w:type="paragraph" w:customStyle="1" w:styleId="StyleZakonu">
    <w:name w:val="StyleZakonu"/>
    <w:basedOn w:val="a"/>
    <w:link w:val="StyleZakonu0"/>
    <w:rsid w:val="00131265"/>
    <w:pPr>
      <w:suppressAutoHyphens w:val="0"/>
      <w:spacing w:after="60" w:line="220" w:lineRule="exact"/>
      <w:ind w:firstLine="284"/>
      <w:jc w:val="both"/>
    </w:pPr>
    <w:rPr>
      <w:rFonts w:ascii="Calibri" w:eastAsia="Calibri" w:hAnsi="Calibri"/>
      <w:sz w:val="20"/>
      <w:szCs w:val="20"/>
      <w:lang w:eastAsia="ru-RU"/>
    </w:rPr>
  </w:style>
  <w:style w:type="character" w:customStyle="1" w:styleId="StyleZakonu0">
    <w:name w:val="StyleZakonu Знак"/>
    <w:link w:val="StyleZakonu"/>
    <w:locked/>
    <w:rsid w:val="00131265"/>
    <w:rPr>
      <w:rFonts w:ascii="Calibri" w:eastAsia="Calibri" w:hAnsi="Calibri"/>
      <w:lang w:val="uk-UA" w:eastAsia="ru-RU"/>
    </w:rPr>
  </w:style>
  <w:style w:type="paragraph" w:styleId="af1">
    <w:name w:val="Body Text Indent"/>
    <w:basedOn w:val="a"/>
    <w:link w:val="af2"/>
    <w:rsid w:val="00452D25"/>
    <w:pPr>
      <w:suppressAutoHyphens w:val="0"/>
      <w:ind w:firstLine="720"/>
      <w:jc w:val="both"/>
    </w:pPr>
    <w:rPr>
      <w:sz w:val="28"/>
      <w:szCs w:val="20"/>
      <w:lang w:val="ru-RU" w:eastAsia="ru-RU"/>
    </w:rPr>
  </w:style>
  <w:style w:type="character" w:customStyle="1" w:styleId="af2">
    <w:name w:val="Основной текст с отступом Знак"/>
    <w:link w:val="af1"/>
    <w:rsid w:val="00452D25"/>
    <w:rPr>
      <w:sz w:val="28"/>
      <w:lang w:val="ru-RU" w:eastAsia="ru-RU"/>
    </w:rPr>
  </w:style>
  <w:style w:type="paragraph" w:customStyle="1" w:styleId="rvps2">
    <w:name w:val="rvps2"/>
    <w:basedOn w:val="a"/>
    <w:rsid w:val="00452D25"/>
    <w:pPr>
      <w:suppressAutoHyphens w:val="0"/>
      <w:spacing w:before="100" w:beforeAutospacing="1" w:after="100" w:afterAutospacing="1"/>
    </w:pPr>
    <w:rPr>
      <w:lang w:val="ru-RU" w:eastAsia="ru-RU"/>
    </w:rPr>
  </w:style>
  <w:style w:type="character" w:styleId="af3">
    <w:name w:val="Hyperlink"/>
    <w:uiPriority w:val="99"/>
    <w:rsid w:val="00452D25"/>
    <w:rPr>
      <w:color w:val="0000FF"/>
      <w:u w:val="single"/>
    </w:rPr>
  </w:style>
  <w:style w:type="paragraph" w:customStyle="1" w:styleId="rvps12">
    <w:name w:val="rvps12"/>
    <w:basedOn w:val="a"/>
    <w:rsid w:val="00452D25"/>
    <w:pPr>
      <w:suppressAutoHyphens w:val="0"/>
      <w:spacing w:before="100" w:beforeAutospacing="1" w:after="100" w:afterAutospacing="1"/>
    </w:pPr>
    <w:rPr>
      <w:lang w:val="ru-RU" w:eastAsia="ru-RU"/>
    </w:rPr>
  </w:style>
  <w:style w:type="character" w:customStyle="1" w:styleId="rvts9">
    <w:name w:val="rvts9"/>
    <w:basedOn w:val="a0"/>
    <w:rsid w:val="00452D25"/>
  </w:style>
  <w:style w:type="paragraph" w:customStyle="1" w:styleId="rvps14">
    <w:name w:val="rvps14"/>
    <w:basedOn w:val="a"/>
    <w:rsid w:val="00452D25"/>
    <w:pPr>
      <w:suppressAutoHyphens w:val="0"/>
      <w:spacing w:before="100" w:beforeAutospacing="1" w:after="100" w:afterAutospacing="1"/>
    </w:pPr>
    <w:rPr>
      <w:lang w:val="ru-RU" w:eastAsia="ru-RU"/>
    </w:rPr>
  </w:style>
  <w:style w:type="paragraph" w:styleId="31">
    <w:name w:val="Body Text 3"/>
    <w:basedOn w:val="a"/>
    <w:link w:val="32"/>
    <w:rsid w:val="003B7D1F"/>
    <w:pPr>
      <w:spacing w:after="120"/>
    </w:pPr>
    <w:rPr>
      <w:sz w:val="16"/>
      <w:szCs w:val="16"/>
    </w:rPr>
  </w:style>
  <w:style w:type="character" w:customStyle="1" w:styleId="32">
    <w:name w:val="Основной текст 3 Знак"/>
    <w:link w:val="31"/>
    <w:rsid w:val="003B7D1F"/>
    <w:rPr>
      <w:sz w:val="16"/>
      <w:szCs w:val="16"/>
      <w:lang w:val="uk-UA" w:eastAsia="ar-SA"/>
    </w:rPr>
  </w:style>
  <w:style w:type="paragraph" w:styleId="af4">
    <w:name w:val="List Paragraph"/>
    <w:basedOn w:val="a"/>
    <w:uiPriority w:val="1"/>
    <w:qFormat/>
    <w:rsid w:val="003B7D1F"/>
    <w:pPr>
      <w:suppressAutoHyphens w:val="0"/>
      <w:ind w:left="708"/>
    </w:pPr>
    <w:rPr>
      <w:lang w:eastAsia="ru-RU"/>
    </w:rPr>
  </w:style>
  <w:style w:type="paragraph" w:customStyle="1" w:styleId="rvps7">
    <w:name w:val="rvps7"/>
    <w:basedOn w:val="a"/>
    <w:rsid w:val="00EF1EEA"/>
    <w:pPr>
      <w:suppressAutoHyphens w:val="0"/>
      <w:spacing w:before="100" w:beforeAutospacing="1" w:after="100" w:afterAutospacing="1"/>
    </w:pPr>
    <w:rPr>
      <w:lang w:val="en-US" w:eastAsia="en-US"/>
    </w:rPr>
  </w:style>
  <w:style w:type="character" w:customStyle="1" w:styleId="rvts15">
    <w:name w:val="rvts15"/>
    <w:basedOn w:val="a0"/>
    <w:rsid w:val="00EF1EEA"/>
  </w:style>
  <w:style w:type="character" w:customStyle="1" w:styleId="rvts82">
    <w:name w:val="rvts82"/>
    <w:basedOn w:val="a0"/>
    <w:rsid w:val="00EF1EEA"/>
  </w:style>
  <w:style w:type="paragraph" w:styleId="HTML">
    <w:name w:val="HTML Preformatted"/>
    <w:basedOn w:val="a"/>
    <w:link w:val="HTML0"/>
    <w:unhideWhenUsed/>
    <w:rsid w:val="00EF1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0"/>
    <w:link w:val="HTML"/>
    <w:rsid w:val="0068073E"/>
    <w:rPr>
      <w:rFonts w:ascii="Courier New" w:hAnsi="Courier New" w:cs="Courier New"/>
    </w:rPr>
  </w:style>
  <w:style w:type="character" w:styleId="af5">
    <w:name w:val="Strong"/>
    <w:qFormat/>
    <w:rsid w:val="00EF1EEA"/>
    <w:rPr>
      <w:b/>
      <w:bCs/>
    </w:rPr>
  </w:style>
  <w:style w:type="paragraph" w:styleId="af6">
    <w:name w:val="Title"/>
    <w:basedOn w:val="a"/>
    <w:link w:val="af7"/>
    <w:uiPriority w:val="1"/>
    <w:qFormat/>
    <w:rsid w:val="00525FF3"/>
    <w:pPr>
      <w:suppressAutoHyphens w:val="0"/>
      <w:ind w:right="18"/>
      <w:jc w:val="center"/>
    </w:pPr>
    <w:rPr>
      <w:rFonts w:ascii="Times" w:hAnsi="Times"/>
      <w:sz w:val="36"/>
      <w:szCs w:val="20"/>
    </w:rPr>
  </w:style>
  <w:style w:type="character" w:customStyle="1" w:styleId="af7">
    <w:name w:val="Название Знак"/>
    <w:link w:val="af6"/>
    <w:rsid w:val="00525FF3"/>
    <w:rPr>
      <w:rFonts w:ascii="Times" w:hAnsi="Times"/>
      <w:sz w:val="36"/>
    </w:rPr>
  </w:style>
  <w:style w:type="paragraph" w:customStyle="1" w:styleId="Default">
    <w:name w:val="Default"/>
    <w:rsid w:val="003F4C8F"/>
    <w:pPr>
      <w:autoSpaceDE w:val="0"/>
      <w:autoSpaceDN w:val="0"/>
      <w:adjustRightInd w:val="0"/>
    </w:pPr>
    <w:rPr>
      <w:color w:val="000000"/>
      <w:sz w:val="24"/>
      <w:szCs w:val="24"/>
    </w:rPr>
  </w:style>
  <w:style w:type="paragraph" w:customStyle="1" w:styleId="rvps3">
    <w:name w:val="rvps3"/>
    <w:basedOn w:val="a"/>
    <w:rsid w:val="003F4C8F"/>
    <w:pPr>
      <w:suppressAutoHyphens w:val="0"/>
      <w:spacing w:before="100" w:beforeAutospacing="1" w:after="100" w:afterAutospacing="1"/>
    </w:pPr>
    <w:rPr>
      <w:lang w:val="ru-RU" w:eastAsia="ru-RU"/>
    </w:rPr>
  </w:style>
  <w:style w:type="character" w:customStyle="1" w:styleId="23">
    <w:name w:val="Основной текст (2)"/>
    <w:uiPriority w:val="99"/>
    <w:rsid w:val="009648C3"/>
    <w:rPr>
      <w:rFonts w:ascii="Times New Roman" w:hAnsi="Times New Roman" w:cs="Times New Roman"/>
      <w:u w:val="single"/>
      <w:shd w:val="clear" w:color="auto" w:fill="FFFFFF"/>
    </w:rPr>
  </w:style>
  <w:style w:type="character" w:styleId="af8">
    <w:name w:val="annotation reference"/>
    <w:rsid w:val="009648C3"/>
    <w:rPr>
      <w:sz w:val="16"/>
      <w:szCs w:val="16"/>
    </w:rPr>
  </w:style>
  <w:style w:type="paragraph" w:styleId="af9">
    <w:name w:val="annotation text"/>
    <w:basedOn w:val="a"/>
    <w:link w:val="afa"/>
    <w:rsid w:val="009648C3"/>
    <w:pPr>
      <w:suppressAutoHyphens w:val="0"/>
    </w:pPr>
    <w:rPr>
      <w:sz w:val="20"/>
      <w:szCs w:val="20"/>
    </w:rPr>
  </w:style>
  <w:style w:type="character" w:customStyle="1" w:styleId="afa">
    <w:name w:val="Текст примечания Знак"/>
    <w:link w:val="af9"/>
    <w:rsid w:val="009648C3"/>
    <w:rPr>
      <w:lang w:val="uk-UA"/>
    </w:rPr>
  </w:style>
  <w:style w:type="character" w:customStyle="1" w:styleId="24">
    <w:name w:val="Основной текст (2)_"/>
    <w:locked/>
    <w:rsid w:val="009648C3"/>
    <w:rPr>
      <w:rFonts w:ascii="Times New Roman" w:eastAsia="Times New Roman" w:hAnsi="Times New Roman"/>
      <w:sz w:val="26"/>
      <w:szCs w:val="26"/>
      <w:shd w:val="clear" w:color="auto" w:fill="FFFFFF"/>
    </w:rPr>
  </w:style>
  <w:style w:type="character" w:customStyle="1" w:styleId="apple-converted-space">
    <w:name w:val="apple-converted-space"/>
    <w:basedOn w:val="a0"/>
    <w:rsid w:val="009648C3"/>
  </w:style>
  <w:style w:type="paragraph" w:styleId="afb">
    <w:name w:val="No Spacing"/>
    <w:uiPriority w:val="1"/>
    <w:qFormat/>
    <w:rsid w:val="00B8243D"/>
    <w:rPr>
      <w:rFonts w:asciiTheme="minorHAnsi" w:eastAsiaTheme="minorHAnsi" w:hAnsiTheme="minorHAnsi" w:cstheme="minorBidi"/>
      <w:sz w:val="22"/>
      <w:szCs w:val="22"/>
      <w:lang w:eastAsia="en-US"/>
    </w:rPr>
  </w:style>
  <w:style w:type="paragraph" w:customStyle="1" w:styleId="afc">
    <w:name w:val="Нормальний текст"/>
    <w:basedOn w:val="a"/>
    <w:rsid w:val="0068073E"/>
    <w:pPr>
      <w:spacing w:before="120"/>
      <w:ind w:firstLine="567"/>
    </w:pPr>
    <w:rPr>
      <w:rFonts w:ascii="Antiqua" w:hAnsi="Antiqua" w:cs="Antiqua"/>
      <w:sz w:val="26"/>
      <w:szCs w:val="20"/>
      <w:lang w:eastAsia="zh-CN"/>
    </w:rPr>
  </w:style>
  <w:style w:type="paragraph" w:customStyle="1" w:styleId="ShapkaDocumentu">
    <w:name w:val="Shapka Documentu"/>
    <w:basedOn w:val="a"/>
    <w:rsid w:val="0068073E"/>
    <w:pPr>
      <w:keepNext/>
      <w:keepLines/>
      <w:suppressAutoHyphens w:val="0"/>
      <w:spacing w:after="240"/>
      <w:ind w:left="3969"/>
      <w:jc w:val="center"/>
    </w:pPr>
    <w:rPr>
      <w:rFonts w:ascii="Antiqua" w:hAnsi="Antiqua"/>
      <w:sz w:val="26"/>
      <w:szCs w:val="20"/>
      <w:lang w:eastAsia="ru-RU"/>
    </w:rPr>
  </w:style>
  <w:style w:type="paragraph" w:customStyle="1" w:styleId="afd">
    <w:name w:val="Назва документа"/>
    <w:basedOn w:val="a"/>
    <w:next w:val="afc"/>
    <w:rsid w:val="0068073E"/>
    <w:pPr>
      <w:keepNext/>
      <w:keepLines/>
      <w:suppressAutoHyphens w:val="0"/>
      <w:spacing w:before="240" w:after="240"/>
      <w:jc w:val="center"/>
    </w:pPr>
    <w:rPr>
      <w:rFonts w:ascii="Antiqua" w:hAnsi="Antiqua"/>
      <w:b/>
      <w:sz w:val="26"/>
      <w:szCs w:val="20"/>
      <w:lang w:eastAsia="ru-RU"/>
    </w:rPr>
  </w:style>
  <w:style w:type="character" w:customStyle="1" w:styleId="rvts46">
    <w:name w:val="rvts46"/>
    <w:basedOn w:val="a0"/>
    <w:rsid w:val="0032506F"/>
  </w:style>
  <w:style w:type="character" w:customStyle="1" w:styleId="rvts11">
    <w:name w:val="rvts11"/>
    <w:basedOn w:val="a0"/>
    <w:rsid w:val="0032506F"/>
  </w:style>
  <w:style w:type="character" w:customStyle="1" w:styleId="WW-RTFNum4112">
    <w:name w:val="WW-RTF_Num 4 112"/>
    <w:rsid w:val="00C55923"/>
    <w:rPr>
      <w:rFonts w:eastAsia="Times New Roman"/>
    </w:rPr>
  </w:style>
  <w:style w:type="table" w:customStyle="1" w:styleId="TableNormal">
    <w:name w:val="Table Normal"/>
    <w:uiPriority w:val="2"/>
    <w:semiHidden/>
    <w:unhideWhenUsed/>
    <w:qFormat/>
    <w:rsid w:val="004D16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4D166F"/>
    <w:pPr>
      <w:widowControl w:val="0"/>
      <w:suppressAutoHyphens w:val="0"/>
      <w:autoSpaceDE w:val="0"/>
      <w:autoSpaceDN w:val="0"/>
      <w:ind w:left="100" w:hanging="240"/>
      <w:jc w:val="both"/>
      <w:outlineLvl w:val="1"/>
    </w:pPr>
    <w:rPr>
      <w:b/>
      <w:bCs/>
      <w:lang w:eastAsia="en-US"/>
    </w:rPr>
  </w:style>
  <w:style w:type="paragraph" w:customStyle="1" w:styleId="TableParagraph">
    <w:name w:val="Table Paragraph"/>
    <w:basedOn w:val="a"/>
    <w:uiPriority w:val="1"/>
    <w:qFormat/>
    <w:rsid w:val="004D166F"/>
    <w:pPr>
      <w:widowControl w:val="0"/>
      <w:suppressAutoHyphens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4825657">
      <w:bodyDiv w:val="1"/>
      <w:marLeft w:val="0"/>
      <w:marRight w:val="0"/>
      <w:marTop w:val="0"/>
      <w:marBottom w:val="0"/>
      <w:divBdr>
        <w:top w:val="none" w:sz="0" w:space="0" w:color="auto"/>
        <w:left w:val="none" w:sz="0" w:space="0" w:color="auto"/>
        <w:bottom w:val="none" w:sz="0" w:space="0" w:color="auto"/>
        <w:right w:val="none" w:sz="0" w:space="0" w:color="auto"/>
      </w:divBdr>
    </w:div>
    <w:div w:id="532499261">
      <w:bodyDiv w:val="1"/>
      <w:marLeft w:val="0"/>
      <w:marRight w:val="0"/>
      <w:marTop w:val="0"/>
      <w:marBottom w:val="0"/>
      <w:divBdr>
        <w:top w:val="none" w:sz="0" w:space="0" w:color="auto"/>
        <w:left w:val="none" w:sz="0" w:space="0" w:color="auto"/>
        <w:bottom w:val="none" w:sz="0" w:space="0" w:color="auto"/>
        <w:right w:val="none" w:sz="0" w:space="0" w:color="auto"/>
      </w:divBdr>
    </w:div>
    <w:div w:id="555969172">
      <w:bodyDiv w:val="1"/>
      <w:marLeft w:val="0"/>
      <w:marRight w:val="0"/>
      <w:marTop w:val="0"/>
      <w:marBottom w:val="0"/>
      <w:divBdr>
        <w:top w:val="none" w:sz="0" w:space="0" w:color="auto"/>
        <w:left w:val="none" w:sz="0" w:space="0" w:color="auto"/>
        <w:bottom w:val="none" w:sz="0" w:space="0" w:color="auto"/>
        <w:right w:val="none" w:sz="0" w:space="0" w:color="auto"/>
      </w:divBdr>
    </w:div>
    <w:div w:id="585697934">
      <w:bodyDiv w:val="1"/>
      <w:marLeft w:val="0"/>
      <w:marRight w:val="0"/>
      <w:marTop w:val="0"/>
      <w:marBottom w:val="0"/>
      <w:divBdr>
        <w:top w:val="none" w:sz="0" w:space="0" w:color="auto"/>
        <w:left w:val="none" w:sz="0" w:space="0" w:color="auto"/>
        <w:bottom w:val="none" w:sz="0" w:space="0" w:color="auto"/>
        <w:right w:val="none" w:sz="0" w:space="0" w:color="auto"/>
      </w:divBdr>
    </w:div>
    <w:div w:id="724447378">
      <w:bodyDiv w:val="1"/>
      <w:marLeft w:val="0"/>
      <w:marRight w:val="0"/>
      <w:marTop w:val="0"/>
      <w:marBottom w:val="0"/>
      <w:divBdr>
        <w:top w:val="none" w:sz="0" w:space="0" w:color="auto"/>
        <w:left w:val="none" w:sz="0" w:space="0" w:color="auto"/>
        <w:bottom w:val="none" w:sz="0" w:space="0" w:color="auto"/>
        <w:right w:val="none" w:sz="0" w:space="0" w:color="auto"/>
      </w:divBdr>
    </w:div>
    <w:div w:id="739639935">
      <w:bodyDiv w:val="1"/>
      <w:marLeft w:val="0"/>
      <w:marRight w:val="0"/>
      <w:marTop w:val="0"/>
      <w:marBottom w:val="0"/>
      <w:divBdr>
        <w:top w:val="none" w:sz="0" w:space="0" w:color="auto"/>
        <w:left w:val="none" w:sz="0" w:space="0" w:color="auto"/>
        <w:bottom w:val="none" w:sz="0" w:space="0" w:color="auto"/>
        <w:right w:val="none" w:sz="0" w:space="0" w:color="auto"/>
      </w:divBdr>
    </w:div>
    <w:div w:id="971978532">
      <w:bodyDiv w:val="1"/>
      <w:marLeft w:val="0"/>
      <w:marRight w:val="0"/>
      <w:marTop w:val="0"/>
      <w:marBottom w:val="0"/>
      <w:divBdr>
        <w:top w:val="none" w:sz="0" w:space="0" w:color="auto"/>
        <w:left w:val="none" w:sz="0" w:space="0" w:color="auto"/>
        <w:bottom w:val="none" w:sz="0" w:space="0" w:color="auto"/>
        <w:right w:val="none" w:sz="0" w:space="0" w:color="auto"/>
      </w:divBdr>
    </w:div>
    <w:div w:id="1793279957">
      <w:bodyDiv w:val="1"/>
      <w:marLeft w:val="0"/>
      <w:marRight w:val="0"/>
      <w:marTop w:val="0"/>
      <w:marBottom w:val="0"/>
      <w:divBdr>
        <w:top w:val="none" w:sz="0" w:space="0" w:color="auto"/>
        <w:left w:val="none" w:sz="0" w:space="0" w:color="auto"/>
        <w:bottom w:val="none" w:sz="0" w:space="0" w:color="auto"/>
        <w:right w:val="none" w:sz="0" w:space="0" w:color="auto"/>
      </w:divBdr>
    </w:div>
    <w:div w:id="19050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1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16501</Words>
  <Characters>94058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110339</CharactersWithSpaces>
  <SharedDoc>false</SharedDoc>
  <HLinks>
    <vt:vector size="114" baseType="variant">
      <vt:variant>
        <vt:i4>65581</vt:i4>
      </vt:variant>
      <vt:variant>
        <vt:i4>54</vt:i4>
      </vt:variant>
      <vt:variant>
        <vt:i4>0</vt:i4>
      </vt:variant>
      <vt:variant>
        <vt:i4>5</vt:i4>
      </vt:variant>
      <vt:variant>
        <vt:lpwstr>https://www.msp.gov.ua/files/norm_baza/723/37.docx</vt:lpwstr>
      </vt:variant>
      <vt:variant>
        <vt:lpwstr/>
      </vt:variant>
      <vt:variant>
        <vt:i4>6422620</vt:i4>
      </vt:variant>
      <vt:variant>
        <vt:i4>51</vt:i4>
      </vt:variant>
      <vt:variant>
        <vt:i4>0</vt:i4>
      </vt:variant>
      <vt:variant>
        <vt:i4>5</vt:i4>
      </vt:variant>
      <vt:variant>
        <vt:lpwstr>https://www.msp.gov.ua/files/norm_baza/723/33.rtf</vt:lpwstr>
      </vt:variant>
      <vt:variant>
        <vt:lpwstr/>
      </vt:variant>
      <vt:variant>
        <vt:i4>6422623</vt:i4>
      </vt:variant>
      <vt:variant>
        <vt:i4>48</vt:i4>
      </vt:variant>
      <vt:variant>
        <vt:i4>0</vt:i4>
      </vt:variant>
      <vt:variant>
        <vt:i4>5</vt:i4>
      </vt:variant>
      <vt:variant>
        <vt:lpwstr>https://www.msp.gov.ua/files/norm_baza/723/30.rtf</vt:lpwstr>
      </vt:variant>
      <vt:variant>
        <vt:lpwstr/>
      </vt:variant>
      <vt:variant>
        <vt:i4>34</vt:i4>
      </vt:variant>
      <vt:variant>
        <vt:i4>45</vt:i4>
      </vt:variant>
      <vt:variant>
        <vt:i4>0</vt:i4>
      </vt:variant>
      <vt:variant>
        <vt:i4>5</vt:i4>
      </vt:variant>
      <vt:variant>
        <vt:lpwstr>https://www.msp.gov.ua/files/norm_baza/723/28.docx</vt:lpwstr>
      </vt:variant>
      <vt:variant>
        <vt:lpwstr/>
      </vt:variant>
      <vt:variant>
        <vt:i4>6488158</vt:i4>
      </vt:variant>
      <vt:variant>
        <vt:i4>42</vt:i4>
      </vt:variant>
      <vt:variant>
        <vt:i4>0</vt:i4>
      </vt:variant>
      <vt:variant>
        <vt:i4>5</vt:i4>
      </vt:variant>
      <vt:variant>
        <vt:lpwstr>https://www.msp.gov.ua/files/norm_baza/723/21.rtf</vt:lpwstr>
      </vt:variant>
      <vt:variant>
        <vt:lpwstr/>
      </vt:variant>
      <vt:variant>
        <vt:i4>2752583</vt:i4>
      </vt:variant>
      <vt:variant>
        <vt:i4>39</vt:i4>
      </vt:variant>
      <vt:variant>
        <vt:i4>0</vt:i4>
      </vt:variant>
      <vt:variant>
        <vt:i4>5</vt:i4>
      </vt:variant>
      <vt:variant>
        <vt:lpwstr>https://www.msp.gov.ua/files/norm_baza/723/5.rtf</vt:lpwstr>
      </vt:variant>
      <vt:variant>
        <vt:lpwstr/>
      </vt:variant>
      <vt:variant>
        <vt:i4>6422625</vt:i4>
      </vt:variant>
      <vt:variant>
        <vt:i4>36</vt:i4>
      </vt:variant>
      <vt:variant>
        <vt:i4>0</vt:i4>
      </vt:variant>
      <vt:variant>
        <vt:i4>5</vt:i4>
      </vt:variant>
      <vt:variant>
        <vt:lpwstr>https://cnap-kremen.gov.ua/poslugi/posluga/242</vt:lpwstr>
      </vt:variant>
      <vt:variant>
        <vt:lpwstr/>
      </vt:variant>
      <vt:variant>
        <vt:i4>6357089</vt:i4>
      </vt:variant>
      <vt:variant>
        <vt:i4>33</vt:i4>
      </vt:variant>
      <vt:variant>
        <vt:i4>0</vt:i4>
      </vt:variant>
      <vt:variant>
        <vt:i4>5</vt:i4>
      </vt:variant>
      <vt:variant>
        <vt:lpwstr>https://cnap-kremen.gov.ua/poslugi/posluga/241</vt:lpwstr>
      </vt:variant>
      <vt:variant>
        <vt:lpwstr/>
      </vt:variant>
      <vt:variant>
        <vt:i4>6881382</vt:i4>
      </vt:variant>
      <vt:variant>
        <vt:i4>30</vt:i4>
      </vt:variant>
      <vt:variant>
        <vt:i4>0</vt:i4>
      </vt:variant>
      <vt:variant>
        <vt:i4>5</vt:i4>
      </vt:variant>
      <vt:variant>
        <vt:lpwstr>https://cnap-kremen.gov.ua/poslugi/posluga/239</vt:lpwstr>
      </vt:variant>
      <vt:variant>
        <vt:lpwstr/>
      </vt:variant>
      <vt:variant>
        <vt:i4>6815846</vt:i4>
      </vt:variant>
      <vt:variant>
        <vt:i4>27</vt:i4>
      </vt:variant>
      <vt:variant>
        <vt:i4>0</vt:i4>
      </vt:variant>
      <vt:variant>
        <vt:i4>5</vt:i4>
      </vt:variant>
      <vt:variant>
        <vt:lpwstr>https://cnap-kremen.gov.ua/poslugi/posluga/238</vt:lpwstr>
      </vt:variant>
      <vt:variant>
        <vt:lpwstr/>
      </vt:variant>
      <vt:variant>
        <vt:i4>6750310</vt:i4>
      </vt:variant>
      <vt:variant>
        <vt:i4>24</vt:i4>
      </vt:variant>
      <vt:variant>
        <vt:i4>0</vt:i4>
      </vt:variant>
      <vt:variant>
        <vt:i4>5</vt:i4>
      </vt:variant>
      <vt:variant>
        <vt:lpwstr>https://cnap-kremen.gov.ua/poslugi/posluga/237</vt:lpwstr>
      </vt:variant>
      <vt:variant>
        <vt:lpwstr/>
      </vt:variant>
      <vt:variant>
        <vt:i4>6619238</vt:i4>
      </vt:variant>
      <vt:variant>
        <vt:i4>21</vt:i4>
      </vt:variant>
      <vt:variant>
        <vt:i4>0</vt:i4>
      </vt:variant>
      <vt:variant>
        <vt:i4>5</vt:i4>
      </vt:variant>
      <vt:variant>
        <vt:lpwstr>https://cnap-kremen.gov.ua/poslugi/posluga/235</vt:lpwstr>
      </vt:variant>
      <vt:variant>
        <vt:lpwstr/>
      </vt:variant>
      <vt:variant>
        <vt:i4>7209060</vt:i4>
      </vt:variant>
      <vt:variant>
        <vt:i4>18</vt:i4>
      </vt:variant>
      <vt:variant>
        <vt:i4>0</vt:i4>
      </vt:variant>
      <vt:variant>
        <vt:i4>5</vt:i4>
      </vt:variant>
      <vt:variant>
        <vt:lpwstr>http://sumyjust.gov.ua/engine/download.php?id=1952&amp;area=static</vt:lpwstr>
      </vt:variant>
      <vt:variant>
        <vt:lpwstr/>
      </vt:variant>
      <vt:variant>
        <vt:i4>7143524</vt:i4>
      </vt:variant>
      <vt:variant>
        <vt:i4>15</vt:i4>
      </vt:variant>
      <vt:variant>
        <vt:i4>0</vt:i4>
      </vt:variant>
      <vt:variant>
        <vt:i4>5</vt:i4>
      </vt:variant>
      <vt:variant>
        <vt:lpwstr>http://sumyjust.gov.ua/engine/download.php?id=1951&amp;area=static</vt:lpwstr>
      </vt:variant>
      <vt:variant>
        <vt:lpwstr/>
      </vt:variant>
      <vt:variant>
        <vt:i4>7077988</vt:i4>
      </vt:variant>
      <vt:variant>
        <vt:i4>12</vt:i4>
      </vt:variant>
      <vt:variant>
        <vt:i4>0</vt:i4>
      </vt:variant>
      <vt:variant>
        <vt:i4>5</vt:i4>
      </vt:variant>
      <vt:variant>
        <vt:lpwstr>http://sumyjust.gov.ua/engine/download.php?id=1950&amp;area=static</vt:lpwstr>
      </vt:variant>
      <vt:variant>
        <vt:lpwstr/>
      </vt:variant>
      <vt:variant>
        <vt:i4>6619237</vt:i4>
      </vt:variant>
      <vt:variant>
        <vt:i4>9</vt:i4>
      </vt:variant>
      <vt:variant>
        <vt:i4>0</vt:i4>
      </vt:variant>
      <vt:variant>
        <vt:i4>5</vt:i4>
      </vt:variant>
      <vt:variant>
        <vt:lpwstr>http://sumyjust.gov.ua/engine/download.php?id=1949&amp;area=static</vt:lpwstr>
      </vt:variant>
      <vt:variant>
        <vt:lpwstr/>
      </vt:variant>
      <vt:variant>
        <vt:i4>6553701</vt:i4>
      </vt:variant>
      <vt:variant>
        <vt:i4>6</vt:i4>
      </vt:variant>
      <vt:variant>
        <vt:i4>0</vt:i4>
      </vt:variant>
      <vt:variant>
        <vt:i4>5</vt:i4>
      </vt:variant>
      <vt:variant>
        <vt:lpwstr>http://sumyjust.gov.ua/engine/download.php?id=1948&amp;area=static</vt:lpwstr>
      </vt:variant>
      <vt:variant>
        <vt:lpwstr/>
      </vt:variant>
      <vt:variant>
        <vt:i4>6750307</vt:i4>
      </vt:variant>
      <vt:variant>
        <vt:i4>3</vt:i4>
      </vt:variant>
      <vt:variant>
        <vt:i4>0</vt:i4>
      </vt:variant>
      <vt:variant>
        <vt:i4>5</vt:i4>
      </vt:variant>
      <vt:variant>
        <vt:lpwstr>http://sumyjust.gov.ua/engine/download.php?id=2311&amp;area=static</vt:lpwstr>
      </vt:variant>
      <vt:variant>
        <vt:lpwstr/>
      </vt:variant>
      <vt:variant>
        <vt:i4>6946917</vt:i4>
      </vt:variant>
      <vt:variant>
        <vt:i4>0</vt:i4>
      </vt:variant>
      <vt:variant>
        <vt:i4>0</vt:i4>
      </vt:variant>
      <vt:variant>
        <vt:i4>5</vt:i4>
      </vt:variant>
      <vt:variant>
        <vt:lpwstr>http://sumyjust.gov.ua/engine/download.php?id=1946&amp;area=static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d15-pvv</dc:creator>
  <cp:lastModifiedBy>Admin</cp:lastModifiedBy>
  <cp:revision>2</cp:revision>
  <cp:lastPrinted>2021-12-28T07:44:00Z</cp:lastPrinted>
  <dcterms:created xsi:type="dcterms:W3CDTF">2022-01-10T09:03:00Z</dcterms:created>
  <dcterms:modified xsi:type="dcterms:W3CDTF">2022-01-10T09:03:00Z</dcterms:modified>
</cp:coreProperties>
</file>