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9C" w:rsidRPr="00021F43" w:rsidRDefault="002E4B9C" w:rsidP="008E6B25">
      <w:pPr>
        <w:tabs>
          <w:tab w:val="left" w:pos="2268"/>
        </w:tabs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 wp14:anchorId="5D58C49E" wp14:editId="317BB758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9C" w:rsidRPr="00021F43" w:rsidRDefault="002E4B9C" w:rsidP="008E6B25">
      <w:pPr>
        <w:spacing w:line="276" w:lineRule="auto"/>
        <w:jc w:val="center"/>
        <w:rPr>
          <w:b/>
        </w:rPr>
      </w:pPr>
      <w:r w:rsidRPr="00021F43">
        <w:rPr>
          <w:b/>
        </w:rPr>
        <w:t>РОМЕНСЬКА МІСЬКА РАДА СУМСЬКОЇ ОБЛАСТІ</w:t>
      </w:r>
    </w:p>
    <w:p w:rsidR="002E4B9C" w:rsidRPr="00021F43" w:rsidRDefault="002E4B9C" w:rsidP="008E6B25">
      <w:pPr>
        <w:tabs>
          <w:tab w:val="left" w:pos="4111"/>
        </w:tabs>
        <w:spacing w:line="276" w:lineRule="auto"/>
        <w:jc w:val="center"/>
        <w:rPr>
          <w:b/>
        </w:rPr>
      </w:pPr>
      <w:r w:rsidRPr="00021F43">
        <w:rPr>
          <w:b/>
        </w:rPr>
        <w:t>ВИКОНАВЧИЙ КОМІТЕТ</w:t>
      </w:r>
    </w:p>
    <w:p w:rsidR="002E4B9C" w:rsidRPr="00021F43" w:rsidRDefault="002E4B9C" w:rsidP="002E4B9C">
      <w:pPr>
        <w:spacing w:line="276" w:lineRule="auto"/>
        <w:jc w:val="center"/>
        <w:rPr>
          <w:b/>
          <w:sz w:val="12"/>
          <w:szCs w:val="12"/>
        </w:rPr>
      </w:pPr>
    </w:p>
    <w:p w:rsidR="002E4B9C" w:rsidRPr="00021F43" w:rsidRDefault="002E4B9C" w:rsidP="002E4B9C">
      <w:pPr>
        <w:spacing w:line="276" w:lineRule="auto"/>
        <w:jc w:val="center"/>
        <w:rPr>
          <w:b/>
        </w:rPr>
      </w:pPr>
      <w:r w:rsidRPr="00021F43">
        <w:rPr>
          <w:b/>
        </w:rPr>
        <w:t>РОЗПОРЯДЖЕННЯ МІСЬКОГО   ГОЛОВИ</w:t>
      </w:r>
    </w:p>
    <w:p w:rsidR="002E4B9C" w:rsidRPr="00A53EF4" w:rsidRDefault="002E4B9C" w:rsidP="002E4B9C">
      <w:pPr>
        <w:pStyle w:val="HTML"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509"/>
      </w:tblGrid>
      <w:tr w:rsidR="002E4B9C" w:rsidRPr="007979E7" w:rsidTr="00CA6845">
        <w:tc>
          <w:tcPr>
            <w:tcW w:w="3510" w:type="dxa"/>
          </w:tcPr>
          <w:p w:rsidR="002E4B9C" w:rsidRPr="009F2353" w:rsidRDefault="006A2830" w:rsidP="00D62B43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</w:t>
            </w:r>
            <w:r w:rsidR="003855C3">
              <w:rPr>
                <w:b/>
                <w:lang w:eastAsia="uk-UA"/>
              </w:rPr>
              <w:t>0</w:t>
            </w:r>
            <w:r w:rsidR="00037B20">
              <w:rPr>
                <w:b/>
                <w:lang w:eastAsia="uk-UA"/>
              </w:rPr>
              <w:t>6.12</w:t>
            </w:r>
            <w:r w:rsidR="00AB534F">
              <w:rPr>
                <w:b/>
                <w:lang w:eastAsia="uk-UA"/>
              </w:rPr>
              <w:t>.</w:t>
            </w:r>
            <w:r w:rsidR="00037B20">
              <w:rPr>
                <w:b/>
                <w:lang w:eastAsia="uk-UA"/>
              </w:rPr>
              <w:t>2021</w:t>
            </w:r>
          </w:p>
        </w:tc>
        <w:tc>
          <w:tcPr>
            <w:tcW w:w="2694" w:type="dxa"/>
          </w:tcPr>
          <w:p w:rsidR="002E4B9C" w:rsidRPr="00C64AD1" w:rsidRDefault="002E4B9C" w:rsidP="004E5170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64AD1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2E4B9C" w:rsidRPr="00C64AD1" w:rsidRDefault="00204288" w:rsidP="00C85AA5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            </w:t>
            </w:r>
            <w:r w:rsidR="00C23383">
              <w:rPr>
                <w:b/>
                <w:lang w:eastAsia="uk-UA"/>
              </w:rPr>
              <w:t xml:space="preserve">№ </w:t>
            </w:r>
            <w:r w:rsidR="00C85AA5">
              <w:rPr>
                <w:b/>
                <w:lang w:eastAsia="uk-UA"/>
              </w:rPr>
              <w:t>218</w:t>
            </w:r>
            <w:r w:rsidR="00DD71AF">
              <w:rPr>
                <w:b/>
                <w:lang w:eastAsia="uk-UA"/>
              </w:rPr>
              <w:t>-ОД</w:t>
            </w:r>
            <w:r>
              <w:rPr>
                <w:b/>
                <w:lang w:eastAsia="uk-UA"/>
              </w:rPr>
              <w:t xml:space="preserve">    </w:t>
            </w:r>
          </w:p>
        </w:tc>
      </w:tr>
    </w:tbl>
    <w:p w:rsidR="002E4B9C" w:rsidRPr="00A53EF4" w:rsidRDefault="002E4B9C" w:rsidP="002E4B9C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266"/>
      </w:tblGrid>
      <w:tr w:rsidR="002E4B9C" w:rsidRPr="000D1D73" w:rsidTr="0048690C">
        <w:tc>
          <w:tcPr>
            <w:tcW w:w="9322" w:type="dxa"/>
          </w:tcPr>
          <w:p w:rsidR="00037B20" w:rsidRPr="00641E6F" w:rsidRDefault="00037B20" w:rsidP="0048690C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</w:rPr>
              <w:t>Про визнання таким, що втратило чинність, розпорядження міського голови від 06.10.2020 №122-ОД</w:t>
            </w:r>
            <w:r w:rsidR="0048690C">
              <w:rPr>
                <w:b/>
              </w:rPr>
              <w:t xml:space="preserve"> </w:t>
            </w:r>
            <w:r w:rsidR="0048690C" w:rsidRPr="0048690C">
              <w:rPr>
                <w:b/>
                <w:lang w:eastAsia="uk-UA"/>
              </w:rPr>
              <w:t xml:space="preserve">«Про затвердження плану заходів щодо реалізації в місті Національної стратегії з оздоровчої рухової активності в Україні на період </w:t>
            </w:r>
            <w:r w:rsidR="0048690C">
              <w:rPr>
                <w:b/>
                <w:lang w:eastAsia="uk-UA"/>
              </w:rPr>
              <w:t xml:space="preserve">до 2025 року «Рухова активність – здоровий спосіб життя – </w:t>
            </w:r>
            <w:r w:rsidR="0048690C" w:rsidRPr="0048690C">
              <w:rPr>
                <w:b/>
                <w:lang w:eastAsia="uk-UA"/>
              </w:rPr>
              <w:t>здорова нація» на 2021 рік»</w:t>
            </w:r>
          </w:p>
        </w:tc>
        <w:tc>
          <w:tcPr>
            <w:tcW w:w="266" w:type="dxa"/>
          </w:tcPr>
          <w:p w:rsidR="002E4B9C" w:rsidRPr="000D1D73" w:rsidRDefault="002E4B9C" w:rsidP="004E51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4B9C" w:rsidRPr="00A53EF4" w:rsidRDefault="002E4B9C" w:rsidP="002E4B9C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037B20" w:rsidRDefault="002E4B9C" w:rsidP="0048690C">
      <w:pPr>
        <w:spacing w:after="150" w:line="276" w:lineRule="auto"/>
        <w:ind w:firstLine="425"/>
        <w:jc w:val="both"/>
        <w:rPr>
          <w:lang w:eastAsia="uk-UA"/>
        </w:rPr>
      </w:pPr>
      <w:r w:rsidRPr="009F3176">
        <w:rPr>
          <w:lang w:eastAsia="uk-UA"/>
        </w:rPr>
        <w:t>Відповідно до підпун</w:t>
      </w:r>
      <w:bookmarkStart w:id="0" w:name="_GoBack"/>
      <w:bookmarkEnd w:id="0"/>
      <w:r w:rsidRPr="009F3176">
        <w:rPr>
          <w:lang w:eastAsia="uk-UA"/>
        </w:rPr>
        <w:t>кту 20 пункту 4 статті 42 Закону України «Про місцеве</w:t>
      </w:r>
      <w:r>
        <w:rPr>
          <w:lang w:eastAsia="uk-UA"/>
        </w:rPr>
        <w:t xml:space="preserve"> </w:t>
      </w:r>
      <w:r w:rsidRPr="009F3176">
        <w:rPr>
          <w:lang w:eastAsia="uk-UA"/>
        </w:rPr>
        <w:t>самоврядування в Україні»,</w:t>
      </w:r>
      <w:r>
        <w:rPr>
          <w:lang w:eastAsia="uk-UA"/>
        </w:rPr>
        <w:t xml:space="preserve"> </w:t>
      </w:r>
      <w:r w:rsidR="00037B20">
        <w:rPr>
          <w:lang w:eastAsia="uk-UA"/>
        </w:rPr>
        <w:t>постанови Кабінету Міністрів України від 20 жовтня 2021 р. №1076 «Про визнання такими, що втратили чинність, деяких актів Кабінету Міністрів України», з метою упорядкування розпорядчих документів:</w:t>
      </w:r>
    </w:p>
    <w:p w:rsidR="00037B20" w:rsidRDefault="00037B20" w:rsidP="002E4B9C">
      <w:pPr>
        <w:spacing w:line="276" w:lineRule="auto"/>
        <w:ind w:firstLine="426"/>
        <w:jc w:val="both"/>
        <w:rPr>
          <w:lang w:eastAsia="uk-UA"/>
        </w:rPr>
      </w:pPr>
      <w:r>
        <w:rPr>
          <w:lang w:eastAsia="uk-UA"/>
        </w:rPr>
        <w:t>Визнати таким, що втратило чинність, розпорядження міського голови від 06.10.2020 №122-ОД «Про затвердження плану заходів щодо реалізації в місті Національної стратегії з оздоровчої рухової активності в Україні на період до 2025 року «Рухова ак</w:t>
      </w:r>
      <w:r w:rsidR="0048690C">
        <w:rPr>
          <w:lang w:eastAsia="uk-UA"/>
        </w:rPr>
        <w:t xml:space="preserve">тивність – здоровий спосіб життя – </w:t>
      </w:r>
      <w:r>
        <w:rPr>
          <w:lang w:eastAsia="uk-UA"/>
        </w:rPr>
        <w:t>здорова нація» на 2021 рік</w:t>
      </w:r>
      <w:r w:rsidR="00235E1A">
        <w:rPr>
          <w:lang w:eastAsia="uk-UA"/>
        </w:rPr>
        <w:t>»</w:t>
      </w:r>
      <w:r>
        <w:rPr>
          <w:lang w:eastAsia="uk-UA"/>
        </w:rPr>
        <w:t>.</w:t>
      </w:r>
    </w:p>
    <w:p w:rsidR="00037B20" w:rsidRDefault="00037B20" w:rsidP="002E4B9C">
      <w:pPr>
        <w:spacing w:line="276" w:lineRule="auto"/>
        <w:ind w:firstLine="426"/>
        <w:jc w:val="both"/>
        <w:rPr>
          <w:lang w:eastAsia="uk-UA"/>
        </w:rPr>
      </w:pPr>
    </w:p>
    <w:p w:rsidR="00037B20" w:rsidRDefault="00037B20" w:rsidP="002E4B9C">
      <w:pPr>
        <w:spacing w:line="276" w:lineRule="auto"/>
        <w:ind w:firstLine="426"/>
        <w:jc w:val="both"/>
        <w:rPr>
          <w:lang w:eastAsia="uk-UA"/>
        </w:rPr>
      </w:pPr>
    </w:p>
    <w:p w:rsidR="002E4B9C" w:rsidRDefault="0048690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В.о. м</w:t>
      </w:r>
      <w:r w:rsidR="00037B20">
        <w:rPr>
          <w:rFonts w:ascii="Times New Roman" w:eastAsia="Times New Roman" w:hAnsi="Times New Roman"/>
          <w:b/>
          <w:sz w:val="24"/>
          <w:lang w:val="uk-UA"/>
        </w:rPr>
        <w:t>іськ</w:t>
      </w:r>
      <w:r>
        <w:rPr>
          <w:rFonts w:ascii="Times New Roman" w:eastAsia="Times New Roman" w:hAnsi="Times New Roman"/>
          <w:b/>
          <w:sz w:val="24"/>
          <w:lang w:val="uk-UA"/>
        </w:rPr>
        <w:t>ого</w:t>
      </w:r>
      <w:r w:rsidR="00037B20">
        <w:rPr>
          <w:rFonts w:ascii="Times New Roman" w:eastAsia="Times New Roman" w:hAnsi="Times New Roman"/>
          <w:b/>
          <w:sz w:val="24"/>
          <w:lang w:val="uk-UA"/>
        </w:rPr>
        <w:t xml:space="preserve"> голов</w:t>
      </w:r>
      <w:r>
        <w:rPr>
          <w:rFonts w:ascii="Times New Roman" w:eastAsia="Times New Roman" w:hAnsi="Times New Roman"/>
          <w:b/>
          <w:sz w:val="24"/>
          <w:lang w:val="uk-UA"/>
        </w:rPr>
        <w:t>и</w:t>
      </w:r>
      <w:r w:rsidR="00037B20">
        <w:rPr>
          <w:rFonts w:ascii="Times New Roman" w:eastAsia="Times New Roman" w:hAnsi="Times New Roman"/>
          <w:b/>
          <w:sz w:val="24"/>
          <w:lang w:val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lang w:val="uk-UA"/>
        </w:rPr>
        <w:t>Наталія МОСКАЛЕНКО</w:t>
      </w:r>
      <w:r w:rsidR="00037B20">
        <w:rPr>
          <w:rFonts w:ascii="Times New Roman" w:eastAsia="Times New Roman" w:hAnsi="Times New Roman"/>
          <w:b/>
          <w:sz w:val="24"/>
          <w:lang w:val="uk-UA"/>
        </w:rPr>
        <w:t xml:space="preserve"> 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             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spacing w:line="276" w:lineRule="auto"/>
        <w:ind w:left="5670"/>
        <w:rPr>
          <w:b/>
        </w:rPr>
        <w:sectPr w:rsidR="002E4B9C" w:rsidSect="00204288">
          <w:headerReference w:type="default" r:id="rId8"/>
          <w:pgSz w:w="11906" w:h="16838"/>
          <w:pgMar w:top="1258" w:right="567" w:bottom="1134" w:left="1701" w:header="709" w:footer="709" w:gutter="0"/>
          <w:cols w:space="708"/>
          <w:titlePg/>
          <w:docGrid w:linePitch="360"/>
        </w:sectPr>
      </w:pPr>
    </w:p>
    <w:p w:rsidR="00A93CA3" w:rsidRDefault="00A93CA3" w:rsidP="009F351C">
      <w:pPr>
        <w:spacing w:line="276" w:lineRule="auto"/>
        <w:ind w:left="5640" w:firstLine="3840"/>
      </w:pPr>
    </w:p>
    <w:sectPr w:rsidR="00A93CA3" w:rsidSect="0020428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3C" w:rsidRDefault="00DB513C" w:rsidP="00204288">
      <w:r>
        <w:separator/>
      </w:r>
    </w:p>
  </w:endnote>
  <w:endnote w:type="continuationSeparator" w:id="0">
    <w:p w:rsidR="00DB513C" w:rsidRDefault="00DB513C" w:rsidP="002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3C" w:rsidRDefault="00DB513C" w:rsidP="00204288">
      <w:r>
        <w:separator/>
      </w:r>
    </w:p>
  </w:footnote>
  <w:footnote w:type="continuationSeparator" w:id="0">
    <w:p w:rsidR="00DB513C" w:rsidRDefault="00DB513C" w:rsidP="0020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88" w:rsidRPr="00204288" w:rsidRDefault="00204288" w:rsidP="00204288">
    <w:pPr>
      <w:pStyle w:val="a6"/>
      <w:jc w:val="right"/>
      <w:rPr>
        <w:b/>
      </w:rPr>
    </w:pPr>
    <w:r w:rsidRPr="00204288">
      <w:rPr>
        <w:b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9C"/>
    <w:rsid w:val="000012DB"/>
    <w:rsid w:val="00010BFA"/>
    <w:rsid w:val="00037B20"/>
    <w:rsid w:val="00045F5C"/>
    <w:rsid w:val="00060AE0"/>
    <w:rsid w:val="00072A14"/>
    <w:rsid w:val="000B72C2"/>
    <w:rsid w:val="000C5A40"/>
    <w:rsid w:val="000D738F"/>
    <w:rsid w:val="00122A10"/>
    <w:rsid w:val="0015101F"/>
    <w:rsid w:val="00156A3D"/>
    <w:rsid w:val="00171B6E"/>
    <w:rsid w:val="001A4150"/>
    <w:rsid w:val="001C001F"/>
    <w:rsid w:val="001C7A48"/>
    <w:rsid w:val="00204288"/>
    <w:rsid w:val="00235E1A"/>
    <w:rsid w:val="002A0826"/>
    <w:rsid w:val="002E4B9C"/>
    <w:rsid w:val="00305093"/>
    <w:rsid w:val="00305EB2"/>
    <w:rsid w:val="00324D13"/>
    <w:rsid w:val="00337011"/>
    <w:rsid w:val="0034066C"/>
    <w:rsid w:val="003855C3"/>
    <w:rsid w:val="003C5951"/>
    <w:rsid w:val="003D5FB6"/>
    <w:rsid w:val="00407807"/>
    <w:rsid w:val="00441AC7"/>
    <w:rsid w:val="0048690C"/>
    <w:rsid w:val="00487753"/>
    <w:rsid w:val="004914A5"/>
    <w:rsid w:val="004A78C4"/>
    <w:rsid w:val="0057534C"/>
    <w:rsid w:val="005C0106"/>
    <w:rsid w:val="005E0FC1"/>
    <w:rsid w:val="005E66EB"/>
    <w:rsid w:val="0062266B"/>
    <w:rsid w:val="00663076"/>
    <w:rsid w:val="006A2830"/>
    <w:rsid w:val="006D1B03"/>
    <w:rsid w:val="006F79D0"/>
    <w:rsid w:val="00716AB2"/>
    <w:rsid w:val="007719E6"/>
    <w:rsid w:val="0077777D"/>
    <w:rsid w:val="007D625D"/>
    <w:rsid w:val="00865F9C"/>
    <w:rsid w:val="008C1FF3"/>
    <w:rsid w:val="008E2BBD"/>
    <w:rsid w:val="008E6B25"/>
    <w:rsid w:val="00907004"/>
    <w:rsid w:val="009112F3"/>
    <w:rsid w:val="00954DDC"/>
    <w:rsid w:val="009A2075"/>
    <w:rsid w:val="009F2353"/>
    <w:rsid w:val="009F351C"/>
    <w:rsid w:val="00A66B91"/>
    <w:rsid w:val="00A9020C"/>
    <w:rsid w:val="00A93CA3"/>
    <w:rsid w:val="00AB534F"/>
    <w:rsid w:val="00AD2882"/>
    <w:rsid w:val="00B14BF0"/>
    <w:rsid w:val="00BA49E7"/>
    <w:rsid w:val="00BB2FD9"/>
    <w:rsid w:val="00BC3407"/>
    <w:rsid w:val="00C150B4"/>
    <w:rsid w:val="00C23383"/>
    <w:rsid w:val="00C24E72"/>
    <w:rsid w:val="00C510C3"/>
    <w:rsid w:val="00C63330"/>
    <w:rsid w:val="00C63C37"/>
    <w:rsid w:val="00C85AA5"/>
    <w:rsid w:val="00C971E2"/>
    <w:rsid w:val="00CA6845"/>
    <w:rsid w:val="00CB44DE"/>
    <w:rsid w:val="00CC1DD4"/>
    <w:rsid w:val="00CF60C6"/>
    <w:rsid w:val="00D20F7A"/>
    <w:rsid w:val="00D3301F"/>
    <w:rsid w:val="00D34F41"/>
    <w:rsid w:val="00D62B43"/>
    <w:rsid w:val="00D70BC2"/>
    <w:rsid w:val="00DB513C"/>
    <w:rsid w:val="00DB5799"/>
    <w:rsid w:val="00DD71AF"/>
    <w:rsid w:val="00EA04AB"/>
    <w:rsid w:val="00F44295"/>
    <w:rsid w:val="00F67BF9"/>
    <w:rsid w:val="00F8408C"/>
    <w:rsid w:val="00F87803"/>
    <w:rsid w:val="00FA3ABC"/>
    <w:rsid w:val="00FB2466"/>
    <w:rsid w:val="00FB60E7"/>
    <w:rsid w:val="00FD50B4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E2D7"/>
  <w15:docId w15:val="{1CFD2A9B-17A8-4AE4-B15E-2DA3F2E8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4B9C"/>
    <w:pPr>
      <w:ind w:left="708"/>
    </w:pPr>
  </w:style>
  <w:style w:type="paragraph" w:styleId="HTML">
    <w:name w:val="HTML Preformatted"/>
    <w:basedOn w:val="a"/>
    <w:link w:val="HTML0"/>
    <w:unhideWhenUsed/>
    <w:rsid w:val="002E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E4B9C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9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4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2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4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28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34</cp:revision>
  <cp:lastPrinted>2019-12-04T07:10:00Z</cp:lastPrinted>
  <dcterms:created xsi:type="dcterms:W3CDTF">2019-02-21T11:51:00Z</dcterms:created>
  <dcterms:modified xsi:type="dcterms:W3CDTF">2021-12-06T16:05:00Z</dcterms:modified>
</cp:coreProperties>
</file>