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607" w:rsidRPr="003D1F54" w:rsidRDefault="005D6607" w:rsidP="005D6607">
      <w:pPr>
        <w:spacing w:line="240" w:lineRule="auto"/>
        <w:jc w:val="center"/>
        <w:rPr>
          <w:rFonts w:ascii="Times New Roman" w:eastAsia="Times New Roman" w:hAnsi="Times New Roman"/>
          <w:b/>
          <w:szCs w:val="24"/>
          <w:lang w:eastAsia="ru-RU"/>
        </w:rPr>
      </w:pPr>
      <w:r w:rsidRPr="003D1F54">
        <w:rPr>
          <w:rFonts w:ascii="Times New Roman" w:eastAsia="Times New Roman" w:hAnsi="Times New Roman"/>
          <w:b/>
          <w:szCs w:val="24"/>
          <w:lang w:eastAsia="ru-RU"/>
        </w:rPr>
        <w:t>ПРОЄКТ РІШЕННЯ</w:t>
      </w:r>
    </w:p>
    <w:p w:rsidR="005D6607" w:rsidRPr="003D1F54" w:rsidRDefault="005D6607" w:rsidP="005D6607">
      <w:pPr>
        <w:spacing w:line="240" w:lineRule="auto"/>
        <w:jc w:val="center"/>
        <w:rPr>
          <w:rFonts w:ascii="Times New Roman" w:eastAsia="Times New Roman" w:hAnsi="Times New Roman"/>
          <w:b/>
          <w:szCs w:val="24"/>
          <w:lang w:eastAsia="ru-RU"/>
        </w:rPr>
      </w:pPr>
    </w:p>
    <w:p w:rsidR="005D6607" w:rsidRPr="003D1F54" w:rsidRDefault="005D6607" w:rsidP="005D6607">
      <w:pPr>
        <w:spacing w:line="240" w:lineRule="auto"/>
        <w:jc w:val="center"/>
        <w:rPr>
          <w:rFonts w:ascii="Times New Roman" w:eastAsia="Times New Roman" w:hAnsi="Times New Roman"/>
          <w:b/>
          <w:szCs w:val="24"/>
          <w:lang w:eastAsia="ru-RU"/>
        </w:rPr>
      </w:pPr>
      <w:r w:rsidRPr="003D1F54">
        <w:rPr>
          <w:rFonts w:ascii="Times New Roman" w:eastAsia="Times New Roman" w:hAnsi="Times New Roman"/>
          <w:b/>
          <w:szCs w:val="24"/>
          <w:lang w:eastAsia="ru-RU"/>
        </w:rPr>
        <w:t>РОМЕНСЬКОЇ МІСЬКОЇ РАДИ СУМСЬКОЇ ОБЛАСТІ</w:t>
      </w:r>
    </w:p>
    <w:p w:rsidR="005D6607" w:rsidRPr="003D1F54" w:rsidRDefault="005D6607" w:rsidP="005D6607">
      <w:pPr>
        <w:keepNext/>
        <w:keepLines/>
        <w:spacing w:line="240" w:lineRule="auto"/>
        <w:jc w:val="center"/>
        <w:outlineLvl w:val="2"/>
        <w:rPr>
          <w:rFonts w:ascii="Times New Roman" w:eastAsia="Times New Roman" w:hAnsi="Times New Roman"/>
          <w:b/>
          <w:bCs/>
          <w:szCs w:val="24"/>
          <w:lang w:eastAsia="ru-RU"/>
        </w:rPr>
      </w:pPr>
    </w:p>
    <w:p w:rsidR="005D6607" w:rsidRPr="003D1F54" w:rsidRDefault="005D6607" w:rsidP="005D6607">
      <w:pPr>
        <w:spacing w:line="240" w:lineRule="auto"/>
        <w:rPr>
          <w:rFonts w:ascii="Times New Roman" w:eastAsia="Times New Roman" w:hAnsi="Times New Roman"/>
          <w:b/>
          <w:bCs/>
          <w:szCs w:val="24"/>
          <w:lang w:eastAsia="ru-RU"/>
        </w:rPr>
      </w:pPr>
    </w:p>
    <w:p w:rsidR="005D6607" w:rsidRPr="003D1F54" w:rsidRDefault="005D6607" w:rsidP="005D6607">
      <w:pPr>
        <w:spacing w:after="120" w:line="240" w:lineRule="auto"/>
        <w:rPr>
          <w:rFonts w:ascii="Times New Roman" w:eastAsia="Times New Roman" w:hAnsi="Times New Roman"/>
          <w:b/>
          <w:bCs/>
          <w:szCs w:val="24"/>
          <w:lang w:eastAsia="ru-RU"/>
        </w:rPr>
      </w:pPr>
      <w:r w:rsidRPr="003D1F54">
        <w:rPr>
          <w:rFonts w:ascii="Times New Roman" w:eastAsia="Times New Roman" w:hAnsi="Times New Roman"/>
          <w:b/>
          <w:bCs/>
          <w:szCs w:val="24"/>
          <w:lang w:val="ru-RU" w:eastAsia="ru-RU"/>
        </w:rPr>
        <w:t xml:space="preserve">Дата </w:t>
      </w:r>
      <w:proofErr w:type="spellStart"/>
      <w:r w:rsidRPr="003D1F54">
        <w:rPr>
          <w:rFonts w:ascii="Times New Roman" w:eastAsia="Times New Roman" w:hAnsi="Times New Roman"/>
          <w:b/>
          <w:bCs/>
          <w:szCs w:val="24"/>
          <w:lang w:val="ru-RU" w:eastAsia="ru-RU"/>
        </w:rPr>
        <w:t>розгляду</w:t>
      </w:r>
      <w:proofErr w:type="spellEnd"/>
      <w:r w:rsidRPr="003D1F54">
        <w:rPr>
          <w:rFonts w:ascii="Times New Roman" w:eastAsia="Times New Roman" w:hAnsi="Times New Roman"/>
          <w:b/>
          <w:bCs/>
          <w:szCs w:val="24"/>
          <w:lang w:val="ru-RU" w:eastAsia="ru-RU"/>
        </w:rPr>
        <w:t xml:space="preserve"> 24</w:t>
      </w:r>
      <w:r w:rsidRPr="003D1F54">
        <w:rPr>
          <w:rFonts w:ascii="Times New Roman" w:eastAsia="Times New Roman" w:hAnsi="Times New Roman"/>
          <w:b/>
          <w:bCs/>
          <w:szCs w:val="24"/>
          <w:lang w:eastAsia="ru-RU"/>
        </w:rPr>
        <w:t>.11.2021</w:t>
      </w:r>
      <w:r w:rsidRPr="003D1F54">
        <w:rPr>
          <w:rFonts w:ascii="Times New Roman" w:eastAsia="Times New Roman" w:hAnsi="Times New Roman"/>
          <w:b/>
          <w:bCs/>
          <w:szCs w:val="24"/>
          <w:lang w:eastAsia="ru-RU"/>
        </w:rPr>
        <w:tab/>
      </w:r>
      <w:r w:rsidRPr="003D1F54">
        <w:rPr>
          <w:rFonts w:ascii="Times New Roman" w:eastAsia="Times New Roman" w:hAnsi="Times New Roman"/>
          <w:b/>
          <w:bCs/>
          <w:szCs w:val="24"/>
          <w:lang w:eastAsia="ru-RU"/>
        </w:rPr>
        <w:tab/>
      </w:r>
      <w:r w:rsidRPr="003D1F54">
        <w:rPr>
          <w:rFonts w:ascii="Times New Roman" w:eastAsia="Times New Roman" w:hAnsi="Times New Roman"/>
          <w:b/>
          <w:bCs/>
          <w:szCs w:val="24"/>
          <w:lang w:eastAsia="ru-RU"/>
        </w:rPr>
        <w:tab/>
      </w:r>
      <w:r w:rsidRPr="003D1F54">
        <w:rPr>
          <w:rFonts w:ascii="Times New Roman" w:eastAsia="Times New Roman" w:hAnsi="Times New Roman"/>
          <w:b/>
          <w:bCs/>
          <w:szCs w:val="24"/>
          <w:lang w:eastAsia="ru-RU"/>
        </w:rPr>
        <w:tab/>
      </w:r>
      <w:r w:rsidRPr="003D1F54">
        <w:rPr>
          <w:rFonts w:ascii="Times New Roman" w:eastAsia="Times New Roman" w:hAnsi="Times New Roman"/>
          <w:b/>
          <w:bCs/>
          <w:szCs w:val="24"/>
          <w:lang w:eastAsia="ru-RU"/>
        </w:rPr>
        <w:tab/>
        <w:t xml:space="preserve">    </w:t>
      </w:r>
    </w:p>
    <w:p w:rsidR="00F341D9" w:rsidRPr="003D1F54" w:rsidRDefault="00F341D9" w:rsidP="00806DEB">
      <w:pPr>
        <w:spacing w:line="240" w:lineRule="auto"/>
        <w:rPr>
          <w:rFonts w:ascii="Times New Roman" w:eastAsia="Times New Roman" w:hAnsi="Times New Roman" w:cs="Times New Roman"/>
          <w:color w:val="auto"/>
          <w:kern w:val="0"/>
          <w:szCs w:val="24"/>
          <w:lang w:val="ru-RU" w:eastAsia="zh-CN"/>
        </w:rPr>
      </w:pPr>
    </w:p>
    <w:p w:rsidR="003470F6" w:rsidRPr="003470F6" w:rsidRDefault="003470F6" w:rsidP="003470F6">
      <w:pPr>
        <w:suppressAutoHyphens w:val="0"/>
        <w:spacing w:line="240" w:lineRule="auto"/>
        <w:jc w:val="both"/>
        <w:rPr>
          <w:rFonts w:ascii="Times New Roman" w:eastAsia="Times New Roman" w:hAnsi="Times New Roman" w:cs="Times New Roman"/>
          <w:b/>
          <w:color w:val="auto"/>
          <w:kern w:val="0"/>
          <w:szCs w:val="24"/>
          <w:lang w:eastAsia="en-US"/>
        </w:rPr>
      </w:pPr>
      <w:bookmarkStart w:id="0" w:name="_Hlk87350473"/>
      <w:r w:rsidRPr="003470F6">
        <w:rPr>
          <w:rFonts w:ascii="Times New Roman" w:eastAsia="Times New Roman" w:hAnsi="Times New Roman" w:cs="Times New Roman"/>
          <w:b/>
          <w:color w:val="auto"/>
          <w:kern w:val="0"/>
          <w:szCs w:val="24"/>
          <w:lang w:eastAsia="en-US"/>
        </w:rPr>
        <w:t xml:space="preserve">Про затвердження Програми забезпечення </w:t>
      </w:r>
    </w:p>
    <w:p w:rsidR="003470F6" w:rsidRPr="003470F6" w:rsidRDefault="003470F6" w:rsidP="003470F6">
      <w:pPr>
        <w:suppressAutoHyphens w:val="0"/>
        <w:spacing w:line="240" w:lineRule="auto"/>
        <w:rPr>
          <w:rFonts w:ascii="Times New Roman" w:eastAsia="Times New Roman" w:hAnsi="Times New Roman" w:cs="Times New Roman"/>
          <w:b/>
          <w:color w:val="auto"/>
          <w:kern w:val="0"/>
          <w:szCs w:val="24"/>
          <w:lang w:eastAsia="en-US"/>
        </w:rPr>
      </w:pPr>
      <w:r w:rsidRPr="003470F6">
        <w:rPr>
          <w:rFonts w:ascii="Times New Roman" w:eastAsia="Times New Roman" w:hAnsi="Times New Roman" w:cs="Times New Roman"/>
          <w:b/>
          <w:color w:val="auto"/>
          <w:kern w:val="0"/>
          <w:szCs w:val="24"/>
          <w:lang w:eastAsia="en-US"/>
        </w:rPr>
        <w:t xml:space="preserve">медичним обслуговуванням населення                                                                                                                                  підприємствами охорони здоров’я Роменської </w:t>
      </w:r>
    </w:p>
    <w:p w:rsidR="003470F6" w:rsidRPr="003470F6" w:rsidRDefault="003470F6" w:rsidP="003470F6">
      <w:pPr>
        <w:suppressAutoHyphens w:val="0"/>
        <w:spacing w:line="240" w:lineRule="auto"/>
        <w:rPr>
          <w:rFonts w:ascii="Times New Roman" w:eastAsia="Times New Roman" w:hAnsi="Times New Roman" w:cs="Times New Roman"/>
          <w:b/>
          <w:color w:val="auto"/>
          <w:kern w:val="0"/>
          <w:szCs w:val="24"/>
          <w:lang w:eastAsia="en-US"/>
        </w:rPr>
      </w:pPr>
      <w:r w:rsidRPr="003470F6">
        <w:rPr>
          <w:rFonts w:ascii="Times New Roman" w:eastAsia="Times New Roman" w:hAnsi="Times New Roman" w:cs="Times New Roman"/>
          <w:b/>
          <w:color w:val="auto"/>
          <w:kern w:val="0"/>
          <w:szCs w:val="24"/>
          <w:lang w:eastAsia="en-US"/>
        </w:rPr>
        <w:t>міської територіальної громади на 2022-2024 роки</w:t>
      </w:r>
    </w:p>
    <w:bookmarkEnd w:id="0"/>
    <w:p w:rsidR="003470F6" w:rsidRPr="003470F6" w:rsidRDefault="003470F6" w:rsidP="003470F6">
      <w:pPr>
        <w:suppressAutoHyphens w:val="0"/>
        <w:spacing w:line="240" w:lineRule="auto"/>
        <w:jc w:val="both"/>
        <w:rPr>
          <w:rFonts w:ascii="Times New Roman" w:eastAsia="Times New Roman" w:hAnsi="Times New Roman" w:cs="Times New Roman"/>
          <w:b/>
          <w:color w:val="auto"/>
          <w:kern w:val="0"/>
          <w:szCs w:val="24"/>
          <w:lang w:eastAsia="en-US"/>
        </w:rPr>
      </w:pPr>
    </w:p>
    <w:p w:rsidR="003470F6" w:rsidRPr="003470F6" w:rsidRDefault="003470F6" w:rsidP="003470F6">
      <w:pPr>
        <w:spacing w:line="240" w:lineRule="auto"/>
        <w:ind w:firstLine="708"/>
        <w:jc w:val="both"/>
        <w:rPr>
          <w:rFonts w:ascii="Times New Roman" w:hAnsi="Times New Roman" w:cs="Times New Roman"/>
          <w:color w:val="000000"/>
          <w:szCs w:val="24"/>
        </w:rPr>
      </w:pPr>
      <w:r w:rsidRPr="003470F6">
        <w:rPr>
          <w:rFonts w:ascii="Times New Roman" w:eastAsia="Times New Roman" w:hAnsi="Times New Roman" w:cs="Times New Roman"/>
          <w:color w:val="auto"/>
          <w:kern w:val="0"/>
          <w:szCs w:val="24"/>
          <w:lang w:eastAsia="zh-CN"/>
        </w:rPr>
        <w:t xml:space="preserve">Відповідно до пункту 22 частини 1 статті 26 Закону України «Про місцеве самоврядування в Україні», Законів України «Основи законодавства України про охорону здоров’я»,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здоров’я»,  </w:t>
      </w:r>
      <w:r w:rsidRPr="003470F6">
        <w:rPr>
          <w:rFonts w:ascii="Times New Roman" w:hAnsi="Times New Roman" w:cs="Times New Roman"/>
          <w:bCs/>
          <w:color w:val="000000"/>
          <w:szCs w:val="24"/>
        </w:rPr>
        <w:t xml:space="preserve">«Про статус ветеранів війни, гарантії їх соціального захисту», </w:t>
      </w:r>
      <w:r w:rsidRPr="003470F6">
        <w:rPr>
          <w:rFonts w:ascii="Times New Roman" w:hAnsi="Times New Roman" w:cs="Times New Roman"/>
          <w:color w:val="000000"/>
          <w:szCs w:val="24"/>
        </w:rPr>
        <w:t xml:space="preserve">«Про основні засади соціального захисту ветеранів праці та інших громадян похилого віку в Україні», </w:t>
      </w:r>
      <w:r w:rsidRPr="003470F6">
        <w:rPr>
          <w:rFonts w:ascii="Times New Roman" w:hAnsi="Times New Roman" w:cs="Times New Roman"/>
          <w:bCs/>
          <w:color w:val="000000"/>
          <w:szCs w:val="24"/>
        </w:rPr>
        <w:t xml:space="preserve">на виконання Постанов Кабінету Міністрів України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3470F6">
        <w:rPr>
          <w:rFonts w:ascii="Times New Roman" w:eastAsia="Times New Roman" w:hAnsi="Times New Roman" w:cs="Times New Roman"/>
          <w:bCs/>
          <w:color w:val="auto"/>
          <w:kern w:val="0"/>
          <w:szCs w:val="24"/>
          <w:lang w:eastAsia="ru-RU"/>
        </w:rPr>
        <w:t>від 03.12.2009 №1301</w:t>
      </w:r>
      <w:bookmarkStart w:id="1" w:name="o3"/>
      <w:bookmarkEnd w:id="1"/>
      <w:r w:rsidRPr="003470F6">
        <w:rPr>
          <w:rFonts w:ascii="Times New Roman" w:eastAsia="Times New Roman" w:hAnsi="Times New Roman" w:cs="Times New Roman"/>
          <w:bCs/>
          <w:color w:val="auto"/>
          <w:kern w:val="0"/>
          <w:szCs w:val="24"/>
          <w:lang w:eastAsia="ru-RU"/>
        </w:rPr>
        <w:t xml:space="preserve"> «Про затвердження Порядку забезпечення інвалідів і дітей-інвалідів технічними та іншими засобами», наказу Міністерства охорони здоров’я України від 30.03.1994 №42 «Про порядок безкоштовного забезпечення продуктами  дитячого харчування дітей першого та другого року життя»</w:t>
      </w:r>
      <w:r w:rsidRPr="003470F6">
        <w:rPr>
          <w:rFonts w:ascii="Times New Roman" w:eastAsia="Times New Roman" w:hAnsi="Times New Roman" w:cs="Times New Roman"/>
          <w:bCs/>
          <w:color w:val="292B2C"/>
          <w:kern w:val="0"/>
          <w:szCs w:val="24"/>
          <w:lang w:eastAsia="ru-RU"/>
        </w:rPr>
        <w:t>,</w:t>
      </w:r>
      <w:r w:rsidRPr="003470F6">
        <w:rPr>
          <w:rFonts w:ascii="Times New Roman" w:eastAsia="Times New Roman" w:hAnsi="Times New Roman" w:cs="Times New Roman"/>
          <w:bCs/>
          <w:color w:val="auto"/>
          <w:kern w:val="0"/>
          <w:szCs w:val="24"/>
          <w:lang w:eastAsia="ru-RU"/>
        </w:rPr>
        <w:t xml:space="preserve"> </w:t>
      </w:r>
      <w:r w:rsidRPr="003470F6">
        <w:rPr>
          <w:rFonts w:ascii="Times New Roman" w:eastAsia="Times New Roman" w:hAnsi="Times New Roman" w:cs="Times New Roman"/>
          <w:color w:val="auto"/>
          <w:kern w:val="0"/>
          <w:szCs w:val="24"/>
          <w:lang w:eastAsia="zh-CN"/>
        </w:rPr>
        <w:t>з метою забезпечення стабільної роботи підприємств охорони здоров’я Роменської міської територіальної громади</w:t>
      </w:r>
    </w:p>
    <w:p w:rsidR="003470F6" w:rsidRPr="003470F6" w:rsidRDefault="003470F6" w:rsidP="003470F6">
      <w:pPr>
        <w:spacing w:line="240" w:lineRule="auto"/>
        <w:ind w:firstLine="708"/>
        <w:jc w:val="both"/>
        <w:rPr>
          <w:rFonts w:ascii="Times New Roman" w:eastAsia="Times New Roman" w:hAnsi="Times New Roman" w:cs="Times New Roman"/>
          <w:color w:val="auto"/>
          <w:kern w:val="0"/>
          <w:szCs w:val="24"/>
          <w:lang w:eastAsia="zh-CN"/>
        </w:rPr>
      </w:pPr>
    </w:p>
    <w:p w:rsidR="003470F6" w:rsidRPr="003470F6" w:rsidRDefault="003470F6" w:rsidP="003470F6">
      <w:pPr>
        <w:suppressAutoHyphens w:val="0"/>
        <w:spacing w:line="240" w:lineRule="auto"/>
        <w:ind w:firstLine="720"/>
        <w:rPr>
          <w:rFonts w:ascii="Times New Roman" w:eastAsia="Times New Roman" w:hAnsi="Times New Roman" w:cs="Times New Roman"/>
          <w:b/>
          <w:bCs/>
          <w:color w:val="auto"/>
          <w:kern w:val="0"/>
          <w:szCs w:val="24"/>
          <w:lang w:eastAsia="ru-RU"/>
        </w:rPr>
      </w:pPr>
      <w:r w:rsidRPr="003470F6">
        <w:rPr>
          <w:rFonts w:ascii="Times New Roman" w:eastAsia="Times New Roman" w:hAnsi="Times New Roman" w:cs="Times New Roman"/>
          <w:b/>
          <w:bCs/>
          <w:color w:val="auto"/>
          <w:kern w:val="0"/>
          <w:szCs w:val="24"/>
          <w:lang w:eastAsia="ru-RU"/>
        </w:rPr>
        <w:t>міська рада вирішила:</w:t>
      </w:r>
    </w:p>
    <w:p w:rsidR="003470F6" w:rsidRPr="003470F6" w:rsidRDefault="003470F6" w:rsidP="003470F6">
      <w:pPr>
        <w:spacing w:line="240" w:lineRule="auto"/>
        <w:ind w:firstLine="720"/>
        <w:jc w:val="both"/>
        <w:rPr>
          <w:rFonts w:ascii="Times New Roman" w:eastAsia="Times New Roman" w:hAnsi="Times New Roman" w:cs="Times New Roman"/>
          <w:color w:val="auto"/>
          <w:kern w:val="0"/>
          <w:szCs w:val="24"/>
          <w:lang w:eastAsia="zh-CN"/>
        </w:rPr>
      </w:pPr>
      <w:r w:rsidRPr="003470F6">
        <w:rPr>
          <w:rFonts w:ascii="Times New Roman" w:eastAsia="Times New Roman" w:hAnsi="Times New Roman" w:cs="Times New Roman"/>
          <w:color w:val="auto"/>
          <w:kern w:val="0"/>
          <w:szCs w:val="24"/>
          <w:lang w:eastAsia="zh-CN"/>
        </w:rPr>
        <w:t>1.Затвердити Програму забезпечення медичним обслуговуванням                                                                                                                                                            населення підприємствами охорони здоров’я Роменської міської територіальної громади на 2022-2024 роки (далі - Програма) з необхідним фінансуванням  згідно з додатком.</w:t>
      </w:r>
    </w:p>
    <w:p w:rsidR="003470F6" w:rsidRPr="003470F6" w:rsidRDefault="003470F6" w:rsidP="003470F6">
      <w:pPr>
        <w:spacing w:line="240" w:lineRule="auto"/>
        <w:ind w:firstLine="720"/>
        <w:jc w:val="both"/>
        <w:rPr>
          <w:rFonts w:ascii="Times New Roman" w:eastAsia="Times New Roman" w:hAnsi="Times New Roman" w:cs="Times New Roman"/>
          <w:color w:val="auto"/>
          <w:kern w:val="0"/>
          <w:szCs w:val="24"/>
          <w:lang w:eastAsia="zh-CN"/>
        </w:rPr>
      </w:pPr>
      <w:r w:rsidRPr="003470F6">
        <w:rPr>
          <w:rFonts w:ascii="Times New Roman" w:eastAsia="Times New Roman" w:hAnsi="Times New Roman" w:cs="Times New Roman"/>
          <w:color w:val="auto"/>
          <w:kern w:val="0"/>
          <w:szCs w:val="24"/>
          <w:lang w:eastAsia="zh-CN"/>
        </w:rPr>
        <w:t xml:space="preserve">2.Призначити відповідальним виконавцем Програми виконавчий комітет Роменської міської ради,  учасниками Програми </w:t>
      </w:r>
      <w:r w:rsidRPr="003470F6">
        <w:rPr>
          <w:rFonts w:ascii="Times New Roman" w:eastAsia="Times New Roman" w:hAnsi="Times New Roman" w:cs="Times New Roman" w:hint="eastAsia"/>
          <w:color w:val="auto"/>
          <w:kern w:val="0"/>
          <w:szCs w:val="24"/>
          <w:lang w:eastAsia="zh-CN"/>
        </w:rPr>
        <w:t>КНП «Роменська центральна районна лікарня»</w:t>
      </w:r>
      <w:r w:rsidRPr="003470F6">
        <w:rPr>
          <w:rFonts w:ascii="Times New Roman" w:eastAsia="Times New Roman" w:hAnsi="Times New Roman" w:cs="Times New Roman"/>
          <w:color w:val="auto"/>
          <w:kern w:val="0"/>
          <w:szCs w:val="24"/>
          <w:lang w:eastAsia="zh-CN"/>
        </w:rPr>
        <w:t xml:space="preserve"> </w:t>
      </w:r>
      <w:r w:rsidRPr="003470F6">
        <w:rPr>
          <w:rFonts w:ascii="Times New Roman" w:eastAsia="Times New Roman" w:hAnsi="Times New Roman" w:cs="Times New Roman" w:hint="eastAsia"/>
          <w:color w:val="auto"/>
          <w:kern w:val="0"/>
          <w:szCs w:val="24"/>
          <w:lang w:eastAsia="zh-CN"/>
        </w:rPr>
        <w:t xml:space="preserve">РМР, КНП «Центр первинної медико-санітарної допомоги міста Ромни» РМР та КНП «Стоматологічна </w:t>
      </w:r>
      <w:r w:rsidRPr="003470F6">
        <w:rPr>
          <w:rFonts w:ascii="Times New Roman" w:eastAsia="Times New Roman" w:hAnsi="Times New Roman" w:cs="Times New Roman"/>
          <w:color w:val="auto"/>
          <w:kern w:val="0"/>
          <w:szCs w:val="24"/>
          <w:lang w:eastAsia="zh-CN"/>
        </w:rPr>
        <w:t>поліклініка</w:t>
      </w:r>
      <w:r w:rsidRPr="003470F6">
        <w:rPr>
          <w:rFonts w:ascii="Times New Roman" w:eastAsia="Times New Roman" w:hAnsi="Times New Roman" w:cs="Times New Roman" w:hint="eastAsia"/>
          <w:color w:val="auto"/>
          <w:kern w:val="0"/>
          <w:szCs w:val="24"/>
          <w:lang w:eastAsia="zh-CN"/>
        </w:rPr>
        <w:t>»</w:t>
      </w:r>
      <w:r w:rsidRPr="003470F6">
        <w:rPr>
          <w:rFonts w:ascii="Times New Roman" w:eastAsia="Times New Roman" w:hAnsi="Times New Roman" w:cs="Times New Roman"/>
          <w:color w:val="auto"/>
          <w:kern w:val="0"/>
          <w:szCs w:val="24"/>
          <w:lang w:eastAsia="zh-CN"/>
        </w:rPr>
        <w:t xml:space="preserve"> </w:t>
      </w:r>
      <w:r w:rsidRPr="003470F6">
        <w:rPr>
          <w:rFonts w:ascii="Times New Roman" w:eastAsia="Times New Roman" w:hAnsi="Times New Roman" w:cs="Times New Roman" w:hint="eastAsia"/>
          <w:color w:val="auto"/>
          <w:kern w:val="0"/>
          <w:szCs w:val="24"/>
          <w:lang w:eastAsia="zh-CN"/>
        </w:rPr>
        <w:t>РМР</w:t>
      </w:r>
      <w:r w:rsidRPr="003470F6">
        <w:rPr>
          <w:rFonts w:ascii="Times New Roman" w:eastAsia="Times New Roman" w:hAnsi="Times New Roman" w:cs="Times New Roman"/>
          <w:color w:val="auto"/>
          <w:kern w:val="0"/>
          <w:szCs w:val="24"/>
          <w:lang w:eastAsia="zh-CN"/>
        </w:rPr>
        <w:t xml:space="preserve">, </w:t>
      </w:r>
      <w:r w:rsidRPr="003470F6">
        <w:rPr>
          <w:rFonts w:ascii="Times New Roman" w:eastAsia="Times New Roman" w:hAnsi="Times New Roman" w:cs="Times New Roman" w:hint="eastAsia"/>
          <w:color w:val="auto"/>
          <w:kern w:val="0"/>
          <w:szCs w:val="24"/>
          <w:lang w:eastAsia="zh-CN"/>
        </w:rPr>
        <w:t>ФОП «Рогаль Л.І.», ФОП «Андропова В.В.», ТОВ «Сумський медичний центр «Сімейна поліклініка»</w:t>
      </w:r>
      <w:r w:rsidRPr="003470F6">
        <w:rPr>
          <w:rFonts w:ascii="Times New Roman" w:eastAsia="Times New Roman" w:hAnsi="Times New Roman" w:cs="Times New Roman"/>
          <w:color w:val="auto"/>
          <w:kern w:val="0"/>
          <w:szCs w:val="24"/>
          <w:lang w:eastAsia="zh-CN"/>
        </w:rPr>
        <w:t>,</w:t>
      </w:r>
      <w:r w:rsidRPr="003470F6">
        <w:rPr>
          <w:rFonts w:hint="eastAsia"/>
        </w:rPr>
        <w:t xml:space="preserve"> </w:t>
      </w:r>
      <w:r w:rsidRPr="003470F6">
        <w:rPr>
          <w:rFonts w:ascii="Times New Roman" w:eastAsia="Times New Roman" w:hAnsi="Times New Roman" w:cs="Times New Roman" w:hint="eastAsia"/>
          <w:color w:val="auto"/>
          <w:kern w:val="0"/>
          <w:szCs w:val="24"/>
          <w:lang w:eastAsia="zh-CN"/>
        </w:rPr>
        <w:t xml:space="preserve">КНП "Центр первинної медико-санітарної допомоги " Роменської районної ради, </w:t>
      </w:r>
      <w:proofErr w:type="spellStart"/>
      <w:r w:rsidRPr="003470F6">
        <w:rPr>
          <w:rFonts w:ascii="Times New Roman" w:eastAsia="Times New Roman" w:hAnsi="Times New Roman" w:cs="Times New Roman" w:hint="eastAsia"/>
          <w:color w:val="auto"/>
          <w:kern w:val="0"/>
          <w:szCs w:val="24"/>
          <w:lang w:eastAsia="zh-CN"/>
        </w:rPr>
        <w:t>Андріяшівської</w:t>
      </w:r>
      <w:proofErr w:type="spellEnd"/>
      <w:r w:rsidRPr="003470F6">
        <w:rPr>
          <w:rFonts w:ascii="Times New Roman" w:eastAsia="Times New Roman" w:hAnsi="Times New Roman" w:cs="Times New Roman" w:hint="eastAsia"/>
          <w:color w:val="auto"/>
          <w:kern w:val="0"/>
          <w:szCs w:val="24"/>
          <w:lang w:eastAsia="zh-CN"/>
        </w:rPr>
        <w:t xml:space="preserve"> та </w:t>
      </w:r>
      <w:proofErr w:type="spellStart"/>
      <w:r w:rsidRPr="003470F6">
        <w:rPr>
          <w:rFonts w:ascii="Times New Roman" w:eastAsia="Times New Roman" w:hAnsi="Times New Roman" w:cs="Times New Roman" w:hint="eastAsia"/>
          <w:color w:val="auto"/>
          <w:kern w:val="0"/>
          <w:szCs w:val="24"/>
          <w:lang w:eastAsia="zh-CN"/>
        </w:rPr>
        <w:t>Хмелівської</w:t>
      </w:r>
      <w:proofErr w:type="spellEnd"/>
      <w:r w:rsidRPr="003470F6">
        <w:rPr>
          <w:rFonts w:ascii="Times New Roman" w:eastAsia="Times New Roman" w:hAnsi="Times New Roman" w:cs="Times New Roman" w:hint="eastAsia"/>
          <w:color w:val="auto"/>
          <w:kern w:val="0"/>
          <w:szCs w:val="24"/>
          <w:lang w:eastAsia="zh-CN"/>
        </w:rPr>
        <w:t xml:space="preserve"> сільських рад</w:t>
      </w:r>
      <w:r w:rsidRPr="003470F6">
        <w:rPr>
          <w:rFonts w:ascii="Times New Roman" w:eastAsia="Times New Roman" w:hAnsi="Times New Roman" w:cs="Times New Roman"/>
          <w:color w:val="auto"/>
          <w:kern w:val="0"/>
          <w:szCs w:val="24"/>
          <w:lang w:eastAsia="zh-CN"/>
        </w:rPr>
        <w:t xml:space="preserve"> .</w:t>
      </w:r>
    </w:p>
    <w:p w:rsidR="003470F6" w:rsidRPr="003470F6" w:rsidRDefault="003470F6" w:rsidP="003470F6">
      <w:pPr>
        <w:spacing w:line="240" w:lineRule="auto"/>
        <w:ind w:firstLine="720"/>
        <w:jc w:val="both"/>
        <w:rPr>
          <w:rFonts w:ascii="Times New Roman" w:hAnsi="Times New Roman" w:cs="Times New Roman"/>
          <w:szCs w:val="24"/>
          <w:rtl/>
        </w:rPr>
      </w:pPr>
      <w:r w:rsidRPr="003470F6">
        <w:rPr>
          <w:rFonts w:ascii="Times New Roman" w:eastAsia="Times New Roman" w:hAnsi="Times New Roman" w:cs="Times New Roman"/>
          <w:color w:val="auto"/>
          <w:kern w:val="0"/>
          <w:szCs w:val="24"/>
          <w:lang w:eastAsia="zh-CN"/>
        </w:rPr>
        <w:t>3.</w:t>
      </w:r>
      <w:r w:rsidRPr="003470F6">
        <w:rPr>
          <w:rFonts w:ascii="Times New Roman" w:hAnsi="Times New Roman" w:cs="Times New Roman" w:hint="eastAsia"/>
          <w:szCs w:val="24"/>
        </w:rPr>
        <w:t xml:space="preserve"> </w:t>
      </w:r>
      <w:r w:rsidRPr="003470F6">
        <w:rPr>
          <w:rFonts w:ascii="Times New Roman" w:hAnsi="Times New Roman" w:cs="Times New Roman" w:hint="cs"/>
          <w:szCs w:val="24"/>
          <w:rtl/>
        </w:rPr>
        <w:t>Внести зміни до Програм економічного і соціального розвитку Роменської міської територіальної громади на 2021-2023 роки, додати дану Програму до переліку цільових програм по галузях, що будуть реалізовуватись в 2022-2023 роках..</w:t>
      </w:r>
    </w:p>
    <w:p w:rsidR="003470F6" w:rsidRPr="003470F6" w:rsidRDefault="003470F6" w:rsidP="003470F6">
      <w:pPr>
        <w:spacing w:line="240" w:lineRule="auto"/>
        <w:ind w:firstLine="720"/>
        <w:jc w:val="both"/>
        <w:rPr>
          <w:rFonts w:ascii="Times New Roman" w:eastAsia="Times New Roman" w:hAnsi="Times New Roman" w:cs="Times New Roman"/>
          <w:color w:val="auto"/>
          <w:kern w:val="0"/>
          <w:szCs w:val="24"/>
          <w:lang w:eastAsia="zh-CN"/>
        </w:rPr>
      </w:pPr>
      <w:r w:rsidRPr="003470F6">
        <w:rPr>
          <w:rFonts w:ascii="Times New Roman" w:eastAsia="Times New Roman" w:hAnsi="Times New Roman" w:cs="Times New Roman"/>
          <w:color w:val="auto"/>
          <w:kern w:val="0"/>
          <w:szCs w:val="24"/>
          <w:lang w:eastAsia="zh-CN"/>
        </w:rPr>
        <w:t xml:space="preserve">4. </w:t>
      </w:r>
      <w:r w:rsidRPr="003470F6">
        <w:rPr>
          <w:rFonts w:ascii="Times New Roman" w:eastAsia="Times New Roman" w:hAnsi="Times New Roman" w:cs="Times New Roman" w:hint="eastAsia"/>
          <w:color w:val="auto"/>
          <w:kern w:val="0"/>
          <w:szCs w:val="24"/>
          <w:lang w:eastAsia="zh-CN"/>
        </w:rPr>
        <w:t>Контроль за виконанням даного рішення покласти на постійну комісію з гуманітарних та соціальних питань (голова Хоменко А.М.).</w:t>
      </w:r>
    </w:p>
    <w:p w:rsidR="003470F6" w:rsidRPr="003470F6" w:rsidRDefault="003470F6" w:rsidP="003470F6">
      <w:pPr>
        <w:jc w:val="both"/>
        <w:rPr>
          <w:rFonts w:hint="eastAsia"/>
          <w:szCs w:val="24"/>
          <w:lang w:val="ru-RU"/>
        </w:rPr>
      </w:pPr>
    </w:p>
    <w:p w:rsidR="00806DEB" w:rsidRPr="003470F6" w:rsidRDefault="00806DEB" w:rsidP="0002454F">
      <w:pPr>
        <w:jc w:val="both"/>
        <w:rPr>
          <w:rFonts w:hint="eastAsia"/>
          <w:szCs w:val="24"/>
          <w:lang w:val="ru-RU"/>
        </w:rPr>
      </w:pPr>
      <w:bookmarkStart w:id="2" w:name="_GoBack"/>
      <w:bookmarkEnd w:id="2"/>
    </w:p>
    <w:p w:rsidR="00E70535" w:rsidRPr="003D1F54" w:rsidRDefault="00E70535" w:rsidP="00E70535">
      <w:pPr>
        <w:spacing w:after="120" w:line="240" w:lineRule="auto"/>
        <w:jc w:val="both"/>
        <w:rPr>
          <w:rFonts w:ascii="Times New Roman" w:hAnsi="Times New Roman"/>
          <w:color w:val="000000"/>
          <w:szCs w:val="24"/>
        </w:rPr>
      </w:pPr>
      <w:r w:rsidRPr="003D1F54">
        <w:rPr>
          <w:rFonts w:ascii="Times New Roman" w:hAnsi="Times New Roman"/>
          <w:color w:val="000000"/>
          <w:szCs w:val="24"/>
        </w:rPr>
        <w:t>Розробник проекту</w:t>
      </w:r>
      <w:r w:rsidRPr="003D1F54">
        <w:rPr>
          <w:rFonts w:ascii="Times New Roman" w:hAnsi="Times New Roman"/>
          <w:b/>
          <w:color w:val="000000"/>
          <w:szCs w:val="24"/>
        </w:rPr>
        <w:t xml:space="preserve"> – </w:t>
      </w:r>
      <w:r w:rsidRPr="003D1F54">
        <w:rPr>
          <w:rFonts w:ascii="Times New Roman" w:hAnsi="Times New Roman"/>
          <w:color w:val="000000"/>
          <w:szCs w:val="24"/>
        </w:rPr>
        <w:t>Юлія САВЧЕНКО, завідувач сектору охорони здоров’я Виконавчого комітету Роменської міської ради</w:t>
      </w:r>
    </w:p>
    <w:p w:rsidR="00E70535" w:rsidRPr="003D1F54" w:rsidRDefault="00E70535" w:rsidP="00E70535">
      <w:pPr>
        <w:spacing w:line="240" w:lineRule="auto"/>
        <w:jc w:val="both"/>
        <w:rPr>
          <w:rFonts w:ascii="Times New Roman" w:eastAsia="Times New Roman" w:hAnsi="Times New Roman"/>
          <w:bCs/>
          <w:iCs/>
          <w:szCs w:val="24"/>
          <w:lang w:eastAsia="ru-RU"/>
        </w:rPr>
      </w:pPr>
      <w:r w:rsidRPr="003D1F54">
        <w:rPr>
          <w:rFonts w:ascii="Times New Roman" w:hAnsi="Times New Roman"/>
          <w:color w:val="000000"/>
          <w:szCs w:val="24"/>
        </w:rPr>
        <w:t>Зауваження та пропозиції</w:t>
      </w:r>
      <w:r w:rsidRPr="003D1F54">
        <w:rPr>
          <w:rFonts w:ascii="Times New Roman" w:hAnsi="Times New Roman"/>
          <w:b/>
          <w:color w:val="000000"/>
          <w:szCs w:val="24"/>
        </w:rPr>
        <w:t xml:space="preserve"> </w:t>
      </w:r>
      <w:r w:rsidRPr="003D1F54">
        <w:rPr>
          <w:rFonts w:ascii="Times New Roman" w:hAnsi="Times New Roman"/>
          <w:color w:val="000000"/>
          <w:szCs w:val="24"/>
        </w:rPr>
        <w:t xml:space="preserve">до проекту рішення приймаються: сектором охорони здоров’я Виконавчого комітету Роменської міської ради за </w:t>
      </w:r>
      <w:proofErr w:type="spellStart"/>
      <w:r w:rsidRPr="003D1F54">
        <w:rPr>
          <w:rFonts w:ascii="Times New Roman" w:hAnsi="Times New Roman"/>
          <w:color w:val="000000"/>
          <w:szCs w:val="24"/>
        </w:rPr>
        <w:t>адресою</w:t>
      </w:r>
      <w:proofErr w:type="spellEnd"/>
      <w:r w:rsidRPr="003D1F54">
        <w:rPr>
          <w:rFonts w:ascii="Times New Roman" w:hAnsi="Times New Roman"/>
          <w:color w:val="000000"/>
          <w:szCs w:val="24"/>
        </w:rPr>
        <w:t xml:space="preserve">: м. Ромни, б-р Шевченка, 2, </w:t>
      </w:r>
      <w:proofErr w:type="spellStart"/>
      <w:r w:rsidRPr="003D1F54">
        <w:rPr>
          <w:rFonts w:ascii="Times New Roman" w:hAnsi="Times New Roman"/>
          <w:color w:val="000000"/>
          <w:szCs w:val="24"/>
        </w:rPr>
        <w:t>тел</w:t>
      </w:r>
      <w:proofErr w:type="spellEnd"/>
      <w:r w:rsidRPr="003D1F54">
        <w:rPr>
          <w:rFonts w:ascii="Times New Roman" w:hAnsi="Times New Roman"/>
          <w:color w:val="000000"/>
          <w:szCs w:val="24"/>
        </w:rPr>
        <w:t xml:space="preserve">. 5-32-54, електронною поштою на адресу </w:t>
      </w:r>
      <w:r w:rsidRPr="003D1F54">
        <w:rPr>
          <w:rFonts w:ascii="Times New Roman" w:hAnsi="Times New Roman"/>
          <w:bCs/>
          <w:szCs w:val="24"/>
          <w:shd w:val="clear" w:color="auto" w:fill="FFFFFF"/>
        </w:rPr>
        <w:t>ohorona-med@ukr.net</w:t>
      </w:r>
    </w:p>
    <w:p w:rsidR="00FC4376" w:rsidRDefault="003D1F54" w:rsidP="003D1F54">
      <w:pPr>
        <w:spacing w:line="240" w:lineRule="auto"/>
        <w:ind w:left="6096"/>
        <w:jc w:val="both"/>
        <w:rPr>
          <w:rFonts w:ascii="Times New Roman" w:eastAsia="Times New Roman" w:hAnsi="Times New Roman" w:cs="Times New Roman"/>
          <w:color w:val="auto"/>
          <w:kern w:val="0"/>
          <w:szCs w:val="24"/>
          <w:lang w:eastAsia="zh-CN"/>
        </w:rPr>
      </w:pPr>
      <w:r>
        <w:rPr>
          <w:rFonts w:ascii="Times New Roman" w:eastAsia="Times New Roman" w:hAnsi="Times New Roman" w:cs="Times New Roman"/>
          <w:color w:val="auto"/>
          <w:kern w:val="0"/>
          <w:szCs w:val="24"/>
          <w:lang w:eastAsia="zh-CN"/>
        </w:rPr>
        <w:t xml:space="preserve"> </w:t>
      </w:r>
    </w:p>
    <w:p w:rsidR="003470F6" w:rsidRPr="007E7DB2" w:rsidRDefault="003470F6" w:rsidP="003470F6">
      <w:pPr>
        <w:spacing w:line="240" w:lineRule="auto"/>
        <w:ind w:left="5954" w:right="150"/>
        <w:jc w:val="both"/>
        <w:textAlignment w:val="top"/>
        <w:rPr>
          <w:rFonts w:ascii="Arial" w:eastAsia="Times New Roman" w:hAnsi="Arial" w:cs="Arial"/>
          <w:color w:val="FFFFFF"/>
          <w:sz w:val="20"/>
          <w:lang w:eastAsia="ru-RU"/>
        </w:rPr>
      </w:pPr>
      <w:r>
        <w:rPr>
          <w:rFonts w:ascii="Times New Roman" w:eastAsia="Times New Roman" w:hAnsi="Times New Roman" w:cs="Times New Roman"/>
          <w:b/>
          <w:color w:val="auto"/>
          <w:kern w:val="0"/>
          <w:szCs w:val="24"/>
          <w:lang w:eastAsia="zh-CN"/>
        </w:rPr>
        <w:t xml:space="preserve"> </w:t>
      </w:r>
      <w:r w:rsidRPr="007E7DB2">
        <w:rPr>
          <w:rFonts w:ascii="Times New Roman" w:eastAsia="Times New Roman" w:hAnsi="Times New Roman" w:cs="Times New Roman"/>
          <w:b/>
          <w:color w:val="auto"/>
          <w:kern w:val="0"/>
          <w:szCs w:val="24"/>
          <w:lang w:eastAsia="zh-CN"/>
        </w:rPr>
        <w:t xml:space="preserve">Додаток </w:t>
      </w:r>
      <w:r>
        <w:rPr>
          <w:rFonts w:ascii="Times New Roman" w:eastAsia="Times New Roman" w:hAnsi="Times New Roman" w:cs="Times New Roman"/>
          <w:b/>
          <w:color w:val="auto"/>
          <w:kern w:val="0"/>
          <w:szCs w:val="24"/>
          <w:lang w:eastAsia="zh-CN"/>
        </w:rPr>
        <w:t>1</w:t>
      </w:r>
    </w:p>
    <w:p w:rsidR="003470F6" w:rsidRDefault="003470F6" w:rsidP="003470F6">
      <w:pPr>
        <w:spacing w:line="240" w:lineRule="auto"/>
        <w:ind w:left="5954"/>
        <w:rPr>
          <w:rFonts w:ascii="Times New Roman" w:eastAsia="Times New Roman" w:hAnsi="Times New Roman" w:cs="Times New Roman"/>
          <w:b/>
          <w:color w:val="auto"/>
          <w:kern w:val="0"/>
          <w:szCs w:val="24"/>
          <w:lang w:eastAsia="zh-CN"/>
        </w:rPr>
      </w:pPr>
      <w:r>
        <w:rPr>
          <w:rFonts w:ascii="Times New Roman" w:eastAsia="Times New Roman" w:hAnsi="Times New Roman" w:cs="Times New Roman"/>
          <w:b/>
          <w:color w:val="auto"/>
          <w:kern w:val="0"/>
          <w:szCs w:val="24"/>
          <w:lang w:eastAsia="zh-CN"/>
        </w:rPr>
        <w:lastRenderedPageBreak/>
        <w:t xml:space="preserve"> </w:t>
      </w:r>
      <w:r w:rsidRPr="007E7DB2">
        <w:rPr>
          <w:rFonts w:ascii="Times New Roman" w:eastAsia="Times New Roman" w:hAnsi="Times New Roman" w:cs="Times New Roman"/>
          <w:b/>
          <w:color w:val="auto"/>
          <w:kern w:val="0"/>
          <w:szCs w:val="24"/>
          <w:lang w:eastAsia="zh-CN"/>
        </w:rPr>
        <w:t>до рішення міської ради</w:t>
      </w:r>
    </w:p>
    <w:p w:rsidR="003470F6" w:rsidRPr="007E7DB2" w:rsidRDefault="003470F6" w:rsidP="003470F6">
      <w:pPr>
        <w:spacing w:line="240" w:lineRule="auto"/>
        <w:ind w:left="5954"/>
        <w:rPr>
          <w:rFonts w:ascii="Times New Roman" w:eastAsia="Times New Roman" w:hAnsi="Times New Roman" w:cs="Times New Roman"/>
          <w:b/>
          <w:color w:val="auto"/>
          <w:kern w:val="0"/>
          <w:szCs w:val="24"/>
          <w:lang w:eastAsia="zh-CN"/>
        </w:rPr>
      </w:pPr>
      <w:r w:rsidRPr="007E7DB2">
        <w:rPr>
          <w:rFonts w:ascii="Times New Roman" w:eastAsia="Times New Roman" w:hAnsi="Times New Roman" w:cs="Times New Roman"/>
          <w:b/>
          <w:color w:val="auto"/>
          <w:kern w:val="0"/>
          <w:szCs w:val="24"/>
          <w:lang w:eastAsia="zh-CN"/>
        </w:rPr>
        <w:t xml:space="preserve"> від 24.11.2021</w:t>
      </w:r>
    </w:p>
    <w:p w:rsidR="003470F6" w:rsidRPr="003D1F54" w:rsidRDefault="003470F6" w:rsidP="003470F6">
      <w:pPr>
        <w:spacing w:line="240" w:lineRule="auto"/>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b/>
          <w:color w:val="auto"/>
          <w:kern w:val="0"/>
          <w:szCs w:val="24"/>
          <w:lang w:eastAsia="zh-CN"/>
        </w:rPr>
        <w:t>Програма</w:t>
      </w:r>
    </w:p>
    <w:p w:rsidR="003470F6" w:rsidRPr="003D1F54" w:rsidRDefault="003470F6" w:rsidP="003470F6">
      <w:pPr>
        <w:spacing w:line="240" w:lineRule="auto"/>
        <w:jc w:val="center"/>
        <w:rPr>
          <w:rFonts w:ascii="Times New Roman" w:eastAsia="Times New Roman" w:hAnsi="Times New Roman" w:cs="Times New Roman"/>
          <w:b/>
          <w:color w:val="auto"/>
          <w:kern w:val="0"/>
          <w:szCs w:val="24"/>
          <w:lang w:eastAsia="zh-CN"/>
        </w:rPr>
      </w:pPr>
      <w:r w:rsidRPr="003D1F54">
        <w:rPr>
          <w:rFonts w:ascii="Times New Roman" w:eastAsia="Times New Roman" w:hAnsi="Times New Roman" w:cs="Times New Roman"/>
          <w:b/>
          <w:color w:val="auto"/>
          <w:kern w:val="0"/>
          <w:szCs w:val="24"/>
          <w:lang w:eastAsia="zh-CN"/>
        </w:rPr>
        <w:t xml:space="preserve">забезпечення медичним обслуговуванням                                                                                                                                                            населення підприємствами охорони здоров’я                   </w:t>
      </w:r>
    </w:p>
    <w:p w:rsidR="003470F6" w:rsidRPr="003D1F54" w:rsidRDefault="003470F6" w:rsidP="003470F6">
      <w:pPr>
        <w:spacing w:line="240" w:lineRule="auto"/>
        <w:jc w:val="center"/>
        <w:rPr>
          <w:rFonts w:ascii="Times New Roman" w:eastAsia="Times New Roman" w:hAnsi="Times New Roman" w:cs="Times New Roman"/>
          <w:b/>
          <w:color w:val="auto"/>
          <w:kern w:val="0"/>
          <w:szCs w:val="24"/>
          <w:lang w:val="ru-RU" w:eastAsia="zh-CN"/>
        </w:rPr>
      </w:pPr>
      <w:r>
        <w:rPr>
          <w:rFonts w:ascii="Times New Roman" w:eastAsia="Times New Roman" w:hAnsi="Times New Roman" w:cs="Times New Roman"/>
          <w:b/>
          <w:color w:val="auto"/>
          <w:kern w:val="0"/>
          <w:szCs w:val="24"/>
          <w:lang w:eastAsia="zh-CN"/>
        </w:rPr>
        <w:t>Роменської міської територіальної громади</w:t>
      </w:r>
      <w:r w:rsidRPr="003D1F54">
        <w:rPr>
          <w:rFonts w:ascii="Times New Roman" w:eastAsia="Times New Roman" w:hAnsi="Times New Roman" w:cs="Times New Roman"/>
          <w:b/>
          <w:color w:val="auto"/>
          <w:kern w:val="0"/>
          <w:szCs w:val="24"/>
          <w:lang w:val="ru-RU" w:eastAsia="zh-CN"/>
        </w:rPr>
        <w:t xml:space="preserve"> </w:t>
      </w:r>
      <w:r w:rsidRPr="003D1F54">
        <w:rPr>
          <w:rFonts w:ascii="Times New Roman" w:eastAsia="Times New Roman" w:hAnsi="Times New Roman" w:cs="Times New Roman"/>
          <w:b/>
          <w:color w:val="auto"/>
          <w:kern w:val="0"/>
          <w:szCs w:val="24"/>
          <w:lang w:eastAsia="zh-CN"/>
        </w:rPr>
        <w:t>на 2022-2024 роки</w:t>
      </w: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Ромни</w:t>
      </w: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 xml:space="preserve">2021 </w:t>
      </w:r>
    </w:p>
    <w:p w:rsidR="003470F6" w:rsidRPr="003D1F54" w:rsidRDefault="003470F6" w:rsidP="003470F6">
      <w:pPr>
        <w:spacing w:line="240" w:lineRule="auto"/>
        <w:jc w:val="center"/>
        <w:rPr>
          <w:rFonts w:ascii="Times New Roman" w:eastAsia="Times New Roman" w:hAnsi="Times New Roman" w:cs="Times New Roman"/>
          <w:color w:val="auto"/>
          <w:kern w:val="0"/>
          <w:szCs w:val="24"/>
          <w:lang w:eastAsia="zh-CN"/>
        </w:rPr>
      </w:pPr>
    </w:p>
    <w:p w:rsidR="003470F6" w:rsidRDefault="003470F6" w:rsidP="003470F6">
      <w:pPr>
        <w:spacing w:line="240" w:lineRule="auto"/>
        <w:ind w:left="720"/>
        <w:jc w:val="center"/>
        <w:rPr>
          <w:rFonts w:ascii="Times New Roman" w:eastAsia="Times New Roman" w:hAnsi="Times New Roman" w:cs="Times New Roman"/>
          <w:color w:val="auto"/>
          <w:kern w:val="0"/>
          <w:szCs w:val="24"/>
          <w:lang w:eastAsia="zh-CN"/>
        </w:rPr>
      </w:pPr>
      <w:r w:rsidRPr="001B1760">
        <w:rPr>
          <w:rFonts w:ascii="Times New Roman" w:eastAsia="Times New Roman" w:hAnsi="Times New Roman" w:cs="Times New Roman"/>
          <w:color w:val="auto"/>
          <w:kern w:val="0"/>
          <w:szCs w:val="24"/>
          <w:lang w:eastAsia="zh-CN"/>
        </w:rPr>
        <w:t>2</w:t>
      </w:r>
    </w:p>
    <w:p w:rsidR="003470F6" w:rsidRPr="001B1760" w:rsidRDefault="003470F6" w:rsidP="003470F6">
      <w:pPr>
        <w:spacing w:line="240" w:lineRule="auto"/>
        <w:ind w:left="720"/>
        <w:jc w:val="center"/>
        <w:rPr>
          <w:rFonts w:ascii="Times New Roman" w:eastAsia="Times New Roman" w:hAnsi="Times New Roman" w:cs="Times New Roman"/>
          <w:color w:val="auto"/>
          <w:kern w:val="0"/>
          <w:szCs w:val="24"/>
          <w:lang w:eastAsia="zh-CN"/>
        </w:rPr>
      </w:pPr>
    </w:p>
    <w:p w:rsidR="003470F6" w:rsidRPr="003470F6" w:rsidRDefault="003470F6" w:rsidP="003470F6">
      <w:pPr>
        <w:spacing w:line="240" w:lineRule="auto"/>
        <w:ind w:left="720"/>
        <w:jc w:val="center"/>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b/>
          <w:color w:val="auto"/>
          <w:kern w:val="0"/>
          <w:szCs w:val="24"/>
          <w:lang w:eastAsia="zh-CN"/>
        </w:rPr>
        <w:t>Паспорт</w:t>
      </w:r>
    </w:p>
    <w:p w:rsidR="003470F6" w:rsidRPr="007E7DB2" w:rsidRDefault="003470F6" w:rsidP="003470F6">
      <w:pPr>
        <w:spacing w:line="240" w:lineRule="auto"/>
        <w:jc w:val="center"/>
        <w:rPr>
          <w:rFonts w:ascii="Times New Roman" w:eastAsia="Times New Roman" w:hAnsi="Times New Roman" w:cs="Times New Roman"/>
          <w:b/>
          <w:color w:val="auto"/>
          <w:kern w:val="0"/>
          <w:szCs w:val="24"/>
          <w:lang w:eastAsia="zh-CN"/>
        </w:rPr>
      </w:pPr>
      <w:r w:rsidRPr="003D1F54">
        <w:rPr>
          <w:rFonts w:ascii="Times New Roman" w:eastAsia="Times New Roman" w:hAnsi="Times New Roman" w:cs="Times New Roman"/>
          <w:b/>
          <w:color w:val="auto"/>
          <w:kern w:val="0"/>
          <w:szCs w:val="24"/>
          <w:lang w:eastAsia="zh-CN"/>
        </w:rPr>
        <w:t xml:space="preserve">Програми забезпечення медичним обслуговуванням                                                                                                                                                            населення підприємствами </w:t>
      </w:r>
      <w:r>
        <w:rPr>
          <w:rFonts w:ascii="Times New Roman" w:eastAsia="Times New Roman" w:hAnsi="Times New Roman" w:cs="Times New Roman"/>
          <w:b/>
          <w:color w:val="auto"/>
          <w:kern w:val="0"/>
          <w:szCs w:val="24"/>
          <w:lang w:eastAsia="zh-CN"/>
        </w:rPr>
        <w:t xml:space="preserve"> </w:t>
      </w:r>
      <w:r w:rsidRPr="003D1F54">
        <w:rPr>
          <w:rFonts w:ascii="Times New Roman" w:eastAsia="Times New Roman" w:hAnsi="Times New Roman" w:cs="Times New Roman"/>
          <w:b/>
          <w:color w:val="auto"/>
          <w:kern w:val="0"/>
          <w:szCs w:val="24"/>
          <w:lang w:eastAsia="zh-CN"/>
        </w:rPr>
        <w:t xml:space="preserve">охорони здоров’я </w:t>
      </w:r>
      <w:r>
        <w:rPr>
          <w:rFonts w:ascii="Times New Roman" w:eastAsia="Times New Roman" w:hAnsi="Times New Roman" w:cs="Times New Roman"/>
          <w:b/>
          <w:color w:val="auto"/>
          <w:kern w:val="0"/>
          <w:szCs w:val="24"/>
          <w:lang w:eastAsia="zh-CN"/>
        </w:rPr>
        <w:t>Роменської міської територіальної громади</w:t>
      </w:r>
      <w:r w:rsidRPr="003D1F54">
        <w:rPr>
          <w:rFonts w:ascii="Times New Roman" w:eastAsia="Times New Roman" w:hAnsi="Times New Roman" w:cs="Times New Roman"/>
          <w:b/>
          <w:color w:val="auto"/>
          <w:kern w:val="0"/>
          <w:szCs w:val="24"/>
          <w:lang w:eastAsia="zh-CN"/>
        </w:rPr>
        <w:t xml:space="preserve"> на 2022-2024 роки</w:t>
      </w:r>
    </w:p>
    <w:p w:rsidR="003470F6" w:rsidRPr="003D1F54" w:rsidRDefault="003470F6" w:rsidP="003470F6">
      <w:pPr>
        <w:spacing w:line="240" w:lineRule="auto"/>
        <w:jc w:val="center"/>
        <w:rPr>
          <w:rFonts w:ascii="Times New Roman" w:eastAsia="Times New Roman" w:hAnsi="Times New Roman" w:cs="Times New Roman"/>
          <w:b/>
          <w:color w:val="auto"/>
          <w:kern w:val="0"/>
          <w:szCs w:val="24"/>
          <w:lang w:eastAsia="zh-CN"/>
        </w:rPr>
      </w:pPr>
    </w:p>
    <w:tbl>
      <w:tblPr>
        <w:tblW w:w="9741" w:type="dxa"/>
        <w:tblInd w:w="-25" w:type="dxa"/>
        <w:tblLayout w:type="fixed"/>
        <w:tblLook w:val="0000" w:firstRow="0" w:lastRow="0" w:firstColumn="0" w:lastColumn="0" w:noHBand="0" w:noVBand="0"/>
      </w:tblPr>
      <w:tblGrid>
        <w:gridCol w:w="446"/>
        <w:gridCol w:w="2713"/>
        <w:gridCol w:w="15"/>
        <w:gridCol w:w="1580"/>
        <w:gridCol w:w="15"/>
        <w:gridCol w:w="1630"/>
        <w:gridCol w:w="1418"/>
        <w:gridCol w:w="1906"/>
        <w:gridCol w:w="18"/>
      </w:tblGrid>
      <w:tr w:rsidR="003470F6" w:rsidRPr="003D1F54" w:rsidTr="0089215F">
        <w:tc>
          <w:tcPr>
            <w:tcW w:w="446"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1.</w:t>
            </w:r>
          </w:p>
        </w:tc>
        <w:tc>
          <w:tcPr>
            <w:tcW w:w="2713"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Ініціатор розроблення Програми</w:t>
            </w:r>
          </w:p>
        </w:tc>
        <w:tc>
          <w:tcPr>
            <w:tcW w:w="6582" w:type="dxa"/>
            <w:gridSpan w:val="7"/>
            <w:tcBorders>
              <w:top w:val="single" w:sz="4" w:space="0" w:color="000000"/>
              <w:left w:val="single" w:sz="4" w:space="0" w:color="000000"/>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 xml:space="preserve">Виконавчий комітет Роменської міської ради </w:t>
            </w:r>
          </w:p>
        </w:tc>
      </w:tr>
      <w:tr w:rsidR="003470F6" w:rsidRPr="003D1F54" w:rsidTr="0089215F">
        <w:tc>
          <w:tcPr>
            <w:tcW w:w="446"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2.</w:t>
            </w:r>
          </w:p>
        </w:tc>
        <w:tc>
          <w:tcPr>
            <w:tcW w:w="2713"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Pr>
                <w:rFonts w:ascii="Times New Roman" w:eastAsia="Calibri" w:hAnsi="Times New Roman" w:cs="Times New Roman"/>
                <w:color w:val="auto"/>
                <w:kern w:val="0"/>
                <w:szCs w:val="24"/>
                <w:lang w:eastAsia="zh-CN"/>
              </w:rPr>
              <w:t>Відповідальний виконавець</w:t>
            </w:r>
            <w:r w:rsidRPr="003D1F54">
              <w:rPr>
                <w:rFonts w:ascii="Times New Roman" w:eastAsia="Calibri" w:hAnsi="Times New Roman" w:cs="Times New Roman"/>
                <w:color w:val="auto"/>
                <w:kern w:val="0"/>
                <w:szCs w:val="24"/>
                <w:lang w:eastAsia="zh-CN"/>
              </w:rPr>
              <w:t xml:space="preserve"> Програми</w:t>
            </w:r>
          </w:p>
        </w:tc>
        <w:tc>
          <w:tcPr>
            <w:tcW w:w="6582" w:type="dxa"/>
            <w:gridSpan w:val="7"/>
            <w:tcBorders>
              <w:top w:val="single" w:sz="4" w:space="0" w:color="000000"/>
              <w:left w:val="single" w:sz="4" w:space="0" w:color="000000"/>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сектор охорони здоров`я Виконавч</w:t>
            </w:r>
            <w:r>
              <w:rPr>
                <w:rFonts w:ascii="Times New Roman" w:eastAsia="Calibri" w:hAnsi="Times New Roman" w:cs="Times New Roman"/>
                <w:color w:val="auto"/>
                <w:kern w:val="0"/>
                <w:szCs w:val="24"/>
                <w:lang w:eastAsia="zh-CN"/>
              </w:rPr>
              <w:t>ого</w:t>
            </w:r>
            <w:r w:rsidRPr="003D1F54">
              <w:rPr>
                <w:rFonts w:ascii="Times New Roman" w:eastAsia="Calibri" w:hAnsi="Times New Roman" w:cs="Times New Roman"/>
                <w:color w:val="auto"/>
                <w:kern w:val="0"/>
                <w:szCs w:val="24"/>
                <w:lang w:eastAsia="zh-CN"/>
              </w:rPr>
              <w:t xml:space="preserve"> комітет</w:t>
            </w:r>
            <w:r>
              <w:rPr>
                <w:rFonts w:ascii="Times New Roman" w:eastAsia="Calibri" w:hAnsi="Times New Roman" w:cs="Times New Roman"/>
                <w:color w:val="auto"/>
                <w:kern w:val="0"/>
                <w:szCs w:val="24"/>
                <w:lang w:eastAsia="zh-CN"/>
              </w:rPr>
              <w:t>у</w:t>
            </w:r>
            <w:r w:rsidRPr="003D1F54">
              <w:rPr>
                <w:rFonts w:ascii="Times New Roman" w:eastAsia="Calibri" w:hAnsi="Times New Roman" w:cs="Times New Roman"/>
                <w:color w:val="auto"/>
                <w:kern w:val="0"/>
                <w:szCs w:val="24"/>
                <w:lang w:eastAsia="zh-CN"/>
              </w:rPr>
              <w:t xml:space="preserve"> Роменської міської ради, </w:t>
            </w:r>
          </w:p>
        </w:tc>
      </w:tr>
      <w:tr w:rsidR="003470F6" w:rsidRPr="003D1F54" w:rsidTr="0089215F">
        <w:trPr>
          <w:trHeight w:val="2259"/>
        </w:trPr>
        <w:tc>
          <w:tcPr>
            <w:tcW w:w="446"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3.</w:t>
            </w:r>
          </w:p>
        </w:tc>
        <w:tc>
          <w:tcPr>
            <w:tcW w:w="2713"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Pr>
                <w:rFonts w:ascii="Times New Roman" w:eastAsia="Calibri" w:hAnsi="Times New Roman" w:cs="Times New Roman"/>
                <w:color w:val="auto"/>
                <w:kern w:val="0"/>
                <w:szCs w:val="24"/>
                <w:lang w:eastAsia="zh-CN"/>
              </w:rPr>
              <w:t>Учасники</w:t>
            </w:r>
            <w:r w:rsidRPr="003D1F54">
              <w:rPr>
                <w:rFonts w:ascii="Times New Roman" w:eastAsia="Calibri" w:hAnsi="Times New Roman" w:cs="Times New Roman"/>
                <w:color w:val="auto"/>
                <w:kern w:val="0"/>
                <w:szCs w:val="24"/>
                <w:lang w:eastAsia="zh-CN"/>
              </w:rPr>
              <w:t xml:space="preserve"> Програми</w:t>
            </w:r>
          </w:p>
        </w:tc>
        <w:tc>
          <w:tcPr>
            <w:tcW w:w="6582" w:type="dxa"/>
            <w:gridSpan w:val="7"/>
            <w:tcBorders>
              <w:top w:val="single" w:sz="4" w:space="0" w:color="000000"/>
              <w:left w:val="single" w:sz="4" w:space="0" w:color="000000"/>
              <w:bottom w:val="single" w:sz="4" w:space="0" w:color="000000"/>
              <w:right w:val="single" w:sz="4" w:space="0" w:color="000000"/>
            </w:tcBorders>
            <w:shd w:val="clear" w:color="auto" w:fill="auto"/>
          </w:tcPr>
          <w:p w:rsidR="003470F6" w:rsidRDefault="003470F6" w:rsidP="0089215F">
            <w:pPr>
              <w:spacing w:line="240" w:lineRule="auto"/>
              <w:jc w:val="center"/>
              <w:rPr>
                <w:rFonts w:ascii="Times New Roman" w:eastAsia="Times New Roman" w:hAnsi="Times New Roman" w:cs="Times New Roman"/>
                <w:color w:val="auto"/>
                <w:kern w:val="0"/>
                <w:szCs w:val="24"/>
                <w:lang w:eastAsia="zh-CN"/>
              </w:rPr>
            </w:pPr>
            <w:r w:rsidRPr="003D1F54">
              <w:rPr>
                <w:rFonts w:ascii="Times New Roman" w:eastAsia="Calibri" w:hAnsi="Times New Roman" w:cs="Times New Roman"/>
                <w:color w:val="auto"/>
                <w:kern w:val="0"/>
                <w:szCs w:val="24"/>
                <w:lang w:eastAsia="zh-CN"/>
              </w:rPr>
              <w:t xml:space="preserve">Комунальне некомерційне підприємство «Роменська центральна районна лікарня» Роменської міської ради (далі </w:t>
            </w:r>
            <w:r w:rsidRPr="003D1F54">
              <w:rPr>
                <w:rFonts w:ascii="Times New Roman" w:eastAsia="Times New Roman" w:hAnsi="Times New Roman" w:cs="Times New Roman"/>
                <w:color w:val="auto"/>
                <w:kern w:val="0"/>
                <w:szCs w:val="24"/>
                <w:lang w:eastAsia="zh-CN"/>
              </w:rPr>
              <w:t xml:space="preserve">КНП «Роменська ЦРЛ» РМР), Комунальне некомерційне підприємство «Центр первинної медико-санітарної допомоги міста Ромни» Роменської міської ради (далі КМР «ЦПМСД міста </w:t>
            </w:r>
            <w:proofErr w:type="spellStart"/>
            <w:r w:rsidRPr="003D1F54">
              <w:rPr>
                <w:rFonts w:ascii="Times New Roman" w:eastAsia="Times New Roman" w:hAnsi="Times New Roman" w:cs="Times New Roman"/>
                <w:color w:val="auto"/>
                <w:kern w:val="0"/>
                <w:szCs w:val="24"/>
                <w:lang w:eastAsia="zh-CN"/>
              </w:rPr>
              <w:t>Ромни»РМР</w:t>
            </w:r>
            <w:proofErr w:type="spellEnd"/>
            <w:r w:rsidRPr="003D1F54">
              <w:rPr>
                <w:rFonts w:ascii="Times New Roman" w:eastAsia="Times New Roman" w:hAnsi="Times New Roman" w:cs="Times New Roman"/>
                <w:color w:val="auto"/>
                <w:kern w:val="0"/>
                <w:szCs w:val="24"/>
                <w:lang w:eastAsia="zh-CN"/>
              </w:rPr>
              <w:t>) та Комунальне некомерційне підприємство «Стоматологічна поліклініка» Роменської міської ради (далі КНП «</w:t>
            </w:r>
            <w:proofErr w:type="spellStart"/>
            <w:r w:rsidRPr="003D1F54">
              <w:rPr>
                <w:rFonts w:ascii="Times New Roman" w:eastAsia="Times New Roman" w:hAnsi="Times New Roman" w:cs="Times New Roman"/>
                <w:color w:val="auto"/>
                <w:kern w:val="0"/>
                <w:szCs w:val="24"/>
                <w:lang w:eastAsia="zh-CN"/>
              </w:rPr>
              <w:t>Стоматполіклінніка</w:t>
            </w:r>
            <w:proofErr w:type="spellEnd"/>
            <w:r w:rsidRPr="003D1F54">
              <w:rPr>
                <w:rFonts w:ascii="Times New Roman" w:eastAsia="Times New Roman" w:hAnsi="Times New Roman" w:cs="Times New Roman"/>
                <w:color w:val="auto"/>
                <w:kern w:val="0"/>
                <w:szCs w:val="24"/>
                <w:lang w:eastAsia="zh-CN"/>
              </w:rPr>
              <w:t>» РМР</w:t>
            </w:r>
          </w:p>
          <w:p w:rsidR="003470F6" w:rsidRPr="00FC4376" w:rsidRDefault="003470F6" w:rsidP="0089215F">
            <w:pPr>
              <w:spacing w:line="240" w:lineRule="auto"/>
              <w:jc w:val="center"/>
              <w:rPr>
                <w:rFonts w:ascii="Times New Roman" w:eastAsia="Times New Roman" w:hAnsi="Times New Roman" w:cs="Times New Roman"/>
                <w:color w:val="auto"/>
                <w:kern w:val="0"/>
                <w:szCs w:val="24"/>
                <w:lang w:eastAsia="zh-CN"/>
              </w:rPr>
            </w:pPr>
            <w:r>
              <w:rPr>
                <w:rFonts w:ascii="Times New Roman" w:eastAsia="Times New Roman" w:hAnsi="Times New Roman" w:cs="Times New Roman"/>
                <w:color w:val="auto"/>
                <w:kern w:val="0"/>
                <w:szCs w:val="24"/>
                <w:lang w:eastAsia="zh-CN"/>
              </w:rPr>
              <w:t>ФОП «Рогаль Л.І.», ФОП «Андропова В.В.», ТОВ «Сумський медичний центр «Сімейна поліклініка»</w:t>
            </w:r>
          </w:p>
        </w:tc>
      </w:tr>
      <w:tr w:rsidR="003470F6" w:rsidRPr="003D1F54" w:rsidTr="0089215F">
        <w:tc>
          <w:tcPr>
            <w:tcW w:w="446"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4.</w:t>
            </w:r>
          </w:p>
        </w:tc>
        <w:tc>
          <w:tcPr>
            <w:tcW w:w="2713"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Відповідальний виконавець Програми</w:t>
            </w:r>
          </w:p>
        </w:tc>
        <w:tc>
          <w:tcPr>
            <w:tcW w:w="6582" w:type="dxa"/>
            <w:gridSpan w:val="7"/>
            <w:tcBorders>
              <w:top w:val="single" w:sz="4" w:space="0" w:color="000000"/>
              <w:left w:val="single" w:sz="4" w:space="0" w:color="000000"/>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 xml:space="preserve">Виконавчий комітет Роменської міської ради, сектор охорони </w:t>
            </w:r>
            <w:proofErr w:type="spellStart"/>
            <w:r w:rsidRPr="003D1F54">
              <w:rPr>
                <w:rFonts w:ascii="Times New Roman" w:eastAsia="Calibri" w:hAnsi="Times New Roman" w:cs="Times New Roman"/>
                <w:color w:val="auto"/>
                <w:kern w:val="0"/>
                <w:szCs w:val="24"/>
                <w:lang w:eastAsia="zh-CN"/>
              </w:rPr>
              <w:t>здоров</w:t>
            </w:r>
            <w:proofErr w:type="spellEnd"/>
            <w:r w:rsidRPr="003D1F54">
              <w:rPr>
                <w:rFonts w:ascii="Times New Roman" w:eastAsia="Calibri" w:hAnsi="Times New Roman" w:cs="Times New Roman"/>
                <w:color w:val="auto"/>
                <w:kern w:val="0"/>
                <w:szCs w:val="24"/>
                <w:lang w:val="ru-RU" w:eastAsia="zh-CN"/>
              </w:rPr>
              <w:t>`я</w:t>
            </w:r>
            <w:r w:rsidRPr="003D1F54">
              <w:rPr>
                <w:rFonts w:ascii="Times New Roman" w:eastAsia="Calibri" w:hAnsi="Times New Roman" w:cs="Times New Roman"/>
                <w:color w:val="auto"/>
                <w:kern w:val="0"/>
                <w:szCs w:val="24"/>
                <w:lang w:eastAsia="zh-CN"/>
              </w:rPr>
              <w:t xml:space="preserve"> </w:t>
            </w:r>
          </w:p>
        </w:tc>
      </w:tr>
      <w:tr w:rsidR="003470F6" w:rsidRPr="003D1F54" w:rsidTr="0089215F">
        <w:tc>
          <w:tcPr>
            <w:tcW w:w="446"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5.</w:t>
            </w:r>
          </w:p>
        </w:tc>
        <w:tc>
          <w:tcPr>
            <w:tcW w:w="2713"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Термін реалізації Програми</w:t>
            </w:r>
          </w:p>
        </w:tc>
        <w:tc>
          <w:tcPr>
            <w:tcW w:w="6582" w:type="dxa"/>
            <w:gridSpan w:val="7"/>
            <w:tcBorders>
              <w:top w:val="single" w:sz="4" w:space="0" w:color="000000"/>
              <w:left w:val="single" w:sz="4" w:space="0" w:color="000000"/>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Протягом 2022-2024 років</w:t>
            </w:r>
          </w:p>
        </w:tc>
      </w:tr>
      <w:tr w:rsidR="003470F6" w:rsidRPr="003D1F54" w:rsidTr="0089215F">
        <w:tc>
          <w:tcPr>
            <w:tcW w:w="446"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6.</w:t>
            </w:r>
          </w:p>
        </w:tc>
        <w:tc>
          <w:tcPr>
            <w:tcW w:w="2713" w:type="dxa"/>
            <w:tcBorders>
              <w:top w:val="single" w:sz="4" w:space="0" w:color="000000"/>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Перелік джерел фінансування, які беруть участь у виконанні Програми</w:t>
            </w:r>
          </w:p>
        </w:tc>
        <w:tc>
          <w:tcPr>
            <w:tcW w:w="6582" w:type="dxa"/>
            <w:gridSpan w:val="7"/>
            <w:tcBorders>
              <w:top w:val="single" w:sz="4" w:space="0" w:color="000000"/>
              <w:left w:val="single" w:sz="4" w:space="0" w:color="000000"/>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 xml:space="preserve">Бюджет Роменської міської територіальної громади, субвенції з Державного бюджету, субвенції з інших місцевих бюджетів </w:t>
            </w:r>
          </w:p>
        </w:tc>
      </w:tr>
      <w:tr w:rsidR="003470F6" w:rsidRPr="003D1F54" w:rsidTr="0089215F">
        <w:tc>
          <w:tcPr>
            <w:tcW w:w="446" w:type="dxa"/>
            <w:tcBorders>
              <w:top w:val="single" w:sz="4" w:space="0" w:color="000000"/>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r>
              <w:rPr>
                <w:rFonts w:ascii="Times New Roman" w:eastAsia="Calibri" w:hAnsi="Times New Roman" w:cs="Times New Roman"/>
                <w:color w:val="auto"/>
                <w:kern w:val="0"/>
                <w:szCs w:val="24"/>
                <w:lang w:eastAsia="zh-CN"/>
              </w:rPr>
              <w:t>7.</w:t>
            </w:r>
          </w:p>
        </w:tc>
        <w:tc>
          <w:tcPr>
            <w:tcW w:w="9295" w:type="dxa"/>
            <w:gridSpan w:val="8"/>
            <w:tcBorders>
              <w:top w:val="single" w:sz="4" w:space="0" w:color="000000"/>
              <w:left w:val="single" w:sz="4" w:space="0" w:color="000000"/>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 xml:space="preserve">Загальний обсяг фінансових ресурсів, необхідних для виконання Програми </w:t>
            </w:r>
            <w:proofErr w:type="spellStart"/>
            <w:r>
              <w:rPr>
                <w:rFonts w:ascii="Times New Roman" w:eastAsia="Calibri" w:hAnsi="Times New Roman" w:cs="Times New Roman"/>
                <w:color w:val="auto"/>
                <w:kern w:val="0"/>
                <w:szCs w:val="24"/>
                <w:lang w:eastAsia="zh-CN"/>
              </w:rPr>
              <w:t>тис.грн</w:t>
            </w:r>
            <w:proofErr w:type="spellEnd"/>
          </w:p>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p>
        </w:tc>
      </w:tr>
      <w:tr w:rsidR="003470F6" w:rsidRPr="003D1F54" w:rsidTr="0089215F">
        <w:trPr>
          <w:gridAfter w:val="1"/>
          <w:wAfter w:w="18" w:type="dxa"/>
        </w:trPr>
        <w:tc>
          <w:tcPr>
            <w:tcW w:w="446" w:type="dxa"/>
            <w:tcBorders>
              <w:top w:val="single" w:sz="4" w:space="0" w:color="auto"/>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auto"/>
                <w:kern w:val="0"/>
                <w:szCs w:val="24"/>
                <w:lang w:val="en-US" w:eastAsia="zh-CN"/>
              </w:rPr>
            </w:pPr>
            <w:r w:rsidRPr="003D1F54">
              <w:rPr>
                <w:rFonts w:ascii="Times New Roman" w:eastAsia="Calibri" w:hAnsi="Times New Roman" w:cs="Times New Roman"/>
                <w:color w:val="auto"/>
                <w:kern w:val="0"/>
                <w:szCs w:val="24"/>
                <w:lang w:eastAsia="zh-CN"/>
              </w:rPr>
              <w:t>7.</w:t>
            </w:r>
          </w:p>
        </w:tc>
        <w:tc>
          <w:tcPr>
            <w:tcW w:w="2713" w:type="dxa"/>
            <w:tcBorders>
              <w:top w:val="single" w:sz="4" w:space="0" w:color="auto"/>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p>
        </w:tc>
        <w:tc>
          <w:tcPr>
            <w:tcW w:w="1595" w:type="dxa"/>
            <w:gridSpan w:val="2"/>
            <w:tcBorders>
              <w:top w:val="single" w:sz="4" w:space="0" w:color="000000"/>
              <w:left w:val="single" w:sz="4" w:space="0" w:color="000000"/>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r>
              <w:rPr>
                <w:rFonts w:ascii="Times New Roman" w:eastAsia="Calibri" w:hAnsi="Times New Roman" w:cs="Times New Roman"/>
                <w:color w:val="auto"/>
                <w:kern w:val="0"/>
                <w:szCs w:val="24"/>
                <w:lang w:eastAsia="zh-CN"/>
              </w:rPr>
              <w:t>2022</w:t>
            </w:r>
          </w:p>
        </w:tc>
        <w:tc>
          <w:tcPr>
            <w:tcW w:w="1645" w:type="dxa"/>
            <w:gridSpan w:val="2"/>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r>
              <w:rPr>
                <w:rFonts w:ascii="Times New Roman" w:eastAsia="Calibri" w:hAnsi="Times New Roman" w:cs="Times New Roman"/>
                <w:color w:val="auto"/>
                <w:kern w:val="0"/>
                <w:szCs w:val="24"/>
                <w:lang w:eastAsia="zh-CN"/>
              </w:rPr>
              <w:t>2023</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r>
              <w:rPr>
                <w:rFonts w:ascii="Times New Roman" w:eastAsia="Calibri" w:hAnsi="Times New Roman" w:cs="Times New Roman"/>
                <w:color w:val="auto"/>
                <w:kern w:val="0"/>
                <w:szCs w:val="24"/>
                <w:lang w:eastAsia="zh-CN"/>
              </w:rPr>
              <w:t>2024</w:t>
            </w:r>
          </w:p>
        </w:tc>
        <w:tc>
          <w:tcPr>
            <w:tcW w:w="1906" w:type="dxa"/>
            <w:tcBorders>
              <w:top w:val="single" w:sz="4" w:space="0" w:color="000000"/>
              <w:left w:val="single" w:sz="4" w:space="0" w:color="auto"/>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r>
              <w:rPr>
                <w:rFonts w:ascii="Times New Roman" w:eastAsia="Calibri" w:hAnsi="Times New Roman" w:cs="Times New Roman"/>
                <w:color w:val="auto"/>
                <w:kern w:val="0"/>
                <w:szCs w:val="24"/>
                <w:lang w:eastAsia="zh-CN"/>
              </w:rPr>
              <w:t>Всього:</w:t>
            </w:r>
          </w:p>
        </w:tc>
      </w:tr>
      <w:tr w:rsidR="003470F6" w:rsidRPr="003D1F54" w:rsidTr="0089215F">
        <w:trPr>
          <w:gridAfter w:val="1"/>
          <w:wAfter w:w="18" w:type="dxa"/>
        </w:trPr>
        <w:tc>
          <w:tcPr>
            <w:tcW w:w="446" w:type="dxa"/>
            <w:tcBorders>
              <w:top w:val="single" w:sz="4" w:space="0" w:color="auto"/>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p>
        </w:tc>
        <w:tc>
          <w:tcPr>
            <w:tcW w:w="2713" w:type="dxa"/>
            <w:tcBorders>
              <w:top w:val="single" w:sz="4" w:space="0" w:color="auto"/>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Бюджет Роменської міської територіальної громади</w:t>
            </w:r>
          </w:p>
        </w:tc>
        <w:tc>
          <w:tcPr>
            <w:tcW w:w="1595" w:type="dxa"/>
            <w:gridSpan w:val="2"/>
            <w:tcBorders>
              <w:top w:val="single" w:sz="4" w:space="0" w:color="000000"/>
              <w:left w:val="single" w:sz="4" w:space="0" w:color="000000"/>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30031,1</w:t>
            </w:r>
          </w:p>
        </w:tc>
        <w:tc>
          <w:tcPr>
            <w:tcW w:w="1645" w:type="dxa"/>
            <w:gridSpan w:val="2"/>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30919,7</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32465,7</w:t>
            </w:r>
          </w:p>
        </w:tc>
        <w:tc>
          <w:tcPr>
            <w:tcW w:w="1906" w:type="dxa"/>
            <w:tcBorders>
              <w:top w:val="single" w:sz="4" w:space="0" w:color="000000"/>
              <w:left w:val="single" w:sz="4" w:space="0" w:color="auto"/>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93416,5</w:t>
            </w:r>
          </w:p>
        </w:tc>
      </w:tr>
      <w:tr w:rsidR="003470F6" w:rsidRPr="003D1F54" w:rsidTr="0089215F">
        <w:trPr>
          <w:gridAfter w:val="1"/>
          <w:wAfter w:w="18" w:type="dxa"/>
        </w:trPr>
        <w:tc>
          <w:tcPr>
            <w:tcW w:w="446" w:type="dxa"/>
            <w:tcBorders>
              <w:top w:val="single" w:sz="4" w:space="0" w:color="auto"/>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p>
        </w:tc>
        <w:tc>
          <w:tcPr>
            <w:tcW w:w="2713" w:type="dxa"/>
            <w:tcBorders>
              <w:top w:val="single" w:sz="4" w:space="0" w:color="auto"/>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r w:rsidRPr="003D1F54">
              <w:rPr>
                <w:rFonts w:ascii="Times New Roman" w:eastAsia="Times New Roman" w:hAnsi="Times New Roman" w:cs="Times New Roman"/>
                <w:color w:val="000000"/>
                <w:kern w:val="0"/>
                <w:szCs w:val="24"/>
                <w:lang w:eastAsia="zh-CN"/>
              </w:rPr>
              <w:t>Субвенції з обласного бюджету</w:t>
            </w:r>
          </w:p>
        </w:tc>
        <w:tc>
          <w:tcPr>
            <w:tcW w:w="1595" w:type="dxa"/>
            <w:gridSpan w:val="2"/>
            <w:tcBorders>
              <w:top w:val="single" w:sz="4" w:space="0" w:color="000000"/>
              <w:left w:val="single" w:sz="4" w:space="0" w:color="000000"/>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645" w:type="dxa"/>
            <w:gridSpan w:val="2"/>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906" w:type="dxa"/>
            <w:tcBorders>
              <w:top w:val="single" w:sz="4" w:space="0" w:color="000000"/>
              <w:left w:val="single" w:sz="4" w:space="0" w:color="auto"/>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r>
      <w:tr w:rsidR="003470F6" w:rsidRPr="003D1F54" w:rsidTr="0089215F">
        <w:trPr>
          <w:gridAfter w:val="1"/>
          <w:wAfter w:w="18" w:type="dxa"/>
        </w:trPr>
        <w:tc>
          <w:tcPr>
            <w:tcW w:w="446" w:type="dxa"/>
            <w:tcBorders>
              <w:top w:val="single" w:sz="4" w:space="0" w:color="auto"/>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p>
        </w:tc>
        <w:tc>
          <w:tcPr>
            <w:tcW w:w="2713" w:type="dxa"/>
            <w:tcBorders>
              <w:top w:val="single" w:sz="4" w:space="0" w:color="auto"/>
              <w:left w:val="single" w:sz="4" w:space="0" w:color="000000"/>
              <w:bottom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Субвенція з державного бюджету</w:t>
            </w:r>
          </w:p>
        </w:tc>
        <w:tc>
          <w:tcPr>
            <w:tcW w:w="1595" w:type="dxa"/>
            <w:gridSpan w:val="2"/>
            <w:tcBorders>
              <w:top w:val="single" w:sz="4" w:space="0" w:color="000000"/>
              <w:left w:val="single" w:sz="4" w:space="0" w:color="000000"/>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645" w:type="dxa"/>
            <w:gridSpan w:val="2"/>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906" w:type="dxa"/>
            <w:tcBorders>
              <w:top w:val="single" w:sz="4" w:space="0" w:color="000000"/>
              <w:left w:val="single" w:sz="4" w:space="0" w:color="auto"/>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r>
      <w:tr w:rsidR="003470F6" w:rsidRPr="003D1F54" w:rsidTr="0089215F">
        <w:trPr>
          <w:gridAfter w:val="1"/>
          <w:wAfter w:w="18" w:type="dxa"/>
        </w:trPr>
        <w:tc>
          <w:tcPr>
            <w:tcW w:w="446" w:type="dxa"/>
            <w:tcBorders>
              <w:top w:val="single" w:sz="4" w:space="0" w:color="auto"/>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Calibri" w:hAnsi="Times New Roman" w:cs="Times New Roman"/>
                <w:color w:val="auto"/>
                <w:kern w:val="0"/>
                <w:szCs w:val="24"/>
                <w:lang w:eastAsia="zh-CN"/>
              </w:rPr>
            </w:pPr>
          </w:p>
        </w:tc>
        <w:tc>
          <w:tcPr>
            <w:tcW w:w="2713" w:type="dxa"/>
            <w:tcBorders>
              <w:top w:val="single" w:sz="4" w:space="0" w:color="auto"/>
              <w:left w:val="single" w:sz="4" w:space="0" w:color="000000"/>
              <w:bottom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sidRPr="003D1F54">
              <w:rPr>
                <w:rFonts w:ascii="Times New Roman" w:eastAsia="Times New Roman" w:hAnsi="Times New Roman" w:cs="Times New Roman"/>
                <w:color w:val="000000"/>
                <w:kern w:val="0"/>
                <w:szCs w:val="24"/>
                <w:lang w:eastAsia="zh-CN"/>
              </w:rPr>
              <w:t>Субвенції</w:t>
            </w:r>
          </w:p>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sidRPr="003D1F54">
              <w:rPr>
                <w:rFonts w:ascii="Times New Roman" w:eastAsia="Times New Roman" w:hAnsi="Times New Roman" w:cs="Times New Roman"/>
                <w:color w:val="000000"/>
                <w:kern w:val="0"/>
                <w:szCs w:val="24"/>
                <w:lang w:eastAsia="zh-CN"/>
              </w:rPr>
              <w:t>з інших місцевих бюджетів</w:t>
            </w:r>
          </w:p>
        </w:tc>
        <w:tc>
          <w:tcPr>
            <w:tcW w:w="1595" w:type="dxa"/>
            <w:gridSpan w:val="2"/>
            <w:tcBorders>
              <w:top w:val="single" w:sz="4" w:space="0" w:color="000000"/>
              <w:left w:val="single" w:sz="4" w:space="0" w:color="000000"/>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645" w:type="dxa"/>
            <w:gridSpan w:val="2"/>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c>
          <w:tcPr>
            <w:tcW w:w="1906" w:type="dxa"/>
            <w:tcBorders>
              <w:top w:val="single" w:sz="4" w:space="0" w:color="000000"/>
              <w:left w:val="single" w:sz="4" w:space="0" w:color="auto"/>
              <w:bottom w:val="single" w:sz="4" w:space="0" w:color="000000"/>
              <w:right w:val="single" w:sz="4" w:space="0" w:color="000000"/>
            </w:tcBorders>
            <w:shd w:val="clear" w:color="auto" w:fill="auto"/>
          </w:tcPr>
          <w:p w:rsidR="003470F6" w:rsidRPr="003D1F54" w:rsidRDefault="003470F6" w:rsidP="0089215F">
            <w:pPr>
              <w:spacing w:line="240" w:lineRule="auto"/>
              <w:jc w:val="center"/>
              <w:rPr>
                <w:rFonts w:ascii="Times New Roman" w:eastAsia="Times New Roman" w:hAnsi="Times New Roman" w:cs="Times New Roman"/>
                <w:color w:val="000000"/>
                <w:kern w:val="0"/>
                <w:szCs w:val="24"/>
                <w:lang w:eastAsia="zh-CN"/>
              </w:rPr>
            </w:pPr>
            <w:r>
              <w:rPr>
                <w:rFonts w:ascii="Times New Roman" w:eastAsia="Times New Roman" w:hAnsi="Times New Roman" w:cs="Times New Roman"/>
                <w:color w:val="000000"/>
                <w:kern w:val="0"/>
                <w:szCs w:val="24"/>
                <w:lang w:eastAsia="zh-CN"/>
              </w:rPr>
              <w:t>0</w:t>
            </w:r>
          </w:p>
        </w:tc>
      </w:tr>
      <w:tr w:rsidR="003470F6" w:rsidRPr="00C71183" w:rsidTr="0089215F">
        <w:trPr>
          <w:gridAfter w:val="1"/>
          <w:wAfter w:w="18" w:type="dxa"/>
        </w:trPr>
        <w:tc>
          <w:tcPr>
            <w:tcW w:w="3174" w:type="dxa"/>
            <w:gridSpan w:val="3"/>
            <w:tcBorders>
              <w:top w:val="single" w:sz="4" w:space="0" w:color="000000"/>
              <w:left w:val="single" w:sz="4" w:space="0" w:color="000000"/>
              <w:bottom w:val="single" w:sz="4" w:space="0" w:color="000000"/>
            </w:tcBorders>
            <w:shd w:val="clear" w:color="auto" w:fill="auto"/>
          </w:tcPr>
          <w:p w:rsidR="003470F6" w:rsidRPr="00C71183" w:rsidRDefault="003470F6" w:rsidP="0089215F">
            <w:pPr>
              <w:spacing w:line="240" w:lineRule="auto"/>
              <w:jc w:val="center"/>
              <w:rPr>
                <w:rFonts w:ascii="Times New Roman" w:eastAsia="Calibri" w:hAnsi="Times New Roman" w:cs="Times New Roman"/>
                <w:b/>
                <w:color w:val="auto"/>
                <w:kern w:val="0"/>
                <w:szCs w:val="24"/>
                <w:lang w:eastAsia="zh-CN"/>
              </w:rPr>
            </w:pPr>
            <w:r w:rsidRPr="00C71183">
              <w:rPr>
                <w:rFonts w:ascii="Times New Roman" w:eastAsia="Times New Roman" w:hAnsi="Times New Roman" w:cs="Times New Roman"/>
                <w:b/>
                <w:bCs/>
                <w:color w:val="000000"/>
                <w:kern w:val="0"/>
                <w:szCs w:val="24"/>
                <w:lang w:eastAsia="zh-CN"/>
              </w:rPr>
              <w:t>Всього:</w:t>
            </w:r>
          </w:p>
        </w:tc>
        <w:tc>
          <w:tcPr>
            <w:tcW w:w="1595" w:type="dxa"/>
            <w:gridSpan w:val="2"/>
            <w:tcBorders>
              <w:top w:val="single" w:sz="4" w:space="0" w:color="000000"/>
              <w:left w:val="single" w:sz="4" w:space="0" w:color="000000"/>
              <w:bottom w:val="single" w:sz="4" w:space="0" w:color="000000"/>
              <w:right w:val="single" w:sz="4" w:space="0" w:color="auto"/>
            </w:tcBorders>
            <w:shd w:val="clear" w:color="auto" w:fill="auto"/>
          </w:tcPr>
          <w:p w:rsidR="003470F6" w:rsidRPr="00C71183" w:rsidRDefault="003470F6" w:rsidP="0089215F">
            <w:pPr>
              <w:jc w:val="center"/>
              <w:rPr>
                <w:rFonts w:hint="eastAsia"/>
                <w:b/>
              </w:rPr>
            </w:pPr>
            <w:r w:rsidRPr="00C71183">
              <w:rPr>
                <w:rFonts w:hint="eastAsia"/>
                <w:b/>
              </w:rPr>
              <w:t>30031,1</w:t>
            </w:r>
          </w:p>
        </w:tc>
        <w:tc>
          <w:tcPr>
            <w:tcW w:w="1630" w:type="dxa"/>
            <w:tcBorders>
              <w:top w:val="single" w:sz="4" w:space="0" w:color="000000"/>
              <w:left w:val="single" w:sz="4" w:space="0" w:color="auto"/>
              <w:bottom w:val="single" w:sz="4" w:space="0" w:color="000000"/>
              <w:right w:val="single" w:sz="4" w:space="0" w:color="auto"/>
            </w:tcBorders>
            <w:shd w:val="clear" w:color="auto" w:fill="auto"/>
          </w:tcPr>
          <w:p w:rsidR="003470F6" w:rsidRPr="00C71183" w:rsidRDefault="003470F6" w:rsidP="0089215F">
            <w:pPr>
              <w:jc w:val="center"/>
              <w:rPr>
                <w:rFonts w:hint="eastAsia"/>
                <w:b/>
              </w:rPr>
            </w:pPr>
            <w:r w:rsidRPr="00C71183">
              <w:rPr>
                <w:rFonts w:hint="eastAsia"/>
                <w:b/>
              </w:rPr>
              <w:t>30919,7</w:t>
            </w:r>
          </w:p>
        </w:tc>
        <w:tc>
          <w:tcPr>
            <w:tcW w:w="1418" w:type="dxa"/>
            <w:tcBorders>
              <w:top w:val="single" w:sz="4" w:space="0" w:color="000000"/>
              <w:left w:val="single" w:sz="4" w:space="0" w:color="auto"/>
              <w:bottom w:val="single" w:sz="4" w:space="0" w:color="000000"/>
              <w:right w:val="single" w:sz="4" w:space="0" w:color="auto"/>
            </w:tcBorders>
            <w:shd w:val="clear" w:color="auto" w:fill="auto"/>
          </w:tcPr>
          <w:p w:rsidR="003470F6" w:rsidRPr="00C71183" w:rsidRDefault="003470F6" w:rsidP="0089215F">
            <w:pPr>
              <w:jc w:val="center"/>
              <w:rPr>
                <w:rFonts w:hint="eastAsia"/>
                <w:b/>
              </w:rPr>
            </w:pPr>
            <w:r w:rsidRPr="00C71183">
              <w:rPr>
                <w:rFonts w:hint="eastAsia"/>
                <w:b/>
              </w:rPr>
              <w:t>32465,7</w:t>
            </w:r>
          </w:p>
        </w:tc>
        <w:tc>
          <w:tcPr>
            <w:tcW w:w="1906" w:type="dxa"/>
            <w:tcBorders>
              <w:top w:val="single" w:sz="4" w:space="0" w:color="000000"/>
              <w:left w:val="single" w:sz="4" w:space="0" w:color="auto"/>
              <w:bottom w:val="single" w:sz="4" w:space="0" w:color="000000"/>
              <w:right w:val="single" w:sz="4" w:space="0" w:color="000000"/>
            </w:tcBorders>
            <w:shd w:val="clear" w:color="auto" w:fill="auto"/>
          </w:tcPr>
          <w:p w:rsidR="003470F6" w:rsidRPr="00C71183" w:rsidRDefault="003470F6" w:rsidP="0089215F">
            <w:pPr>
              <w:jc w:val="center"/>
              <w:rPr>
                <w:b/>
              </w:rPr>
            </w:pPr>
            <w:r w:rsidRPr="00C71183">
              <w:rPr>
                <w:rFonts w:hint="eastAsia"/>
                <w:b/>
              </w:rPr>
              <w:t>93416,5</w:t>
            </w:r>
          </w:p>
        </w:tc>
      </w:tr>
    </w:tbl>
    <w:p w:rsidR="003470F6" w:rsidRPr="003D1F54" w:rsidRDefault="003470F6" w:rsidP="003470F6">
      <w:pPr>
        <w:spacing w:line="240" w:lineRule="auto"/>
        <w:rPr>
          <w:rFonts w:ascii="Times New Roman" w:eastAsia="Times New Roman" w:hAnsi="Times New Roman" w:cs="Times New Roman"/>
          <w:color w:val="auto"/>
          <w:kern w:val="0"/>
          <w:szCs w:val="24"/>
          <w:lang w:eastAsia="zh-CN"/>
        </w:rPr>
      </w:pPr>
    </w:p>
    <w:p w:rsidR="003470F6" w:rsidRDefault="003470F6" w:rsidP="003470F6">
      <w:pPr>
        <w:rPr>
          <w:rFonts w:hint="eastAsia"/>
          <w:b/>
          <w:szCs w:val="24"/>
        </w:rPr>
      </w:pPr>
    </w:p>
    <w:p w:rsidR="003470F6" w:rsidRDefault="003470F6" w:rsidP="003470F6">
      <w:pPr>
        <w:rPr>
          <w:rFonts w:hint="eastAsia"/>
          <w:b/>
          <w:szCs w:val="24"/>
        </w:rPr>
      </w:pPr>
    </w:p>
    <w:p w:rsidR="003470F6" w:rsidRDefault="003470F6" w:rsidP="003470F6">
      <w:pPr>
        <w:rPr>
          <w:rFonts w:hint="eastAsia"/>
          <w:b/>
          <w:szCs w:val="24"/>
        </w:rPr>
      </w:pPr>
    </w:p>
    <w:p w:rsidR="003470F6" w:rsidRDefault="003470F6" w:rsidP="003470F6">
      <w:pPr>
        <w:rPr>
          <w:rFonts w:hint="eastAsia"/>
          <w:b/>
          <w:szCs w:val="24"/>
        </w:rPr>
      </w:pPr>
    </w:p>
    <w:p w:rsidR="003470F6" w:rsidRDefault="003470F6" w:rsidP="003470F6">
      <w:pPr>
        <w:rPr>
          <w:rFonts w:hint="eastAsia"/>
          <w:b/>
          <w:szCs w:val="24"/>
        </w:rPr>
      </w:pPr>
    </w:p>
    <w:p w:rsidR="003470F6" w:rsidRDefault="003470F6" w:rsidP="003470F6">
      <w:pPr>
        <w:rPr>
          <w:b/>
          <w:szCs w:val="24"/>
        </w:rPr>
      </w:pPr>
    </w:p>
    <w:p w:rsidR="003470F6" w:rsidRDefault="003470F6" w:rsidP="003470F6">
      <w:pPr>
        <w:rPr>
          <w:b/>
          <w:szCs w:val="24"/>
        </w:rPr>
      </w:pPr>
    </w:p>
    <w:p w:rsidR="003470F6" w:rsidRDefault="003470F6" w:rsidP="003470F6">
      <w:pPr>
        <w:rPr>
          <w:rFonts w:hint="eastAsia"/>
          <w:b/>
          <w:szCs w:val="24"/>
        </w:rPr>
      </w:pPr>
    </w:p>
    <w:p w:rsidR="003470F6" w:rsidRPr="001B1760" w:rsidRDefault="003470F6" w:rsidP="003470F6">
      <w:pPr>
        <w:jc w:val="center"/>
        <w:rPr>
          <w:rFonts w:hint="eastAsia"/>
          <w:szCs w:val="24"/>
        </w:rPr>
      </w:pPr>
      <w:r w:rsidRPr="001B1760">
        <w:rPr>
          <w:szCs w:val="24"/>
        </w:rPr>
        <w:t>3</w:t>
      </w:r>
    </w:p>
    <w:p w:rsidR="003470F6" w:rsidRPr="003D1F54" w:rsidRDefault="003470F6" w:rsidP="003470F6">
      <w:pPr>
        <w:rPr>
          <w:rFonts w:hint="eastAsia"/>
          <w:b/>
          <w:szCs w:val="24"/>
        </w:rPr>
      </w:pPr>
    </w:p>
    <w:p w:rsidR="003470F6" w:rsidRPr="003D1F54" w:rsidRDefault="003470F6" w:rsidP="003470F6">
      <w:pPr>
        <w:pStyle w:val="a3"/>
        <w:numPr>
          <w:ilvl w:val="0"/>
          <w:numId w:val="1"/>
        </w:numPr>
        <w:spacing w:line="240" w:lineRule="auto"/>
        <w:jc w:val="center"/>
        <w:rPr>
          <w:rFonts w:ascii="Times New Roman" w:eastAsia="Times New Roman" w:hAnsi="Times New Roman" w:cs="Times New Roman"/>
          <w:b/>
          <w:color w:val="auto"/>
          <w:kern w:val="0"/>
          <w:szCs w:val="24"/>
          <w:lang w:eastAsia="zh-CN"/>
        </w:rPr>
      </w:pPr>
      <w:r w:rsidRPr="003D1F54">
        <w:rPr>
          <w:rFonts w:ascii="Times New Roman" w:eastAsia="Times New Roman" w:hAnsi="Times New Roman" w:cs="Times New Roman"/>
          <w:b/>
          <w:color w:val="auto"/>
          <w:kern w:val="0"/>
          <w:szCs w:val="24"/>
          <w:lang w:eastAsia="zh-CN"/>
        </w:rPr>
        <w:t>Загальні положення</w:t>
      </w:r>
    </w:p>
    <w:p w:rsidR="003470F6" w:rsidRPr="003D1F54" w:rsidRDefault="003470F6" w:rsidP="003470F6">
      <w:pPr>
        <w:spacing w:line="240" w:lineRule="auto"/>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ab/>
        <w:t>Значною складовою у забезпеченні висококваліфікованої медичної допомоги населенню є амбулаторна та стаціонарна допомога, яка здійснюється, як на ліжках загальної терапевтичної мережі, так і у спеціалізованих відділеннях лікувально-профілактичних закладів.</w:t>
      </w:r>
    </w:p>
    <w:p w:rsidR="003470F6" w:rsidRDefault="003470F6" w:rsidP="003470F6">
      <w:pPr>
        <w:spacing w:line="240" w:lineRule="auto"/>
        <w:ind w:firstLine="709"/>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 xml:space="preserve">Лікувальна, діагностична, в тому числі ургентна, медична допомога за різними профілями дорослому та дитячому населенню надається </w:t>
      </w:r>
      <w:r>
        <w:rPr>
          <w:rFonts w:ascii="Times New Roman" w:eastAsia="Times New Roman" w:hAnsi="Times New Roman" w:cs="Times New Roman"/>
          <w:color w:val="auto"/>
          <w:kern w:val="0"/>
          <w:szCs w:val="24"/>
          <w:lang w:eastAsia="zh-CN"/>
        </w:rPr>
        <w:t>шістьма</w:t>
      </w:r>
      <w:r w:rsidRPr="003D1F54">
        <w:rPr>
          <w:rFonts w:ascii="Times New Roman" w:eastAsia="Times New Roman" w:hAnsi="Times New Roman" w:cs="Times New Roman"/>
          <w:color w:val="auto"/>
          <w:kern w:val="0"/>
          <w:szCs w:val="24"/>
          <w:lang w:eastAsia="zh-CN"/>
        </w:rPr>
        <w:t xml:space="preserve"> підприємствами охорони здоров’я</w:t>
      </w:r>
      <w:r>
        <w:rPr>
          <w:rFonts w:ascii="Times New Roman" w:eastAsia="Times New Roman" w:hAnsi="Times New Roman" w:cs="Times New Roman"/>
          <w:color w:val="auto"/>
          <w:kern w:val="0"/>
          <w:szCs w:val="24"/>
          <w:lang w:eastAsia="zh-CN"/>
        </w:rPr>
        <w:t>, трьома комунальними некомерційними підприємствами</w:t>
      </w:r>
      <w:r w:rsidRPr="003D1F54">
        <w:rPr>
          <w:rFonts w:ascii="Times New Roman" w:eastAsia="Times New Roman" w:hAnsi="Times New Roman" w:cs="Times New Roman"/>
          <w:color w:val="auto"/>
          <w:kern w:val="0"/>
          <w:szCs w:val="24"/>
          <w:lang w:eastAsia="zh-CN"/>
        </w:rPr>
        <w:t xml:space="preserve"> Комунальн</w:t>
      </w:r>
      <w:r w:rsidRPr="003D1F54">
        <w:rPr>
          <w:rFonts w:ascii="Times New Roman" w:eastAsia="SimSun" w:hAnsi="Times New Roman" w:cs="Times New Roman"/>
          <w:color w:val="auto"/>
          <w:kern w:val="0"/>
          <w:szCs w:val="24"/>
          <w:lang w:eastAsia="zh-CN"/>
        </w:rPr>
        <w:t>им</w:t>
      </w:r>
      <w:r w:rsidRPr="003D1F54">
        <w:rPr>
          <w:rFonts w:ascii="Times New Roman" w:eastAsia="Times New Roman" w:hAnsi="Times New Roman" w:cs="Times New Roman"/>
          <w:color w:val="auto"/>
          <w:kern w:val="0"/>
          <w:szCs w:val="24"/>
          <w:lang w:eastAsia="zh-CN"/>
        </w:rPr>
        <w:t xml:space="preserve"> некомерційн</w:t>
      </w:r>
      <w:r w:rsidRPr="003D1F54">
        <w:rPr>
          <w:rFonts w:ascii="Times New Roman" w:eastAsia="SimSun" w:hAnsi="Times New Roman" w:cs="Times New Roman"/>
          <w:color w:val="auto"/>
          <w:kern w:val="0"/>
          <w:szCs w:val="24"/>
          <w:lang w:eastAsia="zh-CN"/>
        </w:rPr>
        <w:t>им</w:t>
      </w:r>
      <w:r w:rsidRPr="003D1F54">
        <w:rPr>
          <w:rFonts w:ascii="Times New Roman" w:eastAsia="Times New Roman" w:hAnsi="Times New Roman" w:cs="Times New Roman"/>
          <w:color w:val="auto"/>
          <w:kern w:val="0"/>
          <w:szCs w:val="24"/>
          <w:lang w:eastAsia="zh-CN"/>
        </w:rPr>
        <w:t xml:space="preserve"> підприємством «Роменська центральна районна лікарня» Роменської міської ради, </w:t>
      </w:r>
      <w:r w:rsidRPr="003D1F54">
        <w:rPr>
          <w:rFonts w:ascii="Times New Roman" w:eastAsia="Times New Roman" w:hAnsi="Times New Roman" w:cs="Times New Roman" w:hint="eastAsia"/>
          <w:color w:val="auto"/>
          <w:kern w:val="0"/>
          <w:szCs w:val="24"/>
          <w:lang w:eastAsia="zh-CN"/>
        </w:rPr>
        <w:t>Комунальним некомерційним підприємством</w:t>
      </w:r>
      <w:r w:rsidRPr="003D1F54">
        <w:rPr>
          <w:rFonts w:ascii="Times New Roman" w:eastAsia="Times New Roman" w:hAnsi="Times New Roman" w:cs="Times New Roman"/>
          <w:color w:val="auto"/>
          <w:kern w:val="0"/>
          <w:szCs w:val="24"/>
          <w:lang w:eastAsia="zh-CN"/>
        </w:rPr>
        <w:t xml:space="preserve"> «Центр первинної медико-санітарної допомоги міста Ромни» Роменської міської ради</w:t>
      </w:r>
      <w:r>
        <w:rPr>
          <w:rFonts w:ascii="Times New Roman" w:eastAsia="Times New Roman" w:hAnsi="Times New Roman" w:cs="Times New Roman"/>
          <w:color w:val="auto"/>
          <w:kern w:val="0"/>
          <w:szCs w:val="24"/>
          <w:lang w:eastAsia="zh-CN"/>
        </w:rPr>
        <w:t xml:space="preserve">, </w:t>
      </w:r>
      <w:r w:rsidRPr="003D1F54">
        <w:rPr>
          <w:rFonts w:ascii="Times New Roman" w:eastAsia="Times New Roman" w:hAnsi="Times New Roman" w:cs="Times New Roman" w:hint="eastAsia"/>
          <w:color w:val="auto"/>
          <w:kern w:val="0"/>
          <w:szCs w:val="24"/>
          <w:lang w:eastAsia="zh-CN"/>
        </w:rPr>
        <w:t xml:space="preserve">Комунальним некомерційним підприємством </w:t>
      </w:r>
      <w:r w:rsidRPr="003D1F54">
        <w:rPr>
          <w:rFonts w:ascii="Times New Roman" w:eastAsia="Times New Roman" w:hAnsi="Times New Roman" w:cs="Times New Roman"/>
          <w:color w:val="auto"/>
          <w:kern w:val="0"/>
          <w:szCs w:val="24"/>
          <w:lang w:eastAsia="zh-CN"/>
        </w:rPr>
        <w:t>«Стоматологічна поліклініка» Роменської міської ради</w:t>
      </w:r>
      <w:r>
        <w:rPr>
          <w:rFonts w:ascii="Times New Roman" w:eastAsia="Times New Roman" w:hAnsi="Times New Roman" w:cs="Times New Roman"/>
          <w:color w:val="auto"/>
          <w:kern w:val="0"/>
          <w:szCs w:val="24"/>
          <w:lang w:eastAsia="zh-CN"/>
        </w:rPr>
        <w:t xml:space="preserve"> та трьома приватними підприємствами ФОП «Рогаль Л.І.», ФОП «Андропова В.В.», ТОВ «Сумський медичний центр «Сімейна поліклініка»</w:t>
      </w:r>
      <w:r w:rsidRPr="003D1F54">
        <w:rPr>
          <w:rFonts w:ascii="Times New Roman" w:eastAsia="Times New Roman" w:hAnsi="Times New Roman" w:cs="Times New Roman"/>
          <w:color w:val="auto"/>
          <w:kern w:val="0"/>
          <w:szCs w:val="24"/>
          <w:lang w:eastAsia="zh-CN"/>
        </w:rPr>
        <w:t xml:space="preserve">. Їх головна задача - сприяння швидкому одужанню пацієнтів, відновленню їх працездатності та попередженню ускладнень захворювань чи можливого виходу на інвалідність, що в кінцевому результаті принесе місту позитивні духовний та економічний результат.  Забезпечення стабільної роботи цих закладів охорони здоров’я відповідно до їх функціональних призначень, підвищення якості та доступності надання медичної допомоги населенню, створення належних умов  для лікування, в тому числі покращення харчування хворих під час перебування на лікуванні, поліпшення умов праці медичних працівників та матеріально-технічного оснащення.                                                                                                                                            </w:t>
      </w:r>
    </w:p>
    <w:p w:rsidR="003470F6" w:rsidRPr="001B1760" w:rsidRDefault="003470F6" w:rsidP="003470F6">
      <w:pPr>
        <w:spacing w:line="240" w:lineRule="auto"/>
        <w:ind w:firstLine="709"/>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 xml:space="preserve">Програма забезпечення медичним обслуговуванням населення комунальними некомерційними підприємствами охорони здоров’я </w:t>
      </w:r>
      <w:r>
        <w:rPr>
          <w:rFonts w:ascii="Times New Roman" w:eastAsia="Times New Roman" w:hAnsi="Times New Roman" w:cs="Times New Roman"/>
          <w:color w:val="auto"/>
          <w:kern w:val="0"/>
          <w:szCs w:val="24"/>
          <w:lang w:eastAsia="zh-CN"/>
        </w:rPr>
        <w:t>Роменської міської територіальної громади</w:t>
      </w:r>
      <w:r w:rsidRPr="003D1F54">
        <w:rPr>
          <w:rFonts w:ascii="Times New Roman" w:eastAsia="Times New Roman" w:hAnsi="Times New Roman" w:cs="Times New Roman"/>
          <w:color w:val="auto"/>
          <w:kern w:val="0"/>
          <w:szCs w:val="24"/>
          <w:lang w:eastAsia="zh-CN"/>
        </w:rPr>
        <w:t xml:space="preserve"> на 2022-2024 роки покликана забезпечити </w:t>
      </w:r>
      <w:r w:rsidRPr="003D1F54">
        <w:rPr>
          <w:rFonts w:ascii="Times New Roman" w:hAnsi="Times New Roman" w:cs="Times New Roman"/>
          <w:color w:val="000000"/>
          <w:szCs w:val="24"/>
        </w:rPr>
        <w:t xml:space="preserve">лікарськими засобами пільгових категорій населення та окремих груп хворих і покращення якості та ефективності їх лікування, забезпечення раціонального використання бюджетних коштів, забезпечення мешканців Роменської міської територіальної громади лікарськими засобами  та  виробами  медичного  призначення відповідно до </w:t>
      </w:r>
      <w:r w:rsidRPr="003D1F54">
        <w:rPr>
          <w:rFonts w:ascii="Times New Roman" w:hAnsi="Times New Roman" w:cs="Times New Roman"/>
          <w:bCs/>
          <w:color w:val="000000"/>
          <w:szCs w:val="24"/>
        </w:rPr>
        <w:t>Закону України «Про статус ветеранів війни, гарантії їх соціального захисту», Закону України</w:t>
      </w:r>
      <w:r w:rsidRPr="003D1F54">
        <w:rPr>
          <w:rFonts w:ascii="Times New Roman" w:hAnsi="Times New Roman" w:cs="Times New Roman"/>
          <w:color w:val="000000"/>
          <w:szCs w:val="24"/>
        </w:rPr>
        <w:t xml:space="preserve"> «Про основні засади соціального захисту ветеранів праці та інших громадян похилого віку в Україні», </w:t>
      </w:r>
      <w:r w:rsidRPr="003D1F54">
        <w:rPr>
          <w:rStyle w:val="rvts44"/>
          <w:rFonts w:ascii="Times New Roman" w:hAnsi="Times New Roman" w:cs="Times New Roman"/>
          <w:bCs/>
          <w:color w:val="000000"/>
          <w:szCs w:val="24"/>
        </w:rPr>
        <w:t>на виконання Постанови Кабінету Міністрів України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Постанови Кабінету Міністрів України</w:t>
      </w:r>
      <w:r w:rsidRPr="003D1F54">
        <w:rPr>
          <w:rFonts w:ascii="Times New Roman" w:eastAsia="Times New Roman" w:hAnsi="Times New Roman" w:cs="Times New Roman"/>
          <w:bCs/>
          <w:color w:val="292B2C"/>
          <w:kern w:val="0"/>
          <w:szCs w:val="24"/>
          <w:lang w:eastAsia="ru-RU"/>
        </w:rPr>
        <w:t xml:space="preserve"> від </w:t>
      </w:r>
      <w:r w:rsidRPr="003D1F54">
        <w:rPr>
          <w:rFonts w:ascii="Times New Roman" w:eastAsia="Times New Roman" w:hAnsi="Times New Roman" w:cs="Times New Roman"/>
          <w:bCs/>
          <w:color w:val="auto"/>
          <w:kern w:val="0"/>
          <w:szCs w:val="24"/>
          <w:lang w:eastAsia="ru-RU"/>
        </w:rPr>
        <w:t xml:space="preserve">03.12.2009 №1301 «Про затвердження Порядку забезпечення інвалідів і дітей-інвалідів технічними та іншими засобами», наказу Міністерства охорони здоров’я України від 30.03.1994 №42 «Про порядок безкоштовного забезпечення продуктами  дитячого харчування дітей першого та другого року життя». Пріоритет у пільговому  забезпеченні ліками та виробами медичного призначення дітей з </w:t>
      </w:r>
      <w:proofErr w:type="spellStart"/>
      <w:r w:rsidRPr="003D1F54">
        <w:rPr>
          <w:rFonts w:ascii="Times New Roman" w:eastAsia="Times New Roman" w:hAnsi="Times New Roman" w:cs="Times New Roman"/>
          <w:bCs/>
          <w:color w:val="auto"/>
          <w:kern w:val="0"/>
          <w:szCs w:val="24"/>
          <w:lang w:eastAsia="ru-RU"/>
        </w:rPr>
        <w:t>орфанними</w:t>
      </w:r>
      <w:proofErr w:type="spellEnd"/>
      <w:r w:rsidRPr="003D1F54">
        <w:rPr>
          <w:rFonts w:ascii="Times New Roman" w:eastAsia="Times New Roman" w:hAnsi="Times New Roman" w:cs="Times New Roman"/>
          <w:bCs/>
          <w:color w:val="auto"/>
          <w:kern w:val="0"/>
          <w:szCs w:val="24"/>
          <w:lang w:eastAsia="ru-RU"/>
        </w:rPr>
        <w:t xml:space="preserve"> захворюваннями, онкологічних хворих. Відповідно до статті 70 Закону України </w:t>
      </w:r>
      <w:r w:rsidRPr="003D1F54">
        <w:rPr>
          <w:rFonts w:ascii="Times New Roman" w:eastAsia="Times New Roman" w:hAnsi="Times New Roman" w:cs="Times New Roman"/>
          <w:color w:val="auto"/>
          <w:kern w:val="0"/>
          <w:szCs w:val="24"/>
          <w:lang w:eastAsia="zh-CN"/>
        </w:rPr>
        <w:t xml:space="preserve">«Основи законодавства України про охорону здоров’я», статті 43 Закону України «Про військовий обов’язок та військову службу» </w:t>
      </w:r>
      <w:r w:rsidRPr="003D1F54">
        <w:rPr>
          <w:rFonts w:ascii="Times New Roman" w:eastAsia="Times New Roman" w:hAnsi="Times New Roman" w:cs="Times New Roman"/>
          <w:bCs/>
          <w:color w:val="auto"/>
          <w:kern w:val="0"/>
          <w:szCs w:val="24"/>
          <w:lang w:eastAsia="ru-RU"/>
        </w:rPr>
        <w:t>забезпечення роботи військово-лікарської комісії Роменського об’єднаного міського військового комісаріату.</w:t>
      </w:r>
    </w:p>
    <w:p w:rsidR="003470F6" w:rsidRDefault="003470F6" w:rsidP="003470F6">
      <w:pPr>
        <w:spacing w:line="240" w:lineRule="auto"/>
        <w:jc w:val="center"/>
        <w:rPr>
          <w:rFonts w:ascii="Times New Roman" w:eastAsia="Times New Roman" w:hAnsi="Times New Roman" w:cs="Times New Roman"/>
          <w:b/>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b/>
          <w:color w:val="auto"/>
          <w:kern w:val="0"/>
          <w:szCs w:val="24"/>
          <w:lang w:eastAsia="zh-CN"/>
        </w:rPr>
        <w:t xml:space="preserve">3. Визначення проблем, на </w:t>
      </w:r>
      <w:proofErr w:type="spellStart"/>
      <w:r w:rsidRPr="003D1F54">
        <w:rPr>
          <w:rFonts w:ascii="Times New Roman" w:eastAsia="Times New Roman" w:hAnsi="Times New Roman" w:cs="Times New Roman"/>
          <w:b/>
          <w:color w:val="auto"/>
          <w:kern w:val="0"/>
          <w:szCs w:val="24"/>
          <w:lang w:eastAsia="zh-CN"/>
        </w:rPr>
        <w:t>розв</w:t>
      </w:r>
      <w:proofErr w:type="spellEnd"/>
      <w:r w:rsidRPr="003D1F54">
        <w:rPr>
          <w:rFonts w:ascii="Times New Roman" w:eastAsia="Times New Roman" w:hAnsi="Times New Roman" w:cs="Times New Roman"/>
          <w:b/>
          <w:color w:val="auto"/>
          <w:kern w:val="0"/>
          <w:szCs w:val="24"/>
          <w:lang w:val="ru-RU" w:eastAsia="zh-CN"/>
        </w:rPr>
        <w:t>`</w:t>
      </w:r>
      <w:proofErr w:type="spellStart"/>
      <w:r w:rsidRPr="003D1F54">
        <w:rPr>
          <w:rFonts w:ascii="Times New Roman" w:eastAsia="Times New Roman" w:hAnsi="Times New Roman" w:cs="Times New Roman"/>
          <w:b/>
          <w:color w:val="auto"/>
          <w:kern w:val="0"/>
          <w:szCs w:val="24"/>
          <w:lang w:eastAsia="zh-CN"/>
        </w:rPr>
        <w:t>язання</w:t>
      </w:r>
      <w:proofErr w:type="spellEnd"/>
      <w:r w:rsidRPr="003D1F54">
        <w:rPr>
          <w:rFonts w:ascii="Times New Roman" w:eastAsia="Times New Roman" w:hAnsi="Times New Roman" w:cs="Times New Roman"/>
          <w:b/>
          <w:color w:val="auto"/>
          <w:kern w:val="0"/>
          <w:szCs w:val="24"/>
          <w:lang w:val="ru-RU" w:eastAsia="zh-CN"/>
        </w:rPr>
        <w:t xml:space="preserve"> </w:t>
      </w:r>
      <w:proofErr w:type="spellStart"/>
      <w:r w:rsidRPr="003D1F54">
        <w:rPr>
          <w:rFonts w:ascii="Times New Roman" w:eastAsia="Times New Roman" w:hAnsi="Times New Roman" w:cs="Times New Roman"/>
          <w:b/>
          <w:color w:val="auto"/>
          <w:kern w:val="0"/>
          <w:szCs w:val="24"/>
          <w:lang w:val="ru-RU" w:eastAsia="zh-CN"/>
        </w:rPr>
        <w:t>яких</w:t>
      </w:r>
      <w:proofErr w:type="spellEnd"/>
      <w:r w:rsidRPr="003D1F54">
        <w:rPr>
          <w:rFonts w:ascii="Times New Roman" w:eastAsia="Times New Roman" w:hAnsi="Times New Roman" w:cs="Times New Roman"/>
          <w:b/>
          <w:color w:val="auto"/>
          <w:kern w:val="0"/>
          <w:szCs w:val="24"/>
          <w:lang w:eastAsia="zh-CN"/>
        </w:rPr>
        <w:t xml:space="preserve"> спрямована Програма</w:t>
      </w:r>
    </w:p>
    <w:p w:rsidR="003470F6" w:rsidRPr="003D1F54" w:rsidRDefault="003470F6" w:rsidP="003470F6">
      <w:pPr>
        <w:spacing w:line="240" w:lineRule="auto"/>
        <w:ind w:firstLine="360"/>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Здоров’я є головною цінністю людини, має важливе значення в житті та надає можливість досягнути індивідуального і суспільного добробуту та благополуччя. На сьогодні система охорони здоров’я Роменської міської територіальної громади, як і України в цілому, характеризується:</w:t>
      </w:r>
    </w:p>
    <w:p w:rsidR="003470F6" w:rsidRPr="003D1F54" w:rsidRDefault="003470F6" w:rsidP="003470F6">
      <w:pPr>
        <w:numPr>
          <w:ilvl w:val="0"/>
          <w:numId w:val="3"/>
        </w:numPr>
        <w:spacing w:line="240" w:lineRule="auto"/>
        <w:jc w:val="both"/>
        <w:rPr>
          <w:rFonts w:ascii="Times New Roman" w:eastAsia="Times New Roman" w:hAnsi="Times New Roman" w:cs="Times New Roman"/>
          <w:color w:val="auto"/>
          <w:kern w:val="0"/>
          <w:szCs w:val="24"/>
          <w:lang w:val="en-US" w:eastAsia="zh-CN"/>
        </w:rPr>
      </w:pPr>
      <w:r w:rsidRPr="003D1F54">
        <w:rPr>
          <w:rFonts w:ascii="Times New Roman" w:eastAsia="Times New Roman" w:hAnsi="Times New Roman" w:cs="Times New Roman"/>
          <w:color w:val="auto"/>
          <w:kern w:val="0"/>
          <w:szCs w:val="24"/>
          <w:lang w:eastAsia="zh-CN"/>
        </w:rPr>
        <w:t>низьким рівнем тривалості життя;</w:t>
      </w:r>
    </w:p>
    <w:p w:rsidR="003470F6" w:rsidRPr="003D1F54" w:rsidRDefault="003470F6" w:rsidP="003470F6">
      <w:pPr>
        <w:numPr>
          <w:ilvl w:val="0"/>
          <w:numId w:val="3"/>
        </w:numPr>
        <w:spacing w:line="240" w:lineRule="auto"/>
        <w:jc w:val="both"/>
        <w:rPr>
          <w:rFonts w:ascii="Times New Roman" w:eastAsia="Times New Roman" w:hAnsi="Times New Roman" w:cs="Times New Roman"/>
          <w:color w:val="auto"/>
          <w:kern w:val="0"/>
          <w:szCs w:val="24"/>
          <w:lang w:val="en-US" w:eastAsia="zh-CN"/>
        </w:rPr>
      </w:pPr>
      <w:r w:rsidRPr="003D1F54">
        <w:rPr>
          <w:rFonts w:ascii="Times New Roman" w:eastAsia="Times New Roman" w:hAnsi="Times New Roman" w:cs="Times New Roman"/>
          <w:color w:val="auto"/>
          <w:kern w:val="0"/>
          <w:szCs w:val="24"/>
          <w:lang w:eastAsia="zh-CN"/>
        </w:rPr>
        <w:t>від</w:t>
      </w:r>
      <w:r w:rsidRPr="003D1F54">
        <w:rPr>
          <w:rFonts w:ascii="Times New Roman" w:eastAsia="Times New Roman" w:hAnsi="Times New Roman" w:cs="Times New Roman"/>
          <w:color w:val="auto"/>
          <w:kern w:val="0"/>
          <w:szCs w:val="24"/>
          <w:lang w:val="en-US" w:eastAsia="zh-CN"/>
        </w:rPr>
        <w:t>’</w:t>
      </w:r>
      <w:r w:rsidRPr="003D1F54">
        <w:rPr>
          <w:rFonts w:ascii="Times New Roman" w:eastAsia="Times New Roman" w:hAnsi="Times New Roman" w:cs="Times New Roman"/>
          <w:color w:val="auto"/>
          <w:kern w:val="0"/>
          <w:szCs w:val="24"/>
          <w:lang w:eastAsia="zh-CN"/>
        </w:rPr>
        <w:t>ємним природним приростом населення;</w:t>
      </w:r>
    </w:p>
    <w:p w:rsidR="003470F6" w:rsidRPr="003D1F54" w:rsidRDefault="003470F6" w:rsidP="003470F6">
      <w:pPr>
        <w:numPr>
          <w:ilvl w:val="0"/>
          <w:numId w:val="3"/>
        </w:numPr>
        <w:spacing w:line="240" w:lineRule="auto"/>
        <w:jc w:val="both"/>
        <w:rPr>
          <w:rFonts w:ascii="Times New Roman" w:eastAsia="Times New Roman" w:hAnsi="Times New Roman" w:cs="Times New Roman"/>
          <w:color w:val="auto"/>
          <w:kern w:val="0"/>
          <w:szCs w:val="24"/>
          <w:lang w:val="en-US" w:eastAsia="zh-CN"/>
        </w:rPr>
      </w:pPr>
      <w:proofErr w:type="spellStart"/>
      <w:r w:rsidRPr="003D1F54">
        <w:rPr>
          <w:rFonts w:ascii="Times New Roman" w:eastAsia="Times New Roman" w:hAnsi="Times New Roman" w:cs="Times New Roman"/>
          <w:color w:val="auto"/>
          <w:kern w:val="0"/>
          <w:szCs w:val="24"/>
          <w:lang w:val="ru-RU" w:eastAsia="zh-CN"/>
        </w:rPr>
        <w:t>високим</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рівнем</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передчасної</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смертності</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від</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захворювань</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серцево</w:t>
      </w:r>
      <w:proofErr w:type="spellEnd"/>
      <w:r w:rsidRPr="003D1F54">
        <w:rPr>
          <w:rFonts w:ascii="Times New Roman" w:eastAsia="Times New Roman" w:hAnsi="Times New Roman" w:cs="Times New Roman"/>
          <w:color w:val="auto"/>
          <w:kern w:val="0"/>
          <w:szCs w:val="24"/>
          <w:lang w:val="en-US" w:eastAsia="zh-CN"/>
        </w:rPr>
        <w:t>-</w:t>
      </w:r>
      <w:proofErr w:type="spellStart"/>
      <w:r w:rsidRPr="003D1F54">
        <w:rPr>
          <w:rFonts w:ascii="Times New Roman" w:eastAsia="Times New Roman" w:hAnsi="Times New Roman" w:cs="Times New Roman"/>
          <w:color w:val="auto"/>
          <w:kern w:val="0"/>
          <w:szCs w:val="24"/>
          <w:lang w:val="ru-RU" w:eastAsia="zh-CN"/>
        </w:rPr>
        <w:t>судинної</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системи</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онкології</w:t>
      </w:r>
      <w:proofErr w:type="spellEnd"/>
      <w:r w:rsidRPr="003D1F54">
        <w:rPr>
          <w:rFonts w:ascii="Times New Roman" w:eastAsia="Times New Roman" w:hAnsi="Times New Roman" w:cs="Times New Roman"/>
          <w:color w:val="auto"/>
          <w:kern w:val="0"/>
          <w:szCs w:val="24"/>
          <w:lang w:val="en-US" w:eastAsia="zh-CN"/>
        </w:rPr>
        <w:t xml:space="preserve">, </w:t>
      </w:r>
      <w:r w:rsidRPr="003D1F54">
        <w:rPr>
          <w:rFonts w:ascii="Times New Roman" w:eastAsia="Times New Roman" w:hAnsi="Times New Roman" w:cs="Times New Roman"/>
          <w:color w:val="auto"/>
          <w:kern w:val="0"/>
          <w:szCs w:val="24"/>
          <w:lang w:val="ru-RU" w:eastAsia="zh-CN"/>
        </w:rPr>
        <w:t>травм</w:t>
      </w:r>
      <w:r w:rsidRPr="003D1F54">
        <w:rPr>
          <w:rFonts w:ascii="Times New Roman" w:eastAsia="Times New Roman" w:hAnsi="Times New Roman" w:cs="Times New Roman"/>
          <w:color w:val="auto"/>
          <w:kern w:val="0"/>
          <w:szCs w:val="24"/>
          <w:lang w:val="en-US" w:eastAsia="zh-CN"/>
        </w:rPr>
        <w:t xml:space="preserve"> </w:t>
      </w:r>
      <w:r w:rsidRPr="003D1F54">
        <w:rPr>
          <w:rFonts w:ascii="Times New Roman" w:eastAsia="Times New Roman" w:hAnsi="Times New Roman" w:cs="Times New Roman"/>
          <w:color w:val="auto"/>
          <w:kern w:val="0"/>
          <w:szCs w:val="24"/>
          <w:lang w:val="ru-RU" w:eastAsia="zh-CN"/>
        </w:rPr>
        <w:t>та</w:t>
      </w:r>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отруєнь</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інвалідизації</w:t>
      </w:r>
      <w:proofErr w:type="spellEnd"/>
      <w:r w:rsidRPr="003D1F54">
        <w:rPr>
          <w:rFonts w:ascii="Times New Roman" w:eastAsia="Times New Roman" w:hAnsi="Times New Roman" w:cs="Times New Roman"/>
          <w:color w:val="auto"/>
          <w:kern w:val="0"/>
          <w:szCs w:val="24"/>
          <w:lang w:val="en-US" w:eastAsia="zh-CN"/>
        </w:rPr>
        <w:t xml:space="preserve"> </w:t>
      </w:r>
      <w:proofErr w:type="spellStart"/>
      <w:r w:rsidRPr="003D1F54">
        <w:rPr>
          <w:rFonts w:ascii="Times New Roman" w:eastAsia="Times New Roman" w:hAnsi="Times New Roman" w:cs="Times New Roman"/>
          <w:color w:val="auto"/>
          <w:kern w:val="0"/>
          <w:szCs w:val="24"/>
          <w:lang w:val="ru-RU" w:eastAsia="zh-CN"/>
        </w:rPr>
        <w:t>населення</w:t>
      </w:r>
      <w:proofErr w:type="spellEnd"/>
      <w:r w:rsidRPr="003D1F54">
        <w:rPr>
          <w:rFonts w:ascii="Times New Roman" w:eastAsia="Times New Roman" w:hAnsi="Times New Roman" w:cs="Times New Roman"/>
          <w:color w:val="auto"/>
          <w:kern w:val="0"/>
          <w:szCs w:val="24"/>
          <w:lang w:val="en-US" w:eastAsia="zh-CN"/>
        </w:rPr>
        <w:t>;</w:t>
      </w:r>
    </w:p>
    <w:p w:rsidR="003470F6" w:rsidRPr="003D1F54" w:rsidRDefault="003470F6" w:rsidP="003470F6">
      <w:pPr>
        <w:numPr>
          <w:ilvl w:val="0"/>
          <w:numId w:val="3"/>
        </w:numPr>
        <w:spacing w:line="240" w:lineRule="auto"/>
        <w:jc w:val="both"/>
        <w:rPr>
          <w:rFonts w:ascii="Times New Roman" w:eastAsia="Times New Roman" w:hAnsi="Times New Roman" w:cs="Times New Roman"/>
          <w:color w:val="auto"/>
          <w:kern w:val="0"/>
          <w:szCs w:val="24"/>
          <w:lang w:val="ru-RU" w:eastAsia="zh-CN"/>
        </w:rPr>
      </w:pPr>
      <w:proofErr w:type="spellStart"/>
      <w:r w:rsidRPr="003D1F54">
        <w:rPr>
          <w:rFonts w:ascii="Times New Roman" w:eastAsia="Times New Roman" w:hAnsi="Times New Roman" w:cs="Times New Roman"/>
          <w:color w:val="auto"/>
          <w:kern w:val="0"/>
          <w:szCs w:val="24"/>
          <w:lang w:val="ru-RU" w:eastAsia="zh-CN"/>
        </w:rPr>
        <w:lastRenderedPageBreak/>
        <w:t>низьким</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рівнем</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матеріально-технічного</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оснащення</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закладів</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охорони</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здоров’я</w:t>
      </w:r>
      <w:proofErr w:type="spellEnd"/>
      <w:r w:rsidRPr="003D1F54">
        <w:rPr>
          <w:rFonts w:ascii="Times New Roman" w:eastAsia="Times New Roman" w:hAnsi="Times New Roman" w:cs="Times New Roman"/>
          <w:color w:val="auto"/>
          <w:kern w:val="0"/>
          <w:szCs w:val="24"/>
          <w:lang w:val="ru-RU" w:eastAsia="zh-CN"/>
        </w:rPr>
        <w:t>;</w:t>
      </w:r>
    </w:p>
    <w:p w:rsidR="003470F6" w:rsidRPr="003D1F54" w:rsidRDefault="003470F6" w:rsidP="003470F6">
      <w:pPr>
        <w:numPr>
          <w:ilvl w:val="0"/>
          <w:numId w:val="3"/>
        </w:numPr>
        <w:spacing w:line="240" w:lineRule="auto"/>
        <w:jc w:val="both"/>
        <w:rPr>
          <w:rFonts w:ascii="Times New Roman" w:eastAsia="Times New Roman" w:hAnsi="Times New Roman" w:cs="Times New Roman"/>
          <w:color w:val="auto"/>
          <w:kern w:val="0"/>
          <w:szCs w:val="24"/>
          <w:lang w:val="ru-RU" w:eastAsia="zh-CN"/>
        </w:rPr>
      </w:pPr>
      <w:proofErr w:type="spellStart"/>
      <w:r w:rsidRPr="003D1F54">
        <w:rPr>
          <w:rFonts w:ascii="Times New Roman" w:eastAsia="Times New Roman" w:hAnsi="Times New Roman" w:cs="Times New Roman"/>
          <w:color w:val="auto"/>
          <w:kern w:val="0"/>
          <w:szCs w:val="24"/>
          <w:lang w:val="ru-RU" w:eastAsia="zh-CN"/>
        </w:rPr>
        <w:t>необхідністю</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приведення</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матеріально-технічної</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бази</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лікарень</w:t>
      </w:r>
      <w:proofErr w:type="spellEnd"/>
      <w:r w:rsidRPr="003D1F54">
        <w:rPr>
          <w:rFonts w:ascii="Times New Roman" w:eastAsia="Times New Roman" w:hAnsi="Times New Roman" w:cs="Times New Roman"/>
          <w:color w:val="auto"/>
          <w:kern w:val="0"/>
          <w:szCs w:val="24"/>
          <w:lang w:val="ru-RU" w:eastAsia="zh-CN"/>
        </w:rPr>
        <w:t xml:space="preserve"> </w:t>
      </w:r>
      <w:proofErr w:type="spellStart"/>
      <w:r w:rsidRPr="003D1F54">
        <w:rPr>
          <w:rFonts w:ascii="Times New Roman" w:eastAsia="Times New Roman" w:hAnsi="Times New Roman" w:cs="Times New Roman"/>
          <w:color w:val="auto"/>
          <w:kern w:val="0"/>
          <w:szCs w:val="24"/>
          <w:lang w:val="ru-RU" w:eastAsia="zh-CN"/>
        </w:rPr>
        <w:t>відповідно</w:t>
      </w:r>
      <w:proofErr w:type="spellEnd"/>
      <w:r w:rsidRPr="003D1F54">
        <w:rPr>
          <w:rFonts w:ascii="Times New Roman" w:eastAsia="Times New Roman" w:hAnsi="Times New Roman" w:cs="Times New Roman"/>
          <w:color w:val="auto"/>
          <w:kern w:val="0"/>
          <w:szCs w:val="24"/>
          <w:lang w:val="ru-RU" w:eastAsia="zh-CN"/>
        </w:rPr>
        <w:t xml:space="preserve"> до </w:t>
      </w:r>
      <w:proofErr w:type="spellStart"/>
      <w:r w:rsidRPr="003D1F54">
        <w:rPr>
          <w:rFonts w:ascii="Times New Roman" w:eastAsia="Times New Roman" w:hAnsi="Times New Roman" w:cs="Times New Roman"/>
          <w:color w:val="auto"/>
          <w:kern w:val="0"/>
          <w:szCs w:val="24"/>
          <w:lang w:val="ru-RU" w:eastAsia="zh-CN"/>
        </w:rPr>
        <w:t>вимог</w:t>
      </w:r>
      <w:proofErr w:type="spellEnd"/>
      <w:r w:rsidRPr="003D1F54">
        <w:rPr>
          <w:rFonts w:ascii="Times New Roman" w:eastAsia="Times New Roman" w:hAnsi="Times New Roman" w:cs="Times New Roman"/>
          <w:color w:val="auto"/>
          <w:kern w:val="0"/>
          <w:szCs w:val="24"/>
          <w:lang w:val="ru-RU" w:eastAsia="zh-CN"/>
        </w:rPr>
        <w:t>.</w:t>
      </w:r>
    </w:p>
    <w:p w:rsidR="003470F6" w:rsidRPr="003D1F54" w:rsidRDefault="003470F6" w:rsidP="003470F6">
      <w:pPr>
        <w:spacing w:line="240" w:lineRule="auto"/>
        <w:ind w:firstLine="709"/>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Враховуючи вищевикладене, з метою забезпечення стабільності в роботі комунальних некомерційних підприємств охорони здоров’я відповідно до їх функціональних призначень, підвищення якості та доступності надання медичної допомоги населенню, поліпшення умов праці медичних працівників та матеріально-технічного оснащення закладів, є нагальна потреба у розробці цієї Програми.</w:t>
      </w:r>
    </w:p>
    <w:p w:rsidR="003470F6" w:rsidRDefault="003470F6" w:rsidP="003470F6">
      <w:pPr>
        <w:spacing w:line="240" w:lineRule="auto"/>
        <w:ind w:firstLine="708"/>
        <w:jc w:val="both"/>
        <w:rPr>
          <w:rFonts w:ascii="Times New Roman" w:eastAsia="Times New Roman" w:hAnsi="Times New Roman" w:cs="Times New Roman"/>
          <w:b/>
          <w:color w:val="auto"/>
          <w:kern w:val="0"/>
          <w:szCs w:val="24"/>
          <w:lang w:eastAsia="zh-CN"/>
        </w:rPr>
      </w:pPr>
    </w:p>
    <w:p w:rsidR="003470F6" w:rsidRPr="003D1F54" w:rsidRDefault="003470F6" w:rsidP="003470F6">
      <w:pPr>
        <w:spacing w:line="240" w:lineRule="auto"/>
        <w:ind w:firstLine="708"/>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b/>
          <w:color w:val="auto"/>
          <w:kern w:val="0"/>
          <w:szCs w:val="24"/>
          <w:lang w:eastAsia="zh-CN"/>
        </w:rPr>
        <w:t>4. Мета програми</w:t>
      </w:r>
    </w:p>
    <w:p w:rsidR="003470F6" w:rsidRPr="003D1F54" w:rsidRDefault="003470F6" w:rsidP="003470F6">
      <w:pPr>
        <w:spacing w:line="240" w:lineRule="auto"/>
        <w:ind w:firstLine="700"/>
        <w:jc w:val="both"/>
        <w:rPr>
          <w:rFonts w:ascii="Times New Roman" w:hAnsi="Times New Roman"/>
          <w:szCs w:val="24"/>
        </w:rPr>
      </w:pPr>
      <w:r w:rsidRPr="003D1F54">
        <w:rPr>
          <w:rFonts w:ascii="Times New Roman" w:eastAsia="Calibri" w:hAnsi="Times New Roman" w:cs="Times New Roman"/>
          <w:color w:val="auto"/>
          <w:kern w:val="0"/>
          <w:szCs w:val="24"/>
          <w:lang w:eastAsia="zh-CN"/>
        </w:rPr>
        <w:t xml:space="preserve">Метою Програми є об’єднання зусиль органів місцевого самоврядування в напрямку покращення якості та доступності медичної допомоги спрямованої на </w:t>
      </w:r>
      <w:r w:rsidRPr="003D1F54">
        <w:rPr>
          <w:rFonts w:ascii="Times New Roman" w:hAnsi="Times New Roman"/>
          <w:szCs w:val="24"/>
        </w:rPr>
        <w:t xml:space="preserve">створення умов для реалізації конституційного права найбільш вразливих верств населення, на соціальний захист та здоров’я шляхом забезпечення доступності гарантованих обсягів </w:t>
      </w:r>
      <w:proofErr w:type="spellStart"/>
      <w:r w:rsidRPr="003D1F54">
        <w:rPr>
          <w:rFonts w:ascii="Times New Roman" w:hAnsi="Times New Roman"/>
          <w:szCs w:val="24"/>
        </w:rPr>
        <w:t>життєво</w:t>
      </w:r>
      <w:proofErr w:type="spellEnd"/>
      <w:r w:rsidRPr="003D1F54">
        <w:rPr>
          <w:rFonts w:ascii="Times New Roman" w:hAnsi="Times New Roman"/>
          <w:szCs w:val="24"/>
        </w:rPr>
        <w:t xml:space="preserve"> необхідних лікарських засобів для збереження їх життя і здоров’я, поліпшення демографічної ситуації, підвищення якості та ефективності медико-санітарної допомоги, профілактики і зниження рівня захворюваності, інвалідності і передчасної смертності населення, покращення умов лікування шляхом зміцнення матеріально-технічної бази </w:t>
      </w:r>
      <w:r w:rsidRPr="003D1F54">
        <w:rPr>
          <w:rFonts w:ascii="Times New Roman" w:eastAsia="Times New Roman" w:hAnsi="Times New Roman" w:cs="Times New Roman"/>
          <w:color w:val="auto"/>
          <w:kern w:val="0"/>
          <w:szCs w:val="24"/>
          <w:lang w:eastAsia="zh-CN"/>
        </w:rPr>
        <w:t>комунальних некомерційних підприємств охорони здоров’я Роменської міської ради</w:t>
      </w:r>
      <w:r w:rsidRPr="003D1F54">
        <w:rPr>
          <w:rFonts w:ascii="Times New Roman" w:hAnsi="Times New Roman"/>
          <w:szCs w:val="24"/>
        </w:rPr>
        <w:t>.</w:t>
      </w:r>
    </w:p>
    <w:p w:rsidR="003470F6" w:rsidRDefault="003470F6" w:rsidP="003470F6">
      <w:pPr>
        <w:spacing w:line="240" w:lineRule="auto"/>
        <w:ind w:firstLine="708"/>
        <w:jc w:val="both"/>
        <w:rPr>
          <w:rFonts w:ascii="Times New Roman" w:eastAsia="Times New Roman" w:hAnsi="Times New Roman" w:cs="Times New Roman"/>
          <w:b/>
          <w:color w:val="auto"/>
          <w:kern w:val="0"/>
          <w:szCs w:val="24"/>
          <w:lang w:eastAsia="zh-CN"/>
        </w:rPr>
      </w:pPr>
    </w:p>
    <w:p w:rsidR="003470F6" w:rsidRPr="003D1F54" w:rsidRDefault="003470F6" w:rsidP="003470F6">
      <w:pPr>
        <w:spacing w:line="240" w:lineRule="auto"/>
        <w:ind w:firstLine="708"/>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b/>
          <w:color w:val="auto"/>
          <w:kern w:val="0"/>
          <w:szCs w:val="24"/>
          <w:lang w:eastAsia="zh-CN"/>
        </w:rPr>
        <w:t>5. Завдання та напрями виконання Програми</w:t>
      </w:r>
    </w:p>
    <w:p w:rsidR="003470F6" w:rsidRPr="003D1F54" w:rsidRDefault="003470F6" w:rsidP="003470F6">
      <w:pPr>
        <w:spacing w:line="240" w:lineRule="auto"/>
        <w:ind w:firstLine="600"/>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Завдання програми:</w:t>
      </w:r>
    </w:p>
    <w:p w:rsidR="003470F6" w:rsidRPr="003D1F54" w:rsidRDefault="003470F6" w:rsidP="003470F6">
      <w:pPr>
        <w:spacing w:line="240" w:lineRule="auto"/>
        <w:ind w:firstLine="600"/>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 xml:space="preserve">- забезпечення фінансової підтримки комунальних некомерційних закладів охорони </w:t>
      </w:r>
      <w:proofErr w:type="spellStart"/>
      <w:r w:rsidRPr="003D1F54">
        <w:rPr>
          <w:rFonts w:ascii="Times New Roman" w:eastAsia="Times New Roman" w:hAnsi="Times New Roman" w:cs="Times New Roman"/>
          <w:color w:val="auto"/>
          <w:kern w:val="0"/>
          <w:szCs w:val="24"/>
          <w:lang w:eastAsia="zh-CN"/>
        </w:rPr>
        <w:t>здоров</w:t>
      </w:r>
      <w:proofErr w:type="spellEnd"/>
      <w:r w:rsidRPr="003D1F54">
        <w:rPr>
          <w:rFonts w:ascii="Times New Roman" w:eastAsia="Times New Roman" w:hAnsi="Times New Roman" w:cs="Times New Roman"/>
          <w:color w:val="auto"/>
          <w:kern w:val="0"/>
          <w:szCs w:val="24"/>
          <w:lang w:val="ru-RU" w:eastAsia="zh-CN"/>
        </w:rPr>
        <w:t>’</w:t>
      </w:r>
      <w:r w:rsidRPr="003D1F54">
        <w:rPr>
          <w:rFonts w:ascii="Times New Roman" w:eastAsia="Times New Roman" w:hAnsi="Times New Roman" w:cs="Times New Roman"/>
          <w:color w:val="auto"/>
          <w:kern w:val="0"/>
          <w:szCs w:val="24"/>
          <w:lang w:eastAsia="zh-CN"/>
        </w:rPr>
        <w:t xml:space="preserve">я </w:t>
      </w:r>
      <w:r>
        <w:rPr>
          <w:rFonts w:ascii="Times New Roman" w:eastAsia="Times New Roman" w:hAnsi="Times New Roman" w:cs="Times New Roman"/>
          <w:color w:val="auto"/>
          <w:kern w:val="0"/>
          <w:szCs w:val="24"/>
          <w:lang w:eastAsia="zh-CN"/>
        </w:rPr>
        <w:t>Роменської міської територіальної громади</w:t>
      </w:r>
      <w:r w:rsidRPr="003D1F54">
        <w:rPr>
          <w:rFonts w:ascii="Times New Roman" w:eastAsia="Times New Roman" w:hAnsi="Times New Roman" w:cs="Times New Roman"/>
          <w:color w:val="auto"/>
          <w:kern w:val="0"/>
          <w:szCs w:val="24"/>
          <w:lang w:eastAsia="zh-CN"/>
        </w:rPr>
        <w:t xml:space="preserve"> у впровадженні в роботу медичних послуг у відповідності до вимог Національної служби здоров’я України;</w:t>
      </w:r>
    </w:p>
    <w:p w:rsidR="003470F6" w:rsidRPr="003D1F54" w:rsidRDefault="003470F6" w:rsidP="003470F6">
      <w:pPr>
        <w:spacing w:line="240" w:lineRule="auto"/>
        <w:ind w:firstLine="600"/>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 забезпечити надання медичної допомоги населенню згідно стандартів якості діагностики та лікування хворих;</w:t>
      </w:r>
    </w:p>
    <w:p w:rsidR="003470F6" w:rsidRPr="003D1F54" w:rsidRDefault="003470F6" w:rsidP="003470F6">
      <w:pPr>
        <w:spacing w:line="240" w:lineRule="auto"/>
        <w:ind w:firstLine="600"/>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 своєчасне  та якісне надання населенню медичних послуг;</w:t>
      </w:r>
    </w:p>
    <w:p w:rsidR="003470F6" w:rsidRPr="003D1F54" w:rsidRDefault="003470F6" w:rsidP="003470F6">
      <w:pPr>
        <w:spacing w:line="240" w:lineRule="auto"/>
        <w:ind w:firstLine="600"/>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 зміцнення матеріально-технічної бази лікарень;</w:t>
      </w:r>
    </w:p>
    <w:p w:rsidR="003470F6" w:rsidRPr="003D1F54" w:rsidRDefault="003470F6" w:rsidP="003470F6">
      <w:pPr>
        <w:spacing w:line="240" w:lineRule="auto"/>
        <w:ind w:firstLine="600"/>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 покращення харчування хворих під час перебування на стаціонарному лікуванні;</w:t>
      </w:r>
    </w:p>
    <w:p w:rsidR="003470F6" w:rsidRPr="003D1F54" w:rsidRDefault="003470F6" w:rsidP="003470F6">
      <w:pPr>
        <w:spacing w:line="240" w:lineRule="auto"/>
        <w:ind w:firstLine="600"/>
        <w:contextualSpacing/>
        <w:jc w:val="both"/>
        <w:rPr>
          <w:rFonts w:ascii="Calibri" w:eastAsia="Calibri" w:hAnsi="Calibri" w:cs="Times New Roman"/>
          <w:color w:val="auto"/>
          <w:kern w:val="0"/>
          <w:szCs w:val="24"/>
          <w:lang w:eastAsia="zh-CN"/>
        </w:rPr>
      </w:pPr>
      <w:r w:rsidRPr="003D1F54">
        <w:rPr>
          <w:rFonts w:ascii="Times New Roman" w:eastAsia="Calibri" w:hAnsi="Times New Roman" w:cs="Times New Roman"/>
          <w:color w:val="auto"/>
          <w:kern w:val="0"/>
          <w:szCs w:val="24"/>
          <w:lang w:eastAsia="zh-CN"/>
        </w:rPr>
        <w:t>- забезпечення роботи військово-лікарської комісії при Роменському об’єднаному міському військовому комісаріаті.</w:t>
      </w:r>
    </w:p>
    <w:p w:rsidR="003470F6" w:rsidRPr="003D1F54" w:rsidRDefault="003470F6" w:rsidP="003470F6">
      <w:pPr>
        <w:spacing w:line="240" w:lineRule="auto"/>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ab/>
        <w:t>Виконання завдань Програми здійснюється за такими основними напрямами</w:t>
      </w:r>
      <w:r w:rsidRPr="003D1F54">
        <w:rPr>
          <w:rFonts w:ascii="Times New Roman" w:eastAsia="Times New Roman" w:hAnsi="Times New Roman" w:cs="Times New Roman"/>
          <w:color w:val="auto"/>
          <w:kern w:val="0"/>
          <w:szCs w:val="24"/>
          <w:lang w:val="ru-RU" w:eastAsia="zh-CN"/>
        </w:rPr>
        <w:t>:</w:t>
      </w:r>
    </w:p>
    <w:p w:rsidR="003470F6" w:rsidRPr="003D1F54" w:rsidRDefault="003470F6" w:rsidP="003470F6">
      <w:pPr>
        <w:spacing w:line="240" w:lineRule="auto"/>
        <w:ind w:firstLine="708"/>
        <w:contextualSpacing/>
        <w:jc w:val="both"/>
        <w:rPr>
          <w:rFonts w:ascii="Calibri" w:eastAsia="Calibri" w:hAnsi="Calibri"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5.1. Забезпечення надання населенню амбулаторно-поліклінічної допомоги на первинному рівні;</w:t>
      </w:r>
    </w:p>
    <w:p w:rsidR="003470F6" w:rsidRPr="003D1F54" w:rsidRDefault="003470F6" w:rsidP="003470F6">
      <w:pPr>
        <w:spacing w:line="240" w:lineRule="auto"/>
        <w:ind w:firstLine="708"/>
        <w:contextualSpacing/>
        <w:jc w:val="both"/>
        <w:rPr>
          <w:rFonts w:ascii="Calibri" w:eastAsia="Calibri" w:hAnsi="Calibri"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5.2. Забезпечення надання населенню медичної допомоги на вторинному рівні;</w:t>
      </w:r>
    </w:p>
    <w:p w:rsidR="003470F6" w:rsidRPr="003D1F54" w:rsidRDefault="003470F6" w:rsidP="003470F6">
      <w:pPr>
        <w:spacing w:line="240" w:lineRule="auto"/>
        <w:ind w:firstLine="708"/>
        <w:contextualSpacing/>
        <w:jc w:val="both"/>
        <w:rPr>
          <w:rFonts w:ascii="Calibri" w:eastAsia="Calibri" w:hAnsi="Calibri"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5.3. Забезпечення населення пільговими медикаментами та пільговим медичними послугами;</w:t>
      </w:r>
    </w:p>
    <w:p w:rsidR="003470F6" w:rsidRPr="003D1F54" w:rsidRDefault="003470F6" w:rsidP="003470F6">
      <w:pPr>
        <w:spacing w:line="240" w:lineRule="auto"/>
        <w:ind w:firstLine="708"/>
        <w:contextualSpacing/>
        <w:jc w:val="both"/>
        <w:rPr>
          <w:rFonts w:ascii="Calibri" w:eastAsia="Calibri" w:hAnsi="Calibri" w:cs="Times New Roman"/>
          <w:color w:val="auto"/>
          <w:kern w:val="0"/>
          <w:szCs w:val="24"/>
          <w:lang w:val="ru-RU" w:eastAsia="zh-CN"/>
        </w:rPr>
      </w:pPr>
      <w:r w:rsidRPr="003D1F54">
        <w:rPr>
          <w:rFonts w:ascii="Times New Roman" w:eastAsia="Calibri" w:hAnsi="Times New Roman" w:cs="Times New Roman"/>
          <w:color w:val="auto"/>
          <w:kern w:val="0"/>
          <w:szCs w:val="24"/>
          <w:lang w:eastAsia="zh-CN"/>
        </w:rPr>
        <w:t>5.4. Забезпечення надання невідкладної та пільгової (зубопротезної) стоматологічної допомоги населенню;</w:t>
      </w:r>
    </w:p>
    <w:p w:rsidR="003470F6" w:rsidRPr="003D1F54" w:rsidRDefault="003470F6" w:rsidP="003470F6">
      <w:pPr>
        <w:spacing w:line="240" w:lineRule="auto"/>
        <w:ind w:firstLine="708"/>
        <w:contextualSpacing/>
        <w:jc w:val="both"/>
        <w:rPr>
          <w:rFonts w:ascii="Times New Roman" w:eastAsia="Calibri" w:hAnsi="Times New Roman" w:cs="Times New Roman"/>
          <w:color w:val="auto"/>
          <w:kern w:val="0"/>
          <w:szCs w:val="24"/>
          <w:lang w:eastAsia="zh-CN"/>
        </w:rPr>
      </w:pPr>
      <w:r w:rsidRPr="003D1F54">
        <w:rPr>
          <w:rFonts w:ascii="Times New Roman" w:eastAsia="Calibri" w:hAnsi="Times New Roman" w:cs="Times New Roman"/>
          <w:color w:val="auto"/>
          <w:kern w:val="0"/>
          <w:szCs w:val="24"/>
          <w:lang w:eastAsia="zh-CN"/>
        </w:rPr>
        <w:t>5.5. Оновлення та зміцнення матеріально-технічної бази</w:t>
      </w:r>
      <w:r w:rsidRPr="003D1F54">
        <w:rPr>
          <w:rFonts w:ascii="Times New Roman" w:eastAsia="Times New Roman" w:hAnsi="Times New Roman" w:cs="Times New Roman"/>
          <w:color w:val="auto"/>
          <w:kern w:val="0"/>
          <w:szCs w:val="24"/>
          <w:lang w:eastAsia="zh-CN"/>
        </w:rPr>
        <w:t xml:space="preserve"> комунальних некомерційних закладів охорони </w:t>
      </w:r>
      <w:proofErr w:type="spellStart"/>
      <w:r w:rsidRPr="003D1F54">
        <w:rPr>
          <w:rFonts w:ascii="Times New Roman" w:eastAsia="Times New Roman" w:hAnsi="Times New Roman" w:cs="Times New Roman"/>
          <w:color w:val="auto"/>
          <w:kern w:val="0"/>
          <w:szCs w:val="24"/>
          <w:lang w:eastAsia="zh-CN"/>
        </w:rPr>
        <w:t>здоров</w:t>
      </w:r>
      <w:proofErr w:type="spellEnd"/>
      <w:r w:rsidRPr="003D1F54">
        <w:rPr>
          <w:rFonts w:ascii="Times New Roman" w:eastAsia="Times New Roman" w:hAnsi="Times New Roman" w:cs="Times New Roman"/>
          <w:color w:val="auto"/>
          <w:kern w:val="0"/>
          <w:szCs w:val="24"/>
          <w:lang w:val="ru-RU" w:eastAsia="zh-CN"/>
        </w:rPr>
        <w:t>’</w:t>
      </w:r>
      <w:r w:rsidRPr="003D1F54">
        <w:rPr>
          <w:rFonts w:ascii="Times New Roman" w:eastAsia="Times New Roman" w:hAnsi="Times New Roman" w:cs="Times New Roman"/>
          <w:color w:val="auto"/>
          <w:kern w:val="0"/>
          <w:szCs w:val="24"/>
          <w:lang w:eastAsia="zh-CN"/>
        </w:rPr>
        <w:t>я</w:t>
      </w:r>
      <w:r w:rsidRPr="003D1F54">
        <w:rPr>
          <w:rFonts w:ascii="Times New Roman" w:eastAsia="Calibri" w:hAnsi="Times New Roman" w:cs="Times New Roman"/>
          <w:color w:val="auto"/>
          <w:kern w:val="0"/>
          <w:szCs w:val="24"/>
          <w:lang w:eastAsia="zh-CN"/>
        </w:rPr>
        <w:t>;</w:t>
      </w:r>
    </w:p>
    <w:p w:rsidR="003470F6" w:rsidRPr="003D1F54" w:rsidRDefault="003470F6" w:rsidP="003470F6">
      <w:pPr>
        <w:spacing w:line="240" w:lineRule="auto"/>
        <w:ind w:firstLine="708"/>
        <w:contextualSpacing/>
        <w:jc w:val="both"/>
        <w:rPr>
          <w:rFonts w:ascii="Times New Roman" w:eastAsia="Calibri" w:hAnsi="Times New Roman" w:cs="Times New Roman"/>
          <w:color w:val="auto"/>
          <w:kern w:val="0"/>
          <w:szCs w:val="24"/>
          <w:lang w:eastAsia="zh-CN"/>
        </w:rPr>
      </w:pPr>
      <w:r w:rsidRPr="003D1F54">
        <w:rPr>
          <w:rFonts w:ascii="Times New Roman" w:eastAsia="Calibri" w:hAnsi="Times New Roman" w:cs="Times New Roman"/>
          <w:color w:val="auto"/>
          <w:kern w:val="0"/>
          <w:szCs w:val="24"/>
          <w:lang w:eastAsia="zh-CN"/>
        </w:rPr>
        <w:t>5.6. Забезпечення роботи військово-лікарської комісії Роменського ОМВК.</w:t>
      </w:r>
    </w:p>
    <w:p w:rsidR="003470F6" w:rsidRDefault="003470F6" w:rsidP="003470F6">
      <w:pPr>
        <w:spacing w:line="240" w:lineRule="auto"/>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ab/>
      </w:r>
    </w:p>
    <w:p w:rsidR="003470F6" w:rsidRPr="003D1F54" w:rsidRDefault="003470F6" w:rsidP="003470F6">
      <w:pPr>
        <w:spacing w:line="240" w:lineRule="auto"/>
        <w:ind w:firstLine="708"/>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b/>
          <w:color w:val="auto"/>
          <w:kern w:val="0"/>
          <w:szCs w:val="24"/>
          <w:lang w:eastAsia="zh-CN"/>
        </w:rPr>
        <w:t>6. Джерела та обсяги фінансування Програми.</w:t>
      </w:r>
    </w:p>
    <w:p w:rsidR="003470F6" w:rsidRPr="003D1F54" w:rsidRDefault="003470F6" w:rsidP="003470F6">
      <w:pPr>
        <w:spacing w:line="240" w:lineRule="auto"/>
        <w:ind w:firstLine="709"/>
        <w:jc w:val="both"/>
        <w:rPr>
          <w:rFonts w:ascii="Calibri" w:eastAsia="Times New Roman" w:hAnsi="Calibri"/>
          <w:color w:val="auto"/>
          <w:kern w:val="0"/>
          <w:szCs w:val="24"/>
          <w:lang w:val="ru-RU" w:eastAsia="zh-CN"/>
        </w:rPr>
      </w:pPr>
      <w:r w:rsidRPr="003D1F54">
        <w:rPr>
          <w:rFonts w:ascii="Times New Roman" w:eastAsia="Times New Roman" w:hAnsi="Times New Roman" w:cs="Times New Roman"/>
          <w:color w:val="auto"/>
          <w:kern w:val="0"/>
          <w:szCs w:val="24"/>
          <w:lang w:eastAsia="zh-CN"/>
        </w:rPr>
        <w:t>6.1. Фінансове забезпечення виконання Програми здійснюється за рахунок:</w:t>
      </w:r>
    </w:p>
    <w:p w:rsidR="003470F6" w:rsidRPr="003D1F54" w:rsidRDefault="003470F6" w:rsidP="003470F6">
      <w:pPr>
        <w:spacing w:line="240" w:lineRule="auto"/>
        <w:ind w:firstLine="709"/>
        <w:jc w:val="both"/>
        <w:rPr>
          <w:rFonts w:ascii="Calibri" w:eastAsia="Times New Roman" w:hAnsi="Calibri"/>
          <w:color w:val="auto"/>
          <w:kern w:val="0"/>
          <w:szCs w:val="24"/>
          <w:lang w:val="ru-RU" w:eastAsia="zh-CN"/>
        </w:rPr>
      </w:pPr>
      <w:r w:rsidRPr="003D1F54">
        <w:rPr>
          <w:rFonts w:ascii="Times New Roman" w:eastAsia="Times New Roman" w:hAnsi="Times New Roman" w:cs="Times New Roman"/>
          <w:color w:val="auto"/>
          <w:kern w:val="0"/>
          <w:szCs w:val="24"/>
          <w:lang w:eastAsia="zh-CN"/>
        </w:rPr>
        <w:t>- коштів бюджету Роменської міської територіальної громади;</w:t>
      </w:r>
    </w:p>
    <w:p w:rsidR="003470F6" w:rsidRDefault="003470F6" w:rsidP="003470F6">
      <w:pPr>
        <w:spacing w:line="240" w:lineRule="auto"/>
        <w:ind w:firstLine="709"/>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 xml:space="preserve">- субвенції з </w:t>
      </w:r>
      <w:r>
        <w:rPr>
          <w:rFonts w:ascii="Times New Roman" w:eastAsia="Times New Roman" w:hAnsi="Times New Roman" w:cs="Times New Roman"/>
          <w:color w:val="auto"/>
          <w:kern w:val="0"/>
          <w:szCs w:val="24"/>
          <w:lang w:eastAsia="zh-CN"/>
        </w:rPr>
        <w:t>державного</w:t>
      </w:r>
      <w:r w:rsidRPr="003D1F54">
        <w:rPr>
          <w:rFonts w:ascii="Times New Roman" w:eastAsia="Times New Roman" w:hAnsi="Times New Roman" w:cs="Times New Roman"/>
          <w:color w:val="auto"/>
          <w:kern w:val="0"/>
          <w:szCs w:val="24"/>
          <w:lang w:eastAsia="zh-CN"/>
        </w:rPr>
        <w:t xml:space="preserve"> бюджету</w:t>
      </w:r>
      <w:r>
        <w:rPr>
          <w:rFonts w:ascii="Times New Roman" w:eastAsia="Times New Roman" w:hAnsi="Times New Roman" w:cs="Times New Roman"/>
          <w:color w:val="auto"/>
          <w:kern w:val="0"/>
          <w:szCs w:val="24"/>
          <w:lang w:eastAsia="zh-CN"/>
        </w:rPr>
        <w:t>;</w:t>
      </w:r>
    </w:p>
    <w:p w:rsidR="003470F6" w:rsidRPr="003D1F54" w:rsidRDefault="003470F6" w:rsidP="003470F6">
      <w:pPr>
        <w:spacing w:line="240" w:lineRule="auto"/>
        <w:ind w:firstLine="709"/>
        <w:jc w:val="both"/>
        <w:rPr>
          <w:rFonts w:ascii="Calibri" w:eastAsia="Times New Roman" w:hAnsi="Calibri"/>
          <w:color w:val="auto"/>
          <w:kern w:val="0"/>
          <w:szCs w:val="24"/>
          <w:lang w:val="ru-RU" w:eastAsia="zh-CN"/>
        </w:rPr>
      </w:pPr>
      <w:r>
        <w:rPr>
          <w:rFonts w:ascii="Times New Roman" w:eastAsia="Times New Roman" w:hAnsi="Times New Roman" w:cs="Times New Roman"/>
          <w:color w:val="auto"/>
          <w:kern w:val="0"/>
          <w:szCs w:val="24"/>
          <w:lang w:eastAsia="zh-CN"/>
        </w:rPr>
        <w:t xml:space="preserve">- </w:t>
      </w:r>
      <w:r w:rsidRPr="003D1F54">
        <w:rPr>
          <w:rFonts w:ascii="Times New Roman" w:eastAsia="Times New Roman" w:hAnsi="Times New Roman" w:cs="Times New Roman"/>
          <w:color w:val="auto"/>
          <w:kern w:val="0"/>
          <w:szCs w:val="24"/>
          <w:lang w:eastAsia="zh-CN"/>
        </w:rPr>
        <w:t>субвенції з обласного бюджету;</w:t>
      </w:r>
    </w:p>
    <w:p w:rsidR="003470F6" w:rsidRPr="003D1F54" w:rsidRDefault="003470F6" w:rsidP="003470F6">
      <w:pPr>
        <w:spacing w:line="240" w:lineRule="auto"/>
        <w:ind w:firstLine="709"/>
        <w:jc w:val="both"/>
        <w:rPr>
          <w:rFonts w:ascii="Calibri" w:eastAsia="Times New Roman" w:hAnsi="Calibri"/>
          <w:color w:val="auto"/>
          <w:kern w:val="0"/>
          <w:szCs w:val="24"/>
          <w:lang w:val="ru-RU" w:eastAsia="zh-CN"/>
        </w:rPr>
      </w:pPr>
      <w:r w:rsidRPr="003D1F54">
        <w:rPr>
          <w:rFonts w:ascii="Times New Roman" w:eastAsia="Times New Roman" w:hAnsi="Times New Roman" w:cs="Times New Roman"/>
          <w:color w:val="auto"/>
          <w:kern w:val="0"/>
          <w:szCs w:val="24"/>
          <w:lang w:eastAsia="zh-CN"/>
        </w:rPr>
        <w:t>- субвенцій з інших місцевих бюджетів;</w:t>
      </w:r>
    </w:p>
    <w:p w:rsidR="003470F6" w:rsidRPr="003D1F54" w:rsidRDefault="003470F6" w:rsidP="003470F6">
      <w:pPr>
        <w:spacing w:line="240" w:lineRule="auto"/>
        <w:ind w:firstLine="709"/>
        <w:jc w:val="both"/>
        <w:rPr>
          <w:rFonts w:ascii="Calibri" w:eastAsia="Times New Roman" w:hAnsi="Calibri"/>
          <w:color w:val="auto"/>
          <w:kern w:val="0"/>
          <w:szCs w:val="24"/>
          <w:lang w:val="ru-RU" w:eastAsia="zh-CN"/>
        </w:rPr>
      </w:pPr>
      <w:r w:rsidRPr="003D1F54">
        <w:rPr>
          <w:rFonts w:ascii="Times New Roman" w:eastAsia="Times New Roman" w:hAnsi="Times New Roman" w:cs="Times New Roman"/>
          <w:color w:val="auto"/>
          <w:kern w:val="0"/>
          <w:szCs w:val="24"/>
          <w:lang w:eastAsia="zh-CN"/>
        </w:rPr>
        <w:t>- інших джерел фінансування, які не заборонені Законодавством України.</w:t>
      </w:r>
    </w:p>
    <w:p w:rsidR="003470F6" w:rsidRPr="003D1F54" w:rsidRDefault="003470F6" w:rsidP="003470F6">
      <w:pPr>
        <w:spacing w:line="240" w:lineRule="auto"/>
        <w:ind w:firstLine="709"/>
        <w:jc w:val="both"/>
        <w:rPr>
          <w:rFonts w:ascii="Calibri" w:eastAsia="Times New Roman" w:hAnsi="Calibri"/>
          <w:color w:val="auto"/>
          <w:kern w:val="0"/>
          <w:szCs w:val="24"/>
          <w:lang w:val="ru-RU" w:eastAsia="zh-CN"/>
        </w:rPr>
      </w:pPr>
      <w:r w:rsidRPr="003D1F54">
        <w:rPr>
          <w:rFonts w:ascii="Times New Roman" w:eastAsia="Times New Roman" w:hAnsi="Times New Roman" w:cs="Times New Roman"/>
          <w:color w:val="auto"/>
          <w:kern w:val="0"/>
          <w:szCs w:val="24"/>
          <w:lang w:eastAsia="zh-CN"/>
        </w:rPr>
        <w:t>Кошти, отримані з перелічених джерел, використовуються підприємствами на виконання запланованих заходів Програми (див. Додаток</w:t>
      </w:r>
      <w:r>
        <w:rPr>
          <w:rFonts w:ascii="Times New Roman" w:eastAsia="Times New Roman" w:hAnsi="Times New Roman" w:cs="Times New Roman"/>
          <w:color w:val="auto"/>
          <w:kern w:val="0"/>
          <w:szCs w:val="24"/>
          <w:lang w:eastAsia="zh-CN"/>
        </w:rPr>
        <w:t xml:space="preserve"> </w:t>
      </w:r>
      <w:r w:rsidRPr="003D1F54">
        <w:rPr>
          <w:rFonts w:ascii="Times New Roman" w:eastAsia="Times New Roman" w:hAnsi="Times New Roman" w:cs="Times New Roman"/>
          <w:color w:val="auto"/>
          <w:kern w:val="0"/>
          <w:szCs w:val="24"/>
          <w:lang w:eastAsia="zh-CN"/>
        </w:rPr>
        <w:t xml:space="preserve">). </w:t>
      </w:r>
    </w:p>
    <w:p w:rsidR="003470F6" w:rsidRPr="003D1F54" w:rsidRDefault="003470F6" w:rsidP="003470F6">
      <w:pPr>
        <w:spacing w:line="240" w:lineRule="auto"/>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lastRenderedPageBreak/>
        <w:tab/>
      </w:r>
      <w:r w:rsidRPr="003D1F54">
        <w:rPr>
          <w:rFonts w:ascii="Times New Roman" w:eastAsia="Times New Roman" w:hAnsi="Times New Roman" w:cs="Times New Roman"/>
          <w:b/>
          <w:color w:val="auto"/>
          <w:kern w:val="0"/>
          <w:szCs w:val="24"/>
          <w:lang w:eastAsia="zh-CN"/>
        </w:rPr>
        <w:t>7. Порядок використання коштів бюджету Роменської міської територіальної громади, передбачених на реалізацію Програми</w:t>
      </w:r>
    </w:p>
    <w:p w:rsidR="003470F6" w:rsidRPr="003D1F54" w:rsidRDefault="003470F6" w:rsidP="003470F6">
      <w:pPr>
        <w:spacing w:line="240" w:lineRule="auto"/>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ab/>
        <w:t>7.1. Фінансування Програми здійснюється за рахунок бюджетних коштів, які надаються на безповоротній основі комунальним некомерційним підприємствам охорони здоров`я, засновником яких є Роменська міська рада та за рахунок субвенці</w:t>
      </w:r>
      <w:r>
        <w:rPr>
          <w:rFonts w:ascii="Times New Roman" w:eastAsia="Times New Roman" w:hAnsi="Times New Roman" w:cs="Times New Roman"/>
          <w:color w:val="auto"/>
          <w:kern w:val="0"/>
          <w:szCs w:val="24"/>
          <w:lang w:eastAsia="zh-CN"/>
        </w:rPr>
        <w:t>й</w:t>
      </w:r>
      <w:r w:rsidRPr="003D1F54">
        <w:rPr>
          <w:rFonts w:ascii="Times New Roman" w:eastAsia="Times New Roman" w:hAnsi="Times New Roman" w:cs="Times New Roman"/>
          <w:color w:val="auto"/>
          <w:kern w:val="0"/>
          <w:szCs w:val="24"/>
          <w:lang w:eastAsia="zh-CN"/>
        </w:rPr>
        <w:t xml:space="preserve"> з інших бюджетів. Фінансова підтримка надається в межах бюджетних призначень, встановлених рішенням міської ради про бюджет Роменської міської територіальної громади на відповідний період до бюджету Роменської міської територіальної громади.</w:t>
      </w:r>
    </w:p>
    <w:p w:rsidR="003470F6" w:rsidRPr="001B1760" w:rsidRDefault="003470F6" w:rsidP="003470F6">
      <w:pPr>
        <w:spacing w:line="240" w:lineRule="auto"/>
        <w:jc w:val="both"/>
        <w:rPr>
          <w:rFonts w:ascii="Times New Roman" w:eastAsia="Times New Roman" w:hAnsi="Times New Roman" w:cs="Times New Roman"/>
          <w:color w:val="auto"/>
          <w:kern w:val="0"/>
          <w:szCs w:val="24"/>
          <w:lang w:eastAsia="zh-CN"/>
        </w:rPr>
      </w:pPr>
      <w:r w:rsidRPr="003D1F54">
        <w:rPr>
          <w:rFonts w:ascii="Times New Roman" w:eastAsia="Times New Roman" w:hAnsi="Times New Roman" w:cs="Times New Roman"/>
          <w:color w:val="auto"/>
          <w:kern w:val="0"/>
          <w:szCs w:val="24"/>
          <w:lang w:eastAsia="zh-CN"/>
        </w:rPr>
        <w:tab/>
        <w:t xml:space="preserve">7.2. </w:t>
      </w:r>
      <w:bookmarkStart w:id="3" w:name="_Hlk88037410"/>
      <w:r w:rsidRPr="003D1F54">
        <w:rPr>
          <w:rFonts w:ascii="Times New Roman" w:eastAsia="Times New Roman" w:hAnsi="Times New Roman" w:cs="Times New Roman"/>
          <w:color w:val="auto"/>
          <w:kern w:val="0"/>
          <w:szCs w:val="24"/>
          <w:lang w:eastAsia="zh-CN"/>
        </w:rPr>
        <w:t>Фінансування Програми здійснюється виключно на покриття (відшкодування) витрат комунальними некомерційними підприємствами охорони здоров`я міста Ромни, які виникають у процесі господарської діяльності</w:t>
      </w:r>
      <w:r>
        <w:rPr>
          <w:rFonts w:ascii="Times New Roman" w:eastAsia="Times New Roman" w:hAnsi="Times New Roman" w:cs="Times New Roman"/>
          <w:color w:val="auto"/>
          <w:kern w:val="0"/>
          <w:szCs w:val="24"/>
          <w:lang w:eastAsia="zh-CN"/>
        </w:rPr>
        <w:t xml:space="preserve"> та іншим підприємствам, які надають послуги медичного обслуговування населення на первинному рівні на з</w:t>
      </w:r>
      <w:r w:rsidRPr="001B1760">
        <w:rPr>
          <w:rFonts w:ascii="Times New Roman" w:eastAsia="Times New Roman" w:hAnsi="Times New Roman" w:cs="Times New Roman" w:hint="eastAsia"/>
          <w:color w:val="auto"/>
          <w:kern w:val="0"/>
          <w:szCs w:val="24"/>
          <w:lang w:eastAsia="zh-CN"/>
        </w:rPr>
        <w:t>абезпечення населення пільговими медикаментами та пільговими медичними послугами</w:t>
      </w:r>
      <w:r w:rsidRPr="003D1F54">
        <w:rPr>
          <w:rFonts w:ascii="Times New Roman" w:eastAsia="Times New Roman" w:hAnsi="Times New Roman" w:cs="Times New Roman"/>
          <w:color w:val="auto"/>
          <w:kern w:val="0"/>
          <w:szCs w:val="24"/>
          <w:lang w:eastAsia="zh-CN"/>
        </w:rPr>
        <w:t>.</w:t>
      </w:r>
      <w:bookmarkEnd w:id="3"/>
    </w:p>
    <w:p w:rsidR="003470F6" w:rsidRPr="001B1760" w:rsidRDefault="003470F6" w:rsidP="003470F6">
      <w:pPr>
        <w:spacing w:line="240" w:lineRule="auto"/>
        <w:jc w:val="both"/>
        <w:rPr>
          <w:rFonts w:ascii="Times New Roman" w:eastAsia="Times New Roman" w:hAnsi="Times New Roman" w:cs="Times New Roman"/>
          <w:color w:val="auto"/>
          <w:kern w:val="0"/>
          <w:szCs w:val="24"/>
          <w:lang w:eastAsia="zh-CN"/>
        </w:rPr>
      </w:pPr>
    </w:p>
    <w:p w:rsidR="003470F6" w:rsidRPr="003D1F54" w:rsidRDefault="003470F6" w:rsidP="003470F6">
      <w:pPr>
        <w:spacing w:line="240" w:lineRule="auto"/>
        <w:jc w:val="center"/>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b/>
          <w:color w:val="auto"/>
          <w:kern w:val="0"/>
          <w:szCs w:val="24"/>
          <w:lang w:eastAsia="zh-CN"/>
        </w:rPr>
        <w:t>8. Очікувані результати від реалізації Програми</w:t>
      </w:r>
    </w:p>
    <w:p w:rsidR="003470F6" w:rsidRPr="003D1F54" w:rsidRDefault="003470F6" w:rsidP="003470F6">
      <w:pPr>
        <w:spacing w:line="240" w:lineRule="auto"/>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b/>
          <w:color w:val="auto"/>
          <w:kern w:val="0"/>
          <w:szCs w:val="24"/>
          <w:lang w:eastAsia="zh-CN"/>
        </w:rPr>
        <w:tab/>
      </w:r>
      <w:r w:rsidRPr="003D1F54">
        <w:rPr>
          <w:rFonts w:ascii="Times New Roman" w:eastAsia="Times New Roman" w:hAnsi="Times New Roman" w:cs="Times New Roman"/>
          <w:color w:val="auto"/>
          <w:kern w:val="0"/>
          <w:szCs w:val="24"/>
          <w:lang w:eastAsia="zh-CN"/>
        </w:rPr>
        <w:t>Виконання програми дозволить</w:t>
      </w:r>
      <w:r w:rsidRPr="003D1F54">
        <w:rPr>
          <w:rFonts w:ascii="Times New Roman" w:eastAsia="Times New Roman" w:hAnsi="Times New Roman" w:cs="Times New Roman"/>
          <w:color w:val="auto"/>
          <w:kern w:val="0"/>
          <w:szCs w:val="24"/>
          <w:lang w:val="ru-RU" w:eastAsia="zh-CN"/>
        </w:rPr>
        <w:t>:</w:t>
      </w:r>
    </w:p>
    <w:p w:rsidR="003470F6" w:rsidRPr="003D1F54" w:rsidRDefault="003470F6" w:rsidP="003470F6">
      <w:pPr>
        <w:spacing w:line="240" w:lineRule="auto"/>
        <w:ind w:firstLine="708"/>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8.1. Створити умови для стабільної роботи підприємств при здійсненні своєї діяльності.</w:t>
      </w:r>
    </w:p>
    <w:p w:rsidR="003470F6" w:rsidRPr="003D1F54" w:rsidRDefault="003470F6" w:rsidP="003470F6">
      <w:pPr>
        <w:spacing w:line="240" w:lineRule="auto"/>
        <w:ind w:firstLine="708"/>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8.2. Своєчасно надавати населенню якісні медичні послуги в повному обсязі, передбаченому стандартами якості медичної галузі.</w:t>
      </w:r>
    </w:p>
    <w:p w:rsidR="003470F6" w:rsidRPr="003D1F54" w:rsidRDefault="003470F6" w:rsidP="003470F6">
      <w:pPr>
        <w:spacing w:line="240" w:lineRule="auto"/>
        <w:ind w:firstLine="708"/>
        <w:jc w:val="both"/>
        <w:rPr>
          <w:rFonts w:ascii="Times New Roman" w:eastAsia="Times New Roman" w:hAnsi="Times New Roman" w:cs="Times New Roman"/>
          <w:color w:val="auto"/>
          <w:kern w:val="0"/>
          <w:szCs w:val="24"/>
          <w:lang w:val="ru-RU" w:eastAsia="zh-CN"/>
        </w:rPr>
      </w:pPr>
      <w:r w:rsidRPr="003D1F54">
        <w:rPr>
          <w:rFonts w:ascii="Times New Roman" w:eastAsia="Times New Roman" w:hAnsi="Times New Roman" w:cs="Times New Roman"/>
          <w:color w:val="auto"/>
          <w:kern w:val="0"/>
          <w:szCs w:val="24"/>
          <w:lang w:eastAsia="zh-CN"/>
        </w:rPr>
        <w:t xml:space="preserve">8.3. </w:t>
      </w:r>
      <w:r w:rsidRPr="003D1F54">
        <w:rPr>
          <w:rFonts w:ascii="Times New Roman" w:eastAsia="Times New Roman" w:hAnsi="Times New Roman" w:cs="Times New Roman"/>
          <w:color w:val="auto"/>
          <w:kern w:val="0"/>
          <w:szCs w:val="24"/>
          <w:lang w:eastAsia="zh-CN"/>
        </w:rPr>
        <w:softHyphen/>
        <w:t>Забезпечити дотримання нормативів, норм, стандартів, порядків і правил при наданні медичних послуг.</w:t>
      </w:r>
    </w:p>
    <w:p w:rsidR="003470F6" w:rsidRPr="003D1F54" w:rsidRDefault="003470F6" w:rsidP="003470F6">
      <w:pPr>
        <w:spacing w:line="240" w:lineRule="auto"/>
        <w:ind w:left="1068"/>
        <w:contextualSpacing/>
        <w:jc w:val="both"/>
        <w:rPr>
          <w:rFonts w:ascii="Times New Roman" w:eastAsia="Calibri" w:hAnsi="Times New Roman" w:cs="Times New Roman"/>
          <w:color w:val="auto"/>
          <w:kern w:val="0"/>
          <w:szCs w:val="24"/>
          <w:lang w:eastAsia="zh-CN"/>
        </w:rPr>
      </w:pPr>
    </w:p>
    <w:p w:rsidR="003470F6" w:rsidRPr="003D1F54" w:rsidRDefault="003470F6" w:rsidP="003470F6">
      <w:pPr>
        <w:spacing w:line="240" w:lineRule="auto"/>
        <w:ind w:left="708" w:firstLine="708"/>
        <w:contextualSpacing/>
        <w:rPr>
          <w:rFonts w:ascii="Calibri" w:eastAsia="Calibri" w:hAnsi="Calibri" w:cs="Times New Roman"/>
          <w:color w:val="auto"/>
          <w:kern w:val="0"/>
          <w:szCs w:val="24"/>
          <w:lang w:val="ru-RU" w:eastAsia="zh-CN"/>
        </w:rPr>
      </w:pPr>
      <w:r w:rsidRPr="003D1F54">
        <w:rPr>
          <w:rFonts w:ascii="Times New Roman" w:eastAsia="Calibri" w:hAnsi="Times New Roman" w:cs="Times New Roman"/>
          <w:b/>
          <w:color w:val="auto"/>
          <w:kern w:val="0"/>
          <w:szCs w:val="24"/>
          <w:lang w:eastAsia="zh-CN"/>
        </w:rPr>
        <w:t>9.Координація та контроль за виконанням Програми</w:t>
      </w: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r w:rsidRPr="003D1F54">
        <w:rPr>
          <w:rFonts w:ascii="Times New Roman" w:eastAsia="Calibri" w:hAnsi="Times New Roman" w:cs="Times New Roman"/>
          <w:color w:val="auto"/>
          <w:kern w:val="0"/>
          <w:szCs w:val="24"/>
          <w:lang w:eastAsia="zh-CN"/>
        </w:rPr>
        <w:t xml:space="preserve">Координацію та контроль за виконанням Програми здійснює </w:t>
      </w:r>
      <w:r>
        <w:rPr>
          <w:rFonts w:ascii="Times New Roman" w:eastAsia="Calibri" w:hAnsi="Times New Roman" w:cs="Times New Roman"/>
          <w:color w:val="auto"/>
          <w:kern w:val="0"/>
          <w:szCs w:val="24"/>
          <w:lang w:eastAsia="zh-CN"/>
        </w:rPr>
        <w:t>сектор охорони здоров’я В</w:t>
      </w:r>
      <w:r w:rsidRPr="003D1F54">
        <w:rPr>
          <w:rFonts w:ascii="Times New Roman" w:eastAsia="Calibri" w:hAnsi="Times New Roman" w:cs="Times New Roman"/>
          <w:color w:val="auto"/>
          <w:kern w:val="0"/>
          <w:szCs w:val="24"/>
          <w:lang w:eastAsia="zh-CN"/>
        </w:rPr>
        <w:t>иконавч</w:t>
      </w:r>
      <w:r>
        <w:rPr>
          <w:rFonts w:ascii="Times New Roman" w:eastAsia="Calibri" w:hAnsi="Times New Roman" w:cs="Times New Roman"/>
          <w:color w:val="auto"/>
          <w:kern w:val="0"/>
          <w:szCs w:val="24"/>
          <w:lang w:eastAsia="zh-CN"/>
        </w:rPr>
        <w:t>ого</w:t>
      </w:r>
      <w:r w:rsidRPr="003D1F54">
        <w:rPr>
          <w:rFonts w:ascii="Times New Roman" w:eastAsia="Calibri" w:hAnsi="Times New Roman" w:cs="Times New Roman"/>
          <w:color w:val="auto"/>
          <w:kern w:val="0"/>
          <w:szCs w:val="24"/>
          <w:lang w:eastAsia="zh-CN"/>
        </w:rPr>
        <w:t xml:space="preserve"> комітет</w:t>
      </w:r>
      <w:r>
        <w:rPr>
          <w:rFonts w:ascii="Times New Roman" w:eastAsia="Calibri" w:hAnsi="Times New Roman" w:cs="Times New Roman"/>
          <w:color w:val="auto"/>
          <w:kern w:val="0"/>
          <w:szCs w:val="24"/>
          <w:lang w:eastAsia="zh-CN"/>
        </w:rPr>
        <w:t>у</w:t>
      </w:r>
      <w:r w:rsidRPr="003D1F54">
        <w:rPr>
          <w:rFonts w:ascii="Times New Roman" w:eastAsia="Calibri" w:hAnsi="Times New Roman" w:cs="Times New Roman"/>
          <w:color w:val="auto"/>
          <w:kern w:val="0"/>
          <w:szCs w:val="24"/>
          <w:lang w:eastAsia="zh-CN"/>
        </w:rPr>
        <w:t xml:space="preserve"> Роменської міської ради</w:t>
      </w:r>
      <w:r>
        <w:rPr>
          <w:rFonts w:ascii="Times New Roman" w:eastAsia="Calibri" w:hAnsi="Times New Roman" w:cs="Times New Roman"/>
          <w:color w:val="auto"/>
          <w:kern w:val="0"/>
          <w:szCs w:val="24"/>
          <w:lang w:eastAsia="zh-CN"/>
        </w:rPr>
        <w:t xml:space="preserve">, який </w:t>
      </w:r>
      <w:r w:rsidRPr="003D1F54">
        <w:rPr>
          <w:rFonts w:ascii="Times New Roman" w:eastAsia="Calibri" w:hAnsi="Times New Roman" w:cs="Times New Roman"/>
          <w:color w:val="auto"/>
          <w:kern w:val="0"/>
          <w:szCs w:val="24"/>
          <w:lang w:eastAsia="zh-CN"/>
        </w:rPr>
        <w:t>постійно проводить аналіз результатів фінансово-господарської діяльності отримувачів фінансової підтримки, стану та ефективності використання бюджетних коштів на надання фінансової підтримки та вносить пропозиції на розгляд ради щодо коригування суми фінансової допомоги.</w:t>
      </w:r>
    </w:p>
    <w:p w:rsidR="003470F6" w:rsidRPr="001B1760"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r w:rsidRPr="001B1760">
        <w:rPr>
          <w:rFonts w:ascii="Times New Roman" w:eastAsia="Calibri" w:hAnsi="Times New Roman" w:cs="Times New Roman"/>
          <w:color w:val="auto"/>
          <w:kern w:val="0"/>
          <w:szCs w:val="24"/>
          <w:lang w:eastAsia="zh-CN"/>
        </w:rPr>
        <w:t>Інформацію про хід виконання Програми щорічно розглядається на сесії міської ради.</w:t>
      </w: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rPr>
          <w:rFonts w:ascii="Times New Roman" w:eastAsia="Times New Roman" w:hAnsi="Times New Roman"/>
          <w:b/>
          <w:bCs/>
          <w:iCs/>
          <w:szCs w:val="24"/>
          <w:lang w:eastAsia="ru-RU"/>
        </w:rPr>
      </w:pPr>
      <w:r w:rsidRPr="00AA2A0B">
        <w:rPr>
          <w:rFonts w:ascii="Times New Roman" w:eastAsia="Times New Roman" w:hAnsi="Times New Roman"/>
          <w:b/>
          <w:bCs/>
          <w:iCs/>
          <w:szCs w:val="24"/>
          <w:lang w:eastAsia="ru-RU"/>
        </w:rPr>
        <w:t>Секретар міської ради</w:t>
      </w:r>
      <w:r w:rsidRPr="00AA2A0B">
        <w:rPr>
          <w:rFonts w:ascii="Times New Roman" w:eastAsia="Times New Roman" w:hAnsi="Times New Roman"/>
          <w:b/>
          <w:bCs/>
          <w:iCs/>
          <w:szCs w:val="24"/>
          <w:lang w:eastAsia="ru-RU"/>
        </w:rPr>
        <w:tab/>
      </w:r>
      <w:r w:rsidRPr="00AA2A0B">
        <w:rPr>
          <w:rFonts w:ascii="Times New Roman" w:eastAsia="Times New Roman" w:hAnsi="Times New Roman"/>
          <w:b/>
          <w:bCs/>
          <w:iCs/>
          <w:szCs w:val="24"/>
          <w:lang w:eastAsia="ru-RU"/>
        </w:rPr>
        <w:tab/>
      </w:r>
      <w:r w:rsidRPr="00AA2A0B">
        <w:rPr>
          <w:rFonts w:ascii="Times New Roman" w:eastAsia="Times New Roman" w:hAnsi="Times New Roman"/>
          <w:b/>
          <w:bCs/>
          <w:iCs/>
          <w:szCs w:val="24"/>
          <w:lang w:eastAsia="ru-RU"/>
        </w:rPr>
        <w:tab/>
      </w:r>
      <w:r w:rsidRPr="00AA2A0B">
        <w:rPr>
          <w:rFonts w:ascii="Times New Roman" w:eastAsia="Times New Roman" w:hAnsi="Times New Roman"/>
          <w:b/>
          <w:bCs/>
          <w:iCs/>
          <w:szCs w:val="24"/>
          <w:lang w:eastAsia="ru-RU"/>
        </w:rPr>
        <w:tab/>
      </w:r>
      <w:r w:rsidRPr="00AA2A0B">
        <w:rPr>
          <w:rFonts w:ascii="Times New Roman" w:eastAsia="Times New Roman" w:hAnsi="Times New Roman"/>
          <w:b/>
          <w:bCs/>
          <w:iCs/>
          <w:szCs w:val="24"/>
          <w:lang w:eastAsia="ru-RU"/>
        </w:rPr>
        <w:tab/>
      </w:r>
      <w:r w:rsidRPr="00AA2A0B">
        <w:rPr>
          <w:rFonts w:ascii="Times New Roman" w:eastAsia="Times New Roman" w:hAnsi="Times New Roman"/>
          <w:b/>
          <w:bCs/>
          <w:iCs/>
          <w:szCs w:val="24"/>
          <w:lang w:eastAsia="ru-RU"/>
        </w:rPr>
        <w:tab/>
        <w:t>В</w:t>
      </w:r>
      <w:r w:rsidRPr="00D162BB">
        <w:rPr>
          <w:rFonts w:ascii="Times New Roman" w:eastAsia="Times New Roman" w:hAnsi="Times New Roman"/>
          <w:b/>
          <w:bCs/>
          <w:iCs/>
          <w:szCs w:val="24"/>
          <w:lang w:val="ru-RU" w:eastAsia="ru-RU"/>
        </w:rPr>
        <w:t>’</w:t>
      </w:r>
      <w:proofErr w:type="spellStart"/>
      <w:r>
        <w:rPr>
          <w:rFonts w:ascii="Times New Roman" w:eastAsia="Times New Roman" w:hAnsi="Times New Roman"/>
          <w:b/>
          <w:bCs/>
          <w:iCs/>
          <w:szCs w:val="24"/>
          <w:lang w:eastAsia="ru-RU"/>
        </w:rPr>
        <w:t>ячеслав</w:t>
      </w:r>
      <w:proofErr w:type="spellEnd"/>
      <w:r w:rsidRPr="00AA2A0B">
        <w:rPr>
          <w:rFonts w:ascii="Times New Roman" w:eastAsia="Times New Roman" w:hAnsi="Times New Roman"/>
          <w:b/>
          <w:bCs/>
          <w:iCs/>
          <w:szCs w:val="24"/>
          <w:lang w:eastAsia="ru-RU"/>
        </w:rPr>
        <w:t xml:space="preserve"> </w:t>
      </w:r>
      <w:r>
        <w:rPr>
          <w:rFonts w:ascii="Times New Roman" w:eastAsia="Times New Roman" w:hAnsi="Times New Roman"/>
          <w:b/>
          <w:bCs/>
          <w:iCs/>
          <w:szCs w:val="24"/>
          <w:lang w:eastAsia="ru-RU"/>
        </w:rPr>
        <w:t xml:space="preserve"> ГУБАРЬ</w:t>
      </w: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Pr="00561915" w:rsidRDefault="003470F6" w:rsidP="003470F6">
      <w:pPr>
        <w:jc w:val="center"/>
        <w:rPr>
          <w:rFonts w:ascii="Times New Roman" w:hAnsi="Times New Roman"/>
          <w:b/>
          <w:szCs w:val="24"/>
        </w:rPr>
      </w:pPr>
      <w:r w:rsidRPr="00561915">
        <w:rPr>
          <w:rFonts w:ascii="Times New Roman" w:hAnsi="Times New Roman"/>
          <w:b/>
          <w:szCs w:val="24"/>
        </w:rPr>
        <w:t>ПОЯСНЮВАЛЬНА ЗАПИСКА</w:t>
      </w:r>
    </w:p>
    <w:p w:rsidR="003470F6" w:rsidRPr="00935068" w:rsidRDefault="003470F6" w:rsidP="003470F6">
      <w:pPr>
        <w:suppressAutoHyphens w:val="0"/>
        <w:spacing w:line="240" w:lineRule="auto"/>
        <w:jc w:val="center"/>
        <w:rPr>
          <w:rFonts w:ascii="Times New Roman" w:eastAsia="Times New Roman" w:hAnsi="Times New Roman" w:cs="Times New Roman"/>
          <w:b/>
          <w:color w:val="auto"/>
          <w:kern w:val="0"/>
          <w:szCs w:val="24"/>
          <w:lang w:eastAsia="en-US"/>
        </w:rPr>
      </w:pPr>
      <w:r w:rsidRPr="00561915">
        <w:rPr>
          <w:rFonts w:ascii="Times New Roman" w:hAnsi="Times New Roman"/>
          <w:b/>
          <w:szCs w:val="24"/>
        </w:rPr>
        <w:lastRenderedPageBreak/>
        <w:t xml:space="preserve">до </w:t>
      </w:r>
      <w:proofErr w:type="spellStart"/>
      <w:r w:rsidRPr="00561915">
        <w:rPr>
          <w:rFonts w:ascii="Times New Roman" w:hAnsi="Times New Roman"/>
          <w:b/>
          <w:szCs w:val="24"/>
        </w:rPr>
        <w:t>проєкту</w:t>
      </w:r>
      <w:proofErr w:type="spellEnd"/>
      <w:r w:rsidRPr="00561915">
        <w:rPr>
          <w:rFonts w:ascii="Times New Roman" w:hAnsi="Times New Roman"/>
          <w:b/>
          <w:szCs w:val="24"/>
        </w:rPr>
        <w:t xml:space="preserve"> рішення Роменської міської ради «</w:t>
      </w:r>
      <w:r w:rsidRPr="003D1F54">
        <w:rPr>
          <w:rFonts w:ascii="Times New Roman" w:eastAsia="Times New Roman" w:hAnsi="Times New Roman" w:cs="Times New Roman"/>
          <w:b/>
          <w:color w:val="auto"/>
          <w:kern w:val="0"/>
          <w:szCs w:val="24"/>
          <w:lang w:eastAsia="en-US"/>
        </w:rPr>
        <w:t>Про затвердження Програми забезпечення</w:t>
      </w:r>
      <w:r>
        <w:rPr>
          <w:rFonts w:ascii="Times New Roman" w:eastAsia="Times New Roman" w:hAnsi="Times New Roman" w:cs="Times New Roman"/>
          <w:b/>
          <w:color w:val="auto"/>
          <w:kern w:val="0"/>
          <w:szCs w:val="24"/>
          <w:lang w:eastAsia="en-US"/>
        </w:rPr>
        <w:t xml:space="preserve"> </w:t>
      </w:r>
      <w:r w:rsidRPr="003D1F54">
        <w:rPr>
          <w:rFonts w:ascii="Times New Roman" w:eastAsia="Times New Roman" w:hAnsi="Times New Roman" w:cs="Times New Roman"/>
          <w:b/>
          <w:color w:val="auto"/>
          <w:kern w:val="0"/>
          <w:szCs w:val="24"/>
          <w:lang w:eastAsia="en-US"/>
        </w:rPr>
        <w:t>медичним</w:t>
      </w:r>
      <w:r>
        <w:rPr>
          <w:rFonts w:ascii="Times New Roman" w:eastAsia="Times New Roman" w:hAnsi="Times New Roman" w:cs="Times New Roman"/>
          <w:b/>
          <w:color w:val="auto"/>
          <w:kern w:val="0"/>
          <w:szCs w:val="24"/>
          <w:lang w:eastAsia="en-US"/>
        </w:rPr>
        <w:t xml:space="preserve"> </w:t>
      </w:r>
      <w:r w:rsidRPr="003D1F54">
        <w:rPr>
          <w:rFonts w:ascii="Times New Roman" w:eastAsia="Times New Roman" w:hAnsi="Times New Roman" w:cs="Times New Roman"/>
          <w:b/>
          <w:color w:val="auto"/>
          <w:kern w:val="0"/>
          <w:szCs w:val="24"/>
          <w:lang w:eastAsia="en-US"/>
        </w:rPr>
        <w:t xml:space="preserve">обслуговуванням                                                                                                                                                 населення підприємствами охорони здоров’я </w:t>
      </w:r>
      <w:r>
        <w:rPr>
          <w:rFonts w:ascii="Times New Roman" w:eastAsia="Times New Roman" w:hAnsi="Times New Roman" w:cs="Times New Roman"/>
          <w:b/>
          <w:color w:val="auto"/>
          <w:kern w:val="0"/>
          <w:szCs w:val="24"/>
          <w:lang w:eastAsia="en-US"/>
        </w:rPr>
        <w:t>Роменської міської територіальної громади</w:t>
      </w:r>
      <w:r w:rsidRPr="003D1F54">
        <w:rPr>
          <w:rFonts w:ascii="Times New Roman" w:eastAsia="Times New Roman" w:hAnsi="Times New Roman" w:cs="Times New Roman"/>
          <w:b/>
          <w:color w:val="auto"/>
          <w:kern w:val="0"/>
          <w:szCs w:val="24"/>
          <w:lang w:eastAsia="en-US"/>
        </w:rPr>
        <w:t xml:space="preserve"> на 2022-2024 роки</w:t>
      </w:r>
      <w:r w:rsidRPr="00561915">
        <w:rPr>
          <w:rFonts w:ascii="Times New Roman" w:hAnsi="Times New Roman"/>
          <w:b/>
          <w:szCs w:val="24"/>
        </w:rPr>
        <w:t>»</w:t>
      </w:r>
    </w:p>
    <w:p w:rsidR="003470F6" w:rsidRPr="00561915" w:rsidRDefault="003470F6" w:rsidP="003470F6">
      <w:pPr>
        <w:jc w:val="both"/>
        <w:rPr>
          <w:rFonts w:ascii="Times New Roman" w:eastAsia="Times New Roman" w:hAnsi="Times New Roman"/>
          <w:szCs w:val="24"/>
          <w:lang w:val="ru-RU" w:eastAsia="ru-RU"/>
        </w:rPr>
      </w:pPr>
      <w:r w:rsidRPr="00561915">
        <w:rPr>
          <w:rFonts w:ascii="Times New Roman" w:eastAsia="Times New Roman" w:hAnsi="Times New Roman"/>
          <w:szCs w:val="24"/>
          <w:lang w:eastAsia="ru-RU"/>
        </w:rPr>
        <w:t xml:space="preserve">       </w:t>
      </w:r>
    </w:p>
    <w:p w:rsidR="003470F6" w:rsidRPr="008463B4" w:rsidRDefault="003470F6" w:rsidP="003470F6">
      <w:pPr>
        <w:tabs>
          <w:tab w:val="left" w:pos="709"/>
          <w:tab w:val="left" w:pos="851"/>
          <w:tab w:val="left" w:pos="993"/>
        </w:tabs>
        <w:ind w:firstLine="851"/>
        <w:contextualSpacing/>
        <w:jc w:val="both"/>
        <w:rPr>
          <w:rFonts w:ascii="Times New Roman" w:eastAsia="Times New Roman" w:hAnsi="Times New Roman"/>
          <w:szCs w:val="24"/>
          <w:lang w:eastAsia="ru-RU"/>
        </w:rPr>
      </w:pPr>
      <w:r w:rsidRPr="008463B4">
        <w:rPr>
          <w:rFonts w:ascii="Times New Roman" w:eastAsia="Times New Roman" w:hAnsi="Times New Roman"/>
          <w:szCs w:val="24"/>
          <w:lang w:eastAsia="ru-RU"/>
        </w:rPr>
        <w:t>Дана Програма направлена на здійснення фіна</w:t>
      </w:r>
      <w:r>
        <w:rPr>
          <w:rFonts w:ascii="Times New Roman" w:eastAsia="Times New Roman" w:hAnsi="Times New Roman"/>
          <w:szCs w:val="24"/>
          <w:lang w:eastAsia="ru-RU"/>
        </w:rPr>
        <w:t>н</w:t>
      </w:r>
      <w:r w:rsidRPr="008463B4">
        <w:rPr>
          <w:rFonts w:ascii="Times New Roman" w:eastAsia="Times New Roman" w:hAnsi="Times New Roman"/>
          <w:szCs w:val="24"/>
          <w:lang w:eastAsia="ru-RU"/>
        </w:rPr>
        <w:t>сової підтримки</w:t>
      </w:r>
      <w:r w:rsidRPr="008463B4">
        <w:rPr>
          <w:rFonts w:ascii="Times New Roman" w:eastAsia="Times New Roman" w:hAnsi="Times New Roman" w:hint="eastAsia"/>
          <w:szCs w:val="24"/>
          <w:lang w:eastAsia="ru-RU"/>
        </w:rPr>
        <w:t xml:space="preserve"> виключно на покриття (відшкодування) витрат комунальними некомерційними підприємствами охорони здоров`</w:t>
      </w:r>
      <w:r w:rsidRPr="008463B4">
        <w:rPr>
          <w:rFonts w:ascii="Times New Roman" w:eastAsia="Times New Roman" w:hAnsi="Times New Roman"/>
          <w:szCs w:val="24"/>
          <w:lang w:eastAsia="ru-RU"/>
        </w:rPr>
        <w:t>я Роменської міської територіальної громади, які виникають у процесі господарської діяльності та іншим підприємствам, які надають послуги медичного обслуговування населення на первинному рівні для забезпечення населення пільговими медикаментами та пільговими медичними послугами, туберкулін діагностику дітей віком від 1 до 18 років, забезпечення інвалідів та дітей інвалідів  технічними та іншими засобами.</w:t>
      </w:r>
    </w:p>
    <w:p w:rsidR="003470F6" w:rsidRDefault="003470F6" w:rsidP="003470F6">
      <w:pPr>
        <w:tabs>
          <w:tab w:val="left" w:pos="709"/>
          <w:tab w:val="left" w:pos="851"/>
          <w:tab w:val="left" w:pos="993"/>
        </w:tabs>
        <w:ind w:firstLine="851"/>
        <w:contextualSpacing/>
        <w:jc w:val="both"/>
        <w:rPr>
          <w:rFonts w:ascii="Times New Roman" w:eastAsia="Times New Roman" w:hAnsi="Times New Roman"/>
          <w:szCs w:val="24"/>
          <w:lang w:eastAsia="ru-RU"/>
        </w:rPr>
      </w:pPr>
      <w:r w:rsidRPr="008463B4">
        <w:rPr>
          <w:rFonts w:ascii="Times New Roman" w:eastAsia="Times New Roman" w:hAnsi="Times New Roman"/>
          <w:szCs w:val="24"/>
          <w:lang w:eastAsia="ru-RU"/>
        </w:rPr>
        <w:t>Програма об’єднає</w:t>
      </w:r>
      <w:r>
        <w:rPr>
          <w:rFonts w:ascii="Times New Roman" w:eastAsia="Times New Roman" w:hAnsi="Times New Roman"/>
          <w:szCs w:val="24"/>
          <w:lang w:eastAsia="ru-RU"/>
        </w:rPr>
        <w:t xml:space="preserve"> три програми фінансової підтримки підприємств охорони здоров’я міста Ромни, а саме: </w:t>
      </w:r>
      <w:r w:rsidRPr="00935068">
        <w:rPr>
          <w:rFonts w:ascii="Times New Roman" w:eastAsia="Times New Roman" w:hAnsi="Times New Roman"/>
          <w:szCs w:val="24"/>
          <w:lang w:eastAsia="ru-RU"/>
        </w:rPr>
        <w:t>Міську</w:t>
      </w:r>
      <w:r w:rsidRPr="00935068">
        <w:rPr>
          <w:rFonts w:ascii="Times New Roman" w:eastAsia="Times New Roman" w:hAnsi="Times New Roman" w:hint="eastAsia"/>
          <w:szCs w:val="24"/>
          <w:lang w:eastAsia="ru-RU"/>
        </w:rPr>
        <w:t xml:space="preserve"> програм</w:t>
      </w:r>
      <w:r>
        <w:rPr>
          <w:rFonts w:ascii="Times New Roman" w:eastAsia="Times New Roman" w:hAnsi="Times New Roman" w:hint="eastAsia"/>
          <w:szCs w:val="24"/>
          <w:lang w:val="ru-RU" w:eastAsia="ru-RU"/>
        </w:rPr>
        <w:t>у</w:t>
      </w:r>
      <w:r w:rsidRPr="00935068">
        <w:rPr>
          <w:rFonts w:ascii="Times New Roman" w:eastAsia="Times New Roman" w:hAnsi="Times New Roman" w:hint="eastAsia"/>
          <w:szCs w:val="24"/>
          <w:lang w:eastAsia="ru-RU"/>
        </w:rPr>
        <w:t xml:space="preserve"> розвитку первинної медико-санітарної допомоги на 2019-2022 роки</w:t>
      </w:r>
      <w:r>
        <w:rPr>
          <w:rFonts w:ascii="Times New Roman" w:eastAsia="Times New Roman" w:hAnsi="Times New Roman"/>
          <w:szCs w:val="24"/>
          <w:lang w:eastAsia="ru-RU"/>
        </w:rPr>
        <w:t xml:space="preserve">;  </w:t>
      </w:r>
      <w:r w:rsidRPr="00935068">
        <w:rPr>
          <w:rFonts w:ascii="Times New Roman" w:eastAsia="Times New Roman" w:hAnsi="Times New Roman" w:hint="eastAsia"/>
          <w:szCs w:val="24"/>
          <w:lang w:eastAsia="ru-RU"/>
        </w:rPr>
        <w:t>Програм</w:t>
      </w:r>
      <w:r>
        <w:rPr>
          <w:rFonts w:ascii="Times New Roman" w:eastAsia="Times New Roman" w:hAnsi="Times New Roman" w:hint="eastAsia"/>
          <w:szCs w:val="24"/>
          <w:lang w:val="ru-RU" w:eastAsia="ru-RU"/>
        </w:rPr>
        <w:t>у</w:t>
      </w:r>
      <w:r w:rsidRPr="00935068">
        <w:rPr>
          <w:rFonts w:ascii="Times New Roman" w:eastAsia="Times New Roman" w:hAnsi="Times New Roman" w:hint="eastAsia"/>
          <w:szCs w:val="24"/>
          <w:lang w:eastAsia="ru-RU"/>
        </w:rPr>
        <w:t xml:space="preserve"> розвитку та підтримки комунального некомерційного підприємства «Роменська центральна районна лікарня» Роменської міської ради на 2019-2022 роки</w:t>
      </w:r>
      <w:r>
        <w:rPr>
          <w:rFonts w:ascii="Times New Roman" w:eastAsia="Times New Roman" w:hAnsi="Times New Roman"/>
          <w:szCs w:val="24"/>
          <w:lang w:eastAsia="ru-RU"/>
        </w:rPr>
        <w:t xml:space="preserve">; </w:t>
      </w:r>
      <w:r w:rsidRPr="00935068">
        <w:rPr>
          <w:rFonts w:ascii="Times New Roman" w:eastAsia="Times New Roman" w:hAnsi="Times New Roman" w:hint="eastAsia"/>
          <w:szCs w:val="24"/>
          <w:lang w:eastAsia="ru-RU"/>
        </w:rPr>
        <w:t>Програм</w:t>
      </w:r>
      <w:r>
        <w:rPr>
          <w:rFonts w:ascii="Times New Roman" w:eastAsia="Times New Roman" w:hAnsi="Times New Roman" w:hint="eastAsia"/>
          <w:szCs w:val="24"/>
          <w:lang w:val="ru-RU" w:eastAsia="ru-RU"/>
        </w:rPr>
        <w:t>у</w:t>
      </w:r>
      <w:r w:rsidRPr="00935068">
        <w:rPr>
          <w:rFonts w:ascii="Times New Roman" w:eastAsia="Times New Roman" w:hAnsi="Times New Roman" w:hint="eastAsia"/>
          <w:szCs w:val="24"/>
          <w:lang w:eastAsia="ru-RU"/>
        </w:rPr>
        <w:t xml:space="preserve"> фінансової підтримки Комунального некомерційного підприємства «Стоматологічна поліклініка</w:t>
      </w:r>
      <w:r>
        <w:rPr>
          <w:rFonts w:ascii="Times New Roman" w:eastAsia="Times New Roman" w:hAnsi="Times New Roman"/>
          <w:szCs w:val="24"/>
          <w:lang w:eastAsia="ru-RU"/>
        </w:rPr>
        <w:t>.</w:t>
      </w:r>
    </w:p>
    <w:p w:rsidR="003470F6" w:rsidRDefault="003470F6" w:rsidP="003470F6">
      <w:pPr>
        <w:tabs>
          <w:tab w:val="left" w:pos="709"/>
          <w:tab w:val="left" w:pos="851"/>
          <w:tab w:val="left" w:pos="993"/>
        </w:tabs>
        <w:ind w:firstLine="851"/>
        <w:contextualSpacing/>
        <w:jc w:val="both"/>
        <w:rPr>
          <w:rFonts w:ascii="Times New Roman" w:eastAsia="Times New Roman" w:hAnsi="Times New Roman"/>
          <w:szCs w:val="24"/>
          <w:lang w:eastAsia="ru-RU"/>
        </w:rPr>
      </w:pPr>
    </w:p>
    <w:p w:rsidR="003470F6" w:rsidRPr="00561915" w:rsidRDefault="003470F6" w:rsidP="003470F6">
      <w:pPr>
        <w:tabs>
          <w:tab w:val="left" w:pos="709"/>
          <w:tab w:val="left" w:pos="851"/>
          <w:tab w:val="left" w:pos="993"/>
        </w:tabs>
        <w:ind w:firstLine="851"/>
        <w:contextualSpacing/>
        <w:jc w:val="both"/>
        <w:rPr>
          <w:rFonts w:ascii="Times New Roman" w:eastAsia="Times New Roman" w:hAnsi="Times New Roman"/>
          <w:szCs w:val="24"/>
          <w:lang w:eastAsia="ru-RU"/>
        </w:rPr>
      </w:pPr>
    </w:p>
    <w:p w:rsidR="003470F6" w:rsidRPr="00561915" w:rsidRDefault="003470F6" w:rsidP="003470F6">
      <w:pPr>
        <w:ind w:left="567" w:hanging="567"/>
        <w:jc w:val="both"/>
        <w:rPr>
          <w:rFonts w:ascii="Times New Roman" w:hAnsi="Times New Roman"/>
          <w:b/>
          <w:color w:val="000000"/>
          <w:szCs w:val="24"/>
        </w:rPr>
      </w:pPr>
      <w:r w:rsidRPr="00561915">
        <w:rPr>
          <w:rFonts w:ascii="Times New Roman" w:hAnsi="Times New Roman"/>
          <w:b/>
          <w:color w:val="000000"/>
          <w:szCs w:val="24"/>
        </w:rPr>
        <w:t xml:space="preserve">Завідувач сектору охорони </w:t>
      </w:r>
      <w:proofErr w:type="spellStart"/>
      <w:r w:rsidRPr="00561915">
        <w:rPr>
          <w:rFonts w:ascii="Times New Roman" w:hAnsi="Times New Roman"/>
          <w:b/>
          <w:color w:val="000000"/>
          <w:szCs w:val="24"/>
        </w:rPr>
        <w:t>здоров</w:t>
      </w:r>
      <w:proofErr w:type="spellEnd"/>
      <w:r w:rsidRPr="00561915">
        <w:rPr>
          <w:rFonts w:ascii="Times New Roman" w:hAnsi="Times New Roman"/>
          <w:b/>
          <w:color w:val="000000"/>
          <w:szCs w:val="24"/>
          <w:lang w:val="ru-RU"/>
        </w:rPr>
        <w:t>’</w:t>
      </w:r>
      <w:r w:rsidRPr="00561915">
        <w:rPr>
          <w:rFonts w:ascii="Times New Roman" w:hAnsi="Times New Roman"/>
          <w:b/>
          <w:color w:val="000000"/>
          <w:szCs w:val="24"/>
        </w:rPr>
        <w:t>я</w:t>
      </w:r>
      <w:r w:rsidRPr="00561915">
        <w:rPr>
          <w:rFonts w:ascii="Times New Roman" w:hAnsi="Times New Roman"/>
          <w:b/>
          <w:color w:val="000000"/>
          <w:szCs w:val="24"/>
        </w:rPr>
        <w:tab/>
      </w:r>
      <w:r w:rsidRPr="00561915">
        <w:rPr>
          <w:rFonts w:ascii="Times New Roman" w:hAnsi="Times New Roman"/>
          <w:b/>
          <w:color w:val="000000"/>
          <w:szCs w:val="24"/>
        </w:rPr>
        <w:tab/>
      </w:r>
      <w:r w:rsidRPr="00561915">
        <w:rPr>
          <w:rFonts w:ascii="Times New Roman" w:hAnsi="Times New Roman"/>
          <w:b/>
          <w:color w:val="000000"/>
          <w:szCs w:val="24"/>
        </w:rPr>
        <w:tab/>
      </w:r>
      <w:r w:rsidRPr="00561915">
        <w:rPr>
          <w:rFonts w:ascii="Times New Roman" w:hAnsi="Times New Roman"/>
          <w:b/>
          <w:color w:val="000000"/>
          <w:szCs w:val="24"/>
        </w:rPr>
        <w:tab/>
        <w:t>Юлія САВЧЕНКО</w:t>
      </w:r>
    </w:p>
    <w:p w:rsidR="003470F6" w:rsidRPr="00561915" w:rsidRDefault="003470F6" w:rsidP="003470F6">
      <w:pPr>
        <w:ind w:left="567" w:hanging="567"/>
        <w:jc w:val="both"/>
        <w:rPr>
          <w:rFonts w:ascii="Times New Roman" w:hAnsi="Times New Roman"/>
          <w:b/>
          <w:color w:val="FF0000"/>
          <w:szCs w:val="24"/>
        </w:rPr>
      </w:pPr>
      <w:r w:rsidRPr="00561915">
        <w:rPr>
          <w:rFonts w:ascii="Times New Roman" w:hAnsi="Times New Roman"/>
          <w:b/>
          <w:color w:val="FF0000"/>
          <w:szCs w:val="24"/>
        </w:rPr>
        <w:tab/>
      </w:r>
    </w:p>
    <w:p w:rsidR="003470F6" w:rsidRPr="00561915" w:rsidRDefault="003470F6" w:rsidP="003470F6">
      <w:pPr>
        <w:spacing w:line="360" w:lineRule="auto"/>
        <w:ind w:left="567" w:hanging="567"/>
        <w:jc w:val="both"/>
        <w:rPr>
          <w:rFonts w:ascii="Times New Roman" w:hAnsi="Times New Roman"/>
          <w:b/>
          <w:color w:val="000000"/>
          <w:szCs w:val="24"/>
          <w:lang w:val="ru-RU"/>
        </w:rPr>
      </w:pPr>
      <w:r w:rsidRPr="00561915">
        <w:rPr>
          <w:rFonts w:ascii="Times New Roman" w:hAnsi="Times New Roman"/>
          <w:b/>
          <w:color w:val="000000"/>
          <w:szCs w:val="24"/>
        </w:rPr>
        <w:t>Погоджено</w:t>
      </w:r>
    </w:p>
    <w:p w:rsidR="003470F6" w:rsidRDefault="003470F6" w:rsidP="003470F6">
      <w:pPr>
        <w:spacing w:line="360" w:lineRule="auto"/>
        <w:ind w:left="567" w:hanging="567"/>
        <w:jc w:val="both"/>
        <w:rPr>
          <w:rFonts w:ascii="Times New Roman" w:hAnsi="Times New Roman"/>
          <w:b/>
          <w:color w:val="000000"/>
          <w:szCs w:val="24"/>
        </w:rPr>
      </w:pPr>
      <w:r>
        <w:rPr>
          <w:rFonts w:ascii="Times New Roman" w:hAnsi="Times New Roman"/>
          <w:b/>
          <w:color w:val="000000"/>
          <w:szCs w:val="24"/>
        </w:rPr>
        <w:t>Заступник міського голови</w:t>
      </w:r>
    </w:p>
    <w:p w:rsidR="003470F6" w:rsidRPr="00561915" w:rsidRDefault="003470F6" w:rsidP="003470F6">
      <w:pPr>
        <w:spacing w:line="360" w:lineRule="auto"/>
        <w:ind w:left="567" w:hanging="567"/>
        <w:jc w:val="both"/>
        <w:rPr>
          <w:rFonts w:ascii="Times New Roman" w:hAnsi="Times New Roman"/>
          <w:b/>
          <w:color w:val="000000"/>
          <w:szCs w:val="24"/>
        </w:rPr>
      </w:pPr>
      <w:r>
        <w:rPr>
          <w:rFonts w:ascii="Times New Roman" w:hAnsi="Times New Roman"/>
          <w:b/>
          <w:color w:val="000000"/>
          <w:szCs w:val="24"/>
        </w:rPr>
        <w:t>з питань виконавчих органів ради</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Василь МАРЮХА</w:t>
      </w:r>
    </w:p>
    <w:p w:rsidR="003470F6" w:rsidRPr="003D1F54"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Pr="003D1F54" w:rsidRDefault="003470F6" w:rsidP="003470F6">
      <w:pPr>
        <w:spacing w:line="240" w:lineRule="auto"/>
        <w:ind w:firstLine="720"/>
        <w:contextualSpacing/>
        <w:jc w:val="both"/>
        <w:rPr>
          <w:rFonts w:ascii="Times New Roman" w:eastAsia="Calibri" w:hAnsi="Times New Roman" w:cs="Times New Roman"/>
          <w:color w:val="auto"/>
          <w:kern w:val="0"/>
          <w:szCs w:val="24"/>
          <w:lang w:eastAsia="zh-CN"/>
        </w:rPr>
      </w:pPr>
    </w:p>
    <w:p w:rsidR="003470F6" w:rsidRPr="003D1F54" w:rsidRDefault="003470F6" w:rsidP="003470F6">
      <w:pPr>
        <w:spacing w:line="240" w:lineRule="auto"/>
        <w:jc w:val="both"/>
        <w:rPr>
          <w:rFonts w:ascii="Times New Roman" w:eastAsia="Times New Roman" w:hAnsi="Times New Roman" w:cs="Times New Roman"/>
          <w:b/>
          <w:color w:val="auto"/>
          <w:kern w:val="0"/>
          <w:szCs w:val="24"/>
          <w:lang w:eastAsia="zh-CN"/>
        </w:rPr>
      </w:pPr>
    </w:p>
    <w:p w:rsidR="00507FF5" w:rsidRPr="003D1F54" w:rsidRDefault="00507FF5" w:rsidP="0002454F">
      <w:pPr>
        <w:spacing w:line="240" w:lineRule="auto"/>
        <w:jc w:val="both"/>
        <w:rPr>
          <w:rFonts w:ascii="Times New Roman" w:eastAsia="Times New Roman" w:hAnsi="Times New Roman" w:cs="Times New Roman"/>
          <w:b/>
          <w:color w:val="auto"/>
          <w:kern w:val="0"/>
          <w:szCs w:val="24"/>
          <w:lang w:eastAsia="zh-CN"/>
        </w:rPr>
      </w:pPr>
    </w:p>
    <w:sectPr w:rsidR="00507FF5" w:rsidRPr="003D1F54" w:rsidSect="003470F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AA3" w:rsidRDefault="006C6AA3" w:rsidP="00F34203">
      <w:pPr>
        <w:spacing w:line="240" w:lineRule="auto"/>
        <w:rPr>
          <w:rFonts w:hint="eastAsia"/>
        </w:rPr>
      </w:pPr>
      <w:r>
        <w:separator/>
      </w:r>
    </w:p>
  </w:endnote>
  <w:endnote w:type="continuationSeparator" w:id="0">
    <w:p w:rsidR="006C6AA3" w:rsidRDefault="006C6AA3" w:rsidP="00F3420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AA3" w:rsidRDefault="006C6AA3" w:rsidP="00F34203">
      <w:pPr>
        <w:spacing w:line="240" w:lineRule="auto"/>
        <w:rPr>
          <w:rFonts w:hint="eastAsia"/>
        </w:rPr>
      </w:pPr>
      <w:r>
        <w:separator/>
      </w:r>
    </w:p>
  </w:footnote>
  <w:footnote w:type="continuationSeparator" w:id="0">
    <w:p w:rsidR="006C6AA3" w:rsidRDefault="006C6AA3" w:rsidP="00F34203">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9"/>
      <w:numFmt w:val="decimal"/>
      <w:lvlText w:val="%1."/>
      <w:lvlJc w:val="left"/>
      <w:pPr>
        <w:tabs>
          <w:tab w:val="num" w:pos="0"/>
        </w:tabs>
        <w:ind w:left="1080" w:hanging="360"/>
      </w:pPr>
      <w:rPr>
        <w:rFonts w:hint="default"/>
      </w:rPr>
    </w:lvl>
  </w:abstractNum>
  <w:abstractNum w:abstractNumId="1" w15:restartNumberingAfterBreak="0">
    <w:nsid w:val="00000003"/>
    <w:multiLevelType w:val="singleLevel"/>
    <w:tmpl w:val="00000003"/>
    <w:name w:val="WW8Num3"/>
    <w:lvl w:ilvl="0">
      <w:start w:val="2"/>
      <w:numFmt w:val="bullet"/>
      <w:lvlText w:val="-"/>
      <w:lvlJc w:val="left"/>
      <w:pPr>
        <w:tabs>
          <w:tab w:val="num" w:pos="0"/>
        </w:tabs>
        <w:ind w:left="720" w:hanging="360"/>
      </w:pPr>
      <w:rPr>
        <w:rFonts w:ascii="Times New Roman" w:hAnsi="Times New Roman" w:cs="Times New Roman" w:hint="default"/>
        <w:sz w:val="28"/>
        <w:szCs w:val="28"/>
        <w:lang w:val="ru-RU"/>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10"/>
    <w:rsid w:val="00011BD9"/>
    <w:rsid w:val="0002454F"/>
    <w:rsid w:val="00057435"/>
    <w:rsid w:val="00173B94"/>
    <w:rsid w:val="001B7CFC"/>
    <w:rsid w:val="002255D9"/>
    <w:rsid w:val="00236B67"/>
    <w:rsid w:val="002624B2"/>
    <w:rsid w:val="0027460B"/>
    <w:rsid w:val="002A7AF1"/>
    <w:rsid w:val="002D592E"/>
    <w:rsid w:val="002D75A0"/>
    <w:rsid w:val="00303330"/>
    <w:rsid w:val="00306D62"/>
    <w:rsid w:val="00310193"/>
    <w:rsid w:val="003470F6"/>
    <w:rsid w:val="00353A17"/>
    <w:rsid w:val="00367B11"/>
    <w:rsid w:val="00386572"/>
    <w:rsid w:val="003C426D"/>
    <w:rsid w:val="003D1F54"/>
    <w:rsid w:val="003D1FA1"/>
    <w:rsid w:val="00403B8A"/>
    <w:rsid w:val="00407314"/>
    <w:rsid w:val="00421FA2"/>
    <w:rsid w:val="004317DD"/>
    <w:rsid w:val="004467A7"/>
    <w:rsid w:val="00447DCE"/>
    <w:rsid w:val="004A4922"/>
    <w:rsid w:val="004E71C6"/>
    <w:rsid w:val="004F1342"/>
    <w:rsid w:val="00507385"/>
    <w:rsid w:val="00507FF5"/>
    <w:rsid w:val="00531E13"/>
    <w:rsid w:val="005338FC"/>
    <w:rsid w:val="005712C5"/>
    <w:rsid w:val="005D6607"/>
    <w:rsid w:val="005E242E"/>
    <w:rsid w:val="005F3228"/>
    <w:rsid w:val="006103BF"/>
    <w:rsid w:val="00630F88"/>
    <w:rsid w:val="00647907"/>
    <w:rsid w:val="0068575A"/>
    <w:rsid w:val="006A4969"/>
    <w:rsid w:val="006C6AA3"/>
    <w:rsid w:val="006D28D9"/>
    <w:rsid w:val="007309A3"/>
    <w:rsid w:val="00763CF8"/>
    <w:rsid w:val="007A60B3"/>
    <w:rsid w:val="007C5434"/>
    <w:rsid w:val="00806DEB"/>
    <w:rsid w:val="00841EB4"/>
    <w:rsid w:val="008433EE"/>
    <w:rsid w:val="00847D51"/>
    <w:rsid w:val="008736D1"/>
    <w:rsid w:val="0088061E"/>
    <w:rsid w:val="0088565F"/>
    <w:rsid w:val="008B1A7B"/>
    <w:rsid w:val="00912CF9"/>
    <w:rsid w:val="0092270A"/>
    <w:rsid w:val="00935068"/>
    <w:rsid w:val="0095011B"/>
    <w:rsid w:val="00963ED7"/>
    <w:rsid w:val="00985703"/>
    <w:rsid w:val="009C746C"/>
    <w:rsid w:val="009D0976"/>
    <w:rsid w:val="00A85169"/>
    <w:rsid w:val="00A859F7"/>
    <w:rsid w:val="00A90FAE"/>
    <w:rsid w:val="00A910C4"/>
    <w:rsid w:val="00A97A34"/>
    <w:rsid w:val="00AE4DB1"/>
    <w:rsid w:val="00AF1986"/>
    <w:rsid w:val="00AF22F3"/>
    <w:rsid w:val="00AF3171"/>
    <w:rsid w:val="00B0257E"/>
    <w:rsid w:val="00B14A81"/>
    <w:rsid w:val="00B2069F"/>
    <w:rsid w:val="00B344EF"/>
    <w:rsid w:val="00BC03A9"/>
    <w:rsid w:val="00BC5710"/>
    <w:rsid w:val="00BD4F73"/>
    <w:rsid w:val="00BE19A7"/>
    <w:rsid w:val="00BE516A"/>
    <w:rsid w:val="00C32274"/>
    <w:rsid w:val="00C76DAD"/>
    <w:rsid w:val="00C91649"/>
    <w:rsid w:val="00D20069"/>
    <w:rsid w:val="00D46D80"/>
    <w:rsid w:val="00D5525F"/>
    <w:rsid w:val="00DA326D"/>
    <w:rsid w:val="00DC3C96"/>
    <w:rsid w:val="00DE2407"/>
    <w:rsid w:val="00DE3A55"/>
    <w:rsid w:val="00DF3B2C"/>
    <w:rsid w:val="00E21459"/>
    <w:rsid w:val="00E70535"/>
    <w:rsid w:val="00E808FA"/>
    <w:rsid w:val="00E8223C"/>
    <w:rsid w:val="00E854EE"/>
    <w:rsid w:val="00E86290"/>
    <w:rsid w:val="00EB58EB"/>
    <w:rsid w:val="00EB5907"/>
    <w:rsid w:val="00ED42F4"/>
    <w:rsid w:val="00EF0997"/>
    <w:rsid w:val="00F01500"/>
    <w:rsid w:val="00F3063C"/>
    <w:rsid w:val="00F341D9"/>
    <w:rsid w:val="00F34203"/>
    <w:rsid w:val="00F3508E"/>
    <w:rsid w:val="00F93CDF"/>
    <w:rsid w:val="00F95488"/>
    <w:rsid w:val="00FA5B42"/>
    <w:rsid w:val="00FC4376"/>
    <w:rsid w:val="00FD0981"/>
    <w:rsid w:val="00FF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6304"/>
  <w15:docId w15:val="{340027AD-975A-4C3C-9E5E-A6CC8F50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068"/>
    <w:pPr>
      <w:suppressAutoHyphens/>
      <w:spacing w:after="0" w:line="100" w:lineRule="atLeast"/>
    </w:pPr>
    <w:rPr>
      <w:rFonts w:ascii="Peterburg" w:eastAsia="MS Mincho" w:hAnsi="Peterburg" w:cs="Calibri"/>
      <w:color w:val="00000A"/>
      <w:kern w:val="1"/>
      <w:sz w:val="24"/>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806DEB"/>
  </w:style>
  <w:style w:type="paragraph" w:styleId="a3">
    <w:name w:val="List Paragraph"/>
    <w:basedOn w:val="a"/>
    <w:uiPriority w:val="34"/>
    <w:qFormat/>
    <w:rsid w:val="00A90FAE"/>
    <w:pPr>
      <w:ind w:left="720"/>
      <w:contextualSpacing/>
    </w:pPr>
  </w:style>
  <w:style w:type="paragraph" w:styleId="a4">
    <w:name w:val="header"/>
    <w:basedOn w:val="a"/>
    <w:link w:val="a5"/>
    <w:uiPriority w:val="99"/>
    <w:unhideWhenUsed/>
    <w:rsid w:val="00F34203"/>
    <w:pPr>
      <w:tabs>
        <w:tab w:val="center" w:pos="4677"/>
        <w:tab w:val="right" w:pos="9355"/>
      </w:tabs>
      <w:spacing w:line="240" w:lineRule="auto"/>
    </w:pPr>
  </w:style>
  <w:style w:type="character" w:customStyle="1" w:styleId="a5">
    <w:name w:val="Верхний колонтитул Знак"/>
    <w:basedOn w:val="a0"/>
    <w:link w:val="a4"/>
    <w:uiPriority w:val="99"/>
    <w:rsid w:val="00F34203"/>
    <w:rPr>
      <w:rFonts w:ascii="Peterburg" w:eastAsia="MS Mincho" w:hAnsi="Peterburg" w:cs="Calibri"/>
      <w:color w:val="00000A"/>
      <w:kern w:val="1"/>
      <w:sz w:val="24"/>
      <w:szCs w:val="20"/>
      <w:lang w:val="uk-UA" w:eastAsia="ar-SA"/>
    </w:rPr>
  </w:style>
  <w:style w:type="paragraph" w:styleId="a6">
    <w:name w:val="footer"/>
    <w:basedOn w:val="a"/>
    <w:link w:val="a7"/>
    <w:uiPriority w:val="99"/>
    <w:unhideWhenUsed/>
    <w:rsid w:val="00F34203"/>
    <w:pPr>
      <w:tabs>
        <w:tab w:val="center" w:pos="4677"/>
        <w:tab w:val="right" w:pos="9355"/>
      </w:tabs>
      <w:spacing w:line="240" w:lineRule="auto"/>
    </w:pPr>
  </w:style>
  <w:style w:type="character" w:customStyle="1" w:styleId="a7">
    <w:name w:val="Нижний колонтитул Знак"/>
    <w:basedOn w:val="a0"/>
    <w:link w:val="a6"/>
    <w:uiPriority w:val="99"/>
    <w:rsid w:val="00F34203"/>
    <w:rPr>
      <w:rFonts w:ascii="Peterburg" w:eastAsia="MS Mincho" w:hAnsi="Peterburg" w:cs="Calibri"/>
      <w:color w:val="00000A"/>
      <w:kern w:val="1"/>
      <w:sz w:val="24"/>
      <w:szCs w:val="20"/>
      <w:lang w:val="uk-UA" w:eastAsia="ar-SA"/>
    </w:rPr>
  </w:style>
  <w:style w:type="paragraph" w:styleId="a8">
    <w:name w:val="Balloon Text"/>
    <w:basedOn w:val="a"/>
    <w:link w:val="a9"/>
    <w:uiPriority w:val="99"/>
    <w:semiHidden/>
    <w:unhideWhenUsed/>
    <w:rsid w:val="00F34203"/>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4203"/>
    <w:rPr>
      <w:rFonts w:ascii="Tahoma" w:eastAsia="MS Mincho" w:hAnsi="Tahoma" w:cs="Tahoma"/>
      <w:color w:val="00000A"/>
      <w:kern w:val="1"/>
      <w:sz w:val="16"/>
      <w:szCs w:val="16"/>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7E8C-9277-45C4-BCFD-61D0F58B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2379</Words>
  <Characters>13563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7</cp:revision>
  <cp:lastPrinted>2021-11-09T09:46:00Z</cp:lastPrinted>
  <dcterms:created xsi:type="dcterms:W3CDTF">2021-11-03T09:43:00Z</dcterms:created>
  <dcterms:modified xsi:type="dcterms:W3CDTF">2021-11-17T14:19:00Z</dcterms:modified>
</cp:coreProperties>
</file>