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B848A3" w:rsidRPr="000849FB" w:rsidRDefault="00117FF8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 w:rsidR="00B848A3" w:rsidRPr="000849FB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48A3" w:rsidRPr="000849FB" w:rsidTr="00565767">
        <w:tc>
          <w:tcPr>
            <w:tcW w:w="3284" w:type="dxa"/>
            <w:hideMark/>
          </w:tcPr>
          <w:p w:rsidR="00B848A3" w:rsidRPr="000849FB" w:rsidRDefault="00087ED0" w:rsidP="00087E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r w:rsidR="00B848A3"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E0D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B848A3"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.2021 </w:t>
            </w:r>
            <w:r w:rsidR="00B848A3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B848A3" w:rsidRPr="000849FB" w:rsidRDefault="00B848A3" w:rsidP="00565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4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848A3" w:rsidRPr="000849FB" w:rsidRDefault="00AE0DE3" w:rsidP="00B32FD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B32FD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25/11</w:t>
            </w:r>
            <w:bookmarkStart w:id="0" w:name="_GoBack"/>
            <w:bookmarkEnd w:id="0"/>
            <w:r w:rsidR="00B848A3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33D12" w:rsidRPr="006074C6" w:rsidRDefault="00633D1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2095" w:type="dxa"/>
        <w:tblLook w:val="04A0" w:firstRow="1" w:lastRow="0" w:firstColumn="1" w:lastColumn="0" w:noHBand="0" w:noVBand="1"/>
      </w:tblPr>
      <w:tblGrid>
        <w:gridCol w:w="9747"/>
        <w:gridCol w:w="2348"/>
      </w:tblGrid>
      <w:tr w:rsidR="006074C6" w:rsidRPr="00371607" w:rsidTr="005F4FDB">
        <w:trPr>
          <w:trHeight w:val="515"/>
        </w:trPr>
        <w:tc>
          <w:tcPr>
            <w:tcW w:w="9747" w:type="dxa"/>
            <w:hideMark/>
          </w:tcPr>
          <w:p w:rsidR="00E50248" w:rsidRPr="006074C6" w:rsidRDefault="00633D12" w:rsidP="005F4FD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виконавч</w:t>
            </w:r>
            <w:r w:rsidR="00E50248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 комітету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міської ради від 14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.2021 № 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109</w:t>
            </w:r>
            <w:r w:rsidR="00E50248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утворення 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її складу та положення»</w:t>
            </w:r>
          </w:p>
        </w:tc>
        <w:tc>
          <w:tcPr>
            <w:tcW w:w="2348" w:type="dxa"/>
          </w:tcPr>
          <w:p w:rsidR="00633D12" w:rsidRPr="006074C6" w:rsidRDefault="00633D12" w:rsidP="005F4FD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33D12" w:rsidRPr="006074C6" w:rsidRDefault="00633D12" w:rsidP="005F4FDB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AE0DE3">
        <w:rPr>
          <w:rFonts w:ascii="Times New Roman" w:hAnsi="Times New Roman"/>
          <w:sz w:val="24"/>
          <w:szCs w:val="24"/>
          <w:lang w:val="uk-UA"/>
        </w:rPr>
        <w:t>Відповідно до підпункту 2.3 параграфа 2 розділу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0DE3">
        <w:rPr>
          <w:rFonts w:ascii="Times New Roman" w:hAnsi="Times New Roman"/>
          <w:sz w:val="24"/>
          <w:szCs w:val="24"/>
          <w:lang w:val="uk-UA"/>
        </w:rPr>
        <w:t>11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</w:t>
      </w:r>
      <w:r w:rsidR="00AE0DE3">
        <w:rPr>
          <w:rFonts w:ascii="Times New Roman" w:hAnsi="Times New Roman"/>
          <w:sz w:val="24"/>
          <w:szCs w:val="24"/>
          <w:lang w:val="uk-UA"/>
        </w:rPr>
        <w:t>виконкому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міської ради від 21.03.2012 </w:t>
      </w:r>
      <w:r w:rsidR="00AE0DE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№ 77 </w:t>
      </w:r>
    </w:p>
    <w:p w:rsidR="00633D12" w:rsidRPr="006074C6" w:rsidRDefault="00633D12" w:rsidP="0025570C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633D12" w:rsidRPr="006074C6" w:rsidRDefault="00633D12" w:rsidP="0025570C">
      <w:pPr>
        <w:numPr>
          <w:ilvl w:val="0"/>
          <w:numId w:val="1"/>
        </w:numPr>
        <w:tabs>
          <w:tab w:val="left" w:pos="567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>Узяти до відома інформацію начальник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а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0DE3">
        <w:rPr>
          <w:rFonts w:ascii="Times New Roman" w:hAnsi="Times New Roman"/>
          <w:sz w:val="24"/>
          <w:szCs w:val="24"/>
          <w:lang w:val="uk-UA"/>
        </w:rPr>
        <w:t xml:space="preserve">служби у справах дітей </w:t>
      </w:r>
      <w:r w:rsidR="005F4FDB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AE0DE3">
        <w:rPr>
          <w:rFonts w:ascii="Times New Roman" w:hAnsi="Times New Roman"/>
          <w:sz w:val="24"/>
          <w:szCs w:val="24"/>
          <w:lang w:val="uk-UA"/>
        </w:rPr>
        <w:t>Власенко Л.М.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AE0DE3">
        <w:rPr>
          <w:rFonts w:ascii="Times New Roman" w:hAnsi="Times New Roman"/>
          <w:sz w:val="24"/>
          <w:szCs w:val="24"/>
          <w:lang w:val="uk-UA"/>
        </w:rPr>
        <w:t>14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>.0</w:t>
      </w:r>
      <w:r w:rsidR="00AE0DE3">
        <w:rPr>
          <w:rFonts w:ascii="Times New Roman" w:hAnsi="Times New Roman"/>
          <w:sz w:val="24"/>
          <w:szCs w:val="24"/>
          <w:lang w:val="uk-UA"/>
        </w:rPr>
        <w:t>7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 xml:space="preserve">.2021 № </w:t>
      </w:r>
      <w:r w:rsidR="00AE0DE3">
        <w:rPr>
          <w:rFonts w:ascii="Times New Roman" w:hAnsi="Times New Roman"/>
          <w:sz w:val="24"/>
          <w:szCs w:val="24"/>
          <w:lang w:val="uk-UA"/>
        </w:rPr>
        <w:t>109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0DE3" w:rsidRPr="00AE0DE3">
        <w:rPr>
          <w:rFonts w:ascii="Times New Roman" w:hAnsi="Times New Roman"/>
          <w:sz w:val="24"/>
          <w:szCs w:val="24"/>
          <w:lang w:val="uk-UA"/>
        </w:rPr>
        <w:t>«Про утворення 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її складу та положення</w:t>
      </w:r>
      <w:r w:rsidR="005F4FDB">
        <w:rPr>
          <w:rFonts w:ascii="Times New Roman" w:hAnsi="Times New Roman"/>
          <w:sz w:val="24"/>
          <w:szCs w:val="24"/>
          <w:lang w:val="uk-UA"/>
        </w:rPr>
        <w:t>»</w:t>
      </w:r>
      <w:r w:rsidRPr="006074C6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Pr="00AE0DE3" w:rsidRDefault="00765B13" w:rsidP="0025570C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Зняти з</w:t>
      </w:r>
      <w:r w:rsidR="00633D12" w:rsidRPr="006074C6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633D12" w:rsidRPr="006074C6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1</w:t>
      </w:r>
      <w:r w:rsidR="00AE0DE3">
        <w:rPr>
          <w:rFonts w:ascii="Times New Roman" w:hAnsi="Times New Roman"/>
          <w:sz w:val="24"/>
          <w:szCs w:val="24"/>
          <w:lang w:val="uk-UA"/>
        </w:rPr>
        <w:t>4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.0</w:t>
      </w:r>
      <w:r w:rsidR="00AE0DE3">
        <w:rPr>
          <w:rFonts w:ascii="Times New Roman" w:hAnsi="Times New Roman"/>
          <w:sz w:val="24"/>
          <w:szCs w:val="24"/>
          <w:lang w:val="uk-UA"/>
        </w:rPr>
        <w:t>7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.2021 № </w:t>
      </w:r>
      <w:r w:rsidR="00AE0DE3">
        <w:rPr>
          <w:rFonts w:ascii="Times New Roman" w:hAnsi="Times New Roman"/>
          <w:sz w:val="24"/>
          <w:szCs w:val="24"/>
          <w:lang w:val="uk-UA"/>
        </w:rPr>
        <w:t>109</w:t>
      </w:r>
      <w:r w:rsidR="002557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0DE3" w:rsidRPr="00AE0DE3">
        <w:rPr>
          <w:rFonts w:ascii="Times New Roman" w:hAnsi="Times New Roman"/>
          <w:sz w:val="24"/>
          <w:szCs w:val="24"/>
          <w:lang w:val="uk-UA"/>
        </w:rPr>
        <w:t>«Про утворення 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її складу та положення»</w:t>
      </w:r>
      <w:r w:rsidR="005F4FDB">
        <w:rPr>
          <w:rFonts w:ascii="Times New Roman" w:hAnsi="Times New Roman"/>
          <w:sz w:val="24"/>
          <w:szCs w:val="24"/>
          <w:lang w:val="uk-UA"/>
        </w:rPr>
        <w:t xml:space="preserve"> у зв’язку з його виконанням</w:t>
      </w:r>
      <w:r w:rsidR="004600F7" w:rsidRPr="00AE0DE3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Default="00633D12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00F7" w:rsidRPr="006074C6" w:rsidRDefault="004600F7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48A3" w:rsidRDefault="00B848A3" w:rsidP="00B848A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33D12" w:rsidRPr="006074C6" w:rsidRDefault="00633D12" w:rsidP="00633D12">
      <w:pPr>
        <w:tabs>
          <w:tab w:val="left" w:pos="709"/>
          <w:tab w:val="left" w:pos="7365"/>
        </w:tabs>
        <w:rPr>
          <w:b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633D12" w:rsidRPr="006074C6">
          <w:pgSz w:w="11906" w:h="16838"/>
          <w:pgMar w:top="1134" w:right="567" w:bottom="1134" w:left="1701" w:header="709" w:footer="709" w:gutter="0"/>
          <w:cols w:space="720"/>
        </w:sectPr>
      </w:pPr>
    </w:p>
    <w:p w:rsidR="00633D12" w:rsidRPr="006074C6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253CAD" w:rsidRDefault="005F4FDB" w:rsidP="005F4F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>ро стан виконання рішення виконавч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ого комітету міської ради від 14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>.0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7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 xml:space="preserve">.2021 № 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109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E0DE3" w:rsidRPr="006074C6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утворення 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її складу та положення»</w:t>
      </w:r>
    </w:p>
    <w:p w:rsidR="00AE0DE3" w:rsidRPr="006074C6" w:rsidRDefault="00AE0DE3" w:rsidP="00AE0D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A48CB" w:rsidRPr="008C054F" w:rsidRDefault="008C054F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8C054F">
        <w:rPr>
          <w:b/>
          <w:spacing w:val="2"/>
          <w:lang w:val="uk-UA"/>
        </w:rPr>
        <w:t>Пункти 1-2</w:t>
      </w:r>
      <w:r w:rsidR="00CA48CB" w:rsidRPr="008C054F">
        <w:rPr>
          <w:b/>
          <w:spacing w:val="2"/>
          <w:lang w:val="uk-UA"/>
        </w:rPr>
        <w:t xml:space="preserve"> виконано</w:t>
      </w:r>
      <w:r w:rsidR="005F4FDB">
        <w:rPr>
          <w:b/>
          <w:spacing w:val="2"/>
          <w:lang w:val="uk-UA"/>
        </w:rPr>
        <w:t>.</w:t>
      </w:r>
    </w:p>
    <w:p w:rsidR="00AF2338" w:rsidRPr="005F4FDB" w:rsidRDefault="005F4FDB" w:rsidP="005F4FDB">
      <w:pPr>
        <w:spacing w:after="0"/>
        <w:ind w:firstLine="426"/>
        <w:jc w:val="both"/>
        <w:rPr>
          <w:rStyle w:val="rvts23"/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2750D8" w:rsidRPr="0046189A">
        <w:rPr>
          <w:rFonts w:ascii="Times New Roman" w:hAnsi="Times New Roman"/>
          <w:sz w:val="24"/>
          <w:szCs w:val="24"/>
          <w:lang w:val="uk-UA"/>
        </w:rPr>
        <w:t>омісі</w:t>
      </w:r>
      <w:r>
        <w:rPr>
          <w:rFonts w:ascii="Times New Roman" w:hAnsi="Times New Roman"/>
          <w:sz w:val="24"/>
          <w:szCs w:val="24"/>
          <w:lang w:val="uk-UA"/>
        </w:rPr>
        <w:t>єю</w:t>
      </w:r>
      <w:r w:rsidR="002750D8" w:rsidRPr="0046189A">
        <w:rPr>
          <w:rFonts w:ascii="Times New Roman" w:hAnsi="Times New Roman"/>
          <w:sz w:val="24"/>
          <w:szCs w:val="24"/>
          <w:lang w:val="uk-UA"/>
        </w:rPr>
        <w:t xml:space="preserve">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4079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75A4" w:rsidRPr="00D469A9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проведено чотири засідання. </w:t>
      </w:r>
    </w:p>
    <w:p w:rsidR="00CB75A4" w:rsidRPr="00D469A9" w:rsidRDefault="00CB75A4" w:rsidP="005F4FD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469A9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На засіданнях </w:t>
      </w:r>
      <w:r w:rsidR="000F365D" w:rsidRPr="00D469A9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комісії 15.07.2021 та 16.07.2021 </w:t>
      </w:r>
      <w:r w:rsidRPr="00D469A9">
        <w:rPr>
          <w:rFonts w:ascii="Times New Roman" w:hAnsi="Times New Roman"/>
          <w:sz w:val="24"/>
          <w:szCs w:val="24"/>
          <w:lang w:val="uk-UA"/>
        </w:rPr>
        <w:t>затверджено загальний список дітей-сиріт, дітей, позбавлених батьківського піклування та осіб, та списки по вікових категоріях на виплату грошової компенсації за належні для</w:t>
      </w:r>
      <w:r w:rsidR="009C52DB">
        <w:rPr>
          <w:rFonts w:ascii="Times New Roman" w:hAnsi="Times New Roman"/>
          <w:sz w:val="24"/>
          <w:szCs w:val="24"/>
          <w:lang w:val="uk-UA"/>
        </w:rPr>
        <w:t xml:space="preserve"> отримання житлові приміщення,</w:t>
      </w:r>
      <w:r w:rsidRPr="00D469A9">
        <w:rPr>
          <w:rFonts w:ascii="Times New Roman" w:hAnsi="Times New Roman"/>
          <w:sz w:val="24"/>
          <w:szCs w:val="24"/>
          <w:lang w:val="uk-UA"/>
        </w:rPr>
        <w:t xml:space="preserve"> визначена потреба </w:t>
      </w:r>
      <w:r w:rsidR="005F4FDB">
        <w:rPr>
          <w:rFonts w:ascii="Times New Roman" w:hAnsi="Times New Roman"/>
          <w:sz w:val="24"/>
          <w:szCs w:val="24"/>
          <w:lang w:val="uk-UA"/>
        </w:rPr>
        <w:t xml:space="preserve">та загальна сума </w:t>
      </w:r>
      <w:r w:rsidRPr="00D469A9">
        <w:rPr>
          <w:rFonts w:ascii="Times New Roman" w:hAnsi="Times New Roman"/>
          <w:sz w:val="24"/>
          <w:szCs w:val="24"/>
          <w:lang w:val="uk-UA"/>
        </w:rPr>
        <w:t xml:space="preserve">державної субвенції на 2021 рік щодо виплати грошової компенсації за належні для отримання житлові приміщення для </w:t>
      </w:r>
      <w:r w:rsidRPr="00D469A9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r w:rsidRPr="00D469A9">
        <w:rPr>
          <w:rFonts w:ascii="Times New Roman" w:hAnsi="Times New Roman"/>
          <w:sz w:val="24"/>
          <w:szCs w:val="24"/>
          <w:lang w:val="uk-UA"/>
        </w:rPr>
        <w:t xml:space="preserve">ітей-сиріт, дітей, позбавлених батьківського піклування та осіб з їх числа з метою придбання житла </w:t>
      </w:r>
      <w:r w:rsidR="005F4FDB">
        <w:rPr>
          <w:rFonts w:ascii="Times New Roman" w:hAnsi="Times New Roman"/>
          <w:sz w:val="24"/>
          <w:szCs w:val="24"/>
          <w:lang w:val="uk-UA"/>
        </w:rPr>
        <w:t>за</w:t>
      </w:r>
      <w:r w:rsidRPr="00D469A9">
        <w:rPr>
          <w:rFonts w:ascii="Times New Roman" w:hAnsi="Times New Roman"/>
          <w:sz w:val="24"/>
          <w:szCs w:val="24"/>
          <w:lang w:val="uk-UA"/>
        </w:rPr>
        <w:t xml:space="preserve"> вікови</w:t>
      </w:r>
      <w:r w:rsidR="005F4FDB">
        <w:rPr>
          <w:rFonts w:ascii="Times New Roman" w:hAnsi="Times New Roman"/>
          <w:sz w:val="24"/>
          <w:szCs w:val="24"/>
          <w:lang w:val="uk-UA"/>
        </w:rPr>
        <w:t>ми</w:t>
      </w:r>
      <w:r w:rsidRPr="00D469A9">
        <w:rPr>
          <w:rFonts w:ascii="Times New Roman" w:hAnsi="Times New Roman"/>
          <w:sz w:val="24"/>
          <w:szCs w:val="24"/>
          <w:lang w:val="uk-UA"/>
        </w:rPr>
        <w:t xml:space="preserve"> категорія</w:t>
      </w:r>
      <w:r w:rsidR="005F4FDB">
        <w:rPr>
          <w:rFonts w:ascii="Times New Roman" w:hAnsi="Times New Roman"/>
          <w:sz w:val="24"/>
          <w:szCs w:val="24"/>
          <w:lang w:val="uk-UA"/>
        </w:rPr>
        <w:t>ми.</w:t>
      </w:r>
      <w:r w:rsidRPr="00D469A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F2338" w:rsidRPr="00371607" w:rsidRDefault="00AF2338" w:rsidP="003D1DC3">
      <w:pPr>
        <w:spacing w:after="0"/>
        <w:ind w:firstLine="426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371607">
        <w:rPr>
          <w:rFonts w:ascii="Times New Roman" w:hAnsi="Times New Roman"/>
          <w:sz w:val="24"/>
          <w:szCs w:val="24"/>
          <w:lang w:val="uk-UA"/>
        </w:rPr>
        <w:t xml:space="preserve">На засіданні </w:t>
      </w:r>
      <w:r w:rsidR="005F4FDB">
        <w:rPr>
          <w:rFonts w:ascii="Times New Roman" w:hAnsi="Times New Roman"/>
          <w:sz w:val="24"/>
          <w:szCs w:val="24"/>
          <w:lang w:val="uk-UA"/>
        </w:rPr>
        <w:t xml:space="preserve">комісії </w:t>
      </w:r>
      <w:r w:rsidR="000F365D" w:rsidRPr="00371607">
        <w:rPr>
          <w:rFonts w:ascii="Times New Roman" w:hAnsi="Times New Roman"/>
          <w:sz w:val="24"/>
          <w:szCs w:val="24"/>
          <w:lang w:val="uk-UA"/>
        </w:rPr>
        <w:t xml:space="preserve">28.07.2021 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розглянуто </w:t>
      </w:r>
      <w:r w:rsidR="005F4FDB" w:rsidRPr="00371607">
        <w:rPr>
          <w:rFonts w:ascii="Times New Roman" w:hAnsi="Times New Roman"/>
          <w:sz w:val="24"/>
          <w:szCs w:val="24"/>
          <w:lang w:val="uk-UA"/>
        </w:rPr>
        <w:t>лист</w:t>
      </w:r>
      <w:r w:rsidR="005F4FDB">
        <w:rPr>
          <w:rFonts w:ascii="Times New Roman" w:hAnsi="Times New Roman"/>
          <w:sz w:val="24"/>
          <w:szCs w:val="24"/>
          <w:lang w:val="uk-UA"/>
        </w:rPr>
        <w:t>и</w:t>
      </w:r>
      <w:r w:rsidR="005F4FDB" w:rsidRPr="00371607">
        <w:rPr>
          <w:rFonts w:ascii="Times New Roman" w:hAnsi="Times New Roman"/>
          <w:sz w:val="24"/>
          <w:szCs w:val="24"/>
          <w:lang w:val="uk-UA"/>
        </w:rPr>
        <w:t xml:space="preserve"> голови </w:t>
      </w:r>
      <w:proofErr w:type="spellStart"/>
      <w:r w:rsidR="005F4FDB" w:rsidRPr="00371607">
        <w:rPr>
          <w:rFonts w:ascii="Times New Roman" w:hAnsi="Times New Roman"/>
          <w:sz w:val="24"/>
          <w:szCs w:val="24"/>
          <w:lang w:val="uk-UA"/>
        </w:rPr>
        <w:t>Талалаївської</w:t>
      </w:r>
      <w:proofErr w:type="spellEnd"/>
      <w:r w:rsidR="005F4FDB" w:rsidRPr="00371607">
        <w:rPr>
          <w:rFonts w:ascii="Times New Roman" w:hAnsi="Times New Roman"/>
          <w:sz w:val="24"/>
          <w:szCs w:val="24"/>
          <w:lang w:val="uk-UA"/>
        </w:rPr>
        <w:t xml:space="preserve"> селищної ради від 07.07.2021 та заяв</w:t>
      </w:r>
      <w:r w:rsidR="005F4FDB">
        <w:rPr>
          <w:rFonts w:ascii="Times New Roman" w:hAnsi="Times New Roman"/>
          <w:sz w:val="24"/>
          <w:szCs w:val="24"/>
          <w:lang w:val="uk-UA"/>
        </w:rPr>
        <w:t>у</w:t>
      </w:r>
      <w:r w:rsidR="009C52D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C52DB">
        <w:rPr>
          <w:rFonts w:ascii="Times New Roman" w:hAnsi="Times New Roman"/>
          <w:sz w:val="24"/>
          <w:szCs w:val="24"/>
          <w:lang w:val="uk-UA"/>
        </w:rPr>
        <w:t>Дмітрієва</w:t>
      </w:r>
      <w:proofErr w:type="spellEnd"/>
      <w:r w:rsidR="009C52DB">
        <w:rPr>
          <w:rFonts w:ascii="Times New Roman" w:hAnsi="Times New Roman"/>
          <w:sz w:val="24"/>
          <w:szCs w:val="24"/>
          <w:lang w:val="uk-UA"/>
        </w:rPr>
        <w:t xml:space="preserve"> Ю.М.</w:t>
      </w:r>
      <w:r w:rsidR="005F4FDB" w:rsidRPr="00371607">
        <w:rPr>
          <w:rFonts w:ascii="Times New Roman" w:hAnsi="Times New Roman"/>
          <w:sz w:val="24"/>
          <w:szCs w:val="24"/>
          <w:lang w:val="uk-UA"/>
        </w:rPr>
        <w:t xml:space="preserve"> від 27.07.2021 </w:t>
      </w:r>
      <w:r w:rsidRPr="00371607">
        <w:rPr>
          <w:rFonts w:ascii="Times New Roman" w:hAnsi="Times New Roman"/>
          <w:sz w:val="24"/>
          <w:szCs w:val="24"/>
          <w:lang w:val="uk-UA"/>
        </w:rPr>
        <w:t>про обстеження стану житлових приміщень та надання актів обстеження стану житлових приміщень</w:t>
      </w:r>
      <w:r w:rsidR="005F4FDB">
        <w:rPr>
          <w:rFonts w:ascii="Times New Roman" w:hAnsi="Times New Roman"/>
          <w:sz w:val="24"/>
          <w:szCs w:val="24"/>
          <w:lang w:val="uk-UA"/>
        </w:rPr>
        <w:t>, що придбаваються.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4FDB">
        <w:rPr>
          <w:rFonts w:ascii="Times New Roman" w:hAnsi="Times New Roman"/>
          <w:sz w:val="24"/>
          <w:szCs w:val="24"/>
          <w:lang w:val="uk-UA"/>
        </w:rPr>
        <w:t>Прийняте рішення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обстежити технічний стан житлових приміщень</w:t>
      </w:r>
      <w:r w:rsidR="005F4FDB">
        <w:rPr>
          <w:rFonts w:ascii="Times New Roman" w:hAnsi="Times New Roman"/>
          <w:sz w:val="24"/>
          <w:szCs w:val="24"/>
          <w:lang w:val="uk-UA"/>
        </w:rPr>
        <w:t>,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що придбаваються</w:t>
      </w:r>
      <w:r w:rsidR="005F4FDB">
        <w:rPr>
          <w:rFonts w:ascii="Times New Roman" w:hAnsi="Times New Roman"/>
          <w:sz w:val="24"/>
          <w:szCs w:val="24"/>
          <w:lang w:val="uk-UA"/>
        </w:rPr>
        <w:t>,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за адресами: вул.  Петропавлівська, буд. 49, кв. 2, м. Ромни та вул. Шкільна, буд. 35, с. Бобрик Роменськ</w:t>
      </w:r>
      <w:r w:rsidR="005F4FDB">
        <w:rPr>
          <w:rFonts w:ascii="Times New Roman" w:hAnsi="Times New Roman"/>
          <w:sz w:val="24"/>
          <w:szCs w:val="24"/>
          <w:lang w:val="uk-UA"/>
        </w:rPr>
        <w:t>ий район</w:t>
      </w:r>
      <w:r w:rsidRPr="00371607">
        <w:rPr>
          <w:rFonts w:ascii="Times New Roman" w:hAnsi="Times New Roman"/>
          <w:sz w:val="24"/>
          <w:szCs w:val="24"/>
          <w:lang w:val="uk-UA"/>
        </w:rPr>
        <w:t>, та надіслати акти обстеження стану житлових приміщень заявникам.</w:t>
      </w:r>
    </w:p>
    <w:p w:rsidR="00DB615B" w:rsidRPr="00371607" w:rsidRDefault="00DB615B" w:rsidP="003D1DC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71607">
        <w:rPr>
          <w:rFonts w:ascii="Times New Roman" w:hAnsi="Times New Roman"/>
          <w:sz w:val="24"/>
          <w:szCs w:val="24"/>
          <w:lang w:val="uk-UA"/>
        </w:rPr>
        <w:t xml:space="preserve">На засіданні 08.11.2021 ухвалено </w:t>
      </w:r>
      <w:r w:rsidR="000F365D" w:rsidRPr="00371607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Pr="00371607">
        <w:rPr>
          <w:rFonts w:ascii="Times New Roman" w:hAnsi="Times New Roman"/>
          <w:sz w:val="24"/>
          <w:szCs w:val="24"/>
          <w:lang w:val="uk-UA"/>
        </w:rPr>
        <w:t>подати заявку на фінансування до управління фінансів Роменської міської ради для перерах</w:t>
      </w:r>
      <w:r w:rsidR="003D1DC3">
        <w:rPr>
          <w:rFonts w:ascii="Times New Roman" w:hAnsi="Times New Roman"/>
          <w:sz w:val="24"/>
          <w:szCs w:val="24"/>
          <w:lang w:val="uk-UA"/>
        </w:rPr>
        <w:t>ування коштів в сумі 122481 грн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на спеціальний рахунок Литвиненко Тетяни Анатоліївни, за умови нада</w:t>
      </w:r>
      <w:r w:rsidR="003D1DC3">
        <w:rPr>
          <w:rFonts w:ascii="Times New Roman" w:hAnsi="Times New Roman"/>
          <w:sz w:val="24"/>
          <w:szCs w:val="24"/>
          <w:lang w:val="uk-UA"/>
        </w:rPr>
        <w:t>ння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довідк</w:t>
      </w:r>
      <w:r w:rsidR="003D1DC3">
        <w:rPr>
          <w:rFonts w:ascii="Times New Roman" w:hAnsi="Times New Roman"/>
          <w:sz w:val="24"/>
          <w:szCs w:val="24"/>
          <w:lang w:val="uk-UA"/>
        </w:rPr>
        <w:t>и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 Роменського відділу державної виконавчої служби у Роменському районі Сумської області Північно-східного міжрегіонального управління Міністерства юстиції (м.</w:t>
      </w:r>
      <w:r w:rsidR="003D1D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1607">
        <w:rPr>
          <w:rFonts w:ascii="Times New Roman" w:hAnsi="Times New Roman"/>
          <w:sz w:val="24"/>
          <w:szCs w:val="24"/>
          <w:lang w:val="uk-UA"/>
        </w:rPr>
        <w:t>Суми) про скасування накладеного арешту на нерухоме майно та рекомендувати Литвиненко Тетяні Анатоліївні залучити для виплати грошової компенсації на умовах співфінансування інші джерела, не заборонені законодавством.</w:t>
      </w:r>
    </w:p>
    <w:p w:rsidR="00AF2338" w:rsidRDefault="009C52DB" w:rsidP="003D1DC3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Всього</w:t>
      </w:r>
      <w:r w:rsidR="003D1D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615B" w:rsidRPr="00371607">
        <w:rPr>
          <w:rFonts w:ascii="Times New Roman" w:hAnsi="Times New Roman"/>
          <w:sz w:val="24"/>
          <w:szCs w:val="24"/>
          <w:lang w:val="uk-UA"/>
        </w:rPr>
        <w:t xml:space="preserve">комісією проведено шість обстежень стану житлових приміщень що придбаваються за заявами громадян з наданням відповідних актів. </w:t>
      </w:r>
    </w:p>
    <w:p w:rsidR="00AF2338" w:rsidRPr="00B00E7C" w:rsidRDefault="00AF2338" w:rsidP="00CB75A4">
      <w:pPr>
        <w:pStyle w:val="a8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5E11" w:rsidRPr="00371607" w:rsidRDefault="009C5E11" w:rsidP="00CB75A4">
      <w:pPr>
        <w:spacing w:after="0"/>
        <w:ind w:firstLine="426"/>
        <w:jc w:val="both"/>
        <w:rPr>
          <w:rFonts w:ascii="Times New Roman" w:hAnsi="Times New Roman"/>
          <w:b/>
          <w:spacing w:val="2"/>
          <w:sz w:val="24"/>
          <w:szCs w:val="24"/>
          <w:lang w:val="uk-UA"/>
        </w:rPr>
      </w:pPr>
      <w:r w:rsidRPr="00371607">
        <w:rPr>
          <w:rFonts w:ascii="Times New Roman" w:hAnsi="Times New Roman"/>
          <w:b/>
          <w:spacing w:val="2"/>
          <w:sz w:val="24"/>
          <w:szCs w:val="24"/>
          <w:lang w:val="uk-UA"/>
        </w:rPr>
        <w:t>Пропозиції</w:t>
      </w:r>
      <w:r w:rsidR="009C52DB">
        <w:rPr>
          <w:rFonts w:ascii="Times New Roman" w:hAnsi="Times New Roman"/>
          <w:b/>
          <w:spacing w:val="2"/>
          <w:sz w:val="24"/>
          <w:szCs w:val="24"/>
          <w:lang w:val="uk-UA"/>
        </w:rPr>
        <w:t>:</w:t>
      </w:r>
    </w:p>
    <w:p w:rsidR="00F42275" w:rsidRPr="00371607" w:rsidRDefault="009C5E11" w:rsidP="00C509A0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71607">
        <w:rPr>
          <w:rFonts w:ascii="Times New Roman" w:hAnsi="Times New Roman"/>
          <w:sz w:val="24"/>
          <w:szCs w:val="24"/>
          <w:lang w:val="uk-UA"/>
        </w:rPr>
        <w:t xml:space="preserve">Пропонуємо рішення </w:t>
      </w:r>
      <w:r w:rsidRPr="00371607">
        <w:rPr>
          <w:rFonts w:ascii="Times New Roman" w:hAnsi="Times New Roman"/>
          <w:bCs/>
          <w:sz w:val="24"/>
          <w:szCs w:val="24"/>
          <w:lang w:val="uk-UA"/>
        </w:rPr>
        <w:t xml:space="preserve">виконавчого комітету міської ради </w:t>
      </w:r>
      <w:r w:rsidRPr="00371607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42275" w:rsidRPr="00371607">
        <w:rPr>
          <w:rFonts w:ascii="Times New Roman" w:hAnsi="Times New Roman"/>
          <w:bCs/>
          <w:spacing w:val="1"/>
          <w:sz w:val="24"/>
          <w:szCs w:val="24"/>
          <w:lang w:val="uk-UA"/>
        </w:rPr>
        <w:t>14</w:t>
      </w:r>
      <w:r w:rsidR="006074C6" w:rsidRPr="00371607">
        <w:rPr>
          <w:rFonts w:ascii="Times New Roman" w:hAnsi="Times New Roman"/>
          <w:bCs/>
          <w:spacing w:val="1"/>
          <w:sz w:val="24"/>
          <w:szCs w:val="24"/>
          <w:lang w:val="uk-UA"/>
        </w:rPr>
        <w:t>.0</w:t>
      </w:r>
      <w:r w:rsidR="00F42275" w:rsidRPr="00371607">
        <w:rPr>
          <w:rFonts w:ascii="Times New Roman" w:hAnsi="Times New Roman"/>
          <w:bCs/>
          <w:spacing w:val="1"/>
          <w:sz w:val="24"/>
          <w:szCs w:val="24"/>
          <w:lang w:val="uk-UA"/>
        </w:rPr>
        <w:t>7</w:t>
      </w:r>
      <w:r w:rsidR="006074C6" w:rsidRPr="00371607">
        <w:rPr>
          <w:rFonts w:ascii="Times New Roman" w:hAnsi="Times New Roman"/>
          <w:bCs/>
          <w:spacing w:val="1"/>
          <w:sz w:val="24"/>
          <w:szCs w:val="24"/>
          <w:lang w:val="uk-UA"/>
        </w:rPr>
        <w:t xml:space="preserve">.2021 № </w:t>
      </w:r>
      <w:r w:rsidR="00F42275" w:rsidRPr="00371607">
        <w:rPr>
          <w:rFonts w:ascii="Times New Roman" w:hAnsi="Times New Roman"/>
          <w:bCs/>
          <w:spacing w:val="1"/>
          <w:sz w:val="24"/>
          <w:szCs w:val="24"/>
          <w:lang w:val="uk-UA"/>
        </w:rPr>
        <w:t>109</w:t>
      </w:r>
      <w:r w:rsidR="006074C6" w:rsidRPr="00371607">
        <w:rPr>
          <w:rFonts w:ascii="Times New Roman" w:hAnsi="Times New Roman"/>
          <w:bCs/>
          <w:spacing w:val="1"/>
          <w:sz w:val="24"/>
          <w:szCs w:val="24"/>
          <w:lang w:val="uk-UA"/>
        </w:rPr>
        <w:t xml:space="preserve"> </w:t>
      </w:r>
      <w:r w:rsidR="00F42275" w:rsidRPr="00371607">
        <w:rPr>
          <w:rFonts w:ascii="Times New Roman" w:hAnsi="Times New Roman"/>
          <w:sz w:val="24"/>
          <w:szCs w:val="24"/>
          <w:lang w:val="uk-UA"/>
        </w:rPr>
        <w:t xml:space="preserve">«Про утворення комісії з питань формування пропозицій щодо потреби 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</w:t>
      </w:r>
      <w:r w:rsidR="00F42275" w:rsidRPr="00371607">
        <w:rPr>
          <w:rFonts w:ascii="Times New Roman" w:hAnsi="Times New Roman"/>
          <w:sz w:val="24"/>
          <w:szCs w:val="24"/>
          <w:lang w:val="uk-UA"/>
        </w:rPr>
        <w:lastRenderedPageBreak/>
        <w:t>батьківського піклування, осіб з їх числа, затвердження її складу та положення» зняти з контролю</w:t>
      </w:r>
      <w:r w:rsidR="003D1DC3">
        <w:rPr>
          <w:rFonts w:ascii="Times New Roman" w:hAnsi="Times New Roman"/>
          <w:sz w:val="24"/>
          <w:szCs w:val="24"/>
          <w:lang w:val="uk-UA"/>
        </w:rPr>
        <w:t xml:space="preserve"> у зв’язку із забезпеченням його виконання</w:t>
      </w:r>
      <w:r w:rsidR="00F42275" w:rsidRPr="00371607">
        <w:rPr>
          <w:rFonts w:ascii="Times New Roman" w:hAnsi="Times New Roman"/>
          <w:sz w:val="24"/>
          <w:szCs w:val="24"/>
          <w:lang w:val="uk-UA"/>
        </w:rPr>
        <w:t>.</w:t>
      </w:r>
    </w:p>
    <w:p w:rsidR="003D1DC3" w:rsidRDefault="003D1DC3" w:rsidP="003D1D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1DC3" w:rsidRPr="003D1DC3" w:rsidRDefault="003D1DC3" w:rsidP="003D1D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1DC3">
        <w:rPr>
          <w:rFonts w:ascii="Times New Roman" w:hAnsi="Times New Roman"/>
          <w:b/>
          <w:sz w:val="24"/>
          <w:szCs w:val="24"/>
          <w:lang w:val="uk-UA"/>
        </w:rPr>
        <w:t xml:space="preserve">Начальник служби у справах дітей </w:t>
      </w:r>
    </w:p>
    <w:p w:rsidR="004079EF" w:rsidRDefault="003D1DC3" w:rsidP="003D1D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1DC3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Лілія ВЛАСЕНКО</w:t>
      </w:r>
    </w:p>
    <w:p w:rsidR="003D1DC3" w:rsidRDefault="003D1DC3" w:rsidP="003D1D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1DC3" w:rsidRDefault="003D1DC3" w:rsidP="001E47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ПОГОДЖЕНО:</w:t>
      </w:r>
    </w:p>
    <w:p w:rsidR="003D1DC3" w:rsidRDefault="003D1DC3" w:rsidP="003D1D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3D1DC3" w:rsidRPr="003D1DC3" w:rsidRDefault="003D1DC3" w:rsidP="003D1DC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                  Василь МАРЮХА</w:t>
      </w:r>
    </w:p>
    <w:p w:rsidR="003D1DC3" w:rsidRDefault="003D1DC3" w:rsidP="003D1DC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79EF" w:rsidRDefault="004079EF" w:rsidP="00C509A0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79EF" w:rsidRDefault="004079EF" w:rsidP="00C509A0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79EF" w:rsidRDefault="004079EF" w:rsidP="00C509A0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79EF" w:rsidRPr="0046189A" w:rsidRDefault="004079EF" w:rsidP="004079EF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4079EF" w:rsidRPr="0046189A" w:rsidSect="00CA4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12"/>
    <w:rsid w:val="00087ED0"/>
    <w:rsid w:val="000F365D"/>
    <w:rsid w:val="00117FF8"/>
    <w:rsid w:val="001E1913"/>
    <w:rsid w:val="001E4722"/>
    <w:rsid w:val="001E47C6"/>
    <w:rsid w:val="00233C80"/>
    <w:rsid w:val="00253CAD"/>
    <w:rsid w:val="0025570C"/>
    <w:rsid w:val="002750D8"/>
    <w:rsid w:val="00371607"/>
    <w:rsid w:val="0037485A"/>
    <w:rsid w:val="003D1DC3"/>
    <w:rsid w:val="004079EF"/>
    <w:rsid w:val="00454522"/>
    <w:rsid w:val="004600F7"/>
    <w:rsid w:val="0046189A"/>
    <w:rsid w:val="00544C66"/>
    <w:rsid w:val="0056774C"/>
    <w:rsid w:val="005F4FDB"/>
    <w:rsid w:val="006074C6"/>
    <w:rsid w:val="00633D12"/>
    <w:rsid w:val="00672DBA"/>
    <w:rsid w:val="0071301D"/>
    <w:rsid w:val="00720E5B"/>
    <w:rsid w:val="00765B13"/>
    <w:rsid w:val="007E25F8"/>
    <w:rsid w:val="008B20C3"/>
    <w:rsid w:val="008C054F"/>
    <w:rsid w:val="008D15D2"/>
    <w:rsid w:val="008E589D"/>
    <w:rsid w:val="0095145D"/>
    <w:rsid w:val="0096240F"/>
    <w:rsid w:val="009666FE"/>
    <w:rsid w:val="009C2011"/>
    <w:rsid w:val="009C52DB"/>
    <w:rsid w:val="009C5E11"/>
    <w:rsid w:val="009D79A1"/>
    <w:rsid w:val="00AE0DE3"/>
    <w:rsid w:val="00AF2338"/>
    <w:rsid w:val="00B32FD7"/>
    <w:rsid w:val="00B848A3"/>
    <w:rsid w:val="00C509A0"/>
    <w:rsid w:val="00C81974"/>
    <w:rsid w:val="00CA48CB"/>
    <w:rsid w:val="00CB75A4"/>
    <w:rsid w:val="00D169A1"/>
    <w:rsid w:val="00D469A9"/>
    <w:rsid w:val="00DA021A"/>
    <w:rsid w:val="00DA4FCD"/>
    <w:rsid w:val="00DB615B"/>
    <w:rsid w:val="00E50248"/>
    <w:rsid w:val="00F42275"/>
    <w:rsid w:val="00F75356"/>
    <w:rsid w:val="00FB3B5C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66FF"/>
  <w15:docId w15:val="{1F700D89-F6BC-4BBB-80B5-C7CBE5C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C5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F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B20C3"/>
    <w:rPr>
      <w:color w:val="0000FF"/>
      <w:u w:val="single"/>
    </w:rPr>
  </w:style>
  <w:style w:type="character" w:customStyle="1" w:styleId="rvts52">
    <w:name w:val="rvts52"/>
    <w:basedOn w:val="a0"/>
    <w:rsid w:val="008B20C3"/>
  </w:style>
  <w:style w:type="character" w:customStyle="1" w:styleId="rvts23">
    <w:name w:val="rvts23"/>
    <w:basedOn w:val="a0"/>
    <w:rsid w:val="008B20C3"/>
  </w:style>
  <w:style w:type="paragraph" w:styleId="a8">
    <w:name w:val="No Spacing"/>
    <w:link w:val="a9"/>
    <w:uiPriority w:val="1"/>
    <w:qFormat/>
    <w:rsid w:val="00CB75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CB75A4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DB6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20</cp:revision>
  <cp:lastPrinted>2021-10-28T05:50:00Z</cp:lastPrinted>
  <dcterms:created xsi:type="dcterms:W3CDTF">2021-10-27T11:05:00Z</dcterms:created>
  <dcterms:modified xsi:type="dcterms:W3CDTF">2021-11-18T07:48:00Z</dcterms:modified>
</cp:coreProperties>
</file>