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5E" w:rsidRPr="00273707" w:rsidRDefault="00A33569" w:rsidP="00DA775E">
      <w:pPr>
        <w:spacing w:after="0"/>
        <w:jc w:val="center"/>
        <w:rPr>
          <w:rFonts w:ascii="Times New Roman" w:eastAsia="Times New Roman" w:hAnsi="Times New Roman" w:cs="Times New Roman"/>
          <w:b/>
          <w:bCs/>
          <w:sz w:val="24"/>
          <w:szCs w:val="24"/>
          <w:lang w:val="uk-UA"/>
        </w:rPr>
      </w:pPr>
      <w:r w:rsidRPr="00273707">
        <w:rPr>
          <w:rFonts w:ascii="Times New Roman" w:hAnsi="Times New Roman" w:cs="Times New Roman"/>
          <w:b/>
          <w:noProof/>
          <w:sz w:val="24"/>
          <w:szCs w:val="24"/>
        </w:rPr>
        <w:drawing>
          <wp:inline distT="0" distB="0" distL="0" distR="0" wp14:anchorId="67D64B98" wp14:editId="231F0693">
            <wp:extent cx="453390" cy="60960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53390" cy="609600"/>
                    </a:xfrm>
                    <a:prstGeom prst="rect">
                      <a:avLst/>
                    </a:prstGeom>
                    <a:noFill/>
                    <a:ln w="9525">
                      <a:noFill/>
                      <a:miter lim="800000"/>
                      <a:headEnd/>
                      <a:tailEnd/>
                    </a:ln>
                  </pic:spPr>
                </pic:pic>
              </a:graphicData>
            </a:graphic>
          </wp:inline>
        </w:drawing>
      </w:r>
    </w:p>
    <w:p w:rsidR="00DA775E" w:rsidRPr="00273707" w:rsidRDefault="00DA775E" w:rsidP="00DA775E">
      <w:pPr>
        <w:spacing w:after="0"/>
        <w:jc w:val="center"/>
        <w:rPr>
          <w:rFonts w:ascii="Times New Roman" w:eastAsia="Times New Roman" w:hAnsi="Times New Roman" w:cs="Times New Roman"/>
          <w:b/>
          <w:bCs/>
          <w:sz w:val="20"/>
          <w:szCs w:val="24"/>
          <w:lang w:val="uk-UA"/>
        </w:rPr>
      </w:pPr>
    </w:p>
    <w:p w:rsidR="00DA775E" w:rsidRPr="00273707" w:rsidRDefault="00DA775E" w:rsidP="00DA775E">
      <w:pPr>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bCs/>
          <w:sz w:val="24"/>
          <w:szCs w:val="24"/>
          <w:lang w:val="uk-UA"/>
        </w:rPr>
        <w:t>РОМЕНСЬКА МІСЬКА РАДА СУМСЬКОЇ ОБЛАСТІ</w:t>
      </w:r>
    </w:p>
    <w:p w:rsidR="00DA775E" w:rsidRPr="00273707" w:rsidRDefault="00DA775E" w:rsidP="00DA775E">
      <w:pPr>
        <w:keepNext/>
        <w:spacing w:after="0"/>
        <w:jc w:val="center"/>
        <w:outlineLvl w:val="0"/>
        <w:rPr>
          <w:rFonts w:ascii="Times New Roman" w:eastAsia="Times New Roman" w:hAnsi="Times New Roman" w:cs="Times New Roman"/>
          <w:b/>
          <w:sz w:val="24"/>
          <w:szCs w:val="24"/>
          <w:lang w:val="uk-UA" w:eastAsia="uk-UA"/>
        </w:rPr>
      </w:pPr>
      <w:r w:rsidRPr="00273707">
        <w:rPr>
          <w:rFonts w:ascii="Times New Roman" w:eastAsia="Times New Roman" w:hAnsi="Times New Roman" w:cs="Times New Roman"/>
          <w:b/>
          <w:sz w:val="24"/>
          <w:szCs w:val="24"/>
          <w:lang w:val="uk-UA" w:eastAsia="uk-UA"/>
        </w:rPr>
        <w:t>ВИКОНАВЧИЙ КОМІТЕТ</w:t>
      </w:r>
    </w:p>
    <w:p w:rsidR="00DA775E" w:rsidRPr="00273707" w:rsidRDefault="00DA775E" w:rsidP="00DA775E">
      <w:pPr>
        <w:spacing w:after="0"/>
        <w:jc w:val="center"/>
        <w:rPr>
          <w:rFonts w:ascii="Times New Roman" w:eastAsia="Times New Roman" w:hAnsi="Times New Roman" w:cs="Times New Roman"/>
          <w:b/>
          <w:sz w:val="16"/>
          <w:szCs w:val="16"/>
          <w:lang w:val="uk-UA" w:eastAsia="uk-UA"/>
        </w:rPr>
      </w:pPr>
    </w:p>
    <w:p w:rsidR="00DA775E" w:rsidRPr="00273707" w:rsidRDefault="00DA775E" w:rsidP="00DA775E">
      <w:pPr>
        <w:spacing w:after="0"/>
        <w:jc w:val="center"/>
        <w:rPr>
          <w:rFonts w:ascii="Times New Roman" w:eastAsia="Times New Roman" w:hAnsi="Times New Roman" w:cs="Times New Roman"/>
          <w:b/>
          <w:sz w:val="24"/>
          <w:szCs w:val="24"/>
          <w:lang w:val="uk-UA" w:eastAsia="uk-UA"/>
        </w:rPr>
      </w:pPr>
      <w:r w:rsidRPr="00273707">
        <w:rPr>
          <w:rFonts w:ascii="Times New Roman" w:eastAsia="Times New Roman" w:hAnsi="Times New Roman" w:cs="Times New Roman"/>
          <w:b/>
          <w:sz w:val="24"/>
          <w:szCs w:val="24"/>
          <w:lang w:val="uk-UA" w:eastAsia="uk-UA"/>
        </w:rPr>
        <w:t>РІШЕННЯ</w:t>
      </w:r>
    </w:p>
    <w:p w:rsidR="00DA775E" w:rsidRPr="00273707" w:rsidRDefault="00DA775E" w:rsidP="00DA775E">
      <w:pPr>
        <w:spacing w:after="0"/>
        <w:ind w:firstLine="284"/>
        <w:jc w:val="center"/>
        <w:rPr>
          <w:rFonts w:ascii="Times New Roman" w:eastAsia="Times New Roman" w:hAnsi="Times New Roman" w:cs="Times New Roman"/>
          <w:b/>
          <w:sz w:val="16"/>
          <w:szCs w:val="16"/>
          <w:lang w:val="uk-UA" w:eastAsia="uk-UA"/>
        </w:rPr>
      </w:pPr>
    </w:p>
    <w:tbl>
      <w:tblPr>
        <w:tblW w:w="14239" w:type="dxa"/>
        <w:tblLook w:val="04A0" w:firstRow="1" w:lastRow="0" w:firstColumn="1" w:lastColumn="0" w:noHBand="0" w:noVBand="1"/>
      </w:tblPr>
      <w:tblGrid>
        <w:gridCol w:w="3284"/>
        <w:gridCol w:w="3285"/>
        <w:gridCol w:w="769"/>
        <w:gridCol w:w="1974"/>
        <w:gridCol w:w="542"/>
        <w:gridCol w:w="4385"/>
      </w:tblGrid>
      <w:tr w:rsidR="00DA775E" w:rsidRPr="00273707" w:rsidTr="00A7545A">
        <w:trPr>
          <w:gridAfter w:val="1"/>
          <w:wAfter w:w="4385" w:type="dxa"/>
        </w:trPr>
        <w:tc>
          <w:tcPr>
            <w:tcW w:w="3284" w:type="dxa"/>
            <w:hideMark/>
          </w:tcPr>
          <w:p w:rsidR="00DA775E" w:rsidRPr="00273707" w:rsidRDefault="00DA775E" w:rsidP="00A33569">
            <w:pPr>
              <w:spacing w:after="120"/>
              <w:jc w:val="both"/>
              <w:rPr>
                <w:rFonts w:ascii="Times New Roman" w:eastAsia="Times New Roman" w:hAnsi="Times New Roman" w:cs="Times New Roman"/>
                <w:b/>
                <w:color w:val="000000"/>
                <w:sz w:val="24"/>
                <w:szCs w:val="24"/>
                <w:lang w:val="uk-UA" w:eastAsia="uk-UA"/>
              </w:rPr>
            </w:pPr>
            <w:r w:rsidRPr="00273707">
              <w:rPr>
                <w:rFonts w:ascii="Times New Roman" w:eastAsia="Times New Roman" w:hAnsi="Times New Roman" w:cs="Times New Roman"/>
                <w:b/>
                <w:bCs/>
                <w:sz w:val="24"/>
                <w:szCs w:val="24"/>
                <w:lang w:val="uk-UA"/>
              </w:rPr>
              <w:t xml:space="preserve">17.11.2021   </w:t>
            </w:r>
            <w:r w:rsidRPr="00273707">
              <w:rPr>
                <w:rFonts w:ascii="Times New Roman" w:eastAsia="Times New Roman" w:hAnsi="Times New Roman" w:cs="Times New Roman"/>
                <w:b/>
                <w:sz w:val="24"/>
                <w:szCs w:val="24"/>
                <w:lang w:val="uk-UA" w:eastAsia="uk-UA"/>
              </w:rPr>
              <w:t xml:space="preserve">        </w:t>
            </w:r>
          </w:p>
        </w:tc>
        <w:tc>
          <w:tcPr>
            <w:tcW w:w="3285" w:type="dxa"/>
            <w:hideMark/>
          </w:tcPr>
          <w:p w:rsidR="00DA775E" w:rsidRPr="00273707" w:rsidRDefault="00DA775E" w:rsidP="00A33569">
            <w:pPr>
              <w:spacing w:after="120"/>
              <w:jc w:val="center"/>
              <w:rPr>
                <w:rFonts w:ascii="Times New Roman" w:eastAsia="Times New Roman" w:hAnsi="Times New Roman" w:cs="Times New Roman"/>
                <w:b/>
                <w:color w:val="000000"/>
                <w:sz w:val="24"/>
                <w:szCs w:val="24"/>
                <w:lang w:val="uk-UA" w:eastAsia="uk-UA"/>
              </w:rPr>
            </w:pPr>
            <w:r w:rsidRPr="00273707">
              <w:rPr>
                <w:rFonts w:ascii="Times New Roman" w:eastAsia="Times New Roman" w:hAnsi="Times New Roman" w:cs="Times New Roman"/>
                <w:b/>
                <w:sz w:val="24"/>
                <w:szCs w:val="24"/>
                <w:lang w:val="uk-UA"/>
              </w:rPr>
              <w:t>Ромни</w:t>
            </w:r>
          </w:p>
        </w:tc>
        <w:tc>
          <w:tcPr>
            <w:tcW w:w="3285" w:type="dxa"/>
            <w:gridSpan w:val="3"/>
            <w:hideMark/>
          </w:tcPr>
          <w:p w:rsidR="00DA775E" w:rsidRPr="00273707" w:rsidRDefault="00DA775E" w:rsidP="00BC625D">
            <w:pPr>
              <w:spacing w:after="120"/>
              <w:jc w:val="right"/>
              <w:rPr>
                <w:rFonts w:ascii="Times New Roman" w:eastAsia="Times New Roman" w:hAnsi="Times New Roman" w:cs="Times New Roman"/>
                <w:b/>
                <w:color w:val="000000"/>
                <w:sz w:val="24"/>
                <w:szCs w:val="24"/>
                <w:lang w:val="uk-UA" w:eastAsia="uk-UA"/>
              </w:rPr>
            </w:pPr>
            <w:r w:rsidRPr="00273707">
              <w:rPr>
                <w:rFonts w:ascii="Times New Roman" w:eastAsia="Times New Roman" w:hAnsi="Times New Roman" w:cs="Times New Roman"/>
                <w:b/>
                <w:sz w:val="24"/>
                <w:szCs w:val="24"/>
                <w:lang w:val="uk-UA" w:eastAsia="uk-UA"/>
              </w:rPr>
              <w:t xml:space="preserve">№ </w:t>
            </w:r>
            <w:r w:rsidR="00BC625D">
              <w:rPr>
                <w:rFonts w:ascii="Times New Roman" w:eastAsia="Times New Roman" w:hAnsi="Times New Roman" w:cs="Times New Roman"/>
                <w:b/>
                <w:sz w:val="24"/>
                <w:szCs w:val="24"/>
                <w:lang w:val="uk-UA" w:eastAsia="uk-UA"/>
              </w:rPr>
              <w:t>213</w:t>
            </w:r>
          </w:p>
        </w:tc>
      </w:tr>
      <w:tr w:rsidR="00A7545A" w:rsidRPr="00273707" w:rsidTr="00A33569">
        <w:tc>
          <w:tcPr>
            <w:tcW w:w="7338" w:type="dxa"/>
            <w:gridSpan w:val="3"/>
          </w:tcPr>
          <w:p w:rsidR="00A7545A" w:rsidRPr="00273707" w:rsidRDefault="00A7545A" w:rsidP="00A33569">
            <w:pPr>
              <w:spacing w:after="120"/>
              <w:jc w:val="both"/>
              <w:rPr>
                <w:rFonts w:ascii="Times New Roman" w:eastAsia="Times New Roman" w:hAnsi="Times New Roman" w:cs="Times New Roman"/>
                <w:b/>
                <w:bCs/>
                <w:color w:val="000000"/>
                <w:sz w:val="24"/>
                <w:szCs w:val="24"/>
                <w:bdr w:val="none" w:sz="0" w:space="0" w:color="auto" w:frame="1"/>
                <w:lang w:val="uk-UA" w:eastAsia="uk-UA"/>
              </w:rPr>
            </w:pPr>
            <w:r w:rsidRPr="00273707">
              <w:rPr>
                <w:rFonts w:ascii="Times New Roman" w:eastAsia="Times New Roman" w:hAnsi="Times New Roman" w:cs="Times New Roman"/>
                <w:b/>
                <w:sz w:val="24"/>
                <w:szCs w:val="24"/>
                <w:lang w:val="uk-UA"/>
              </w:rPr>
              <w:t>Про внесення змін до рішення виконавчого комітету Роменської міської ради від 20.01.2021 № 9 «Про визначення комунального підприємства «Комбінат комунальних підприємств» Роменської міської ради одержувачем бюджетних коштів»</w:t>
            </w:r>
          </w:p>
        </w:tc>
        <w:tc>
          <w:tcPr>
            <w:tcW w:w="1974" w:type="dxa"/>
          </w:tcPr>
          <w:p w:rsidR="00A7545A" w:rsidRPr="00273707" w:rsidRDefault="00A7545A" w:rsidP="00A33569">
            <w:pPr>
              <w:spacing w:after="120"/>
              <w:rPr>
                <w:rFonts w:ascii="Times New Roman" w:eastAsia="Calibri" w:hAnsi="Times New Roman" w:cs="Times New Roman"/>
                <w:b/>
                <w:bCs/>
                <w:sz w:val="24"/>
                <w:szCs w:val="24"/>
                <w:lang w:val="uk-UA" w:eastAsia="en-US"/>
              </w:rPr>
            </w:pPr>
          </w:p>
          <w:p w:rsidR="00A7545A" w:rsidRPr="00273707" w:rsidRDefault="00A7545A" w:rsidP="00A33569">
            <w:pPr>
              <w:spacing w:after="120"/>
              <w:rPr>
                <w:rFonts w:ascii="Times New Roman" w:eastAsia="Calibri" w:hAnsi="Times New Roman" w:cs="Times New Roman"/>
                <w:b/>
                <w:bCs/>
                <w:sz w:val="24"/>
                <w:szCs w:val="24"/>
                <w:lang w:val="uk-UA" w:eastAsia="en-US"/>
              </w:rPr>
            </w:pPr>
          </w:p>
          <w:p w:rsidR="00A7545A" w:rsidRPr="00273707" w:rsidRDefault="00A7545A" w:rsidP="00A33569">
            <w:pPr>
              <w:spacing w:after="120"/>
              <w:jc w:val="both"/>
              <w:rPr>
                <w:rFonts w:ascii="Times New Roman" w:eastAsia="Calibri" w:hAnsi="Times New Roman" w:cs="Times New Roman"/>
                <w:b/>
                <w:bCs/>
                <w:sz w:val="24"/>
                <w:szCs w:val="24"/>
                <w:lang w:val="uk-UA" w:eastAsia="en-US"/>
              </w:rPr>
            </w:pPr>
          </w:p>
        </w:tc>
        <w:tc>
          <w:tcPr>
            <w:tcW w:w="4927" w:type="dxa"/>
            <w:gridSpan w:val="2"/>
          </w:tcPr>
          <w:p w:rsidR="00A7545A" w:rsidRPr="00273707" w:rsidRDefault="00A7545A" w:rsidP="00A33569">
            <w:pPr>
              <w:tabs>
                <w:tab w:val="left" w:pos="708"/>
              </w:tabs>
              <w:spacing w:after="120"/>
              <w:jc w:val="both"/>
              <w:rPr>
                <w:rFonts w:ascii="Times New Roman" w:eastAsia="Calibri" w:hAnsi="Times New Roman" w:cs="Times New Roman"/>
                <w:sz w:val="24"/>
                <w:szCs w:val="24"/>
                <w:lang w:val="uk-UA" w:eastAsia="en-US"/>
              </w:rPr>
            </w:pPr>
          </w:p>
        </w:tc>
      </w:tr>
    </w:tbl>
    <w:p w:rsidR="00A7545A" w:rsidRPr="00273707" w:rsidRDefault="00A7545A" w:rsidP="00A33569">
      <w:pPr>
        <w:shd w:val="clear" w:color="auto" w:fill="FFFFFF"/>
        <w:tabs>
          <w:tab w:val="left" w:pos="5387"/>
          <w:tab w:val="left" w:pos="5812"/>
          <w:tab w:val="left" w:pos="6663"/>
          <w:tab w:val="left" w:pos="9356"/>
          <w:tab w:val="left" w:pos="10065"/>
        </w:tabs>
        <w:suppressAutoHyphens/>
        <w:spacing w:after="120"/>
        <w:ind w:firstLine="426"/>
        <w:jc w:val="both"/>
        <w:rPr>
          <w:rFonts w:ascii="Times New Roman" w:eastAsia="Calibri" w:hAnsi="Times New Roman" w:cs="Times New Roman"/>
          <w:color w:val="00000A"/>
          <w:sz w:val="24"/>
          <w:szCs w:val="24"/>
          <w:lang w:val="uk-UA" w:eastAsia="zh-CN"/>
        </w:rPr>
      </w:pPr>
      <w:r w:rsidRPr="00273707">
        <w:rPr>
          <w:rFonts w:ascii="Times New Roman" w:eastAsia="Calibri" w:hAnsi="Times New Roman" w:cs="Times New Roman"/>
          <w:color w:val="00000A"/>
          <w:sz w:val="24"/>
          <w:szCs w:val="24"/>
          <w:lang w:val="uk-UA" w:eastAsia="zh-CN"/>
        </w:rPr>
        <w:t>Відповідно до підпункту 4 пункту «а» статті 28 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w:t>
      </w:r>
      <w:r w:rsidR="00A33569" w:rsidRPr="00273707">
        <w:rPr>
          <w:rFonts w:ascii="Times New Roman" w:eastAsia="Calibri" w:hAnsi="Times New Roman" w:cs="Times New Roman"/>
          <w:color w:val="00000A"/>
          <w:sz w:val="24"/>
          <w:szCs w:val="24"/>
          <w:lang w:val="uk-UA" w:eastAsia="zh-CN"/>
        </w:rPr>
        <w:t xml:space="preserve"> від 28 лютого 2002 року № 228</w:t>
      </w:r>
      <w:r w:rsidRPr="00273707">
        <w:rPr>
          <w:rFonts w:ascii="Times New Roman" w:eastAsia="Calibri" w:hAnsi="Times New Roman" w:cs="Times New Roman"/>
          <w:color w:val="00000A"/>
          <w:sz w:val="24"/>
          <w:szCs w:val="24"/>
          <w:lang w:val="uk-UA" w:eastAsia="zh-CN"/>
        </w:rPr>
        <w:t xml:space="preserve">, у зв’язку з особливостями  оподаткування  </w:t>
      </w:r>
      <w:r w:rsidR="00A33569" w:rsidRPr="00273707">
        <w:rPr>
          <w:rFonts w:ascii="Times New Roman" w:eastAsia="Calibri" w:hAnsi="Times New Roman" w:cs="Times New Roman"/>
          <w:color w:val="00000A"/>
          <w:sz w:val="24"/>
          <w:szCs w:val="24"/>
          <w:lang w:val="uk-UA" w:eastAsia="zh-CN"/>
        </w:rPr>
        <w:t>податком на додану вартість</w:t>
      </w:r>
      <w:r w:rsidRPr="00273707">
        <w:rPr>
          <w:rFonts w:ascii="Times New Roman" w:eastAsia="Calibri" w:hAnsi="Times New Roman" w:cs="Times New Roman"/>
          <w:color w:val="00000A"/>
          <w:sz w:val="24"/>
          <w:szCs w:val="24"/>
          <w:lang w:val="uk-UA" w:eastAsia="zh-CN"/>
        </w:rPr>
        <w:t xml:space="preserve"> сум бюджетних коштів,</w:t>
      </w:r>
      <w:r w:rsidR="00A33569" w:rsidRPr="00273707">
        <w:rPr>
          <w:rFonts w:ascii="Times New Roman" w:eastAsia="Calibri" w:hAnsi="Times New Roman" w:cs="Times New Roman"/>
          <w:color w:val="00000A"/>
          <w:sz w:val="24"/>
          <w:szCs w:val="24"/>
          <w:lang w:val="uk-UA" w:eastAsia="zh-CN"/>
        </w:rPr>
        <w:t xml:space="preserve"> </w:t>
      </w:r>
      <w:r w:rsidRPr="00273707">
        <w:rPr>
          <w:rFonts w:ascii="Times New Roman" w:eastAsia="Calibri" w:hAnsi="Times New Roman" w:cs="Times New Roman"/>
          <w:color w:val="00000A"/>
          <w:sz w:val="24"/>
          <w:szCs w:val="24"/>
          <w:lang w:val="uk-UA" w:eastAsia="zh-CN"/>
        </w:rPr>
        <w:t>отриманих за кодом бюджетної класифікації 2610 «Субсидії  та поточні трансферти підприємств (установам,</w:t>
      </w:r>
      <w:r w:rsidR="00A33569" w:rsidRPr="00273707">
        <w:rPr>
          <w:rFonts w:ascii="Times New Roman" w:eastAsia="Calibri" w:hAnsi="Times New Roman" w:cs="Times New Roman"/>
          <w:color w:val="00000A"/>
          <w:sz w:val="24"/>
          <w:szCs w:val="24"/>
          <w:lang w:val="uk-UA" w:eastAsia="zh-CN"/>
        </w:rPr>
        <w:t xml:space="preserve"> </w:t>
      </w:r>
      <w:r w:rsidRPr="00273707">
        <w:rPr>
          <w:rFonts w:ascii="Times New Roman" w:eastAsia="Calibri" w:hAnsi="Times New Roman" w:cs="Times New Roman"/>
          <w:color w:val="00000A"/>
          <w:sz w:val="24"/>
          <w:szCs w:val="24"/>
          <w:lang w:val="uk-UA" w:eastAsia="zh-CN"/>
        </w:rPr>
        <w:t>організаціям)»</w:t>
      </w:r>
      <w:r w:rsidR="00A33569" w:rsidRPr="00273707">
        <w:rPr>
          <w:rFonts w:ascii="Times New Roman" w:eastAsia="Calibri" w:hAnsi="Times New Roman" w:cs="Times New Roman"/>
          <w:color w:val="00000A"/>
          <w:sz w:val="24"/>
          <w:szCs w:val="24"/>
          <w:lang w:val="uk-UA" w:eastAsia="zh-CN"/>
        </w:rPr>
        <w:t xml:space="preserve"> </w:t>
      </w:r>
      <w:r w:rsidRPr="00273707">
        <w:rPr>
          <w:rFonts w:ascii="Times New Roman" w:eastAsia="Calibri" w:hAnsi="Times New Roman" w:cs="Times New Roman"/>
          <w:color w:val="00000A"/>
          <w:sz w:val="24"/>
          <w:szCs w:val="24"/>
          <w:lang w:val="uk-UA" w:eastAsia="zh-CN"/>
        </w:rPr>
        <w:t>та з метою уточне</w:t>
      </w:r>
      <w:r w:rsidR="00CD3086">
        <w:rPr>
          <w:rFonts w:ascii="Times New Roman" w:eastAsia="Calibri" w:hAnsi="Times New Roman" w:cs="Times New Roman"/>
          <w:color w:val="00000A"/>
          <w:sz w:val="24"/>
          <w:szCs w:val="24"/>
          <w:lang w:val="uk-UA" w:eastAsia="zh-CN"/>
        </w:rPr>
        <w:t>ння</w:t>
      </w:r>
      <w:r w:rsidR="00A33569" w:rsidRPr="00273707">
        <w:rPr>
          <w:rFonts w:ascii="Times New Roman" w:eastAsia="Calibri" w:hAnsi="Times New Roman" w:cs="Times New Roman"/>
          <w:color w:val="00000A"/>
          <w:sz w:val="24"/>
          <w:szCs w:val="24"/>
          <w:lang w:val="uk-UA" w:eastAsia="zh-CN"/>
        </w:rPr>
        <w:t xml:space="preserve"> виконання заходів</w:t>
      </w:r>
      <w:r w:rsidRPr="00273707">
        <w:rPr>
          <w:rFonts w:ascii="Times New Roman" w:eastAsia="Calibri" w:hAnsi="Times New Roman" w:cs="Times New Roman"/>
          <w:color w:val="00000A"/>
          <w:sz w:val="24"/>
          <w:szCs w:val="24"/>
          <w:lang w:val="uk-UA" w:eastAsia="zh-CN"/>
        </w:rPr>
        <w:t xml:space="preserve"> з утримання бульварів та скверів, інших озеленених територій міста Ромни на 2021 рік</w:t>
      </w:r>
    </w:p>
    <w:p w:rsidR="00A7545A" w:rsidRPr="00273707" w:rsidRDefault="00A7545A" w:rsidP="00A33569">
      <w:pPr>
        <w:shd w:val="clear" w:color="auto" w:fill="FFFFFF"/>
        <w:tabs>
          <w:tab w:val="left" w:pos="5387"/>
          <w:tab w:val="left" w:pos="5812"/>
          <w:tab w:val="left" w:pos="6663"/>
          <w:tab w:val="left" w:pos="9356"/>
          <w:tab w:val="left" w:pos="10065"/>
        </w:tabs>
        <w:suppressAutoHyphens/>
        <w:spacing w:after="120"/>
        <w:ind w:firstLine="425"/>
        <w:jc w:val="both"/>
        <w:rPr>
          <w:rFonts w:ascii="Times New Roman" w:eastAsia="Calibri" w:hAnsi="Times New Roman" w:cs="Times New Roman"/>
          <w:color w:val="00000A"/>
          <w:sz w:val="24"/>
          <w:szCs w:val="24"/>
          <w:lang w:val="uk-UA" w:eastAsia="zh-CN"/>
        </w:rPr>
      </w:pPr>
      <w:r w:rsidRPr="00273707">
        <w:rPr>
          <w:rFonts w:ascii="Times New Roman" w:eastAsia="Calibri" w:hAnsi="Times New Roman" w:cs="Times New Roman"/>
          <w:color w:val="00000A"/>
          <w:sz w:val="24"/>
          <w:szCs w:val="24"/>
          <w:lang w:val="uk-UA" w:eastAsia="zh-CN"/>
        </w:rPr>
        <w:t>ВИКОНАВЧИЙ КОМІТЕТ МІСЬКОЇ РАДИ ВИРІШИВ:</w:t>
      </w:r>
    </w:p>
    <w:p w:rsidR="00A7545A" w:rsidRPr="00273707" w:rsidRDefault="00A33569" w:rsidP="00CD3086">
      <w:pPr>
        <w:shd w:val="clear" w:color="auto" w:fill="FFFFFF"/>
        <w:tabs>
          <w:tab w:val="left" w:pos="5387"/>
          <w:tab w:val="left" w:pos="5812"/>
          <w:tab w:val="left" w:pos="6663"/>
          <w:tab w:val="left" w:pos="9356"/>
          <w:tab w:val="left" w:pos="10065"/>
        </w:tabs>
        <w:suppressAutoHyphens/>
        <w:spacing w:after="80"/>
        <w:ind w:firstLine="425"/>
        <w:jc w:val="both"/>
        <w:rPr>
          <w:rFonts w:ascii="Times New Roman" w:eastAsia="Times New Roman" w:hAnsi="Times New Roman" w:cs="Times New Roman"/>
          <w:sz w:val="24"/>
          <w:szCs w:val="24"/>
          <w:lang w:val="uk-UA"/>
        </w:rPr>
      </w:pPr>
      <w:r w:rsidRPr="00273707">
        <w:rPr>
          <w:rFonts w:ascii="Times New Roman" w:eastAsia="Calibri" w:hAnsi="Times New Roman" w:cs="Times New Roman"/>
          <w:color w:val="00000A"/>
          <w:sz w:val="24"/>
          <w:szCs w:val="24"/>
          <w:lang w:val="uk-UA" w:eastAsia="zh-CN"/>
        </w:rPr>
        <w:t>Внести</w:t>
      </w:r>
      <w:r w:rsidR="00A7545A" w:rsidRPr="00273707">
        <w:rPr>
          <w:rFonts w:ascii="Times New Roman" w:eastAsia="Calibri" w:hAnsi="Times New Roman" w:cs="Times New Roman"/>
          <w:color w:val="00000A"/>
          <w:sz w:val="24"/>
          <w:szCs w:val="24"/>
          <w:lang w:val="uk-UA" w:eastAsia="zh-CN"/>
        </w:rPr>
        <w:t xml:space="preserve"> до рішення виконавчого комітету міської ради від 20.01.2021 №9 «Про визначення комунального підприємства «Комбінат комунальних підприємств» Роменської міської ради одержувачем бюджетних коштів» такі зміни:</w:t>
      </w:r>
    </w:p>
    <w:p w:rsidR="00A33569" w:rsidRPr="00273707" w:rsidRDefault="00A7545A" w:rsidP="00CD3086">
      <w:pPr>
        <w:pStyle w:val="a4"/>
        <w:numPr>
          <w:ilvl w:val="0"/>
          <w:numId w:val="2"/>
        </w:numPr>
        <w:spacing w:after="80"/>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підпункт</w:t>
      </w:r>
      <w:r w:rsidR="002946A9" w:rsidRPr="00273707">
        <w:rPr>
          <w:rFonts w:ascii="Times New Roman" w:eastAsia="Times New Roman" w:hAnsi="Times New Roman" w:cs="Times New Roman"/>
          <w:sz w:val="24"/>
          <w:szCs w:val="24"/>
          <w:lang w:val="uk-UA"/>
        </w:rPr>
        <w:t>и</w:t>
      </w:r>
      <w:r w:rsidRPr="00273707">
        <w:rPr>
          <w:rFonts w:ascii="Times New Roman" w:eastAsia="Times New Roman" w:hAnsi="Times New Roman" w:cs="Times New Roman"/>
          <w:sz w:val="24"/>
          <w:szCs w:val="24"/>
          <w:lang w:val="uk-UA"/>
        </w:rPr>
        <w:t xml:space="preserve"> 2 </w:t>
      </w:r>
      <w:r w:rsidR="002946A9" w:rsidRPr="00273707">
        <w:rPr>
          <w:rFonts w:ascii="Times New Roman" w:eastAsia="Times New Roman" w:hAnsi="Times New Roman" w:cs="Times New Roman"/>
          <w:sz w:val="24"/>
          <w:szCs w:val="24"/>
          <w:lang w:val="uk-UA"/>
        </w:rPr>
        <w:t xml:space="preserve">та 3 </w:t>
      </w:r>
      <w:r w:rsidRPr="00273707">
        <w:rPr>
          <w:rFonts w:ascii="Times New Roman" w:eastAsia="Times New Roman" w:hAnsi="Times New Roman" w:cs="Times New Roman"/>
          <w:sz w:val="24"/>
          <w:szCs w:val="24"/>
          <w:lang w:val="uk-UA"/>
        </w:rPr>
        <w:t xml:space="preserve">пункту 1 викласти в редакції: </w:t>
      </w:r>
    </w:p>
    <w:p w:rsidR="00A7545A" w:rsidRPr="00273707" w:rsidRDefault="00A7545A" w:rsidP="00CD3086">
      <w:pPr>
        <w:spacing w:after="8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w:t>
      </w:r>
      <w:r w:rsidR="00A33569" w:rsidRPr="00273707">
        <w:rPr>
          <w:rFonts w:ascii="Times New Roman" w:eastAsia="Times New Roman" w:hAnsi="Times New Roman" w:cs="Times New Roman"/>
          <w:sz w:val="24"/>
          <w:szCs w:val="24"/>
          <w:lang w:val="uk-UA"/>
        </w:rPr>
        <w:t>2) у</w:t>
      </w:r>
      <w:r w:rsidRPr="00273707">
        <w:rPr>
          <w:rFonts w:ascii="Times New Roman" w:eastAsia="Times New Roman" w:hAnsi="Times New Roman" w:cs="Times New Roman"/>
          <w:sz w:val="24"/>
          <w:szCs w:val="24"/>
          <w:lang w:val="uk-UA"/>
        </w:rPr>
        <w:t>тримання квітників на бульварах та скверах, інших озеленених територіях на суму 170 754,00 грн (сто сімдесят тисяч сімсот п’ятдесят чотири гривні  00 копійок)</w:t>
      </w:r>
      <w:r w:rsidR="002946A9" w:rsidRPr="00273707">
        <w:rPr>
          <w:rFonts w:ascii="Times New Roman" w:eastAsia="Times New Roman" w:hAnsi="Times New Roman" w:cs="Times New Roman"/>
          <w:sz w:val="24"/>
          <w:szCs w:val="24"/>
          <w:lang w:val="uk-UA"/>
        </w:rPr>
        <w:t>;</w:t>
      </w:r>
    </w:p>
    <w:p w:rsidR="00A7545A" w:rsidRPr="00273707" w:rsidRDefault="002946A9" w:rsidP="00CD3086">
      <w:pPr>
        <w:spacing w:after="80"/>
        <w:ind w:firstLine="425"/>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3) п</w:t>
      </w:r>
      <w:r w:rsidR="00A7545A" w:rsidRPr="00273707">
        <w:rPr>
          <w:rFonts w:ascii="Times New Roman" w:eastAsia="Times New Roman" w:hAnsi="Times New Roman" w:cs="Times New Roman"/>
          <w:sz w:val="24"/>
          <w:szCs w:val="24"/>
          <w:lang w:val="uk-UA"/>
        </w:rPr>
        <w:t>окіс трави на бульварах та скверах, інших озеленених територіях на суму 169 246,00 грн. (сто шістдесят дев’ять  тисяч  двісті сорок шість гривень 00 копійок)</w:t>
      </w:r>
      <w:r w:rsidRPr="00273707">
        <w:rPr>
          <w:rFonts w:ascii="Times New Roman" w:eastAsia="Times New Roman" w:hAnsi="Times New Roman" w:cs="Times New Roman"/>
          <w:sz w:val="24"/>
          <w:szCs w:val="24"/>
          <w:lang w:val="uk-UA"/>
        </w:rPr>
        <w:t>.»;</w:t>
      </w:r>
    </w:p>
    <w:p w:rsidR="00A7545A" w:rsidRPr="00273707" w:rsidRDefault="00A7545A" w:rsidP="00CD3086">
      <w:pPr>
        <w:spacing w:after="80"/>
        <w:ind w:firstLine="425"/>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3) викласти в новій редакції</w:t>
      </w:r>
      <w:r w:rsidR="002946A9" w:rsidRPr="00273707">
        <w:rPr>
          <w:rFonts w:ascii="Times New Roman" w:eastAsia="Times New Roman" w:hAnsi="Times New Roman" w:cs="Times New Roman"/>
          <w:sz w:val="24"/>
          <w:szCs w:val="24"/>
          <w:lang w:val="uk-UA"/>
        </w:rPr>
        <w:t>:</w:t>
      </w:r>
    </w:p>
    <w:p w:rsidR="00A36E92" w:rsidRPr="00273707" w:rsidRDefault="00A7545A" w:rsidP="00CD3086">
      <w:pPr>
        <w:spacing w:after="80"/>
        <w:ind w:firstLine="425"/>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додаток 1 «Оцінка відповідності показників діяльності комунального підприємства «Комбінат комунальних підприємств» Роменської міської ради критеріям визначення одержувача бюджетних коштів на виконання у 2021 році Програми розвитку та утримання бульварів та скверів, інших озеленених територій міста Ромни на 2020-2022 роки» (додаток 1);</w:t>
      </w:r>
    </w:p>
    <w:p w:rsidR="00A7545A" w:rsidRPr="00273707" w:rsidRDefault="00A7545A" w:rsidP="00A36E92">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додаток 2 «Порядок використання коштів на виконання у 2021 році Програми з утримання бульварів та скверів, інших озеленених територій міста Ромни на 2020-2022 роки» (додаток 2</w:t>
      </w:r>
      <w:r w:rsidR="002946A9" w:rsidRPr="00273707">
        <w:rPr>
          <w:rFonts w:ascii="Times New Roman" w:eastAsia="Times New Roman" w:hAnsi="Times New Roman" w:cs="Times New Roman"/>
          <w:sz w:val="24"/>
          <w:szCs w:val="24"/>
          <w:lang w:val="uk-UA"/>
        </w:rPr>
        <w:t>).</w:t>
      </w:r>
    </w:p>
    <w:p w:rsidR="00A7545A" w:rsidRPr="00273707" w:rsidRDefault="00A7545A" w:rsidP="00A7545A">
      <w:pPr>
        <w:tabs>
          <w:tab w:val="left" w:pos="5535"/>
        </w:tabs>
        <w:spacing w:before="120" w:after="0"/>
        <w:ind w:firstLine="426"/>
        <w:jc w:val="both"/>
        <w:rPr>
          <w:rFonts w:ascii="Times New Roman" w:eastAsia="Times New Roman" w:hAnsi="Times New Roman" w:cs="Times New Roman"/>
          <w:sz w:val="24"/>
          <w:szCs w:val="24"/>
          <w:lang w:val="uk-UA"/>
        </w:rPr>
      </w:pPr>
    </w:p>
    <w:p w:rsidR="00A7545A" w:rsidRPr="00273707" w:rsidRDefault="00A7545A" w:rsidP="00A7545A">
      <w:pPr>
        <w:spacing w:after="0"/>
        <w:jc w:val="both"/>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Міський голова</w:t>
      </w:r>
      <w:r w:rsidRPr="00273707">
        <w:rPr>
          <w:rFonts w:ascii="Times New Roman" w:eastAsia="Times New Roman" w:hAnsi="Times New Roman" w:cs="Times New Roman"/>
          <w:b/>
          <w:sz w:val="24"/>
          <w:szCs w:val="24"/>
          <w:lang w:val="uk-UA"/>
        </w:rPr>
        <w:tab/>
      </w:r>
      <w:r w:rsidRPr="00273707">
        <w:rPr>
          <w:rFonts w:ascii="Times New Roman" w:eastAsia="Times New Roman" w:hAnsi="Times New Roman" w:cs="Times New Roman"/>
          <w:b/>
          <w:sz w:val="24"/>
          <w:szCs w:val="24"/>
          <w:lang w:val="uk-UA"/>
        </w:rPr>
        <w:tab/>
      </w:r>
      <w:r w:rsidRPr="00273707">
        <w:rPr>
          <w:rFonts w:ascii="Times New Roman" w:eastAsia="Times New Roman" w:hAnsi="Times New Roman" w:cs="Times New Roman"/>
          <w:b/>
          <w:sz w:val="24"/>
          <w:szCs w:val="24"/>
          <w:lang w:val="uk-UA"/>
        </w:rPr>
        <w:tab/>
      </w:r>
      <w:r w:rsidRPr="00273707">
        <w:rPr>
          <w:rFonts w:ascii="Times New Roman" w:eastAsia="Times New Roman" w:hAnsi="Times New Roman" w:cs="Times New Roman"/>
          <w:b/>
          <w:sz w:val="24"/>
          <w:szCs w:val="24"/>
          <w:lang w:val="uk-UA"/>
        </w:rPr>
        <w:tab/>
      </w:r>
      <w:r w:rsidRPr="00273707">
        <w:rPr>
          <w:rFonts w:ascii="Times New Roman" w:eastAsia="Times New Roman" w:hAnsi="Times New Roman" w:cs="Times New Roman"/>
          <w:b/>
          <w:sz w:val="24"/>
          <w:szCs w:val="24"/>
          <w:lang w:val="uk-UA"/>
        </w:rPr>
        <w:tab/>
      </w:r>
      <w:r w:rsidRPr="00273707">
        <w:rPr>
          <w:rFonts w:ascii="Times New Roman" w:eastAsia="Times New Roman" w:hAnsi="Times New Roman" w:cs="Times New Roman"/>
          <w:b/>
          <w:sz w:val="24"/>
          <w:szCs w:val="24"/>
          <w:lang w:val="uk-UA"/>
        </w:rPr>
        <w:tab/>
      </w:r>
      <w:r w:rsidRPr="00273707">
        <w:rPr>
          <w:rFonts w:ascii="Times New Roman" w:eastAsia="Times New Roman" w:hAnsi="Times New Roman" w:cs="Times New Roman"/>
          <w:b/>
          <w:sz w:val="24"/>
          <w:szCs w:val="24"/>
          <w:lang w:val="uk-UA"/>
        </w:rPr>
        <w:tab/>
        <w:t xml:space="preserve"> Олег СТОГНІЙ</w:t>
      </w:r>
    </w:p>
    <w:p w:rsidR="00A7545A" w:rsidRPr="00273707" w:rsidRDefault="00A7545A" w:rsidP="00A7545A">
      <w:pPr>
        <w:spacing w:after="0"/>
        <w:ind w:left="5670"/>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lastRenderedPageBreak/>
        <w:t>Додаток 1</w:t>
      </w:r>
    </w:p>
    <w:p w:rsidR="00A7545A" w:rsidRPr="00273707" w:rsidRDefault="00A7545A" w:rsidP="00A7545A">
      <w:pPr>
        <w:spacing w:after="0"/>
        <w:ind w:left="5670"/>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до рішення виконкому міської ради</w:t>
      </w:r>
    </w:p>
    <w:p w:rsidR="00A7545A" w:rsidRPr="00273707" w:rsidRDefault="00A7545A" w:rsidP="00A7545A">
      <w:pPr>
        <w:spacing w:after="0"/>
        <w:ind w:left="5670"/>
        <w:rPr>
          <w:rFonts w:ascii="Times New Roman" w:eastAsia="Times New Roman" w:hAnsi="Times New Roman" w:cs="Times New Roman"/>
          <w:b/>
          <w:color w:val="000000" w:themeColor="text1"/>
          <w:sz w:val="24"/>
          <w:szCs w:val="24"/>
          <w:lang w:val="uk-UA"/>
        </w:rPr>
      </w:pPr>
      <w:r w:rsidRPr="00273707">
        <w:rPr>
          <w:rFonts w:ascii="Times New Roman" w:eastAsia="Times New Roman" w:hAnsi="Times New Roman" w:cs="Times New Roman"/>
          <w:b/>
          <w:color w:val="000000" w:themeColor="text1"/>
          <w:sz w:val="24"/>
          <w:szCs w:val="24"/>
          <w:lang w:val="uk-UA" w:eastAsia="uk-UA"/>
        </w:rPr>
        <w:t xml:space="preserve">17.11.2021 № </w:t>
      </w:r>
      <w:r w:rsidR="00BC625D">
        <w:rPr>
          <w:rFonts w:ascii="Times New Roman" w:eastAsia="Times New Roman" w:hAnsi="Times New Roman" w:cs="Times New Roman"/>
          <w:b/>
          <w:color w:val="000000" w:themeColor="text1"/>
          <w:sz w:val="24"/>
          <w:szCs w:val="24"/>
          <w:lang w:val="uk-UA" w:eastAsia="uk-UA"/>
        </w:rPr>
        <w:t>213</w:t>
      </w:r>
    </w:p>
    <w:p w:rsidR="00A7545A" w:rsidRPr="00273707" w:rsidRDefault="00A7545A" w:rsidP="00A7545A">
      <w:pPr>
        <w:spacing w:after="0"/>
        <w:jc w:val="center"/>
        <w:rPr>
          <w:rFonts w:ascii="Times New Roman" w:eastAsia="Times New Roman" w:hAnsi="Times New Roman" w:cs="Times New Roman"/>
          <w:b/>
          <w:sz w:val="16"/>
          <w:szCs w:val="16"/>
          <w:lang w:val="uk-UA"/>
        </w:rPr>
      </w:pPr>
    </w:p>
    <w:p w:rsidR="00A7545A" w:rsidRPr="00273707" w:rsidRDefault="00A7545A" w:rsidP="00A7545A">
      <w:pPr>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ОЦІНКА</w:t>
      </w:r>
    </w:p>
    <w:p w:rsidR="00A7545A" w:rsidRPr="00273707" w:rsidRDefault="00A7545A" w:rsidP="00A7545A">
      <w:pPr>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відповідності показників діяльності комунального підприємства «Комбінат комунальних підприємств» Роменської міської ради критеріям визначення одержувача бюджетних коштів на виконання у 2021 році Програми розвитку та утримання бульварів та скверів, інших озеленених територій міста Ромни на 2020-2022 роки</w:t>
      </w:r>
    </w:p>
    <w:p w:rsidR="00A7545A" w:rsidRPr="00273707" w:rsidRDefault="00A7545A" w:rsidP="00A7545A">
      <w:pPr>
        <w:spacing w:after="0"/>
        <w:jc w:val="center"/>
        <w:rPr>
          <w:rFonts w:ascii="Times New Roman" w:eastAsia="Times New Roman" w:hAnsi="Times New Roman" w:cs="Times New Roman"/>
          <w:b/>
          <w:sz w:val="16"/>
          <w:szCs w:val="16"/>
          <w:lang w:val="uk-UA"/>
        </w:rPr>
      </w:pPr>
    </w:p>
    <w:tbl>
      <w:tblPr>
        <w:tblStyle w:val="11"/>
        <w:tblW w:w="0" w:type="auto"/>
        <w:tblInd w:w="108" w:type="dxa"/>
        <w:tblLook w:val="04A0" w:firstRow="1" w:lastRow="0" w:firstColumn="1" w:lastColumn="0" w:noHBand="0" w:noVBand="1"/>
      </w:tblPr>
      <w:tblGrid>
        <w:gridCol w:w="567"/>
        <w:gridCol w:w="3544"/>
        <w:gridCol w:w="4272"/>
        <w:gridCol w:w="1325"/>
      </w:tblGrid>
      <w:tr w:rsidR="00A7545A" w:rsidRPr="00273707" w:rsidTr="002946A9">
        <w:tc>
          <w:tcPr>
            <w:tcW w:w="567" w:type="dxa"/>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w:t>
            </w:r>
          </w:p>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proofErr w:type="spellStart"/>
            <w:r w:rsidRPr="00273707">
              <w:rPr>
                <w:rFonts w:ascii="Times New Roman" w:eastAsia="Times New Roman" w:hAnsi="Times New Roman" w:cs="Times New Roman"/>
                <w:sz w:val="24"/>
                <w:szCs w:val="24"/>
                <w:lang w:val="uk-UA"/>
              </w:rPr>
              <w:t>зп</w:t>
            </w:r>
            <w:proofErr w:type="spellEnd"/>
          </w:p>
        </w:tc>
        <w:tc>
          <w:tcPr>
            <w:tcW w:w="3544" w:type="dxa"/>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Найменування критеріїв</w:t>
            </w:r>
          </w:p>
        </w:tc>
        <w:tc>
          <w:tcPr>
            <w:tcW w:w="4272" w:type="dxa"/>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Показники діяльності підприємства</w:t>
            </w:r>
          </w:p>
        </w:tc>
        <w:tc>
          <w:tcPr>
            <w:tcW w:w="1325" w:type="dxa"/>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Примітка</w:t>
            </w:r>
          </w:p>
        </w:tc>
      </w:tr>
      <w:tr w:rsidR="00A7545A" w:rsidRPr="00273707" w:rsidTr="002946A9">
        <w:tc>
          <w:tcPr>
            <w:tcW w:w="567"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w:t>
            </w:r>
          </w:p>
        </w:tc>
        <w:tc>
          <w:tcPr>
            <w:tcW w:w="3544" w:type="dxa"/>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2</w:t>
            </w:r>
          </w:p>
        </w:tc>
        <w:tc>
          <w:tcPr>
            <w:tcW w:w="4272" w:type="dxa"/>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3</w:t>
            </w:r>
          </w:p>
        </w:tc>
        <w:tc>
          <w:tcPr>
            <w:tcW w:w="1325" w:type="dxa"/>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4</w:t>
            </w:r>
          </w:p>
        </w:tc>
      </w:tr>
      <w:tr w:rsidR="00A7545A" w:rsidRPr="00273707" w:rsidTr="002946A9">
        <w:tc>
          <w:tcPr>
            <w:tcW w:w="567"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w:t>
            </w:r>
          </w:p>
        </w:tc>
        <w:tc>
          <w:tcPr>
            <w:tcW w:w="3544"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Досвід  роботи  за</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відповідним  профілем</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не менше двох років та</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 xml:space="preserve">наявність відповідної кваліфікації </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p>
        </w:tc>
        <w:tc>
          <w:tcPr>
            <w:tcW w:w="4272"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xml:space="preserve">Комунальне підприємство «Комбінат комунальних підприємств» </w:t>
            </w:r>
            <w:r w:rsidR="002946A9" w:rsidRPr="00273707">
              <w:rPr>
                <w:rFonts w:ascii="Times New Roman" w:eastAsia="Times New Roman" w:hAnsi="Times New Roman" w:cs="Times New Roman"/>
                <w:sz w:val="24"/>
                <w:szCs w:val="24"/>
                <w:lang w:val="uk-UA"/>
              </w:rPr>
              <w:t>Роменської міської ради</w:t>
            </w:r>
            <w:r w:rsidRPr="00273707">
              <w:rPr>
                <w:rFonts w:ascii="Times New Roman" w:eastAsia="Times New Roman" w:hAnsi="Times New Roman" w:cs="Times New Roman"/>
                <w:sz w:val="24"/>
                <w:szCs w:val="24"/>
                <w:lang w:val="uk-UA"/>
              </w:rPr>
              <w:t xml:space="preserve"> за відповідним профілем надає послуги із січня  2017 року. Має досвід </w:t>
            </w:r>
            <w:r w:rsidR="002946A9" w:rsidRPr="00273707">
              <w:rPr>
                <w:rFonts w:ascii="Times New Roman" w:eastAsia="Times New Roman" w:hAnsi="Times New Roman" w:cs="Times New Roman"/>
                <w:sz w:val="24"/>
                <w:szCs w:val="24"/>
                <w:lang w:val="uk-UA"/>
              </w:rPr>
              <w:t>з</w:t>
            </w:r>
            <w:r w:rsidRPr="00273707">
              <w:rPr>
                <w:rFonts w:ascii="Times New Roman" w:eastAsia="Times New Roman" w:hAnsi="Times New Roman" w:cs="Times New Roman"/>
                <w:sz w:val="24"/>
                <w:szCs w:val="24"/>
                <w:lang w:val="uk-UA"/>
              </w:rPr>
              <w:t xml:space="preserve"> наданн</w:t>
            </w:r>
            <w:r w:rsidR="002946A9" w:rsidRPr="00273707">
              <w:rPr>
                <w:rFonts w:ascii="Times New Roman" w:eastAsia="Times New Roman" w:hAnsi="Times New Roman" w:cs="Times New Roman"/>
                <w:sz w:val="24"/>
                <w:szCs w:val="24"/>
                <w:lang w:val="uk-UA"/>
              </w:rPr>
              <w:t>я</w:t>
            </w:r>
            <w:r w:rsidRPr="00273707">
              <w:rPr>
                <w:rFonts w:ascii="Times New Roman" w:eastAsia="Times New Roman" w:hAnsi="Times New Roman" w:cs="Times New Roman"/>
                <w:sz w:val="24"/>
                <w:szCs w:val="24"/>
                <w:lang w:val="uk-UA"/>
              </w:rPr>
              <w:t xml:space="preserve"> послуг із прибирання територій міста та утримання квітників, покосу трави</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Підстава:</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договори від 19.03.2018 № 24, від 01.11.2019 № 158, від 21.05.2019 № 69, від 10.03.2020 № 35/8, від 17.06.2020 № 107/1, від 05.06.2018 № 94</w:t>
            </w:r>
          </w:p>
        </w:tc>
        <w:tc>
          <w:tcPr>
            <w:tcW w:w="1325"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r w:rsidR="00A7545A" w:rsidRPr="00273707" w:rsidTr="002946A9">
        <w:trPr>
          <w:trHeight w:val="273"/>
        </w:trPr>
        <w:tc>
          <w:tcPr>
            <w:tcW w:w="567"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2.</w:t>
            </w:r>
          </w:p>
        </w:tc>
        <w:tc>
          <w:tcPr>
            <w:tcW w:w="3544"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xml:space="preserve">Виробничий  потенціалі  відповідні  показники   </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виробничої діяльності</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p>
        </w:tc>
        <w:tc>
          <w:tcPr>
            <w:tcW w:w="4272"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Штатна чисельність підприємства складає 89 осіб відповідної кваліфікації.</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Підстава:</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довідка  про наявність працівників відповідної кваліфікації, які мають необхідні знання та досвід. На  підприємстві  наявні матеріальні  цінності,  необхідні  для забезпечення  прибирання  території міста від сміття та очищення снігу та утримання квітників, покосу трави;</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довідка  про  матеріально-технічне забезпечення  підприємства  для виконання  відповідних  послуг  та</w:t>
            </w:r>
            <w:r w:rsidR="002946A9" w:rsidRPr="00273707">
              <w:rPr>
                <w:rFonts w:ascii="Times New Roman" w:eastAsia="Times New Roman" w:hAnsi="Times New Roman" w:cs="Times New Roman"/>
                <w:sz w:val="24"/>
                <w:szCs w:val="24"/>
                <w:lang w:val="uk-UA"/>
              </w:rPr>
              <w:t xml:space="preserve"> робіт від 03.06.2021 року № 75</w:t>
            </w:r>
          </w:p>
        </w:tc>
        <w:tc>
          <w:tcPr>
            <w:tcW w:w="1325"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r w:rsidR="00A7545A" w:rsidRPr="00273707" w:rsidTr="002946A9">
        <w:tc>
          <w:tcPr>
            <w:tcW w:w="567"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3.</w:t>
            </w:r>
          </w:p>
        </w:tc>
        <w:tc>
          <w:tcPr>
            <w:tcW w:w="3544"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xml:space="preserve">Наявність бездефіцитного фінансово-економічного розрахунку </w:t>
            </w:r>
            <w:r w:rsidR="002946A9" w:rsidRPr="00273707">
              <w:rPr>
                <w:rFonts w:ascii="Times New Roman" w:eastAsia="Times New Roman" w:hAnsi="Times New Roman" w:cs="Times New Roman"/>
                <w:sz w:val="24"/>
                <w:szCs w:val="24"/>
                <w:lang w:val="uk-UA"/>
              </w:rPr>
              <w:t xml:space="preserve">за </w:t>
            </w:r>
            <w:r w:rsidRPr="00273707">
              <w:rPr>
                <w:rFonts w:ascii="Times New Roman" w:eastAsia="Times New Roman" w:hAnsi="Times New Roman" w:cs="Times New Roman"/>
                <w:sz w:val="24"/>
                <w:szCs w:val="24"/>
                <w:lang w:val="uk-UA"/>
              </w:rPr>
              <w:t>2021 рік</w:t>
            </w:r>
          </w:p>
        </w:tc>
        <w:tc>
          <w:tcPr>
            <w:tcW w:w="4272" w:type="dxa"/>
          </w:tcPr>
          <w:p w:rsidR="00A7545A" w:rsidRPr="00273707" w:rsidRDefault="00A7545A" w:rsidP="00A7545A">
            <w:pPr>
              <w:spacing w:after="0" w:line="240" w:lineRule="auto"/>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Розрахунок кошторисної вартості робіт</w:t>
            </w:r>
          </w:p>
        </w:tc>
        <w:tc>
          <w:tcPr>
            <w:tcW w:w="1325" w:type="dxa"/>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r w:rsidR="002946A9" w:rsidRPr="00273707" w:rsidTr="002946A9">
        <w:tc>
          <w:tcPr>
            <w:tcW w:w="567" w:type="dxa"/>
          </w:tcPr>
          <w:p w:rsidR="002946A9" w:rsidRPr="00273707" w:rsidRDefault="002946A9" w:rsidP="007444A7">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4.</w:t>
            </w:r>
          </w:p>
        </w:tc>
        <w:tc>
          <w:tcPr>
            <w:tcW w:w="3544" w:type="dxa"/>
          </w:tcPr>
          <w:p w:rsidR="002946A9" w:rsidRPr="00273707" w:rsidRDefault="002946A9" w:rsidP="007444A7">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Незбиткова діяльність одержувача за два роки</w:t>
            </w:r>
          </w:p>
          <w:p w:rsidR="002946A9" w:rsidRPr="00273707" w:rsidRDefault="002946A9" w:rsidP="007444A7">
            <w:pPr>
              <w:spacing w:after="0" w:line="240" w:lineRule="auto"/>
              <w:jc w:val="both"/>
              <w:rPr>
                <w:rFonts w:ascii="Times New Roman" w:eastAsia="Times New Roman" w:hAnsi="Times New Roman" w:cs="Times New Roman"/>
                <w:sz w:val="24"/>
                <w:szCs w:val="24"/>
                <w:lang w:val="uk-UA"/>
              </w:rPr>
            </w:pPr>
          </w:p>
        </w:tc>
        <w:tc>
          <w:tcPr>
            <w:tcW w:w="4272" w:type="dxa"/>
          </w:tcPr>
          <w:p w:rsidR="002946A9" w:rsidRPr="00273707" w:rsidRDefault="002946A9" w:rsidP="007444A7">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Згідно з фінансовим звітом (Форма № 2) фінансовий результат діяльності підприємства:</w:t>
            </w:r>
          </w:p>
          <w:p w:rsidR="002946A9" w:rsidRPr="00273707" w:rsidRDefault="002946A9" w:rsidP="007444A7">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за 2018 рік – 141,8 тис. грн</w:t>
            </w:r>
          </w:p>
          <w:p w:rsidR="002946A9" w:rsidRPr="00273707" w:rsidRDefault="002946A9" w:rsidP="007444A7">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за 2019 рік – 0,5 тис. грн</w:t>
            </w:r>
          </w:p>
        </w:tc>
        <w:tc>
          <w:tcPr>
            <w:tcW w:w="1325" w:type="dxa"/>
          </w:tcPr>
          <w:p w:rsidR="002946A9" w:rsidRPr="00273707" w:rsidRDefault="002946A9" w:rsidP="007444A7">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bl>
    <w:p w:rsidR="00A7545A" w:rsidRPr="00273707" w:rsidRDefault="00A7545A" w:rsidP="00A7545A">
      <w:pPr>
        <w:spacing w:after="0"/>
        <w:jc w:val="right"/>
        <w:rPr>
          <w:rFonts w:ascii="Times New Roman" w:eastAsia="Times New Roman" w:hAnsi="Times New Roman" w:cs="Times New Roman"/>
          <w:b/>
          <w:sz w:val="24"/>
          <w:szCs w:val="24"/>
          <w:lang w:val="uk-UA"/>
        </w:rPr>
      </w:pPr>
    </w:p>
    <w:p w:rsidR="00A7545A" w:rsidRPr="00273707" w:rsidRDefault="00A7545A" w:rsidP="00A7545A">
      <w:pPr>
        <w:spacing w:after="0"/>
        <w:jc w:val="right"/>
        <w:rPr>
          <w:rFonts w:ascii="Times New Roman" w:eastAsia="Times New Roman" w:hAnsi="Times New Roman" w:cs="Times New Roman"/>
          <w:b/>
          <w:sz w:val="24"/>
          <w:szCs w:val="24"/>
          <w:lang w:val="uk-UA"/>
        </w:rPr>
      </w:pPr>
    </w:p>
    <w:p w:rsidR="00A7545A" w:rsidRPr="00273707" w:rsidRDefault="00A7545A" w:rsidP="00A7545A">
      <w:pPr>
        <w:spacing w:after="0"/>
        <w:jc w:val="right"/>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lastRenderedPageBreak/>
        <w:t>Продовження додатка 1</w:t>
      </w:r>
    </w:p>
    <w:p w:rsidR="00A7545A" w:rsidRPr="00273707" w:rsidRDefault="00A7545A" w:rsidP="00A7545A">
      <w:pPr>
        <w:spacing w:after="0"/>
        <w:jc w:val="right"/>
        <w:rPr>
          <w:rFonts w:ascii="Times New Roman" w:eastAsia="Times New Roman" w:hAnsi="Times New Roman" w:cs="Times New Roman"/>
          <w:b/>
          <w:sz w:val="16"/>
          <w:szCs w:val="16"/>
          <w:lang w:val="uk-UA"/>
        </w:rPr>
      </w:pPr>
    </w:p>
    <w:tbl>
      <w:tblPr>
        <w:tblStyle w:val="11"/>
        <w:tblW w:w="0" w:type="auto"/>
        <w:tblInd w:w="108" w:type="dxa"/>
        <w:tblLook w:val="04A0" w:firstRow="1" w:lastRow="0" w:firstColumn="1" w:lastColumn="0" w:noHBand="0" w:noVBand="1"/>
      </w:tblPr>
      <w:tblGrid>
        <w:gridCol w:w="594"/>
        <w:gridCol w:w="9"/>
        <w:gridCol w:w="3819"/>
        <w:gridCol w:w="9"/>
        <w:gridCol w:w="3960"/>
        <w:gridCol w:w="9"/>
        <w:gridCol w:w="1316"/>
        <w:gridCol w:w="9"/>
      </w:tblGrid>
      <w:tr w:rsidR="00A7545A" w:rsidRPr="00273707" w:rsidTr="00D27EAF">
        <w:trPr>
          <w:gridAfter w:val="1"/>
          <w:wAfter w:w="9" w:type="dxa"/>
        </w:trPr>
        <w:tc>
          <w:tcPr>
            <w:tcW w:w="594"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w:t>
            </w:r>
          </w:p>
        </w:tc>
        <w:tc>
          <w:tcPr>
            <w:tcW w:w="3828" w:type="dxa"/>
            <w:gridSpan w:val="2"/>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2</w:t>
            </w:r>
          </w:p>
        </w:tc>
        <w:tc>
          <w:tcPr>
            <w:tcW w:w="3969" w:type="dxa"/>
            <w:gridSpan w:val="2"/>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3</w:t>
            </w:r>
          </w:p>
        </w:tc>
        <w:tc>
          <w:tcPr>
            <w:tcW w:w="1325" w:type="dxa"/>
            <w:gridSpan w:val="2"/>
          </w:tcPr>
          <w:p w:rsidR="00A7545A" w:rsidRPr="00273707" w:rsidRDefault="00A7545A" w:rsidP="00A7545A">
            <w:pPr>
              <w:spacing w:after="0" w:line="240" w:lineRule="auto"/>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4</w:t>
            </w:r>
          </w:p>
        </w:tc>
      </w:tr>
      <w:tr w:rsidR="00A7545A" w:rsidRPr="00273707" w:rsidTr="00D27EAF">
        <w:tc>
          <w:tcPr>
            <w:tcW w:w="603"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5.</w:t>
            </w:r>
          </w:p>
        </w:tc>
        <w:tc>
          <w:tcPr>
            <w:tcW w:w="3828" w:type="dxa"/>
            <w:gridSpan w:val="2"/>
          </w:tcPr>
          <w:p w:rsidR="00A7545A" w:rsidRPr="00273707" w:rsidRDefault="00A7545A" w:rsidP="00A7545A">
            <w:pPr>
              <w:spacing w:after="0" w:line="240" w:lineRule="auto"/>
              <w:jc w:val="both"/>
              <w:rPr>
                <w:rFonts w:ascii="Times New Roman" w:eastAsia="Times New Roman" w:hAnsi="Times New Roman" w:cs="Times New Roman"/>
                <w:color w:val="000000"/>
                <w:sz w:val="24"/>
                <w:szCs w:val="24"/>
                <w:lang w:val="uk-UA"/>
              </w:rPr>
            </w:pPr>
            <w:r w:rsidRPr="00273707">
              <w:rPr>
                <w:rFonts w:ascii="Times New Roman" w:eastAsia="Times New Roman" w:hAnsi="Times New Roman" w:cs="Times New Roman"/>
                <w:color w:val="000000"/>
                <w:sz w:val="24"/>
                <w:szCs w:val="24"/>
                <w:lang w:val="uk-UA"/>
              </w:rPr>
              <w:t xml:space="preserve">Відсутність простроченої  </w:t>
            </w:r>
            <w:proofErr w:type="spellStart"/>
            <w:r w:rsidRPr="00273707">
              <w:rPr>
                <w:rFonts w:ascii="Times New Roman" w:eastAsia="Times New Roman" w:hAnsi="Times New Roman" w:cs="Times New Roman"/>
                <w:color w:val="000000"/>
                <w:sz w:val="24"/>
                <w:szCs w:val="24"/>
                <w:lang w:val="uk-UA"/>
              </w:rPr>
              <w:t>заборго-ваності</w:t>
            </w:r>
            <w:proofErr w:type="spellEnd"/>
            <w:r w:rsidRPr="00273707">
              <w:rPr>
                <w:rFonts w:ascii="Times New Roman" w:eastAsia="Times New Roman" w:hAnsi="Times New Roman" w:cs="Times New Roman"/>
                <w:color w:val="000000"/>
                <w:sz w:val="24"/>
                <w:szCs w:val="24"/>
                <w:lang w:val="uk-UA"/>
              </w:rPr>
              <w:t xml:space="preserve"> за</w:t>
            </w:r>
            <w:r w:rsidR="002946A9" w:rsidRPr="00273707">
              <w:rPr>
                <w:rFonts w:ascii="Times New Roman" w:eastAsia="Times New Roman" w:hAnsi="Times New Roman" w:cs="Times New Roman"/>
                <w:color w:val="000000"/>
                <w:sz w:val="24"/>
                <w:szCs w:val="24"/>
                <w:lang w:val="uk-UA"/>
              </w:rPr>
              <w:t xml:space="preserve"> </w:t>
            </w:r>
            <w:r w:rsidRPr="00273707">
              <w:rPr>
                <w:rFonts w:ascii="Times New Roman" w:eastAsia="Times New Roman" w:hAnsi="Times New Roman" w:cs="Times New Roman"/>
                <w:color w:val="000000"/>
                <w:sz w:val="24"/>
                <w:szCs w:val="24"/>
                <w:lang w:val="uk-UA"/>
              </w:rPr>
              <w:t>наданими  банками</w:t>
            </w:r>
            <w:r w:rsidR="002946A9" w:rsidRPr="00273707">
              <w:rPr>
                <w:rFonts w:ascii="Times New Roman" w:eastAsia="Times New Roman" w:hAnsi="Times New Roman" w:cs="Times New Roman"/>
                <w:color w:val="000000"/>
                <w:sz w:val="24"/>
                <w:szCs w:val="24"/>
                <w:lang w:val="uk-UA"/>
              </w:rPr>
              <w:t xml:space="preserve"> </w:t>
            </w:r>
            <w:r w:rsidRPr="00273707">
              <w:rPr>
                <w:rFonts w:ascii="Times New Roman" w:eastAsia="Times New Roman" w:hAnsi="Times New Roman" w:cs="Times New Roman"/>
                <w:color w:val="000000"/>
                <w:sz w:val="24"/>
                <w:szCs w:val="24"/>
                <w:lang w:val="uk-UA"/>
              </w:rPr>
              <w:t xml:space="preserve">кредитами </w:t>
            </w:r>
          </w:p>
        </w:tc>
        <w:tc>
          <w:tcPr>
            <w:tcW w:w="3969" w:type="dxa"/>
            <w:gridSpan w:val="2"/>
          </w:tcPr>
          <w:p w:rsidR="00A7545A" w:rsidRPr="00273707" w:rsidRDefault="00A7545A" w:rsidP="00A7545A">
            <w:pPr>
              <w:spacing w:after="0" w:line="240" w:lineRule="auto"/>
              <w:jc w:val="both"/>
              <w:rPr>
                <w:rFonts w:ascii="Times New Roman" w:eastAsia="Times New Roman" w:hAnsi="Times New Roman" w:cs="Times New Roman"/>
                <w:color w:val="FF0000"/>
                <w:sz w:val="24"/>
                <w:szCs w:val="24"/>
                <w:lang w:val="uk-UA"/>
              </w:rPr>
            </w:pPr>
            <w:r w:rsidRPr="00273707">
              <w:rPr>
                <w:rFonts w:ascii="Times New Roman" w:eastAsia="Times New Roman" w:hAnsi="Times New Roman" w:cs="Times New Roman"/>
                <w:sz w:val="24"/>
                <w:szCs w:val="24"/>
                <w:lang w:val="uk-UA"/>
              </w:rPr>
              <w:t xml:space="preserve">Довідка підприємства про </w:t>
            </w:r>
            <w:proofErr w:type="spellStart"/>
            <w:r w:rsidRPr="00273707">
              <w:rPr>
                <w:rFonts w:ascii="Times New Roman" w:eastAsia="Times New Roman" w:hAnsi="Times New Roman" w:cs="Times New Roman"/>
                <w:sz w:val="24"/>
                <w:szCs w:val="24"/>
                <w:lang w:val="uk-UA"/>
              </w:rPr>
              <w:t>відсут-ність</w:t>
            </w:r>
            <w:proofErr w:type="spellEnd"/>
            <w:r w:rsidRPr="00273707">
              <w:rPr>
                <w:rFonts w:ascii="Times New Roman" w:eastAsia="Times New Roman" w:hAnsi="Times New Roman" w:cs="Times New Roman"/>
                <w:sz w:val="24"/>
                <w:szCs w:val="24"/>
                <w:lang w:val="uk-UA"/>
              </w:rPr>
              <w:t xml:space="preserve"> простроченої заборгованості за наданими банками кредитами</w:t>
            </w:r>
          </w:p>
        </w:tc>
        <w:tc>
          <w:tcPr>
            <w:tcW w:w="1325"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r w:rsidR="00A7545A" w:rsidRPr="00273707" w:rsidTr="00D27EAF">
        <w:tc>
          <w:tcPr>
            <w:tcW w:w="603"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6.</w:t>
            </w:r>
          </w:p>
        </w:tc>
        <w:tc>
          <w:tcPr>
            <w:tcW w:w="3828"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Співвідношення</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вартості робіт, послуг та</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їх якості</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p>
        </w:tc>
        <w:tc>
          <w:tcPr>
            <w:tcW w:w="3969"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xml:space="preserve">Розрахунок вартості робіт та послуг </w:t>
            </w:r>
          </w:p>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визначається на підставі обґрунтованих витрат та ДСТУ</w:t>
            </w:r>
          </w:p>
        </w:tc>
        <w:tc>
          <w:tcPr>
            <w:tcW w:w="1325"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r w:rsidR="00A7545A" w:rsidRPr="00273707" w:rsidTr="00D27EAF">
        <w:tc>
          <w:tcPr>
            <w:tcW w:w="603"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7.</w:t>
            </w:r>
          </w:p>
        </w:tc>
        <w:tc>
          <w:tcPr>
            <w:tcW w:w="3828"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Застосування</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договірних умов:</w:t>
            </w:r>
          </w:p>
        </w:tc>
        <w:tc>
          <w:tcPr>
            <w:tcW w:w="3969"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p>
        </w:tc>
        <w:tc>
          <w:tcPr>
            <w:tcW w:w="1325"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r w:rsidR="00A7545A" w:rsidRPr="00273707" w:rsidTr="00D27EAF">
        <w:tc>
          <w:tcPr>
            <w:tcW w:w="603"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7.1</w:t>
            </w:r>
          </w:p>
        </w:tc>
        <w:tc>
          <w:tcPr>
            <w:tcW w:w="3828" w:type="dxa"/>
            <w:gridSpan w:val="2"/>
          </w:tcPr>
          <w:p w:rsidR="00A7545A" w:rsidRPr="00273707" w:rsidRDefault="00A7545A" w:rsidP="00A7545A">
            <w:pPr>
              <w:spacing w:after="0" w:line="240" w:lineRule="auto"/>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Послуги з прибирання вулиць та снігу, зі збирання та вивезення сміття:</w:t>
            </w:r>
          </w:p>
          <w:p w:rsidR="00A7545A" w:rsidRPr="00273707" w:rsidRDefault="00A7545A" w:rsidP="00A7545A">
            <w:pPr>
              <w:spacing w:after="0" w:line="240" w:lineRule="auto"/>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сквери</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 xml:space="preserve">на вулицях: </w:t>
            </w:r>
            <w:proofErr w:type="spellStart"/>
            <w:r w:rsidRPr="00273707">
              <w:rPr>
                <w:rFonts w:ascii="Times New Roman" w:eastAsia="Times New Roman" w:hAnsi="Times New Roman" w:cs="Times New Roman"/>
                <w:sz w:val="24"/>
                <w:szCs w:val="24"/>
                <w:lang w:val="uk-UA"/>
              </w:rPr>
              <w:t>Коржівській</w:t>
            </w:r>
            <w:proofErr w:type="spellEnd"/>
            <w:r w:rsidRPr="00273707">
              <w:rPr>
                <w:rFonts w:ascii="Times New Roman" w:eastAsia="Times New Roman" w:hAnsi="Times New Roman" w:cs="Times New Roman"/>
                <w:sz w:val="24"/>
                <w:szCs w:val="24"/>
                <w:lang w:val="uk-UA"/>
              </w:rPr>
              <w:t>, 94, Горького (привокзальний), бульварі Шевченка, 15;</w:t>
            </w:r>
          </w:p>
          <w:p w:rsidR="00A7545A" w:rsidRPr="00273707" w:rsidRDefault="00A7545A" w:rsidP="00A7545A">
            <w:pPr>
              <w:spacing w:after="0" w:line="240" w:lineRule="auto"/>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бульвари: Шевченка,</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Свободи, Московський, на вулицях Горького, Гетьмана Мазепи</w:t>
            </w:r>
          </w:p>
        </w:tc>
        <w:tc>
          <w:tcPr>
            <w:tcW w:w="3969"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1 860 000,00 грн</w:t>
            </w:r>
          </w:p>
        </w:tc>
        <w:tc>
          <w:tcPr>
            <w:tcW w:w="1325"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r w:rsidR="00A7545A" w:rsidRPr="00273707" w:rsidTr="00D27EAF">
        <w:trPr>
          <w:gridAfter w:val="1"/>
          <w:wAfter w:w="9" w:type="dxa"/>
        </w:trPr>
        <w:tc>
          <w:tcPr>
            <w:tcW w:w="594"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7.2</w:t>
            </w:r>
          </w:p>
        </w:tc>
        <w:tc>
          <w:tcPr>
            <w:tcW w:w="3828" w:type="dxa"/>
            <w:gridSpan w:val="2"/>
          </w:tcPr>
          <w:p w:rsidR="00A7545A" w:rsidRPr="00273707" w:rsidRDefault="00A7545A" w:rsidP="00A7545A">
            <w:pPr>
              <w:spacing w:after="0" w:line="240" w:lineRule="auto"/>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Утримання квітників:</w:t>
            </w:r>
          </w:p>
          <w:p w:rsidR="00A7545A" w:rsidRPr="00273707" w:rsidRDefault="00A7545A" w:rsidP="00A7545A">
            <w:pPr>
              <w:spacing w:after="0" w:line="240" w:lineRule="auto"/>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сквери</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 xml:space="preserve">на вулицях: </w:t>
            </w:r>
            <w:proofErr w:type="spellStart"/>
            <w:r w:rsidRPr="00273707">
              <w:rPr>
                <w:rFonts w:ascii="Times New Roman" w:eastAsia="Times New Roman" w:hAnsi="Times New Roman" w:cs="Times New Roman"/>
                <w:sz w:val="24"/>
                <w:szCs w:val="24"/>
                <w:lang w:val="uk-UA"/>
              </w:rPr>
              <w:t>Коржівській</w:t>
            </w:r>
            <w:proofErr w:type="spellEnd"/>
            <w:r w:rsidRPr="00273707">
              <w:rPr>
                <w:rFonts w:ascii="Times New Roman" w:eastAsia="Times New Roman" w:hAnsi="Times New Roman" w:cs="Times New Roman"/>
                <w:sz w:val="24"/>
                <w:szCs w:val="24"/>
                <w:lang w:val="uk-UA"/>
              </w:rPr>
              <w:t>, 94,</w:t>
            </w:r>
            <w:r w:rsidR="002946A9"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Горького (привокзальний), бульварі Шевченка, 15;</w:t>
            </w:r>
          </w:p>
          <w:p w:rsidR="00A7545A" w:rsidRPr="00273707" w:rsidRDefault="00A7545A" w:rsidP="00A7545A">
            <w:pPr>
              <w:spacing w:after="0" w:line="240" w:lineRule="auto"/>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бульвари: Шевченка,</w:t>
            </w:r>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Свободи,</w:t>
            </w:r>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Московський, на вулицях Горького, Гетьмана Мазепи</w:t>
            </w:r>
          </w:p>
        </w:tc>
        <w:tc>
          <w:tcPr>
            <w:tcW w:w="3969"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170 754,00 грн</w:t>
            </w:r>
          </w:p>
        </w:tc>
        <w:tc>
          <w:tcPr>
            <w:tcW w:w="1325"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r w:rsidR="00A7545A" w:rsidRPr="00273707" w:rsidTr="00D27EAF">
        <w:trPr>
          <w:gridAfter w:val="1"/>
          <w:wAfter w:w="9" w:type="dxa"/>
        </w:trPr>
        <w:tc>
          <w:tcPr>
            <w:tcW w:w="594"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7.3</w:t>
            </w:r>
          </w:p>
        </w:tc>
        <w:tc>
          <w:tcPr>
            <w:tcW w:w="3828" w:type="dxa"/>
            <w:gridSpan w:val="2"/>
          </w:tcPr>
          <w:p w:rsidR="00A7545A" w:rsidRPr="00273707" w:rsidRDefault="00A7545A" w:rsidP="00A7545A">
            <w:pPr>
              <w:spacing w:after="0" w:line="240" w:lineRule="auto"/>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Покіс трави:</w:t>
            </w:r>
          </w:p>
          <w:p w:rsidR="00A7545A" w:rsidRPr="00273707" w:rsidRDefault="00A7545A" w:rsidP="00A7545A">
            <w:pPr>
              <w:spacing w:after="0" w:line="240" w:lineRule="auto"/>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сквери</w:t>
            </w:r>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 xml:space="preserve">на вулицях </w:t>
            </w:r>
            <w:proofErr w:type="spellStart"/>
            <w:r w:rsidRPr="00273707">
              <w:rPr>
                <w:rFonts w:ascii="Times New Roman" w:eastAsia="Times New Roman" w:hAnsi="Times New Roman" w:cs="Times New Roman"/>
                <w:sz w:val="24"/>
                <w:szCs w:val="24"/>
                <w:lang w:val="uk-UA"/>
              </w:rPr>
              <w:t>Коржівській</w:t>
            </w:r>
            <w:proofErr w:type="spellEnd"/>
            <w:r w:rsidRPr="00273707">
              <w:rPr>
                <w:rFonts w:ascii="Times New Roman" w:eastAsia="Times New Roman" w:hAnsi="Times New Roman" w:cs="Times New Roman"/>
                <w:sz w:val="24"/>
                <w:szCs w:val="24"/>
                <w:lang w:val="uk-UA"/>
              </w:rPr>
              <w:t>, 94,</w:t>
            </w:r>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Горького (привокзальний), бульварі Шевченка, 15;</w:t>
            </w:r>
          </w:p>
          <w:p w:rsidR="00A7545A" w:rsidRPr="00273707" w:rsidRDefault="00A7545A" w:rsidP="00A7545A">
            <w:pPr>
              <w:spacing w:after="0" w:line="240" w:lineRule="auto"/>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бульвари: Шевченка, Свободи, Московський, на вулицях Горького, Гетьмана Мазепи</w:t>
            </w:r>
          </w:p>
        </w:tc>
        <w:tc>
          <w:tcPr>
            <w:tcW w:w="3969" w:type="dxa"/>
            <w:gridSpan w:val="2"/>
          </w:tcPr>
          <w:p w:rsidR="00A7545A" w:rsidRPr="00273707" w:rsidRDefault="00A7545A" w:rsidP="00A7545A">
            <w:pPr>
              <w:spacing w:after="0" w:line="240" w:lineRule="auto"/>
              <w:jc w:val="both"/>
              <w:rPr>
                <w:rFonts w:ascii="Times New Roman" w:eastAsia="Times New Roman" w:hAnsi="Times New Roman" w:cs="Times New Roman"/>
                <w:color w:val="FF0000"/>
                <w:sz w:val="24"/>
                <w:szCs w:val="24"/>
                <w:lang w:val="uk-UA"/>
              </w:rPr>
            </w:pPr>
            <w:r w:rsidRPr="00273707">
              <w:rPr>
                <w:rFonts w:ascii="Times New Roman" w:eastAsia="Times New Roman" w:hAnsi="Times New Roman" w:cs="Times New Roman"/>
                <w:sz w:val="24"/>
                <w:szCs w:val="24"/>
                <w:lang w:val="uk-UA"/>
              </w:rPr>
              <w:t>169 246,00 грн</w:t>
            </w:r>
          </w:p>
        </w:tc>
        <w:tc>
          <w:tcPr>
            <w:tcW w:w="1325"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xml:space="preserve">Відповідає </w:t>
            </w:r>
          </w:p>
        </w:tc>
      </w:tr>
      <w:tr w:rsidR="00A7545A" w:rsidRPr="00273707" w:rsidTr="00D27EAF">
        <w:trPr>
          <w:gridAfter w:val="1"/>
          <w:wAfter w:w="9" w:type="dxa"/>
        </w:trPr>
        <w:tc>
          <w:tcPr>
            <w:tcW w:w="594" w:type="dxa"/>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8.</w:t>
            </w:r>
          </w:p>
        </w:tc>
        <w:tc>
          <w:tcPr>
            <w:tcW w:w="3828"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xml:space="preserve">Одержувача не </w:t>
            </w:r>
            <w:proofErr w:type="spellStart"/>
            <w:r w:rsidRPr="00273707">
              <w:rPr>
                <w:rFonts w:ascii="Times New Roman" w:eastAsia="Times New Roman" w:hAnsi="Times New Roman" w:cs="Times New Roman"/>
                <w:sz w:val="24"/>
                <w:szCs w:val="24"/>
                <w:lang w:val="uk-UA"/>
              </w:rPr>
              <w:t>визнанов</w:t>
            </w:r>
            <w:proofErr w:type="spellEnd"/>
            <w:r w:rsidRPr="00273707">
              <w:rPr>
                <w:rFonts w:ascii="Times New Roman" w:eastAsia="Times New Roman" w:hAnsi="Times New Roman" w:cs="Times New Roman"/>
                <w:sz w:val="24"/>
                <w:szCs w:val="24"/>
                <w:lang w:val="uk-UA"/>
              </w:rPr>
              <w:t xml:space="preserve">  установ-</w:t>
            </w:r>
            <w:proofErr w:type="spellStart"/>
            <w:r w:rsidRPr="00273707">
              <w:rPr>
                <w:rFonts w:ascii="Times New Roman" w:eastAsia="Times New Roman" w:hAnsi="Times New Roman" w:cs="Times New Roman"/>
                <w:sz w:val="24"/>
                <w:szCs w:val="24"/>
                <w:lang w:val="uk-UA"/>
              </w:rPr>
              <w:t>леному</w:t>
            </w:r>
            <w:proofErr w:type="spellEnd"/>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порядку  банкрутом,  не</w:t>
            </w:r>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порушено  справу  про</w:t>
            </w:r>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банкрут-</w:t>
            </w:r>
            <w:proofErr w:type="spellStart"/>
            <w:r w:rsidRPr="00273707">
              <w:rPr>
                <w:rFonts w:ascii="Times New Roman" w:eastAsia="Times New Roman" w:hAnsi="Times New Roman" w:cs="Times New Roman"/>
                <w:sz w:val="24"/>
                <w:szCs w:val="24"/>
                <w:lang w:val="uk-UA"/>
              </w:rPr>
              <w:t>ство</w:t>
            </w:r>
            <w:proofErr w:type="spellEnd"/>
            <w:r w:rsidRPr="00273707">
              <w:rPr>
                <w:rFonts w:ascii="Times New Roman" w:eastAsia="Times New Roman" w:hAnsi="Times New Roman" w:cs="Times New Roman"/>
                <w:sz w:val="24"/>
                <w:szCs w:val="24"/>
                <w:lang w:val="uk-UA"/>
              </w:rPr>
              <w:t xml:space="preserve">  і  він  не</w:t>
            </w:r>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перебуває  в  стадії</w:t>
            </w:r>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 xml:space="preserve">ліквідації </w:t>
            </w:r>
          </w:p>
        </w:tc>
        <w:tc>
          <w:tcPr>
            <w:tcW w:w="3969"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Довідка  підприємства  щодо відсутності порушених проваджень у справі про банкрутство</w:t>
            </w:r>
          </w:p>
        </w:tc>
        <w:tc>
          <w:tcPr>
            <w:tcW w:w="1325" w:type="dxa"/>
            <w:gridSpan w:val="2"/>
          </w:tcPr>
          <w:p w:rsidR="00A7545A" w:rsidRPr="00273707" w:rsidRDefault="00A7545A" w:rsidP="00A7545A">
            <w:pPr>
              <w:spacing w:after="0" w:line="240" w:lineRule="auto"/>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Відповідає</w:t>
            </w:r>
          </w:p>
        </w:tc>
      </w:tr>
    </w:tbl>
    <w:p w:rsidR="00A7545A" w:rsidRPr="00273707" w:rsidRDefault="00A7545A" w:rsidP="00A7545A">
      <w:pPr>
        <w:spacing w:after="0"/>
        <w:jc w:val="both"/>
        <w:rPr>
          <w:rFonts w:ascii="Times New Roman" w:eastAsia="Times New Roman" w:hAnsi="Times New Roman" w:cs="Times New Roman"/>
          <w:b/>
          <w:sz w:val="24"/>
          <w:szCs w:val="24"/>
          <w:lang w:val="uk-UA"/>
        </w:rPr>
      </w:pPr>
    </w:p>
    <w:p w:rsidR="00A7545A" w:rsidRPr="00273707" w:rsidRDefault="00A7545A" w:rsidP="00A7545A">
      <w:pPr>
        <w:spacing w:after="0"/>
        <w:jc w:val="both"/>
        <w:rPr>
          <w:rFonts w:ascii="Times New Roman" w:eastAsia="Times New Roman" w:hAnsi="Times New Roman" w:cs="Times New Roman"/>
          <w:b/>
          <w:sz w:val="24"/>
          <w:szCs w:val="24"/>
          <w:lang w:val="uk-UA"/>
        </w:rPr>
      </w:pPr>
    </w:p>
    <w:p w:rsidR="00A7545A" w:rsidRPr="00273707" w:rsidRDefault="00A7545A" w:rsidP="00A7545A">
      <w:pPr>
        <w:spacing w:after="0"/>
        <w:jc w:val="both"/>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Керуючий справами виконкому                                           Наталія МОСКАЛЕНКО</w:t>
      </w:r>
    </w:p>
    <w:p w:rsidR="00A7545A" w:rsidRPr="00273707" w:rsidRDefault="00A7545A" w:rsidP="00A7545A">
      <w:pPr>
        <w:spacing w:after="0"/>
        <w:jc w:val="both"/>
        <w:rPr>
          <w:rFonts w:ascii="Times New Roman" w:eastAsia="Times New Roman" w:hAnsi="Times New Roman" w:cs="Times New Roman"/>
          <w:b/>
          <w:sz w:val="24"/>
          <w:szCs w:val="24"/>
          <w:lang w:val="uk-UA"/>
        </w:rPr>
      </w:pPr>
    </w:p>
    <w:p w:rsidR="00A7545A" w:rsidRPr="00273707" w:rsidRDefault="00A7545A" w:rsidP="00A7545A">
      <w:pPr>
        <w:jc w:val="both"/>
        <w:rPr>
          <w:rFonts w:ascii="Calibri" w:eastAsia="Calibri" w:hAnsi="Calibri" w:cs="Times New Roman"/>
          <w:lang w:val="uk-UA" w:eastAsia="en-US"/>
        </w:rPr>
      </w:pPr>
    </w:p>
    <w:p w:rsidR="00A7545A" w:rsidRPr="00273707" w:rsidRDefault="00A7545A" w:rsidP="00A7545A">
      <w:pPr>
        <w:jc w:val="both"/>
        <w:rPr>
          <w:rFonts w:ascii="Calibri" w:eastAsia="Calibri" w:hAnsi="Calibri" w:cs="Times New Roman"/>
          <w:lang w:val="uk-UA" w:eastAsia="en-US"/>
        </w:rPr>
      </w:pPr>
    </w:p>
    <w:p w:rsidR="00A7545A" w:rsidRPr="00273707" w:rsidRDefault="00A7545A" w:rsidP="00A7545A">
      <w:pPr>
        <w:jc w:val="both"/>
        <w:rPr>
          <w:rFonts w:ascii="Calibri" w:eastAsia="Calibri" w:hAnsi="Calibri" w:cs="Times New Roman"/>
          <w:lang w:val="uk-UA" w:eastAsia="en-US"/>
        </w:rPr>
      </w:pPr>
    </w:p>
    <w:p w:rsidR="00A7545A" w:rsidRPr="00273707" w:rsidRDefault="00A7545A" w:rsidP="00A7545A">
      <w:pPr>
        <w:jc w:val="both"/>
        <w:rPr>
          <w:rFonts w:ascii="Calibri" w:eastAsia="Calibri" w:hAnsi="Calibri" w:cs="Times New Roman"/>
          <w:lang w:val="uk-UA" w:eastAsia="en-US"/>
        </w:rPr>
      </w:pPr>
    </w:p>
    <w:p w:rsidR="00064FF8" w:rsidRPr="00273707" w:rsidRDefault="00A7545A" w:rsidP="00A7545A">
      <w:pPr>
        <w:spacing w:after="0"/>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 xml:space="preserve">                                                                                              </w:t>
      </w:r>
    </w:p>
    <w:p w:rsidR="00064FF8" w:rsidRPr="00273707" w:rsidRDefault="00064FF8">
      <w:pPr>
        <w:spacing w:after="160" w:line="259" w:lineRule="auto"/>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br w:type="page"/>
      </w:r>
    </w:p>
    <w:p w:rsidR="00A7545A" w:rsidRPr="00273707" w:rsidRDefault="00A7545A" w:rsidP="00064FF8">
      <w:pPr>
        <w:spacing w:after="0"/>
        <w:ind w:firstLine="5529"/>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lastRenderedPageBreak/>
        <w:t>Додаток 2</w:t>
      </w:r>
    </w:p>
    <w:p w:rsidR="00A7545A" w:rsidRPr="00273707" w:rsidRDefault="00A7545A" w:rsidP="00A7545A">
      <w:pPr>
        <w:spacing w:after="0"/>
        <w:ind w:left="5529"/>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до рішення виконкому міської ради</w:t>
      </w:r>
    </w:p>
    <w:p w:rsidR="00A7545A" w:rsidRPr="00273707" w:rsidRDefault="00A7545A" w:rsidP="00064FF8">
      <w:pPr>
        <w:spacing w:after="0"/>
        <w:ind w:firstLine="5529"/>
        <w:rPr>
          <w:rFonts w:ascii="Times New Roman" w:eastAsia="Times New Roman" w:hAnsi="Times New Roman" w:cs="Times New Roman"/>
          <w:b/>
          <w:color w:val="000000" w:themeColor="text1"/>
          <w:sz w:val="24"/>
          <w:szCs w:val="24"/>
          <w:lang w:val="uk-UA"/>
        </w:rPr>
      </w:pPr>
      <w:r w:rsidRPr="00273707">
        <w:rPr>
          <w:rFonts w:ascii="Times New Roman" w:eastAsia="Times New Roman" w:hAnsi="Times New Roman" w:cs="Times New Roman"/>
          <w:b/>
          <w:color w:val="000000" w:themeColor="text1"/>
          <w:sz w:val="24"/>
          <w:szCs w:val="24"/>
          <w:lang w:val="uk-UA"/>
        </w:rPr>
        <w:t xml:space="preserve">17.11.2021 № </w:t>
      </w:r>
      <w:r w:rsidR="00BC625D">
        <w:rPr>
          <w:rFonts w:ascii="Times New Roman" w:eastAsia="Times New Roman" w:hAnsi="Times New Roman" w:cs="Times New Roman"/>
          <w:b/>
          <w:color w:val="000000" w:themeColor="text1"/>
          <w:sz w:val="24"/>
          <w:szCs w:val="24"/>
          <w:lang w:val="uk-UA"/>
        </w:rPr>
        <w:t>213</w:t>
      </w:r>
      <w:bookmarkStart w:id="0" w:name="_GoBack"/>
      <w:bookmarkEnd w:id="0"/>
    </w:p>
    <w:p w:rsidR="00A7545A" w:rsidRPr="00273707" w:rsidRDefault="00A7545A" w:rsidP="00A7545A">
      <w:pPr>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ПОРЯДОК</w:t>
      </w:r>
    </w:p>
    <w:p w:rsidR="00A7545A" w:rsidRPr="00273707" w:rsidRDefault="00A7545A" w:rsidP="00CD3086">
      <w:pPr>
        <w:spacing w:after="12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 xml:space="preserve">використання коштів на виконання у 2021 році Програми розвитку та утримання бульварів та скверів, інших озеленених територій міста Ромни на 2020-2022 роки </w:t>
      </w:r>
    </w:p>
    <w:p w:rsidR="00A7545A" w:rsidRPr="00273707" w:rsidRDefault="00A7545A" w:rsidP="00A7545A">
      <w:pPr>
        <w:spacing w:after="0"/>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b/>
          <w:sz w:val="24"/>
          <w:szCs w:val="24"/>
          <w:lang w:val="uk-UA"/>
        </w:rPr>
        <w:t>1. Загальні питання</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1.1.</w:t>
      </w:r>
      <w:r w:rsidR="00064FF8" w:rsidRP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 xml:space="preserve">Порядок використання коштів на виконання у 2021 році Програми розвитку та утримання бульварів та скверів, інших озеленених територій міста Ромни на 2020-2022 роки (далі – Порядок) визначає механізм використання коштів, передбачених для управління житлово-комунального господарства Роменської міської ради (далі – Управління) як головного розпорядника коштів </w:t>
      </w:r>
      <w:r w:rsidRPr="00BD617E">
        <w:rPr>
          <w:rFonts w:ascii="Times New Roman" w:eastAsia="Times New Roman" w:hAnsi="Times New Roman" w:cs="Times New Roman"/>
          <w:sz w:val="24"/>
          <w:szCs w:val="24"/>
          <w:lang w:val="uk-UA"/>
        </w:rPr>
        <w:t xml:space="preserve">бюджету </w:t>
      </w:r>
      <w:r w:rsidR="00BD617E" w:rsidRPr="00BD617E">
        <w:rPr>
          <w:rFonts w:ascii="Times New Roman" w:eastAsia="Times New Roman" w:hAnsi="Times New Roman" w:cs="Times New Roman"/>
          <w:sz w:val="24"/>
          <w:szCs w:val="24"/>
          <w:lang w:val="uk-UA"/>
        </w:rPr>
        <w:t xml:space="preserve">Роменської міської територіальної громади </w:t>
      </w:r>
      <w:r w:rsidRPr="00BD617E">
        <w:rPr>
          <w:rFonts w:ascii="Times New Roman" w:eastAsia="Times New Roman" w:hAnsi="Times New Roman" w:cs="Times New Roman"/>
          <w:sz w:val="24"/>
          <w:szCs w:val="24"/>
          <w:lang w:val="uk-UA"/>
        </w:rPr>
        <w:t xml:space="preserve"> на 2021 рік </w:t>
      </w:r>
      <w:r w:rsidR="00064FF8" w:rsidRPr="00BD617E">
        <w:rPr>
          <w:rFonts w:ascii="Times New Roman" w:eastAsia="Times New Roman" w:hAnsi="Times New Roman" w:cs="Times New Roman"/>
          <w:sz w:val="24"/>
          <w:szCs w:val="24"/>
          <w:lang w:val="uk-UA"/>
        </w:rPr>
        <w:t>за</w:t>
      </w:r>
      <w:r w:rsidRPr="00BD617E">
        <w:rPr>
          <w:rFonts w:ascii="Times New Roman" w:eastAsia="Times New Roman" w:hAnsi="Times New Roman" w:cs="Times New Roman"/>
          <w:sz w:val="24"/>
          <w:szCs w:val="24"/>
          <w:lang w:val="uk-UA"/>
        </w:rPr>
        <w:t xml:space="preserve"> загальн</w:t>
      </w:r>
      <w:r w:rsidR="00064FF8" w:rsidRPr="00BD617E">
        <w:rPr>
          <w:rFonts w:ascii="Times New Roman" w:eastAsia="Times New Roman" w:hAnsi="Times New Roman" w:cs="Times New Roman"/>
          <w:sz w:val="24"/>
          <w:szCs w:val="24"/>
          <w:lang w:val="uk-UA"/>
        </w:rPr>
        <w:t>им</w:t>
      </w:r>
      <w:r w:rsidRPr="00BD617E">
        <w:rPr>
          <w:rFonts w:ascii="Times New Roman" w:eastAsia="Times New Roman" w:hAnsi="Times New Roman" w:cs="Times New Roman"/>
          <w:sz w:val="24"/>
          <w:szCs w:val="24"/>
          <w:lang w:val="uk-UA"/>
        </w:rPr>
        <w:t xml:space="preserve"> фонд</w:t>
      </w:r>
      <w:r w:rsidR="00064FF8" w:rsidRPr="00BD617E">
        <w:rPr>
          <w:rFonts w:ascii="Times New Roman" w:eastAsia="Times New Roman" w:hAnsi="Times New Roman" w:cs="Times New Roman"/>
          <w:sz w:val="24"/>
          <w:szCs w:val="24"/>
          <w:lang w:val="uk-UA"/>
        </w:rPr>
        <w:t>ом</w:t>
      </w:r>
      <w:r w:rsidRPr="00BD617E">
        <w:rPr>
          <w:rFonts w:ascii="Times New Roman" w:eastAsia="Times New Roman" w:hAnsi="Times New Roman" w:cs="Times New Roman"/>
          <w:sz w:val="24"/>
          <w:szCs w:val="24"/>
          <w:lang w:val="uk-UA"/>
        </w:rPr>
        <w:t xml:space="preserve"> на виконання заходів Програми розвитку та утримання </w:t>
      </w:r>
      <w:r w:rsidRPr="00273707">
        <w:rPr>
          <w:rFonts w:ascii="Times New Roman" w:eastAsia="Times New Roman" w:hAnsi="Times New Roman" w:cs="Times New Roman"/>
          <w:sz w:val="24"/>
          <w:szCs w:val="24"/>
          <w:lang w:val="uk-UA"/>
        </w:rPr>
        <w:t>бульварів та скверів, інших озеленених територій міста Ромни на 2020-2022 роки (далі – Заходи).</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xml:space="preserve">1.2.  Одержувачем бюджетних коштів для виконання Заходів є комунальне підприємство «Комбінат комунальних підприємств» Роменської міської ради (далі – Одержувач). </w:t>
      </w:r>
    </w:p>
    <w:p w:rsidR="00A7545A" w:rsidRPr="00273707" w:rsidRDefault="00A7545A" w:rsidP="00A7545A">
      <w:pPr>
        <w:spacing w:before="120" w:after="0"/>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b/>
          <w:sz w:val="24"/>
          <w:szCs w:val="24"/>
          <w:lang w:val="uk-UA"/>
        </w:rPr>
        <w:t>2. Мета Порядку</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2.1.  Забезпечення прозорої та ефективної процедури використання бюджетних коштів.</w:t>
      </w:r>
    </w:p>
    <w:p w:rsidR="00A7545A" w:rsidRPr="00273707" w:rsidRDefault="00A7545A" w:rsidP="00A7545A">
      <w:pPr>
        <w:spacing w:before="120" w:after="0"/>
        <w:ind w:firstLine="426"/>
        <w:jc w:val="both"/>
        <w:rPr>
          <w:rFonts w:ascii="Times New Roman" w:eastAsia="Times New Roman" w:hAnsi="Times New Roman" w:cs="Times New Roman"/>
          <w:color w:val="FF0000"/>
          <w:sz w:val="24"/>
          <w:szCs w:val="24"/>
          <w:lang w:val="uk-UA"/>
        </w:rPr>
      </w:pPr>
      <w:r w:rsidRPr="00273707">
        <w:rPr>
          <w:rFonts w:ascii="Times New Roman" w:eastAsia="Times New Roman" w:hAnsi="Times New Roman" w:cs="Times New Roman"/>
          <w:sz w:val="24"/>
          <w:szCs w:val="24"/>
          <w:lang w:val="uk-UA"/>
        </w:rPr>
        <w:t xml:space="preserve">2.2.  Сприяння утриманню в належному санітарному стані бульварів та скверів, інших озеленених </w:t>
      </w:r>
      <w:r w:rsidRPr="00BD617E">
        <w:rPr>
          <w:rFonts w:ascii="Times New Roman" w:eastAsia="Times New Roman" w:hAnsi="Times New Roman" w:cs="Times New Roman"/>
          <w:sz w:val="24"/>
          <w:szCs w:val="24"/>
          <w:lang w:val="uk-UA"/>
        </w:rPr>
        <w:t>територій міста Ромни.</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2.3.  Реалізація заходів щодо прибирання вулиць та послуги з прибирання снігу на бульварах та скверах, інших озеленених територіях, та утримання квітників  на бульварах та скверах, інших озеленених територіях.</w:t>
      </w:r>
    </w:p>
    <w:p w:rsidR="00A7545A" w:rsidRPr="00273707" w:rsidRDefault="00A7545A" w:rsidP="00A7545A">
      <w:pPr>
        <w:spacing w:before="120" w:after="0"/>
        <w:jc w:val="center"/>
        <w:rPr>
          <w:rFonts w:ascii="Times New Roman" w:eastAsia="Times New Roman" w:hAnsi="Times New Roman" w:cs="Times New Roman"/>
          <w:sz w:val="24"/>
          <w:szCs w:val="24"/>
          <w:lang w:val="uk-UA"/>
        </w:rPr>
      </w:pPr>
      <w:r w:rsidRPr="00273707">
        <w:rPr>
          <w:rFonts w:ascii="Times New Roman" w:eastAsia="Times New Roman" w:hAnsi="Times New Roman" w:cs="Times New Roman"/>
          <w:b/>
          <w:sz w:val="24"/>
          <w:szCs w:val="24"/>
          <w:lang w:val="uk-UA"/>
        </w:rPr>
        <w:t>3. Вимоги щодо використання бюджетних коштів</w:t>
      </w:r>
    </w:p>
    <w:p w:rsidR="00A7545A" w:rsidRPr="00273707" w:rsidRDefault="00A7545A" w:rsidP="00CD3086">
      <w:pPr>
        <w:spacing w:before="120" w:after="120"/>
        <w:ind w:firstLine="425"/>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3.1.  Фінансування  Заходів Управління проводить  в  межах  сум,  передбачених  бюджетними призначеннями на 2021  рік, з урахуванням поданих Одержувачем розрахунків.</w:t>
      </w:r>
    </w:p>
    <w:p w:rsidR="00A7545A" w:rsidRPr="00251DA2" w:rsidRDefault="00A7545A" w:rsidP="00134654">
      <w:pPr>
        <w:shd w:val="clear" w:color="auto" w:fill="FFFFFF"/>
        <w:tabs>
          <w:tab w:val="left" w:pos="5387"/>
          <w:tab w:val="left" w:pos="5812"/>
          <w:tab w:val="left" w:pos="6663"/>
          <w:tab w:val="left" w:pos="9356"/>
          <w:tab w:val="left" w:pos="10065"/>
        </w:tabs>
        <w:suppressAutoHyphens/>
        <w:spacing w:after="120"/>
        <w:ind w:firstLine="426"/>
        <w:jc w:val="both"/>
        <w:rPr>
          <w:rFonts w:ascii="Times New Roman" w:eastAsia="Calibri" w:hAnsi="Times New Roman" w:cs="Times New Roman"/>
          <w:sz w:val="24"/>
          <w:szCs w:val="24"/>
          <w:lang w:val="uk-UA" w:eastAsia="zh-CN"/>
        </w:rPr>
      </w:pPr>
      <w:r w:rsidRPr="00251DA2">
        <w:rPr>
          <w:rFonts w:ascii="Times New Roman" w:eastAsia="Times New Roman" w:hAnsi="Times New Roman" w:cs="Times New Roman"/>
          <w:sz w:val="24"/>
          <w:szCs w:val="24"/>
          <w:lang w:val="uk-UA"/>
        </w:rPr>
        <w:t xml:space="preserve">3.2.  </w:t>
      </w:r>
      <w:r w:rsidR="00134654" w:rsidRPr="00251DA2">
        <w:rPr>
          <w:rFonts w:ascii="Times New Roman" w:eastAsia="Times New Roman" w:hAnsi="Times New Roman" w:cs="Times New Roman"/>
          <w:sz w:val="24"/>
          <w:szCs w:val="24"/>
          <w:lang w:val="uk-UA"/>
        </w:rPr>
        <w:t>Відповідно до Програми розвитку та утримання бульварів та скверів, інших озеленених територій міста Ромни на 2020-2022 роки»,</w:t>
      </w:r>
      <w:r w:rsidR="00CD3086">
        <w:rPr>
          <w:rFonts w:ascii="Times New Roman" w:eastAsia="Times New Roman" w:hAnsi="Times New Roman" w:cs="Times New Roman"/>
          <w:sz w:val="24"/>
          <w:szCs w:val="24"/>
          <w:lang w:val="uk-UA"/>
        </w:rPr>
        <w:t xml:space="preserve"> </w:t>
      </w:r>
      <w:r w:rsidR="00134654" w:rsidRPr="00251DA2">
        <w:rPr>
          <w:rFonts w:ascii="Times New Roman" w:eastAsia="Times New Roman" w:hAnsi="Times New Roman" w:cs="Times New Roman"/>
          <w:sz w:val="24"/>
          <w:szCs w:val="24"/>
          <w:lang w:val="uk-UA"/>
        </w:rPr>
        <w:t>затвердженої  рішенням міської ради  від 17.12.2019,</w:t>
      </w:r>
      <w:r w:rsidR="00134654" w:rsidRPr="00251DA2">
        <w:rPr>
          <w:rFonts w:ascii="Times New Roman" w:eastAsia="Calibri" w:hAnsi="Times New Roman" w:cs="Times New Roman"/>
          <w:sz w:val="24"/>
          <w:szCs w:val="24"/>
          <w:lang w:val="uk-UA" w:eastAsia="zh-CN"/>
        </w:rPr>
        <w:t xml:space="preserve"> </w:t>
      </w:r>
      <w:r w:rsidR="00134654" w:rsidRPr="00251DA2">
        <w:rPr>
          <w:rFonts w:ascii="Times New Roman" w:eastAsia="Times New Roman" w:hAnsi="Times New Roman" w:cs="Times New Roman"/>
          <w:sz w:val="24"/>
          <w:szCs w:val="24"/>
          <w:lang w:val="uk-UA"/>
        </w:rPr>
        <w:t xml:space="preserve"> </w:t>
      </w:r>
      <w:r w:rsidR="00134654" w:rsidRPr="00251DA2">
        <w:rPr>
          <w:rFonts w:ascii="Times New Roman" w:eastAsia="Calibri" w:hAnsi="Times New Roman" w:cs="Times New Roman"/>
          <w:sz w:val="24"/>
          <w:szCs w:val="24"/>
          <w:lang w:val="uk-UA" w:eastAsia="zh-CN"/>
        </w:rPr>
        <w:t>одержувач використовує бюджетні кошти на підставі поданого звіту та в межах суми наданих послуг та бюджетних асигнувань, затверджених у кошторисі управління на 2021</w:t>
      </w:r>
      <w:r w:rsidR="002C6E84" w:rsidRPr="00251DA2">
        <w:rPr>
          <w:rFonts w:ascii="Times New Roman" w:eastAsia="Calibri" w:hAnsi="Times New Roman" w:cs="Times New Roman"/>
          <w:sz w:val="24"/>
          <w:szCs w:val="24"/>
          <w:lang w:val="uk-UA" w:eastAsia="zh-CN"/>
        </w:rPr>
        <w:t xml:space="preserve"> рік</w:t>
      </w:r>
      <w:r w:rsidR="00CD3086">
        <w:rPr>
          <w:rFonts w:ascii="Times New Roman" w:eastAsia="Calibri" w:hAnsi="Times New Roman" w:cs="Times New Roman"/>
          <w:sz w:val="24"/>
          <w:szCs w:val="24"/>
          <w:lang w:val="uk-UA" w:eastAsia="zh-CN"/>
        </w:rPr>
        <w:t>. Форма звіту визначається У</w:t>
      </w:r>
      <w:r w:rsidR="00134654" w:rsidRPr="00251DA2">
        <w:rPr>
          <w:rFonts w:ascii="Times New Roman" w:eastAsia="Calibri" w:hAnsi="Times New Roman" w:cs="Times New Roman"/>
          <w:sz w:val="24"/>
          <w:szCs w:val="24"/>
          <w:lang w:val="uk-UA" w:eastAsia="zh-CN"/>
        </w:rPr>
        <w:t>правлінням.</w:t>
      </w:r>
    </w:p>
    <w:p w:rsidR="00A7545A" w:rsidRPr="00251DA2" w:rsidRDefault="00A7545A" w:rsidP="00A7545A">
      <w:pPr>
        <w:spacing w:before="120" w:after="0"/>
        <w:ind w:firstLine="426"/>
        <w:jc w:val="both"/>
        <w:rPr>
          <w:rFonts w:ascii="Times New Roman" w:eastAsia="Times New Roman" w:hAnsi="Times New Roman" w:cs="Times New Roman"/>
          <w:b/>
          <w:sz w:val="24"/>
          <w:szCs w:val="24"/>
          <w:lang w:val="uk-UA"/>
        </w:rPr>
      </w:pPr>
      <w:r w:rsidRPr="00251DA2">
        <w:rPr>
          <w:rFonts w:ascii="Times New Roman" w:eastAsia="Times New Roman" w:hAnsi="Times New Roman" w:cs="Times New Roman"/>
          <w:sz w:val="24"/>
          <w:szCs w:val="24"/>
          <w:lang w:val="uk-UA"/>
        </w:rPr>
        <w:t>3.3.  Відкриття рахунків, реєстрація і облік зобов’язань та проведення операцій  з бюджетними асигнуваннями здійснюється головним розпорядником відповідно до Порядку казначейського обслуговування місцевих бюджетів, затвердженого наказом Міністерства фінансів України від 23 серпня 2012 року № 938.</w:t>
      </w:r>
    </w:p>
    <w:p w:rsidR="00A7545A" w:rsidRPr="00273707" w:rsidRDefault="00A7545A" w:rsidP="00A7545A">
      <w:pPr>
        <w:spacing w:before="120" w:after="0"/>
        <w:jc w:val="center"/>
        <w:rPr>
          <w:rFonts w:ascii="Times New Roman" w:eastAsia="Times New Roman" w:hAnsi="Times New Roman" w:cs="Times New Roman"/>
          <w:sz w:val="24"/>
          <w:szCs w:val="24"/>
          <w:lang w:val="uk-UA"/>
        </w:rPr>
      </w:pPr>
      <w:r w:rsidRPr="00251DA2">
        <w:rPr>
          <w:rFonts w:ascii="Times New Roman" w:eastAsia="Times New Roman" w:hAnsi="Times New Roman" w:cs="Times New Roman"/>
          <w:b/>
          <w:sz w:val="24"/>
          <w:szCs w:val="24"/>
          <w:lang w:val="uk-UA"/>
        </w:rPr>
        <w:t xml:space="preserve">4. Напрямки використання бюджетних коштів та контроль за виконанням </w:t>
      </w:r>
      <w:r w:rsidRPr="00273707">
        <w:rPr>
          <w:rFonts w:ascii="Times New Roman" w:eastAsia="Times New Roman" w:hAnsi="Times New Roman" w:cs="Times New Roman"/>
          <w:b/>
          <w:sz w:val="24"/>
          <w:szCs w:val="24"/>
          <w:lang w:val="uk-UA"/>
        </w:rPr>
        <w:t>Заходів</w:t>
      </w:r>
    </w:p>
    <w:p w:rsidR="00A7545A"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4.1. Кошти, що надаються, спрямовуються на виконання Заходів згідно з додатком до цього Порядку.</w:t>
      </w:r>
    </w:p>
    <w:p w:rsidR="00CD3086" w:rsidRDefault="00CD3086" w:rsidP="00CD3086">
      <w:pPr>
        <w:spacing w:before="120" w:after="0"/>
        <w:ind w:firstLine="426"/>
        <w:jc w:val="right"/>
        <w:rPr>
          <w:rFonts w:ascii="Times New Roman" w:eastAsia="Times New Roman" w:hAnsi="Times New Roman" w:cs="Times New Roman"/>
          <w:b/>
          <w:sz w:val="24"/>
          <w:szCs w:val="24"/>
          <w:lang w:val="uk-UA"/>
        </w:rPr>
      </w:pPr>
    </w:p>
    <w:p w:rsidR="00CD3086" w:rsidRPr="00CD3086" w:rsidRDefault="00CD3086" w:rsidP="00CD3086">
      <w:pPr>
        <w:spacing w:before="120" w:after="0"/>
        <w:ind w:firstLine="426"/>
        <w:jc w:val="right"/>
        <w:rPr>
          <w:rFonts w:ascii="Times New Roman" w:eastAsia="Times New Roman" w:hAnsi="Times New Roman" w:cs="Times New Roman"/>
          <w:b/>
          <w:sz w:val="24"/>
          <w:szCs w:val="24"/>
          <w:lang w:val="uk-UA"/>
        </w:rPr>
      </w:pPr>
      <w:r w:rsidRPr="00CD3086">
        <w:rPr>
          <w:rFonts w:ascii="Times New Roman" w:eastAsia="Times New Roman" w:hAnsi="Times New Roman" w:cs="Times New Roman"/>
          <w:b/>
          <w:sz w:val="24"/>
          <w:szCs w:val="24"/>
          <w:lang w:val="uk-UA"/>
        </w:rPr>
        <w:lastRenderedPageBreak/>
        <w:t>Продовження додатка 2</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4.2. Розподіл  коштів  за  напрямками здійснюється Одержувачем відповідно до  погодженого Управлінням плану  використання  в  межах  відповідних  бюджетних призначень на відповідний рік.</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4.3. Бюджетні кошти, що виділяються на виконання Заходів, використовуються Одержувачем на:</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заробітну плату працівникам підприємства, які виконуватимуть роботу по даних заходах;</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нарахування на заробітну плату;</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загальновиробничі та адміністративні витрати;</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придбання інвентаря, витратних матеріалів, паливо-мастильних матеріалів;</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придбання спеціального одягу;</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податок на додану вартість.</w:t>
      </w:r>
    </w:p>
    <w:p w:rsidR="00A7545A" w:rsidRPr="00273707" w:rsidRDefault="00A7545A" w:rsidP="00A7545A">
      <w:pPr>
        <w:spacing w:before="120"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5. Звітність про використання бюджетних коштів та</w:t>
      </w:r>
      <w:r w:rsidR="00273707">
        <w:rPr>
          <w:rFonts w:ascii="Times New Roman" w:eastAsia="Times New Roman" w:hAnsi="Times New Roman" w:cs="Times New Roman"/>
          <w:b/>
          <w:sz w:val="24"/>
          <w:szCs w:val="24"/>
          <w:lang w:val="uk-UA"/>
        </w:rPr>
        <w:t xml:space="preserve"> </w:t>
      </w:r>
      <w:r w:rsidRPr="00273707">
        <w:rPr>
          <w:rFonts w:ascii="Times New Roman" w:eastAsia="Times New Roman" w:hAnsi="Times New Roman" w:cs="Times New Roman"/>
          <w:b/>
          <w:sz w:val="24"/>
          <w:szCs w:val="24"/>
          <w:lang w:val="uk-UA"/>
        </w:rPr>
        <w:t>контроль за їх витрачанням</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5.1. Керівник підприємства Одержувача надає на погодження до Управління перспективні річні плани виконання Заходів. Річні плани надаються протягом 10 робочих днів з дати прийняття рішення Роменською міською радою.  Плани повинні бути складені з урахуванням помісячного</w:t>
      </w:r>
      <w:r w:rsidR="00273707">
        <w:rPr>
          <w:rFonts w:ascii="Times New Roman" w:eastAsia="Times New Roman" w:hAnsi="Times New Roman" w:cs="Times New Roman"/>
          <w:sz w:val="24"/>
          <w:szCs w:val="24"/>
          <w:lang w:val="uk-UA"/>
        </w:rPr>
        <w:t xml:space="preserve"> </w:t>
      </w:r>
      <w:r w:rsidRPr="00273707">
        <w:rPr>
          <w:rFonts w:ascii="Times New Roman" w:eastAsia="Times New Roman" w:hAnsi="Times New Roman" w:cs="Times New Roman"/>
          <w:sz w:val="24"/>
          <w:szCs w:val="24"/>
          <w:lang w:val="uk-UA"/>
        </w:rPr>
        <w:t>плану кошторисних призначень.</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5.2. Одержувач відповідно до виконання Заходів, але не пізніше 15-го числа наступного місяця, надає на погодження Управлінню акти виконаних робіт. Інформація щодо обсягу витрат на виконання Заходів протягом відповідного місяця надається Одержувачем до Управління не пізніше 15-го числа наступного місяця у вигляді звіту про фактичні витрати, за підписом керівника підприємства та головного бухгалтера.</w:t>
      </w:r>
    </w:p>
    <w:p w:rsidR="002A1AD0" w:rsidRPr="00251DA2" w:rsidRDefault="00A7545A" w:rsidP="00A7545A">
      <w:pPr>
        <w:spacing w:before="120" w:after="0"/>
        <w:ind w:firstLine="426"/>
        <w:jc w:val="both"/>
        <w:rPr>
          <w:rFonts w:ascii="Times New Roman" w:eastAsia="Times New Roman" w:hAnsi="Times New Roman" w:cs="Times New Roman"/>
          <w:sz w:val="24"/>
          <w:szCs w:val="24"/>
          <w:lang w:val="uk-UA"/>
        </w:rPr>
      </w:pPr>
      <w:r w:rsidRPr="00251DA2">
        <w:rPr>
          <w:rFonts w:ascii="Times New Roman" w:eastAsia="Times New Roman" w:hAnsi="Times New Roman" w:cs="Times New Roman"/>
          <w:sz w:val="24"/>
          <w:szCs w:val="24"/>
          <w:lang w:val="uk-UA"/>
        </w:rPr>
        <w:t xml:space="preserve">5.3.  </w:t>
      </w:r>
      <w:r w:rsidR="002A1AD0" w:rsidRPr="00251DA2">
        <w:rPr>
          <w:rFonts w:ascii="Times New Roman" w:eastAsia="Times New Roman" w:hAnsi="Times New Roman" w:cs="Times New Roman"/>
          <w:sz w:val="24"/>
          <w:szCs w:val="24"/>
          <w:lang w:val="uk-UA"/>
        </w:rPr>
        <w:t>В</w:t>
      </w:r>
      <w:r w:rsidRPr="00251DA2">
        <w:rPr>
          <w:rFonts w:ascii="Times New Roman" w:eastAsia="Times New Roman" w:hAnsi="Times New Roman" w:cs="Times New Roman"/>
          <w:sz w:val="24"/>
          <w:szCs w:val="24"/>
          <w:lang w:val="uk-UA"/>
        </w:rPr>
        <w:t>ідповідно</w:t>
      </w:r>
      <w:r w:rsidR="002A1AD0" w:rsidRPr="00251DA2">
        <w:rPr>
          <w:rFonts w:ascii="Times New Roman" w:eastAsia="Times New Roman" w:hAnsi="Times New Roman" w:cs="Times New Roman"/>
          <w:sz w:val="24"/>
          <w:szCs w:val="24"/>
          <w:lang w:val="uk-UA"/>
        </w:rPr>
        <w:t xml:space="preserve"> до </w:t>
      </w:r>
      <w:r w:rsidRPr="00251DA2">
        <w:rPr>
          <w:rFonts w:ascii="Times New Roman" w:eastAsia="Times New Roman" w:hAnsi="Times New Roman" w:cs="Times New Roman"/>
          <w:sz w:val="24"/>
          <w:szCs w:val="24"/>
          <w:lang w:val="uk-UA"/>
        </w:rPr>
        <w:t>Програми розвитку та утримання бульварів та скверів, інших озеленених територій міста Ромни на 2020-2022 роки»</w:t>
      </w:r>
      <w:r w:rsidR="002A1AD0" w:rsidRPr="00251DA2">
        <w:rPr>
          <w:rFonts w:ascii="Times New Roman" w:eastAsia="Times New Roman" w:hAnsi="Times New Roman" w:cs="Times New Roman"/>
          <w:sz w:val="24"/>
          <w:szCs w:val="24"/>
          <w:lang w:val="uk-UA"/>
        </w:rPr>
        <w:t>,</w:t>
      </w:r>
      <w:r w:rsidR="00CD3086">
        <w:rPr>
          <w:rFonts w:ascii="Times New Roman" w:eastAsia="Times New Roman" w:hAnsi="Times New Roman" w:cs="Times New Roman"/>
          <w:sz w:val="24"/>
          <w:szCs w:val="24"/>
          <w:lang w:val="uk-UA"/>
        </w:rPr>
        <w:t xml:space="preserve"> </w:t>
      </w:r>
      <w:r w:rsidR="002A1AD0" w:rsidRPr="00251DA2">
        <w:rPr>
          <w:rFonts w:ascii="Times New Roman" w:eastAsia="Times New Roman" w:hAnsi="Times New Roman" w:cs="Times New Roman"/>
          <w:sz w:val="24"/>
          <w:szCs w:val="24"/>
          <w:lang w:val="uk-UA"/>
        </w:rPr>
        <w:t>затвердженої  рішенням міської ради  від 17.12.2019,</w:t>
      </w:r>
      <w:r w:rsidR="002A1AD0" w:rsidRPr="00251DA2">
        <w:rPr>
          <w:rFonts w:ascii="Times New Roman" w:eastAsia="Calibri" w:hAnsi="Times New Roman" w:cs="Times New Roman"/>
          <w:sz w:val="24"/>
          <w:szCs w:val="24"/>
          <w:lang w:val="uk-UA" w:eastAsia="zh-CN"/>
        </w:rPr>
        <w:t xml:space="preserve"> одержувач коштів надає до управління звіт та заявку на фінансування витрат для </w:t>
      </w:r>
      <w:r w:rsidR="002A1AD0" w:rsidRPr="00251DA2">
        <w:rPr>
          <w:rFonts w:ascii="Times New Roman" w:eastAsia="Times New Roman" w:hAnsi="Times New Roman" w:cs="Times New Roman"/>
          <w:sz w:val="24"/>
          <w:szCs w:val="24"/>
          <w:lang w:val="uk-UA"/>
        </w:rPr>
        <w:t>перерахування коштів на</w:t>
      </w:r>
      <w:r w:rsidR="002A1AD0" w:rsidRPr="00251DA2">
        <w:rPr>
          <w:rFonts w:ascii="Times New Roman" w:eastAsia="Calibri" w:hAnsi="Times New Roman" w:cs="Times New Roman"/>
          <w:sz w:val="24"/>
          <w:szCs w:val="24"/>
          <w:lang w:val="uk-UA" w:eastAsia="zh-CN"/>
        </w:rPr>
        <w:t xml:space="preserve"> спеціально відкритий рахунок</w:t>
      </w:r>
      <w:r w:rsidR="002A1AD0" w:rsidRPr="00251DA2">
        <w:rPr>
          <w:rFonts w:ascii="Times New Roman" w:eastAsia="Times New Roman" w:hAnsi="Times New Roman" w:cs="Times New Roman"/>
          <w:sz w:val="24"/>
          <w:szCs w:val="24"/>
          <w:lang w:val="uk-UA"/>
        </w:rPr>
        <w:t xml:space="preserve"> в Сумській філії АТ КБ  ПриватБанку для роздільного обліку надходжень та витрат. Управління на підставі  заявок та звіту перераховує кошти.</w:t>
      </w:r>
      <w:r w:rsidR="00CD3086">
        <w:rPr>
          <w:rFonts w:ascii="Times New Roman" w:eastAsia="Calibri" w:hAnsi="Times New Roman" w:cs="Times New Roman"/>
          <w:sz w:val="24"/>
          <w:szCs w:val="24"/>
          <w:lang w:val="uk-UA" w:eastAsia="zh-CN"/>
        </w:rPr>
        <w:t xml:space="preserve"> Форма звіту визначається У</w:t>
      </w:r>
      <w:r w:rsidR="002A1AD0" w:rsidRPr="00251DA2">
        <w:rPr>
          <w:rFonts w:ascii="Times New Roman" w:eastAsia="Calibri" w:hAnsi="Times New Roman" w:cs="Times New Roman"/>
          <w:sz w:val="24"/>
          <w:szCs w:val="24"/>
          <w:lang w:val="uk-UA" w:eastAsia="zh-CN"/>
        </w:rPr>
        <w:t>правлінням.</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5.4. Одержувач несе повну відповідальність за:</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виконання затверджених цим рішенням Заходів;</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ефективне, раціональне та цільове використання коштів міського бюджету згідно з чинним законодавством;</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своєчасне надання до Управління перспективних річних планів виконання Заходів, актів виконаних робіт, звітів про витрати.</w:t>
      </w:r>
    </w:p>
    <w:p w:rsidR="00A7545A" w:rsidRPr="00273707" w:rsidRDefault="00A7545A" w:rsidP="00A7545A">
      <w:pPr>
        <w:spacing w:before="120" w:after="0"/>
        <w:ind w:firstLine="426"/>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5.5.  Складання та подання фінансової звітності про використання бюджетних коштів Одержувачем до управління Державної казначейської служби та Управління, а також контроль за їх цільовим використанням, здійснюється у встановленому законодавством порядку.</w:t>
      </w:r>
    </w:p>
    <w:p w:rsidR="00914898" w:rsidRDefault="00914898" w:rsidP="002A1AD0">
      <w:pPr>
        <w:spacing w:after="0"/>
        <w:rPr>
          <w:rFonts w:ascii="Times New Roman" w:eastAsia="Times New Roman" w:hAnsi="Times New Roman" w:cs="Times New Roman"/>
          <w:b/>
          <w:sz w:val="24"/>
          <w:szCs w:val="24"/>
          <w:lang w:val="uk-UA"/>
        </w:rPr>
        <w:sectPr w:rsidR="00914898" w:rsidSect="00C362A5">
          <w:pgSz w:w="11906" w:h="16838"/>
          <w:pgMar w:top="1134" w:right="567" w:bottom="1134" w:left="1701" w:header="709" w:footer="709" w:gutter="0"/>
          <w:cols w:space="708"/>
          <w:docGrid w:linePitch="360"/>
        </w:sectPr>
      </w:pPr>
    </w:p>
    <w:p w:rsidR="00914898" w:rsidRPr="00273707" w:rsidRDefault="00914898" w:rsidP="00914898">
      <w:pPr>
        <w:spacing w:after="0" w:line="240" w:lineRule="auto"/>
        <w:ind w:left="9356"/>
        <w:jc w:val="both"/>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lastRenderedPageBreak/>
        <w:t>Додаток</w:t>
      </w:r>
    </w:p>
    <w:p w:rsidR="00914898" w:rsidRPr="00273707" w:rsidRDefault="00914898" w:rsidP="00914898">
      <w:pPr>
        <w:spacing w:after="0" w:line="240" w:lineRule="auto"/>
        <w:ind w:left="9356"/>
        <w:jc w:val="both"/>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до Порядку використання коштів на виконання у 2021</w:t>
      </w:r>
      <w:r>
        <w:rPr>
          <w:rFonts w:ascii="Times New Roman" w:eastAsia="Times New Roman" w:hAnsi="Times New Roman" w:cs="Times New Roman"/>
          <w:b/>
          <w:sz w:val="24"/>
          <w:szCs w:val="24"/>
          <w:lang w:val="uk-UA"/>
        </w:rPr>
        <w:t xml:space="preserve"> </w:t>
      </w:r>
      <w:r w:rsidRPr="00273707">
        <w:rPr>
          <w:rFonts w:ascii="Times New Roman" w:eastAsia="Times New Roman" w:hAnsi="Times New Roman" w:cs="Times New Roman"/>
          <w:b/>
          <w:sz w:val="24"/>
          <w:szCs w:val="24"/>
          <w:lang w:val="uk-UA"/>
        </w:rPr>
        <w:t>році Програми з утримання бульварів та скверів, інших озеленених територій міста Ромни на 2020-2022 роки</w:t>
      </w:r>
    </w:p>
    <w:p w:rsidR="00A7545A" w:rsidRPr="00273707" w:rsidRDefault="00914898" w:rsidP="00914898">
      <w:pPr>
        <w:spacing w:after="0"/>
        <w:ind w:left="9356"/>
        <w:jc w:val="both"/>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(пункт 4.1)</w:t>
      </w:r>
    </w:p>
    <w:p w:rsidR="00A7545A" w:rsidRPr="00273707" w:rsidRDefault="00A7545A" w:rsidP="00A7545A">
      <w:pPr>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ЗАХОДИ</w:t>
      </w:r>
    </w:p>
    <w:p w:rsidR="00914898" w:rsidRDefault="00A7545A" w:rsidP="00A7545A">
      <w:pPr>
        <w:tabs>
          <w:tab w:val="left" w:pos="5535"/>
          <w:tab w:val="right" w:pos="9355"/>
        </w:tabs>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 xml:space="preserve">щодо утримання бульварів та скверів, інших озеленених територій міста Ромни </w:t>
      </w:r>
    </w:p>
    <w:p w:rsidR="00A7545A" w:rsidRPr="00273707" w:rsidRDefault="00A7545A" w:rsidP="00A7545A">
      <w:pPr>
        <w:tabs>
          <w:tab w:val="left" w:pos="5535"/>
          <w:tab w:val="right" w:pos="9355"/>
        </w:tabs>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на 2020 - 2022 роки</w:t>
      </w:r>
    </w:p>
    <w:tbl>
      <w:tblPr>
        <w:tblStyle w:val="3"/>
        <w:tblW w:w="5154" w:type="pct"/>
        <w:tblInd w:w="-176" w:type="dxa"/>
        <w:tblLayout w:type="fixed"/>
        <w:tblLook w:val="04A0" w:firstRow="1" w:lastRow="0" w:firstColumn="1" w:lastColumn="0" w:noHBand="0" w:noVBand="1"/>
      </w:tblPr>
      <w:tblGrid>
        <w:gridCol w:w="551"/>
        <w:gridCol w:w="1717"/>
        <w:gridCol w:w="8082"/>
        <w:gridCol w:w="1376"/>
        <w:gridCol w:w="1613"/>
        <w:gridCol w:w="1902"/>
      </w:tblGrid>
      <w:tr w:rsidR="00A7545A" w:rsidRPr="00273707" w:rsidTr="00914898">
        <w:trPr>
          <w:trHeight w:val="1001"/>
        </w:trPr>
        <w:tc>
          <w:tcPr>
            <w:tcW w:w="551" w:type="dxa"/>
          </w:tcPr>
          <w:p w:rsidR="00A7545A" w:rsidRPr="00273707" w:rsidRDefault="00A7545A" w:rsidP="00A7545A">
            <w:pPr>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w:t>
            </w:r>
          </w:p>
          <w:p w:rsidR="00A7545A" w:rsidRPr="00273707" w:rsidRDefault="00A7545A" w:rsidP="00A7545A">
            <w:pPr>
              <w:spacing w:after="0"/>
              <w:jc w:val="center"/>
              <w:rPr>
                <w:rFonts w:ascii="Times New Roman" w:eastAsia="Times New Roman" w:hAnsi="Times New Roman" w:cs="Times New Roman"/>
                <w:b/>
                <w:sz w:val="24"/>
                <w:szCs w:val="24"/>
                <w:lang w:val="uk-UA"/>
              </w:rPr>
            </w:pPr>
            <w:proofErr w:type="spellStart"/>
            <w:r w:rsidRPr="00273707">
              <w:rPr>
                <w:rFonts w:ascii="Times New Roman" w:eastAsia="Times New Roman" w:hAnsi="Times New Roman" w:cs="Times New Roman"/>
                <w:b/>
                <w:sz w:val="24"/>
                <w:szCs w:val="24"/>
                <w:lang w:val="uk-UA"/>
              </w:rPr>
              <w:t>зп</w:t>
            </w:r>
            <w:proofErr w:type="spellEnd"/>
          </w:p>
          <w:p w:rsidR="00A7545A" w:rsidRPr="00273707" w:rsidRDefault="00A7545A" w:rsidP="00A7545A">
            <w:pPr>
              <w:spacing w:after="0"/>
              <w:jc w:val="center"/>
              <w:rPr>
                <w:rFonts w:ascii="Times New Roman" w:eastAsia="Times New Roman" w:hAnsi="Times New Roman" w:cs="Times New Roman"/>
                <w:b/>
                <w:sz w:val="24"/>
                <w:szCs w:val="24"/>
                <w:lang w:val="uk-UA"/>
              </w:rPr>
            </w:pPr>
          </w:p>
        </w:tc>
        <w:tc>
          <w:tcPr>
            <w:tcW w:w="1717" w:type="dxa"/>
          </w:tcPr>
          <w:p w:rsidR="00A7545A" w:rsidRPr="00273707" w:rsidRDefault="00A7545A" w:rsidP="00A7545A">
            <w:pPr>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Пріоритет розвитку</w:t>
            </w:r>
          </w:p>
          <w:p w:rsidR="00A7545A" w:rsidRPr="00273707" w:rsidRDefault="00A7545A" w:rsidP="00A7545A">
            <w:pPr>
              <w:spacing w:after="0"/>
              <w:jc w:val="center"/>
              <w:rPr>
                <w:rFonts w:ascii="Times New Roman" w:eastAsia="Times New Roman" w:hAnsi="Times New Roman" w:cs="Times New Roman"/>
                <w:b/>
                <w:sz w:val="24"/>
                <w:szCs w:val="24"/>
                <w:lang w:val="uk-UA"/>
              </w:rPr>
            </w:pPr>
          </w:p>
        </w:tc>
        <w:tc>
          <w:tcPr>
            <w:tcW w:w="8081" w:type="dxa"/>
          </w:tcPr>
          <w:p w:rsidR="00A7545A" w:rsidRPr="00273707" w:rsidRDefault="00A7545A" w:rsidP="00A7545A">
            <w:pPr>
              <w:spacing w:after="0"/>
              <w:ind w:left="122" w:right="96"/>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Назва заходу</w:t>
            </w:r>
          </w:p>
          <w:p w:rsidR="00A7545A" w:rsidRPr="00273707" w:rsidRDefault="00A7545A" w:rsidP="00A7545A">
            <w:pPr>
              <w:spacing w:after="0"/>
              <w:ind w:left="122" w:right="96"/>
              <w:jc w:val="center"/>
              <w:rPr>
                <w:rFonts w:ascii="Times New Roman" w:eastAsia="Times New Roman" w:hAnsi="Times New Roman" w:cs="Times New Roman"/>
                <w:b/>
                <w:sz w:val="24"/>
                <w:szCs w:val="24"/>
                <w:lang w:val="uk-UA"/>
              </w:rPr>
            </w:pPr>
          </w:p>
        </w:tc>
        <w:tc>
          <w:tcPr>
            <w:tcW w:w="1376" w:type="dxa"/>
          </w:tcPr>
          <w:p w:rsidR="00A7545A" w:rsidRPr="00273707" w:rsidRDefault="00A7545A" w:rsidP="00914898">
            <w:pPr>
              <w:spacing w:after="0"/>
              <w:jc w:val="center"/>
              <w:rPr>
                <w:rFonts w:ascii="Times New Roman" w:eastAsia="Times New Roman" w:hAnsi="Times New Roman" w:cs="Times New Roman"/>
                <w:b/>
                <w:sz w:val="24"/>
                <w:szCs w:val="24"/>
                <w:lang w:val="uk-UA"/>
              </w:rPr>
            </w:pPr>
            <w:r w:rsidRPr="00273707">
              <w:rPr>
                <w:rFonts w:ascii="Times New Roman" w:eastAsia="Times New Roman" w:hAnsi="Times New Roman" w:cs="Times New Roman"/>
                <w:b/>
                <w:sz w:val="24"/>
                <w:szCs w:val="24"/>
                <w:lang w:val="uk-UA"/>
              </w:rPr>
              <w:t xml:space="preserve">Джерело </w:t>
            </w:r>
            <w:proofErr w:type="spellStart"/>
            <w:r w:rsidRPr="00273707">
              <w:rPr>
                <w:rFonts w:ascii="Times New Roman" w:eastAsia="Times New Roman" w:hAnsi="Times New Roman" w:cs="Times New Roman"/>
                <w:b/>
                <w:sz w:val="24"/>
                <w:szCs w:val="24"/>
                <w:lang w:val="uk-UA"/>
              </w:rPr>
              <w:t>фінан</w:t>
            </w:r>
            <w:r w:rsidR="00914898">
              <w:rPr>
                <w:rFonts w:ascii="Times New Roman" w:eastAsia="Times New Roman" w:hAnsi="Times New Roman" w:cs="Times New Roman"/>
                <w:b/>
                <w:sz w:val="24"/>
                <w:szCs w:val="24"/>
                <w:lang w:val="uk-UA"/>
              </w:rPr>
              <w:t>-</w:t>
            </w:r>
            <w:r w:rsidRPr="00273707">
              <w:rPr>
                <w:rFonts w:ascii="Times New Roman" w:eastAsia="Times New Roman" w:hAnsi="Times New Roman" w:cs="Times New Roman"/>
                <w:b/>
                <w:sz w:val="24"/>
                <w:szCs w:val="24"/>
                <w:lang w:val="uk-UA"/>
              </w:rPr>
              <w:t>сування</w:t>
            </w:r>
            <w:proofErr w:type="spellEnd"/>
          </w:p>
        </w:tc>
        <w:tc>
          <w:tcPr>
            <w:tcW w:w="1613" w:type="dxa"/>
          </w:tcPr>
          <w:p w:rsidR="00A7545A" w:rsidRPr="00273707" w:rsidRDefault="00A7545A" w:rsidP="00A7545A">
            <w:pPr>
              <w:spacing w:after="0"/>
              <w:jc w:val="center"/>
              <w:rPr>
                <w:rFonts w:ascii="Times New Roman" w:eastAsia="Times New Roman" w:hAnsi="Times New Roman" w:cs="Times New Roman"/>
                <w:b/>
                <w:szCs w:val="24"/>
                <w:lang w:val="uk-UA"/>
              </w:rPr>
            </w:pPr>
            <w:r w:rsidRPr="00273707">
              <w:rPr>
                <w:rFonts w:ascii="Times New Roman" w:eastAsia="Times New Roman" w:hAnsi="Times New Roman" w:cs="Times New Roman"/>
                <w:b/>
                <w:szCs w:val="24"/>
                <w:lang w:val="uk-UA"/>
              </w:rPr>
              <w:t>Обсяги фінансування</w:t>
            </w:r>
          </w:p>
          <w:p w:rsidR="00A7545A" w:rsidRPr="00273707" w:rsidRDefault="00A7545A" w:rsidP="00A7545A">
            <w:pPr>
              <w:spacing w:after="0"/>
              <w:jc w:val="center"/>
              <w:rPr>
                <w:rFonts w:ascii="Times New Roman" w:eastAsia="Times New Roman" w:hAnsi="Times New Roman" w:cs="Times New Roman"/>
                <w:b/>
                <w:szCs w:val="24"/>
                <w:lang w:val="uk-UA"/>
              </w:rPr>
            </w:pPr>
            <w:r w:rsidRPr="00273707">
              <w:rPr>
                <w:rFonts w:ascii="Times New Roman" w:eastAsia="Times New Roman" w:hAnsi="Times New Roman" w:cs="Times New Roman"/>
                <w:b/>
                <w:szCs w:val="24"/>
                <w:lang w:val="uk-UA"/>
              </w:rPr>
              <w:t>(гривень)</w:t>
            </w:r>
          </w:p>
        </w:tc>
        <w:tc>
          <w:tcPr>
            <w:tcW w:w="1902" w:type="dxa"/>
          </w:tcPr>
          <w:p w:rsidR="00A7545A" w:rsidRPr="00273707" w:rsidRDefault="00A7545A" w:rsidP="00A7545A">
            <w:pPr>
              <w:spacing w:after="0"/>
              <w:jc w:val="center"/>
              <w:rPr>
                <w:rFonts w:ascii="Times New Roman" w:eastAsia="Times New Roman" w:hAnsi="Times New Roman" w:cs="Times New Roman"/>
                <w:b/>
                <w:szCs w:val="24"/>
                <w:lang w:val="uk-UA"/>
              </w:rPr>
            </w:pPr>
            <w:r w:rsidRPr="00273707">
              <w:rPr>
                <w:rFonts w:ascii="Times New Roman" w:eastAsia="Times New Roman" w:hAnsi="Times New Roman" w:cs="Times New Roman"/>
                <w:b/>
                <w:szCs w:val="24"/>
                <w:lang w:val="uk-UA"/>
              </w:rPr>
              <w:t>Очікуваний</w:t>
            </w:r>
          </w:p>
          <w:p w:rsidR="00A7545A" w:rsidRPr="00273707" w:rsidRDefault="00A7545A" w:rsidP="00914898">
            <w:pPr>
              <w:spacing w:after="0"/>
              <w:jc w:val="center"/>
              <w:rPr>
                <w:rFonts w:ascii="Times New Roman" w:eastAsia="Times New Roman" w:hAnsi="Times New Roman" w:cs="Times New Roman"/>
                <w:b/>
                <w:szCs w:val="24"/>
                <w:lang w:val="uk-UA"/>
              </w:rPr>
            </w:pPr>
            <w:r w:rsidRPr="00273707">
              <w:rPr>
                <w:rFonts w:ascii="Times New Roman" w:eastAsia="Times New Roman" w:hAnsi="Times New Roman" w:cs="Times New Roman"/>
                <w:b/>
                <w:szCs w:val="24"/>
                <w:lang w:val="uk-UA"/>
              </w:rPr>
              <w:t>результат</w:t>
            </w:r>
          </w:p>
        </w:tc>
      </w:tr>
      <w:tr w:rsidR="00A7545A" w:rsidRPr="00273707" w:rsidTr="00914898">
        <w:trPr>
          <w:trHeight w:val="281"/>
        </w:trPr>
        <w:tc>
          <w:tcPr>
            <w:tcW w:w="551" w:type="dxa"/>
            <w:vMerge w:val="restart"/>
          </w:tcPr>
          <w:p w:rsidR="00A7545A" w:rsidRPr="00273707" w:rsidRDefault="00A7545A" w:rsidP="00A7545A">
            <w:pPr>
              <w:spacing w:after="15"/>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w:t>
            </w:r>
          </w:p>
        </w:tc>
        <w:tc>
          <w:tcPr>
            <w:tcW w:w="1717" w:type="dxa"/>
            <w:vMerge w:val="restart"/>
          </w:tcPr>
          <w:p w:rsidR="00A7545A" w:rsidRPr="00273707" w:rsidRDefault="00A7545A" w:rsidP="00A7545A">
            <w:pPr>
              <w:spacing w:after="0"/>
              <w:ind w:left="48"/>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color w:val="000000"/>
                <w:sz w:val="24"/>
                <w:szCs w:val="24"/>
                <w:lang w:val="uk-UA"/>
              </w:rPr>
              <w:t>Благоустрій території бульварів і скверів міста, утримання і відновлення зелених насаджень</w:t>
            </w:r>
          </w:p>
        </w:tc>
        <w:tc>
          <w:tcPr>
            <w:tcW w:w="8081" w:type="dxa"/>
          </w:tcPr>
          <w:p w:rsidR="00A7545A" w:rsidRPr="00273707" w:rsidRDefault="00A7545A" w:rsidP="00A7545A">
            <w:pPr>
              <w:spacing w:after="0"/>
              <w:contextualSpacing/>
              <w:mirrorIndents/>
              <w:jc w:val="both"/>
              <w:rPr>
                <w:rFonts w:ascii="Times New Roman" w:eastAsia="Times New Roman" w:hAnsi="Times New Roman" w:cs="Times New Roman"/>
                <w:i/>
                <w:sz w:val="24"/>
                <w:szCs w:val="24"/>
                <w:lang w:val="uk-UA"/>
              </w:rPr>
            </w:pPr>
            <w:r w:rsidRPr="00273707">
              <w:rPr>
                <w:rFonts w:ascii="Times New Roman" w:eastAsia="Times New Roman" w:hAnsi="Times New Roman" w:cs="Times New Roman"/>
                <w:i/>
                <w:sz w:val="24"/>
                <w:szCs w:val="24"/>
                <w:lang w:val="uk-UA"/>
              </w:rPr>
              <w:t>1.1. Послуги з прибирання вулиць та снігу, зі збирання та вивезення сміття:</w:t>
            </w:r>
          </w:p>
          <w:p w:rsidR="00A7545A" w:rsidRPr="00273707" w:rsidRDefault="00A7545A" w:rsidP="00A7545A">
            <w:pPr>
              <w:spacing w:after="0"/>
              <w:contextualSpacing/>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i/>
                <w:sz w:val="24"/>
                <w:szCs w:val="24"/>
                <w:lang w:val="uk-UA"/>
              </w:rPr>
              <w:t xml:space="preserve">- </w:t>
            </w:r>
            <w:r w:rsidRPr="00273707">
              <w:rPr>
                <w:rFonts w:ascii="Times New Roman" w:eastAsia="Times New Roman" w:hAnsi="Times New Roman" w:cs="Times New Roman"/>
                <w:sz w:val="24"/>
                <w:szCs w:val="24"/>
                <w:lang w:val="uk-UA"/>
              </w:rPr>
              <w:t xml:space="preserve">сквери на вулицях: </w:t>
            </w:r>
            <w:proofErr w:type="spellStart"/>
            <w:r w:rsidRPr="00273707">
              <w:rPr>
                <w:rFonts w:ascii="Times New Roman" w:eastAsia="Times New Roman" w:hAnsi="Times New Roman" w:cs="Times New Roman"/>
                <w:sz w:val="24"/>
                <w:szCs w:val="24"/>
                <w:lang w:val="uk-UA"/>
              </w:rPr>
              <w:t>Коржівській</w:t>
            </w:r>
            <w:proofErr w:type="spellEnd"/>
            <w:r w:rsidRPr="00273707">
              <w:rPr>
                <w:rFonts w:ascii="Times New Roman" w:eastAsia="Times New Roman" w:hAnsi="Times New Roman" w:cs="Times New Roman"/>
                <w:sz w:val="24"/>
                <w:szCs w:val="24"/>
                <w:lang w:val="uk-UA"/>
              </w:rPr>
              <w:t>, 94, Горького (привокзальний), бульварі Шевченка, 15;</w:t>
            </w:r>
          </w:p>
          <w:p w:rsidR="00A7545A" w:rsidRPr="00273707" w:rsidRDefault="00A7545A" w:rsidP="00A7545A">
            <w:pPr>
              <w:spacing w:after="0"/>
              <w:contextualSpacing/>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xml:space="preserve">- бульвари: Шевченка, Свободи, Московський, на вулицях Горького, Гетьмана Мазепи </w:t>
            </w:r>
          </w:p>
        </w:tc>
        <w:tc>
          <w:tcPr>
            <w:tcW w:w="1376" w:type="dxa"/>
          </w:tcPr>
          <w:p w:rsidR="00A7545A" w:rsidRPr="00273707" w:rsidRDefault="00A7545A" w:rsidP="00A7545A">
            <w:pPr>
              <w:spacing w:after="0"/>
              <w:ind w:left="147"/>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місцевий бюджет</w:t>
            </w:r>
          </w:p>
          <w:p w:rsidR="00A7545A" w:rsidRPr="00273707" w:rsidRDefault="00A7545A" w:rsidP="00A7545A">
            <w:pPr>
              <w:spacing w:after="0"/>
              <w:ind w:left="147" w:firstLine="11"/>
              <w:jc w:val="both"/>
              <w:rPr>
                <w:rFonts w:ascii="Times New Roman" w:eastAsia="Times New Roman" w:hAnsi="Times New Roman" w:cs="Times New Roman"/>
                <w:sz w:val="24"/>
                <w:szCs w:val="24"/>
                <w:lang w:val="uk-UA"/>
              </w:rPr>
            </w:pPr>
          </w:p>
        </w:tc>
        <w:tc>
          <w:tcPr>
            <w:tcW w:w="1613" w:type="dxa"/>
          </w:tcPr>
          <w:p w:rsidR="00A7545A" w:rsidRPr="00273707" w:rsidRDefault="00A7545A" w:rsidP="00A7545A">
            <w:pPr>
              <w:spacing w:after="0"/>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1 860 000, 00</w:t>
            </w:r>
          </w:p>
        </w:tc>
        <w:tc>
          <w:tcPr>
            <w:tcW w:w="1902" w:type="dxa"/>
          </w:tcPr>
          <w:p w:rsidR="00A7545A" w:rsidRPr="00273707" w:rsidRDefault="00A7545A" w:rsidP="00A7545A">
            <w:pPr>
              <w:spacing w:after="0"/>
              <w:ind w:left="81"/>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Забезпечення чистоти в місті та санітарно-екологічного благополуччя</w:t>
            </w:r>
          </w:p>
        </w:tc>
      </w:tr>
      <w:tr w:rsidR="00A7545A" w:rsidRPr="00273707" w:rsidTr="00914898">
        <w:trPr>
          <w:trHeight w:val="281"/>
        </w:trPr>
        <w:tc>
          <w:tcPr>
            <w:tcW w:w="551" w:type="dxa"/>
            <w:vMerge/>
          </w:tcPr>
          <w:p w:rsidR="00A7545A" w:rsidRPr="00273707" w:rsidRDefault="00A7545A" w:rsidP="00A7545A">
            <w:pPr>
              <w:spacing w:after="15"/>
              <w:jc w:val="both"/>
              <w:rPr>
                <w:rFonts w:ascii="Times New Roman" w:eastAsia="Times New Roman" w:hAnsi="Times New Roman" w:cs="Times New Roman"/>
                <w:sz w:val="24"/>
                <w:szCs w:val="24"/>
                <w:lang w:val="uk-UA"/>
              </w:rPr>
            </w:pPr>
          </w:p>
        </w:tc>
        <w:tc>
          <w:tcPr>
            <w:tcW w:w="1717" w:type="dxa"/>
            <w:vMerge/>
          </w:tcPr>
          <w:p w:rsidR="00A7545A" w:rsidRPr="00273707" w:rsidRDefault="00A7545A" w:rsidP="00A7545A">
            <w:pPr>
              <w:spacing w:after="0"/>
              <w:ind w:left="48"/>
              <w:jc w:val="both"/>
              <w:rPr>
                <w:rFonts w:ascii="Times New Roman" w:eastAsia="Times New Roman" w:hAnsi="Times New Roman" w:cs="Times New Roman"/>
                <w:color w:val="000000"/>
                <w:sz w:val="24"/>
                <w:szCs w:val="24"/>
                <w:lang w:val="uk-UA"/>
              </w:rPr>
            </w:pPr>
          </w:p>
        </w:tc>
        <w:tc>
          <w:tcPr>
            <w:tcW w:w="8081" w:type="dxa"/>
            <w:tcBorders>
              <w:bottom w:val="nil"/>
            </w:tcBorders>
          </w:tcPr>
          <w:p w:rsidR="00A7545A" w:rsidRPr="00273707" w:rsidRDefault="00A7545A" w:rsidP="00A7545A">
            <w:pPr>
              <w:spacing w:after="0"/>
              <w:contextualSpacing/>
              <w:mirrorIndents/>
              <w:jc w:val="both"/>
              <w:rPr>
                <w:rFonts w:ascii="Times New Roman" w:eastAsia="Times New Roman" w:hAnsi="Times New Roman" w:cs="Times New Roman"/>
                <w:i/>
                <w:sz w:val="24"/>
                <w:szCs w:val="24"/>
                <w:lang w:val="uk-UA"/>
              </w:rPr>
            </w:pPr>
            <w:r w:rsidRPr="00273707">
              <w:rPr>
                <w:rFonts w:ascii="Times New Roman" w:eastAsia="Times New Roman" w:hAnsi="Times New Roman" w:cs="Times New Roman"/>
                <w:i/>
                <w:sz w:val="24"/>
                <w:szCs w:val="24"/>
                <w:lang w:val="uk-UA"/>
              </w:rPr>
              <w:t>1.2. Утримання квітників:</w:t>
            </w:r>
          </w:p>
          <w:p w:rsidR="00A7545A" w:rsidRPr="00273707" w:rsidRDefault="00A7545A" w:rsidP="00A7545A">
            <w:pPr>
              <w:spacing w:after="0"/>
              <w:contextualSpacing/>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i/>
                <w:sz w:val="24"/>
                <w:szCs w:val="24"/>
                <w:lang w:val="uk-UA"/>
              </w:rPr>
              <w:t xml:space="preserve">- </w:t>
            </w:r>
            <w:r w:rsidRPr="00273707">
              <w:rPr>
                <w:rFonts w:ascii="Times New Roman" w:eastAsia="Times New Roman" w:hAnsi="Times New Roman" w:cs="Times New Roman"/>
                <w:sz w:val="24"/>
                <w:szCs w:val="24"/>
                <w:lang w:val="uk-UA"/>
              </w:rPr>
              <w:t xml:space="preserve">сквери на вулицях </w:t>
            </w:r>
            <w:proofErr w:type="spellStart"/>
            <w:r w:rsidRPr="00273707">
              <w:rPr>
                <w:rFonts w:ascii="Times New Roman" w:eastAsia="Times New Roman" w:hAnsi="Times New Roman" w:cs="Times New Roman"/>
                <w:sz w:val="24"/>
                <w:szCs w:val="24"/>
                <w:lang w:val="uk-UA"/>
              </w:rPr>
              <w:t>Коржівській</w:t>
            </w:r>
            <w:proofErr w:type="spellEnd"/>
            <w:r w:rsidRPr="00273707">
              <w:rPr>
                <w:rFonts w:ascii="Times New Roman" w:eastAsia="Times New Roman" w:hAnsi="Times New Roman" w:cs="Times New Roman"/>
                <w:sz w:val="24"/>
                <w:szCs w:val="24"/>
                <w:lang w:val="uk-UA"/>
              </w:rPr>
              <w:t>, 94, Горького (привокзальний), бульварі Шевченка, 15;</w:t>
            </w:r>
          </w:p>
          <w:p w:rsidR="00A7545A" w:rsidRPr="00273707" w:rsidRDefault="00A7545A" w:rsidP="00A7545A">
            <w:pPr>
              <w:spacing w:after="0"/>
              <w:contextualSpacing/>
              <w:mirrorIndents/>
              <w:jc w:val="both"/>
              <w:rPr>
                <w:rFonts w:ascii="Times New Roman" w:eastAsia="Times New Roman" w:hAnsi="Times New Roman" w:cs="Times New Roman"/>
                <w:i/>
                <w:sz w:val="24"/>
                <w:szCs w:val="24"/>
                <w:lang w:val="uk-UA"/>
              </w:rPr>
            </w:pPr>
            <w:r w:rsidRPr="00273707">
              <w:rPr>
                <w:rFonts w:ascii="Times New Roman" w:eastAsia="Times New Roman" w:hAnsi="Times New Roman" w:cs="Times New Roman"/>
                <w:sz w:val="24"/>
                <w:szCs w:val="24"/>
                <w:lang w:val="uk-UA"/>
              </w:rPr>
              <w:t>- бульвари: Шевченка, Свободи, Московський, на вулицях Горького, Гетьмана Мазепи</w:t>
            </w:r>
          </w:p>
        </w:tc>
        <w:tc>
          <w:tcPr>
            <w:tcW w:w="1376" w:type="dxa"/>
            <w:tcBorders>
              <w:bottom w:val="nil"/>
            </w:tcBorders>
          </w:tcPr>
          <w:p w:rsidR="00A7545A" w:rsidRPr="00273707" w:rsidRDefault="00A7545A" w:rsidP="00A7545A">
            <w:pPr>
              <w:spacing w:after="0"/>
              <w:ind w:left="147"/>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місцевий бюджет</w:t>
            </w:r>
          </w:p>
          <w:p w:rsidR="00A7545A" w:rsidRPr="00273707" w:rsidRDefault="00A7545A" w:rsidP="00A7545A">
            <w:pPr>
              <w:spacing w:after="0"/>
              <w:ind w:left="147"/>
              <w:jc w:val="both"/>
              <w:rPr>
                <w:rFonts w:ascii="Times New Roman" w:eastAsia="Times New Roman" w:hAnsi="Times New Roman" w:cs="Times New Roman"/>
                <w:b/>
                <w:sz w:val="24"/>
                <w:szCs w:val="24"/>
                <w:lang w:val="uk-UA"/>
              </w:rPr>
            </w:pPr>
          </w:p>
        </w:tc>
        <w:tc>
          <w:tcPr>
            <w:tcW w:w="1613" w:type="dxa"/>
            <w:tcBorders>
              <w:bottom w:val="nil"/>
            </w:tcBorders>
          </w:tcPr>
          <w:p w:rsidR="00A7545A" w:rsidRPr="00273707" w:rsidRDefault="00A7545A" w:rsidP="00A7545A">
            <w:pPr>
              <w:spacing w:after="0"/>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170 754,00</w:t>
            </w:r>
          </w:p>
        </w:tc>
        <w:tc>
          <w:tcPr>
            <w:tcW w:w="1902" w:type="dxa"/>
            <w:tcBorders>
              <w:bottom w:val="nil"/>
            </w:tcBorders>
          </w:tcPr>
          <w:p w:rsidR="00A7545A" w:rsidRPr="00273707" w:rsidRDefault="00A7545A" w:rsidP="00A7545A">
            <w:pPr>
              <w:spacing w:after="0"/>
              <w:ind w:left="81"/>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Покращення зовнішнього вигляду зелених зон</w:t>
            </w:r>
          </w:p>
        </w:tc>
      </w:tr>
      <w:tr w:rsidR="00A7545A" w:rsidRPr="00273707" w:rsidTr="00914898">
        <w:trPr>
          <w:trHeight w:val="281"/>
        </w:trPr>
        <w:tc>
          <w:tcPr>
            <w:tcW w:w="551" w:type="dxa"/>
            <w:vMerge/>
          </w:tcPr>
          <w:p w:rsidR="00A7545A" w:rsidRPr="00273707" w:rsidRDefault="00A7545A" w:rsidP="00A7545A">
            <w:pPr>
              <w:spacing w:after="0"/>
              <w:rPr>
                <w:rFonts w:ascii="Calibri" w:eastAsia="Times New Roman" w:hAnsi="Calibri" w:cs="Times New Roman"/>
                <w:lang w:val="uk-UA"/>
              </w:rPr>
            </w:pPr>
          </w:p>
        </w:tc>
        <w:tc>
          <w:tcPr>
            <w:tcW w:w="1717" w:type="dxa"/>
            <w:vMerge/>
          </w:tcPr>
          <w:p w:rsidR="00A7545A" w:rsidRPr="00273707" w:rsidRDefault="00A7545A" w:rsidP="00A7545A">
            <w:pPr>
              <w:spacing w:after="0"/>
              <w:ind w:left="48"/>
              <w:jc w:val="both"/>
              <w:rPr>
                <w:rFonts w:ascii="Times New Roman" w:eastAsia="Times New Roman" w:hAnsi="Times New Roman" w:cs="Times New Roman"/>
                <w:color w:val="000000"/>
                <w:sz w:val="24"/>
                <w:szCs w:val="24"/>
                <w:lang w:val="uk-UA"/>
              </w:rPr>
            </w:pPr>
          </w:p>
        </w:tc>
        <w:tc>
          <w:tcPr>
            <w:tcW w:w="8081" w:type="dxa"/>
          </w:tcPr>
          <w:p w:rsidR="00A7545A" w:rsidRPr="00273707" w:rsidRDefault="00A7545A" w:rsidP="00A7545A">
            <w:pPr>
              <w:spacing w:after="0"/>
              <w:contextualSpacing/>
              <w:mirrorIndents/>
              <w:jc w:val="both"/>
              <w:rPr>
                <w:rFonts w:ascii="Times New Roman" w:eastAsia="Times New Roman" w:hAnsi="Times New Roman" w:cs="Times New Roman"/>
                <w:i/>
                <w:sz w:val="24"/>
                <w:szCs w:val="24"/>
                <w:lang w:val="uk-UA"/>
              </w:rPr>
            </w:pPr>
            <w:r w:rsidRPr="00273707">
              <w:rPr>
                <w:rFonts w:ascii="Times New Roman" w:eastAsia="Times New Roman" w:hAnsi="Times New Roman" w:cs="Times New Roman"/>
                <w:i/>
                <w:sz w:val="24"/>
                <w:szCs w:val="24"/>
                <w:lang w:val="uk-UA"/>
              </w:rPr>
              <w:t>1.3. Покіс трави:</w:t>
            </w:r>
          </w:p>
          <w:p w:rsidR="00A7545A" w:rsidRPr="00273707" w:rsidRDefault="00A7545A" w:rsidP="00A7545A">
            <w:pPr>
              <w:spacing w:after="0"/>
              <w:contextualSpacing/>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i/>
                <w:sz w:val="24"/>
                <w:szCs w:val="24"/>
                <w:lang w:val="uk-UA"/>
              </w:rPr>
              <w:t xml:space="preserve">- </w:t>
            </w:r>
            <w:r w:rsidRPr="00273707">
              <w:rPr>
                <w:rFonts w:ascii="Times New Roman" w:eastAsia="Times New Roman" w:hAnsi="Times New Roman" w:cs="Times New Roman"/>
                <w:sz w:val="24"/>
                <w:szCs w:val="24"/>
                <w:lang w:val="uk-UA"/>
              </w:rPr>
              <w:t xml:space="preserve">сквери на вулицях </w:t>
            </w:r>
            <w:proofErr w:type="spellStart"/>
            <w:r w:rsidRPr="00273707">
              <w:rPr>
                <w:rFonts w:ascii="Times New Roman" w:eastAsia="Times New Roman" w:hAnsi="Times New Roman" w:cs="Times New Roman"/>
                <w:sz w:val="24"/>
                <w:szCs w:val="24"/>
                <w:lang w:val="uk-UA"/>
              </w:rPr>
              <w:t>Коржівській</w:t>
            </w:r>
            <w:proofErr w:type="spellEnd"/>
            <w:r w:rsidRPr="00273707">
              <w:rPr>
                <w:rFonts w:ascii="Times New Roman" w:eastAsia="Times New Roman" w:hAnsi="Times New Roman" w:cs="Times New Roman"/>
                <w:sz w:val="24"/>
                <w:szCs w:val="24"/>
                <w:lang w:val="uk-UA"/>
              </w:rPr>
              <w:t>, 94, Горького (привокзальний), бульварі Шевченка, 15;</w:t>
            </w:r>
          </w:p>
          <w:p w:rsidR="00A7545A" w:rsidRPr="00273707" w:rsidRDefault="00A7545A" w:rsidP="00A7545A">
            <w:pPr>
              <w:spacing w:after="0"/>
              <w:contextualSpacing/>
              <w:mirrorIndents/>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 бульвар: Шевченка, Свободи, Московський, на вулицях Горького, Гетьмана Мазепи</w:t>
            </w:r>
          </w:p>
        </w:tc>
        <w:tc>
          <w:tcPr>
            <w:tcW w:w="1376" w:type="dxa"/>
          </w:tcPr>
          <w:p w:rsidR="00A7545A" w:rsidRPr="00273707" w:rsidRDefault="00A7545A" w:rsidP="00A7545A">
            <w:pPr>
              <w:spacing w:after="0"/>
              <w:ind w:left="147"/>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місцевий бюджет</w:t>
            </w:r>
          </w:p>
          <w:p w:rsidR="00A7545A" w:rsidRPr="00273707" w:rsidRDefault="00A7545A" w:rsidP="00A7545A">
            <w:pPr>
              <w:spacing w:after="0"/>
              <w:ind w:left="180"/>
              <w:jc w:val="both"/>
              <w:rPr>
                <w:rFonts w:ascii="Times New Roman" w:eastAsia="Times New Roman" w:hAnsi="Times New Roman" w:cs="Times New Roman"/>
                <w:sz w:val="24"/>
                <w:szCs w:val="24"/>
                <w:lang w:val="uk-UA"/>
              </w:rPr>
            </w:pPr>
          </w:p>
        </w:tc>
        <w:tc>
          <w:tcPr>
            <w:tcW w:w="1613" w:type="dxa"/>
          </w:tcPr>
          <w:p w:rsidR="00A7545A" w:rsidRPr="00273707" w:rsidRDefault="00A7545A" w:rsidP="00A7545A">
            <w:pPr>
              <w:spacing w:after="0"/>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169 246,00</w:t>
            </w:r>
          </w:p>
        </w:tc>
        <w:tc>
          <w:tcPr>
            <w:tcW w:w="1902" w:type="dxa"/>
          </w:tcPr>
          <w:p w:rsidR="00A7545A" w:rsidRPr="00273707" w:rsidRDefault="00A7545A" w:rsidP="00A7545A">
            <w:pPr>
              <w:spacing w:after="0"/>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Покращення зовнішнього вигляду зелених зон</w:t>
            </w:r>
          </w:p>
        </w:tc>
      </w:tr>
      <w:tr w:rsidR="00A7545A" w:rsidRPr="00273707" w:rsidTr="00914898">
        <w:trPr>
          <w:trHeight w:val="281"/>
        </w:trPr>
        <w:tc>
          <w:tcPr>
            <w:tcW w:w="551" w:type="dxa"/>
          </w:tcPr>
          <w:p w:rsidR="00A7545A" w:rsidRPr="00273707" w:rsidRDefault="00A7545A" w:rsidP="00A7545A">
            <w:pPr>
              <w:spacing w:after="15"/>
              <w:jc w:val="both"/>
              <w:rPr>
                <w:rFonts w:ascii="Times New Roman" w:eastAsia="Times New Roman" w:hAnsi="Times New Roman" w:cs="Times New Roman"/>
                <w:sz w:val="24"/>
                <w:szCs w:val="24"/>
                <w:lang w:val="uk-UA"/>
              </w:rPr>
            </w:pPr>
          </w:p>
        </w:tc>
        <w:tc>
          <w:tcPr>
            <w:tcW w:w="1717" w:type="dxa"/>
          </w:tcPr>
          <w:p w:rsidR="00A7545A" w:rsidRPr="00273707" w:rsidRDefault="00A7545A" w:rsidP="00A7545A">
            <w:pPr>
              <w:spacing w:after="0"/>
              <w:ind w:left="48"/>
              <w:jc w:val="both"/>
              <w:rPr>
                <w:rFonts w:ascii="Times New Roman" w:eastAsia="Times New Roman" w:hAnsi="Times New Roman" w:cs="Times New Roman"/>
                <w:color w:val="000000"/>
                <w:sz w:val="24"/>
                <w:szCs w:val="24"/>
                <w:lang w:val="uk-UA"/>
              </w:rPr>
            </w:pPr>
          </w:p>
        </w:tc>
        <w:tc>
          <w:tcPr>
            <w:tcW w:w="8081" w:type="dxa"/>
          </w:tcPr>
          <w:p w:rsidR="00A7545A" w:rsidRPr="00273707" w:rsidRDefault="00A7545A" w:rsidP="00A7545A">
            <w:pPr>
              <w:spacing w:after="0"/>
              <w:jc w:val="right"/>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Усього:</w:t>
            </w:r>
          </w:p>
        </w:tc>
        <w:tc>
          <w:tcPr>
            <w:tcW w:w="1376" w:type="dxa"/>
          </w:tcPr>
          <w:p w:rsidR="00A7545A" w:rsidRPr="00273707" w:rsidRDefault="00A7545A" w:rsidP="00A7545A">
            <w:pPr>
              <w:spacing w:after="0"/>
              <w:rPr>
                <w:rFonts w:ascii="Times New Roman" w:eastAsia="Times New Roman" w:hAnsi="Times New Roman" w:cs="Times New Roman"/>
                <w:lang w:val="uk-UA"/>
              </w:rPr>
            </w:pPr>
          </w:p>
        </w:tc>
        <w:tc>
          <w:tcPr>
            <w:tcW w:w="1613" w:type="dxa"/>
          </w:tcPr>
          <w:p w:rsidR="00A7545A" w:rsidRPr="00273707" w:rsidRDefault="00A7545A" w:rsidP="00A7545A">
            <w:pPr>
              <w:spacing w:after="0"/>
              <w:jc w:val="both"/>
              <w:rPr>
                <w:rFonts w:ascii="Times New Roman" w:eastAsia="Times New Roman" w:hAnsi="Times New Roman" w:cs="Times New Roman"/>
                <w:sz w:val="24"/>
                <w:szCs w:val="24"/>
                <w:lang w:val="uk-UA"/>
              </w:rPr>
            </w:pPr>
            <w:r w:rsidRPr="00273707">
              <w:rPr>
                <w:rFonts w:ascii="Times New Roman" w:eastAsia="Times New Roman" w:hAnsi="Times New Roman" w:cs="Times New Roman"/>
                <w:sz w:val="24"/>
                <w:szCs w:val="24"/>
                <w:lang w:val="uk-UA"/>
              </w:rPr>
              <w:t>2 200 000,00</w:t>
            </w:r>
          </w:p>
        </w:tc>
        <w:tc>
          <w:tcPr>
            <w:tcW w:w="1902" w:type="dxa"/>
          </w:tcPr>
          <w:p w:rsidR="00A7545A" w:rsidRPr="00273707" w:rsidRDefault="00A7545A" w:rsidP="00A7545A">
            <w:pPr>
              <w:spacing w:after="0"/>
              <w:rPr>
                <w:rFonts w:ascii="Times New Roman" w:eastAsia="Times New Roman" w:hAnsi="Times New Roman" w:cs="Times New Roman"/>
                <w:sz w:val="24"/>
                <w:szCs w:val="24"/>
                <w:lang w:val="uk-UA"/>
              </w:rPr>
            </w:pPr>
          </w:p>
        </w:tc>
      </w:tr>
    </w:tbl>
    <w:p w:rsidR="00A7545A" w:rsidRPr="00273707" w:rsidRDefault="00A7545A" w:rsidP="00A7545A">
      <w:pPr>
        <w:spacing w:after="0"/>
        <w:jc w:val="both"/>
        <w:rPr>
          <w:rFonts w:ascii="Times New Roman" w:eastAsia="Times New Roman" w:hAnsi="Times New Roman" w:cs="Times New Roman"/>
          <w:sz w:val="24"/>
          <w:szCs w:val="24"/>
          <w:lang w:val="uk-UA"/>
        </w:rPr>
      </w:pPr>
    </w:p>
    <w:p w:rsidR="00A7545A" w:rsidRPr="00273707" w:rsidRDefault="00A7545A" w:rsidP="00914898">
      <w:pPr>
        <w:spacing w:after="0"/>
        <w:jc w:val="both"/>
        <w:rPr>
          <w:rFonts w:ascii="Times New Roman" w:eastAsia="Calibri" w:hAnsi="Times New Roman" w:cs="Times New Roman"/>
          <w:b/>
          <w:sz w:val="24"/>
          <w:szCs w:val="24"/>
          <w:lang w:val="uk-UA" w:eastAsia="en-US"/>
        </w:rPr>
      </w:pPr>
      <w:r w:rsidRPr="00273707">
        <w:rPr>
          <w:rFonts w:ascii="Times New Roman" w:eastAsia="Times New Roman" w:hAnsi="Times New Roman" w:cs="Times New Roman"/>
          <w:b/>
          <w:sz w:val="24"/>
          <w:szCs w:val="24"/>
          <w:lang w:val="uk-UA"/>
        </w:rPr>
        <w:t xml:space="preserve">Керуючий справами виконкому                                           </w:t>
      </w:r>
      <w:r w:rsidR="00914898">
        <w:rPr>
          <w:rFonts w:ascii="Times New Roman" w:eastAsia="Times New Roman" w:hAnsi="Times New Roman" w:cs="Times New Roman"/>
          <w:b/>
          <w:sz w:val="24"/>
          <w:szCs w:val="24"/>
          <w:lang w:val="uk-UA"/>
        </w:rPr>
        <w:t xml:space="preserve">                   </w:t>
      </w:r>
      <w:r w:rsidRPr="00273707">
        <w:rPr>
          <w:rFonts w:ascii="Times New Roman" w:eastAsia="Times New Roman" w:hAnsi="Times New Roman" w:cs="Times New Roman"/>
          <w:b/>
          <w:sz w:val="24"/>
          <w:szCs w:val="24"/>
          <w:lang w:val="uk-UA"/>
        </w:rPr>
        <w:t>Наталія МОСКАЛЕНКО</w:t>
      </w:r>
    </w:p>
    <w:p w:rsidR="00914898" w:rsidRDefault="00914898" w:rsidP="00A7545A">
      <w:pPr>
        <w:jc w:val="both"/>
        <w:rPr>
          <w:rFonts w:ascii="Calibri" w:eastAsia="Calibri" w:hAnsi="Calibri" w:cs="Times New Roman"/>
          <w:lang w:val="uk-UA" w:eastAsia="en-US"/>
        </w:rPr>
        <w:sectPr w:rsidR="00914898" w:rsidSect="00914898">
          <w:pgSz w:w="16838" w:h="11906" w:orient="landscape"/>
          <w:pgMar w:top="1701" w:right="1134" w:bottom="567" w:left="1134" w:header="709" w:footer="709" w:gutter="0"/>
          <w:cols w:space="708"/>
          <w:docGrid w:linePitch="360"/>
        </w:sectPr>
      </w:pPr>
    </w:p>
    <w:p w:rsidR="00914898" w:rsidRPr="00273707" w:rsidRDefault="00914898" w:rsidP="00914898">
      <w:pPr>
        <w:spacing w:after="0"/>
        <w:jc w:val="center"/>
        <w:rPr>
          <w:rFonts w:ascii="Times New Roman" w:eastAsia="Calibri" w:hAnsi="Times New Roman" w:cs="Times New Roman"/>
          <w:b/>
          <w:sz w:val="24"/>
          <w:szCs w:val="24"/>
          <w:lang w:val="uk-UA" w:eastAsia="en-US"/>
        </w:rPr>
      </w:pPr>
      <w:r w:rsidRPr="00273707">
        <w:rPr>
          <w:rFonts w:ascii="Times New Roman" w:eastAsia="Calibri" w:hAnsi="Times New Roman" w:cs="Times New Roman"/>
          <w:b/>
          <w:sz w:val="24"/>
          <w:szCs w:val="24"/>
          <w:lang w:val="uk-UA" w:eastAsia="en-US"/>
        </w:rPr>
        <w:lastRenderedPageBreak/>
        <w:t>ПОЯСНЮВАЛЬНА ЗАПИСКА</w:t>
      </w:r>
    </w:p>
    <w:p w:rsidR="00914898" w:rsidRPr="00273707" w:rsidRDefault="00914898" w:rsidP="00914898">
      <w:pPr>
        <w:spacing w:after="0"/>
        <w:jc w:val="center"/>
        <w:rPr>
          <w:rFonts w:ascii="Times New Roman" w:eastAsia="Calibri" w:hAnsi="Times New Roman" w:cs="Times New Roman"/>
          <w:b/>
          <w:sz w:val="24"/>
          <w:szCs w:val="24"/>
          <w:lang w:val="uk-UA" w:eastAsia="en-US"/>
        </w:rPr>
      </w:pPr>
      <w:r w:rsidRPr="00273707">
        <w:rPr>
          <w:rFonts w:ascii="Times New Roman" w:eastAsia="Calibri" w:hAnsi="Times New Roman" w:cs="Times New Roman"/>
          <w:b/>
          <w:sz w:val="24"/>
          <w:szCs w:val="24"/>
          <w:lang w:val="uk-UA" w:eastAsia="en-US"/>
        </w:rPr>
        <w:t xml:space="preserve">до </w:t>
      </w:r>
      <w:proofErr w:type="spellStart"/>
      <w:r w:rsidRPr="00273707">
        <w:rPr>
          <w:rFonts w:ascii="Times New Roman" w:eastAsia="Calibri" w:hAnsi="Times New Roman" w:cs="Times New Roman"/>
          <w:b/>
          <w:sz w:val="24"/>
          <w:szCs w:val="24"/>
          <w:lang w:val="uk-UA" w:eastAsia="en-US"/>
        </w:rPr>
        <w:t>проєкту</w:t>
      </w:r>
      <w:proofErr w:type="spellEnd"/>
      <w:r w:rsidRPr="00273707">
        <w:rPr>
          <w:rFonts w:ascii="Times New Roman" w:eastAsia="Calibri" w:hAnsi="Times New Roman" w:cs="Times New Roman"/>
          <w:b/>
          <w:sz w:val="24"/>
          <w:szCs w:val="24"/>
          <w:lang w:val="uk-UA" w:eastAsia="en-US"/>
        </w:rPr>
        <w:t xml:space="preserve"> рішення виконавчого комітету міської ради Про внесення змін до рішення виконавчого комітету Роменської міської ради від 20.01.2021 № 9 «Про визначення комунального підприємства «Комбінат комунальних підприємств» Роменської міської ради одержувачем бюджетних коштів»</w:t>
      </w:r>
    </w:p>
    <w:p w:rsidR="00DC5BD4" w:rsidRDefault="00DC5BD4" w:rsidP="00914898">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color w:val="00000A"/>
          <w:sz w:val="24"/>
          <w:szCs w:val="24"/>
          <w:lang w:val="uk-UA" w:eastAsia="zh-CN"/>
        </w:rPr>
      </w:pPr>
    </w:p>
    <w:p w:rsidR="00914898" w:rsidRPr="00273707" w:rsidRDefault="00914898" w:rsidP="00914898">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color w:val="00000A"/>
          <w:sz w:val="24"/>
          <w:szCs w:val="24"/>
          <w:lang w:val="uk-UA" w:eastAsia="zh-CN"/>
        </w:rPr>
      </w:pPr>
      <w:r w:rsidRPr="00273707">
        <w:rPr>
          <w:rFonts w:ascii="Times New Roman" w:eastAsia="Calibri" w:hAnsi="Times New Roman" w:cs="Times New Roman"/>
          <w:color w:val="00000A"/>
          <w:sz w:val="24"/>
          <w:szCs w:val="24"/>
          <w:lang w:val="uk-UA" w:eastAsia="zh-CN"/>
        </w:rPr>
        <w:t>Даний проект рішення розроблено відповідно  до підпункту 4 пункту «а» статті 28 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Відповідно до підпункту 4 пункту «а» статті 28Закону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рішення №105від 16.06.2021 Про внесення змін до рішення виконавчого комітету Роменської міської ради від 20.01.2021 № 9 «Про визначення комунального підприємства «Комбінат комунальних підприємств» Роменської міської рад</w:t>
      </w:r>
      <w:r w:rsidR="00DC5BD4">
        <w:rPr>
          <w:rFonts w:ascii="Times New Roman" w:eastAsia="Calibri" w:hAnsi="Times New Roman" w:cs="Times New Roman"/>
          <w:color w:val="00000A"/>
          <w:sz w:val="24"/>
          <w:szCs w:val="24"/>
          <w:lang w:val="uk-UA" w:eastAsia="zh-CN"/>
        </w:rPr>
        <w:t>и одержувачем бюджетних коштів».</w:t>
      </w:r>
    </w:p>
    <w:p w:rsidR="00914898" w:rsidRPr="00273707" w:rsidRDefault="00914898" w:rsidP="00914898">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sz w:val="24"/>
          <w:szCs w:val="24"/>
          <w:lang w:val="uk-UA" w:eastAsia="en-US"/>
        </w:rPr>
      </w:pPr>
      <w:r w:rsidRPr="00273707">
        <w:rPr>
          <w:rFonts w:ascii="Times New Roman" w:eastAsia="Calibri" w:hAnsi="Times New Roman" w:cs="Times New Roman"/>
          <w:color w:val="00000A"/>
          <w:sz w:val="24"/>
          <w:szCs w:val="24"/>
          <w:lang w:val="uk-UA" w:eastAsia="zh-CN"/>
        </w:rPr>
        <w:t>У зв’язку з особливостями оподаткування  ПДВ сум бюджетних коштів,</w:t>
      </w:r>
      <w:r w:rsidR="00B71D11">
        <w:rPr>
          <w:rFonts w:ascii="Times New Roman" w:eastAsia="Calibri" w:hAnsi="Times New Roman" w:cs="Times New Roman"/>
          <w:color w:val="00000A"/>
          <w:sz w:val="24"/>
          <w:szCs w:val="24"/>
          <w:lang w:val="uk-UA" w:eastAsia="zh-CN"/>
        </w:rPr>
        <w:t xml:space="preserve"> </w:t>
      </w:r>
      <w:r w:rsidRPr="00273707">
        <w:rPr>
          <w:rFonts w:ascii="Times New Roman" w:eastAsia="Calibri" w:hAnsi="Times New Roman" w:cs="Times New Roman"/>
          <w:color w:val="00000A"/>
          <w:sz w:val="24"/>
          <w:szCs w:val="24"/>
          <w:lang w:val="uk-UA" w:eastAsia="zh-CN"/>
        </w:rPr>
        <w:t>отриманих за кодом бюджетної класифікації 2610 «Субсидії  та поточні трансферти підприємств</w:t>
      </w:r>
      <w:r w:rsidR="00B71D11">
        <w:rPr>
          <w:rFonts w:ascii="Times New Roman" w:eastAsia="Calibri" w:hAnsi="Times New Roman" w:cs="Times New Roman"/>
          <w:color w:val="00000A"/>
          <w:sz w:val="24"/>
          <w:szCs w:val="24"/>
          <w:lang w:val="uk-UA" w:eastAsia="zh-CN"/>
        </w:rPr>
        <w:t xml:space="preserve"> </w:t>
      </w:r>
      <w:r w:rsidRPr="00273707">
        <w:rPr>
          <w:rFonts w:ascii="Times New Roman" w:eastAsia="Calibri" w:hAnsi="Times New Roman" w:cs="Times New Roman"/>
          <w:color w:val="00000A"/>
          <w:sz w:val="24"/>
          <w:szCs w:val="24"/>
          <w:lang w:val="uk-UA" w:eastAsia="zh-CN"/>
        </w:rPr>
        <w:t>(установам,</w:t>
      </w:r>
      <w:r w:rsidR="00B71D11">
        <w:rPr>
          <w:rFonts w:ascii="Times New Roman" w:eastAsia="Calibri" w:hAnsi="Times New Roman" w:cs="Times New Roman"/>
          <w:color w:val="00000A"/>
          <w:sz w:val="24"/>
          <w:szCs w:val="24"/>
          <w:lang w:val="uk-UA" w:eastAsia="zh-CN"/>
        </w:rPr>
        <w:t xml:space="preserve"> </w:t>
      </w:r>
      <w:r w:rsidRPr="00273707">
        <w:rPr>
          <w:rFonts w:ascii="Times New Roman" w:eastAsia="Calibri" w:hAnsi="Times New Roman" w:cs="Times New Roman"/>
          <w:color w:val="00000A"/>
          <w:sz w:val="24"/>
          <w:szCs w:val="24"/>
          <w:lang w:val="uk-UA" w:eastAsia="zh-CN"/>
        </w:rPr>
        <w:t xml:space="preserve">організаціям)» </w:t>
      </w:r>
      <w:r w:rsidRPr="00273707">
        <w:rPr>
          <w:rFonts w:ascii="Times New Roman" w:eastAsia="Calibri" w:hAnsi="Times New Roman" w:cs="Times New Roman"/>
          <w:sz w:val="24"/>
          <w:szCs w:val="24"/>
          <w:lang w:val="uk-UA" w:eastAsia="en-US"/>
        </w:rPr>
        <w:t>прийняття даного рішення забезпечить розрахунки з бюджетом по податку на додану вартість .</w:t>
      </w:r>
    </w:p>
    <w:p w:rsidR="00914898" w:rsidRPr="00273707" w:rsidRDefault="00914898" w:rsidP="00914898">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color w:val="00000A"/>
          <w:sz w:val="24"/>
          <w:szCs w:val="24"/>
          <w:lang w:val="uk-UA" w:eastAsia="zh-CN"/>
        </w:rPr>
      </w:pPr>
      <w:r w:rsidRPr="00273707">
        <w:rPr>
          <w:rFonts w:ascii="Times New Roman" w:eastAsia="Calibri" w:hAnsi="Times New Roman" w:cs="Times New Roman"/>
          <w:color w:val="00000A"/>
          <w:sz w:val="24"/>
          <w:szCs w:val="24"/>
          <w:lang w:val="uk-UA" w:eastAsia="zh-CN"/>
        </w:rPr>
        <w:t>Уточнення виконання заходів   з утримання бульварів та скверів, інших озеленених територій міста Ромни на 2021 рік дасть змогу ефективно використати кошти в повній сумі.</w:t>
      </w:r>
    </w:p>
    <w:p w:rsidR="00914898" w:rsidRPr="00273707" w:rsidRDefault="00914898" w:rsidP="00914898">
      <w:pPr>
        <w:spacing w:after="0"/>
        <w:jc w:val="both"/>
        <w:rPr>
          <w:rFonts w:ascii="Times New Roman" w:eastAsia="Calibri" w:hAnsi="Times New Roman" w:cs="Times New Roman"/>
          <w:sz w:val="24"/>
          <w:szCs w:val="24"/>
          <w:lang w:val="uk-UA" w:eastAsia="uk-UA"/>
        </w:rPr>
      </w:pPr>
      <w:r w:rsidRPr="00273707">
        <w:rPr>
          <w:rFonts w:ascii="Times New Roman" w:eastAsia="Calibri" w:hAnsi="Times New Roman" w:cs="Times New Roman"/>
          <w:sz w:val="24"/>
          <w:szCs w:val="24"/>
          <w:lang w:val="uk-UA" w:eastAsia="uk-UA"/>
        </w:rPr>
        <w:t xml:space="preserve">     Враховуючи вищевикладене даний проект рішення  слід розглянути на черговому засіданні виконкому міської ради, що планується в листопаді 2021 року.</w:t>
      </w:r>
      <w:r w:rsidRPr="00273707">
        <w:rPr>
          <w:rFonts w:ascii="Times New Roman" w:eastAsia="Calibri" w:hAnsi="Times New Roman" w:cs="Times New Roman"/>
          <w:sz w:val="24"/>
          <w:szCs w:val="24"/>
          <w:lang w:val="uk-UA" w:eastAsia="uk-UA"/>
        </w:rPr>
        <w:tab/>
      </w:r>
    </w:p>
    <w:p w:rsidR="00914898" w:rsidRPr="00273707" w:rsidRDefault="00914898" w:rsidP="00914898">
      <w:pPr>
        <w:spacing w:after="0"/>
        <w:rPr>
          <w:rFonts w:ascii="Times New Roman" w:eastAsia="Calibri" w:hAnsi="Times New Roman" w:cs="Times New Roman"/>
          <w:b/>
          <w:sz w:val="24"/>
          <w:szCs w:val="24"/>
          <w:lang w:val="uk-UA" w:eastAsia="en-US"/>
        </w:rPr>
      </w:pPr>
    </w:p>
    <w:p w:rsidR="00914898" w:rsidRPr="00273707" w:rsidRDefault="00914898" w:rsidP="00914898">
      <w:pPr>
        <w:spacing w:after="0"/>
        <w:rPr>
          <w:rFonts w:ascii="Times New Roman" w:eastAsia="Calibri" w:hAnsi="Times New Roman" w:cs="Times New Roman"/>
          <w:b/>
          <w:sz w:val="24"/>
          <w:szCs w:val="24"/>
          <w:lang w:val="uk-UA" w:eastAsia="en-US"/>
        </w:rPr>
      </w:pPr>
    </w:p>
    <w:p w:rsidR="00914898" w:rsidRPr="00273707" w:rsidRDefault="00914898" w:rsidP="00914898">
      <w:pPr>
        <w:spacing w:after="0"/>
        <w:rPr>
          <w:rFonts w:ascii="Times New Roman" w:eastAsia="Calibri" w:hAnsi="Times New Roman" w:cs="Times New Roman"/>
          <w:b/>
          <w:sz w:val="24"/>
          <w:szCs w:val="24"/>
          <w:lang w:val="uk-UA" w:eastAsia="en-US"/>
        </w:rPr>
      </w:pPr>
      <w:r w:rsidRPr="00273707">
        <w:rPr>
          <w:rFonts w:ascii="Times New Roman" w:eastAsia="Calibri" w:hAnsi="Times New Roman" w:cs="Times New Roman"/>
          <w:b/>
          <w:sz w:val="24"/>
          <w:szCs w:val="24"/>
          <w:lang w:val="uk-UA" w:eastAsia="en-US"/>
        </w:rPr>
        <w:t xml:space="preserve">В.о. начальника управління </w:t>
      </w:r>
    </w:p>
    <w:p w:rsidR="00914898" w:rsidRPr="00273707" w:rsidRDefault="00914898" w:rsidP="00914898">
      <w:pPr>
        <w:spacing w:after="0"/>
        <w:rPr>
          <w:rFonts w:ascii="Times New Roman" w:eastAsia="Calibri" w:hAnsi="Times New Roman" w:cs="Times New Roman"/>
          <w:b/>
          <w:sz w:val="24"/>
          <w:szCs w:val="24"/>
          <w:lang w:val="uk-UA" w:eastAsia="en-US"/>
        </w:rPr>
      </w:pPr>
      <w:r w:rsidRPr="00273707">
        <w:rPr>
          <w:rFonts w:ascii="Times New Roman" w:eastAsia="Calibri" w:hAnsi="Times New Roman" w:cs="Times New Roman"/>
          <w:b/>
          <w:sz w:val="24"/>
          <w:szCs w:val="24"/>
          <w:lang w:val="uk-UA" w:eastAsia="en-US"/>
        </w:rPr>
        <w:t xml:space="preserve">житлово-комунального господарства </w:t>
      </w:r>
    </w:p>
    <w:p w:rsidR="00914898" w:rsidRPr="00273707" w:rsidRDefault="00914898" w:rsidP="00914898">
      <w:pPr>
        <w:spacing w:after="0"/>
        <w:rPr>
          <w:rFonts w:ascii="Times New Roman" w:eastAsia="Calibri" w:hAnsi="Times New Roman" w:cs="Times New Roman"/>
          <w:sz w:val="24"/>
          <w:szCs w:val="24"/>
          <w:lang w:val="uk-UA" w:eastAsia="en-US"/>
        </w:rPr>
      </w:pPr>
      <w:r w:rsidRPr="00273707">
        <w:rPr>
          <w:rFonts w:ascii="Times New Roman" w:eastAsia="Calibri" w:hAnsi="Times New Roman" w:cs="Times New Roman"/>
          <w:b/>
          <w:sz w:val="24"/>
          <w:szCs w:val="24"/>
          <w:lang w:val="uk-UA" w:eastAsia="en-US"/>
        </w:rPr>
        <w:t>Роменської міської ради</w:t>
      </w:r>
      <w:r w:rsidRPr="00273707">
        <w:rPr>
          <w:rFonts w:ascii="Times New Roman" w:eastAsia="Calibri" w:hAnsi="Times New Roman" w:cs="Times New Roman"/>
          <w:b/>
          <w:sz w:val="24"/>
          <w:szCs w:val="24"/>
          <w:lang w:val="uk-UA" w:eastAsia="en-US"/>
        </w:rPr>
        <w:tab/>
      </w:r>
      <w:r w:rsidRPr="00273707">
        <w:rPr>
          <w:rFonts w:ascii="Times New Roman" w:eastAsia="Calibri" w:hAnsi="Times New Roman" w:cs="Times New Roman"/>
          <w:b/>
          <w:sz w:val="24"/>
          <w:szCs w:val="24"/>
          <w:lang w:val="uk-UA" w:eastAsia="en-US"/>
        </w:rPr>
        <w:tab/>
      </w:r>
      <w:r w:rsidRPr="00273707">
        <w:rPr>
          <w:rFonts w:ascii="Times New Roman" w:eastAsia="Calibri" w:hAnsi="Times New Roman" w:cs="Times New Roman"/>
          <w:b/>
          <w:sz w:val="24"/>
          <w:szCs w:val="24"/>
          <w:lang w:val="uk-UA" w:eastAsia="en-US"/>
        </w:rPr>
        <w:tab/>
      </w:r>
      <w:r w:rsidRPr="00273707">
        <w:rPr>
          <w:rFonts w:ascii="Times New Roman" w:eastAsia="Calibri" w:hAnsi="Times New Roman" w:cs="Times New Roman"/>
          <w:b/>
          <w:sz w:val="24"/>
          <w:szCs w:val="24"/>
          <w:lang w:val="uk-UA" w:eastAsia="en-US"/>
        </w:rPr>
        <w:tab/>
      </w:r>
      <w:r w:rsidRPr="00273707">
        <w:rPr>
          <w:rFonts w:ascii="Times New Roman" w:eastAsia="Calibri" w:hAnsi="Times New Roman" w:cs="Times New Roman"/>
          <w:b/>
          <w:sz w:val="24"/>
          <w:szCs w:val="24"/>
          <w:lang w:val="uk-UA" w:eastAsia="en-US"/>
        </w:rPr>
        <w:tab/>
      </w:r>
      <w:r w:rsidRPr="00273707">
        <w:rPr>
          <w:rFonts w:ascii="Times New Roman" w:eastAsia="Calibri" w:hAnsi="Times New Roman" w:cs="Times New Roman"/>
          <w:b/>
          <w:sz w:val="24"/>
          <w:szCs w:val="24"/>
          <w:lang w:val="uk-UA" w:eastAsia="en-US"/>
        </w:rPr>
        <w:tab/>
      </w:r>
      <w:r w:rsidRPr="00273707">
        <w:rPr>
          <w:rFonts w:ascii="Times New Roman" w:eastAsia="Calibri" w:hAnsi="Times New Roman" w:cs="Times New Roman"/>
          <w:b/>
          <w:sz w:val="24"/>
          <w:szCs w:val="24"/>
          <w:lang w:val="uk-UA" w:eastAsia="en-US"/>
        </w:rPr>
        <w:tab/>
        <w:t>Олена ГРЕБЕНЮК</w:t>
      </w:r>
    </w:p>
    <w:p w:rsidR="00914898" w:rsidRPr="00273707" w:rsidRDefault="00914898" w:rsidP="00914898">
      <w:pPr>
        <w:spacing w:after="0"/>
        <w:rPr>
          <w:rFonts w:ascii="Times New Roman" w:eastAsia="Calibri" w:hAnsi="Times New Roman" w:cs="Times New Roman"/>
          <w:b/>
          <w:sz w:val="24"/>
          <w:szCs w:val="24"/>
          <w:lang w:val="uk-UA" w:eastAsia="en-US"/>
        </w:rPr>
      </w:pPr>
    </w:p>
    <w:p w:rsidR="00914898" w:rsidRPr="00273707" w:rsidRDefault="00914898" w:rsidP="00B71D11">
      <w:pPr>
        <w:spacing w:after="0" w:line="360" w:lineRule="auto"/>
        <w:rPr>
          <w:rFonts w:ascii="Times New Roman" w:eastAsia="Calibri" w:hAnsi="Times New Roman" w:cs="Times New Roman"/>
          <w:b/>
          <w:sz w:val="24"/>
          <w:szCs w:val="24"/>
          <w:lang w:val="uk-UA" w:eastAsia="en-US"/>
        </w:rPr>
      </w:pPr>
      <w:r w:rsidRPr="00273707">
        <w:rPr>
          <w:rFonts w:ascii="Times New Roman" w:eastAsia="Calibri" w:hAnsi="Times New Roman" w:cs="Times New Roman"/>
          <w:b/>
          <w:sz w:val="24"/>
          <w:szCs w:val="24"/>
          <w:lang w:val="uk-UA" w:eastAsia="en-US"/>
        </w:rPr>
        <w:t>ПОГОДЖЕНО</w:t>
      </w:r>
      <w:r w:rsidR="00B71D11">
        <w:rPr>
          <w:rFonts w:ascii="Times New Roman" w:eastAsia="Calibri" w:hAnsi="Times New Roman" w:cs="Times New Roman"/>
          <w:b/>
          <w:sz w:val="24"/>
          <w:szCs w:val="24"/>
          <w:lang w:val="uk-UA" w:eastAsia="en-US"/>
        </w:rPr>
        <w:t>:</w:t>
      </w:r>
    </w:p>
    <w:p w:rsidR="00914898" w:rsidRPr="00273707" w:rsidRDefault="00914898" w:rsidP="00914898">
      <w:pPr>
        <w:spacing w:after="0"/>
        <w:rPr>
          <w:rFonts w:ascii="Times New Roman" w:eastAsia="Calibri" w:hAnsi="Times New Roman" w:cs="Times New Roman"/>
          <w:b/>
          <w:sz w:val="24"/>
          <w:szCs w:val="24"/>
          <w:lang w:val="uk-UA" w:eastAsia="en-US"/>
        </w:rPr>
      </w:pPr>
      <w:r w:rsidRPr="00273707">
        <w:rPr>
          <w:rFonts w:ascii="Times New Roman" w:eastAsia="Calibri" w:hAnsi="Times New Roman" w:cs="Times New Roman"/>
          <w:b/>
          <w:sz w:val="24"/>
          <w:szCs w:val="24"/>
          <w:lang w:val="uk-UA" w:eastAsia="en-US"/>
        </w:rPr>
        <w:t xml:space="preserve">Заступник міського голови </w:t>
      </w:r>
      <w:r w:rsidRPr="00273707">
        <w:rPr>
          <w:rFonts w:ascii="Times New Roman" w:eastAsia="Calibri" w:hAnsi="Times New Roman" w:cs="Times New Roman"/>
          <w:b/>
          <w:sz w:val="24"/>
          <w:szCs w:val="24"/>
          <w:lang w:val="uk-UA" w:eastAsia="en-US"/>
        </w:rPr>
        <w:tab/>
      </w:r>
      <w:r w:rsidRPr="00273707">
        <w:rPr>
          <w:rFonts w:ascii="Times New Roman" w:eastAsia="Calibri" w:hAnsi="Times New Roman" w:cs="Times New Roman"/>
          <w:b/>
          <w:sz w:val="24"/>
          <w:szCs w:val="24"/>
          <w:lang w:val="uk-UA" w:eastAsia="en-US"/>
        </w:rPr>
        <w:tab/>
      </w:r>
      <w:r w:rsidRPr="00273707">
        <w:rPr>
          <w:rFonts w:ascii="Times New Roman" w:eastAsia="Calibri" w:hAnsi="Times New Roman" w:cs="Times New Roman"/>
          <w:b/>
          <w:sz w:val="24"/>
          <w:szCs w:val="24"/>
          <w:lang w:val="uk-UA" w:eastAsia="en-US"/>
        </w:rPr>
        <w:tab/>
      </w:r>
      <w:r w:rsidRPr="00273707">
        <w:rPr>
          <w:rFonts w:ascii="Times New Roman" w:eastAsia="Calibri" w:hAnsi="Times New Roman" w:cs="Times New Roman"/>
          <w:b/>
          <w:sz w:val="24"/>
          <w:szCs w:val="24"/>
          <w:lang w:val="uk-UA" w:eastAsia="en-US"/>
        </w:rPr>
        <w:tab/>
        <w:t xml:space="preserve">   Владислав СУХОДОЛЬСЬКИЙ</w:t>
      </w:r>
    </w:p>
    <w:p w:rsidR="00A7545A" w:rsidRPr="00273707" w:rsidRDefault="00A7545A" w:rsidP="00A7545A">
      <w:pPr>
        <w:jc w:val="both"/>
        <w:rPr>
          <w:rFonts w:ascii="Calibri" w:eastAsia="Calibri" w:hAnsi="Calibri" w:cs="Times New Roman"/>
          <w:lang w:val="uk-UA" w:eastAsia="en-US"/>
        </w:rPr>
      </w:pPr>
    </w:p>
    <w:p w:rsidR="00A7545A" w:rsidRPr="00273707" w:rsidRDefault="00A7545A" w:rsidP="00A7545A">
      <w:pPr>
        <w:jc w:val="both"/>
        <w:rPr>
          <w:rFonts w:ascii="Calibri" w:eastAsia="Calibri" w:hAnsi="Calibri" w:cs="Times New Roman"/>
          <w:lang w:val="uk-UA" w:eastAsia="en-US"/>
        </w:rPr>
      </w:pPr>
    </w:p>
    <w:p w:rsidR="00A7545A" w:rsidRPr="00273707" w:rsidRDefault="00A7545A" w:rsidP="00A7545A">
      <w:pPr>
        <w:jc w:val="both"/>
        <w:rPr>
          <w:rFonts w:ascii="Calibri" w:eastAsia="Calibri" w:hAnsi="Calibri" w:cs="Times New Roman"/>
          <w:lang w:val="uk-UA" w:eastAsia="en-US"/>
        </w:rPr>
      </w:pPr>
    </w:p>
    <w:p w:rsidR="00A7545A" w:rsidRPr="00273707" w:rsidRDefault="00A7545A" w:rsidP="00A7545A">
      <w:pPr>
        <w:jc w:val="both"/>
        <w:rPr>
          <w:rFonts w:ascii="Calibri" w:eastAsia="Calibri" w:hAnsi="Calibri" w:cs="Times New Roman"/>
          <w:lang w:val="uk-UA" w:eastAsia="en-US"/>
        </w:rPr>
      </w:pPr>
    </w:p>
    <w:p w:rsidR="00C362A5" w:rsidRPr="00273707" w:rsidRDefault="00C362A5" w:rsidP="00C362A5">
      <w:pPr>
        <w:spacing w:after="0"/>
        <w:rPr>
          <w:rFonts w:ascii="Times New Roman" w:hAnsi="Times New Roman" w:cs="Times New Roman"/>
          <w:sz w:val="16"/>
          <w:szCs w:val="16"/>
          <w:lang w:val="uk-UA"/>
        </w:rPr>
      </w:pPr>
    </w:p>
    <w:sectPr w:rsidR="00C362A5" w:rsidRPr="00273707" w:rsidSect="009148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94D3E"/>
    <w:multiLevelType w:val="hybridMultilevel"/>
    <w:tmpl w:val="4C6C3984"/>
    <w:lvl w:ilvl="0" w:tplc="4508B3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CC9779E"/>
    <w:multiLevelType w:val="hybridMultilevel"/>
    <w:tmpl w:val="50AC3138"/>
    <w:lvl w:ilvl="0" w:tplc="3736928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6C"/>
    <w:rsid w:val="00064FF8"/>
    <w:rsid w:val="000E6B58"/>
    <w:rsid w:val="00134654"/>
    <w:rsid w:val="00251DA2"/>
    <w:rsid w:val="00273707"/>
    <w:rsid w:val="002946A9"/>
    <w:rsid w:val="002A1AD0"/>
    <w:rsid w:val="002C6E84"/>
    <w:rsid w:val="002D1210"/>
    <w:rsid w:val="00306F1F"/>
    <w:rsid w:val="003E5FAE"/>
    <w:rsid w:val="00446924"/>
    <w:rsid w:val="005645AC"/>
    <w:rsid w:val="0076376C"/>
    <w:rsid w:val="00780969"/>
    <w:rsid w:val="00815DBF"/>
    <w:rsid w:val="00842396"/>
    <w:rsid w:val="008C4013"/>
    <w:rsid w:val="008E4B4E"/>
    <w:rsid w:val="0090789A"/>
    <w:rsid w:val="00914898"/>
    <w:rsid w:val="009E2001"/>
    <w:rsid w:val="00A33569"/>
    <w:rsid w:val="00A36E92"/>
    <w:rsid w:val="00A7545A"/>
    <w:rsid w:val="00AC3870"/>
    <w:rsid w:val="00B71D11"/>
    <w:rsid w:val="00BC625D"/>
    <w:rsid w:val="00BD617E"/>
    <w:rsid w:val="00C362A5"/>
    <w:rsid w:val="00CD3086"/>
    <w:rsid w:val="00CE1EE4"/>
    <w:rsid w:val="00D54952"/>
    <w:rsid w:val="00DA775E"/>
    <w:rsid w:val="00DC5BD4"/>
    <w:rsid w:val="00E2577C"/>
    <w:rsid w:val="00E662A2"/>
    <w:rsid w:val="00E7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7486"/>
  <w15:docId w15:val="{B3151AF5-00B7-40FD-A738-BAD6A8E0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2A5"/>
    <w:pPr>
      <w:spacing w:after="200" w:line="276" w:lineRule="auto"/>
    </w:pPr>
    <w:rPr>
      <w:rFonts w:eastAsiaTheme="minorEastAsia"/>
      <w:lang w:eastAsia="ru-RU"/>
    </w:rPr>
  </w:style>
  <w:style w:type="paragraph" w:styleId="1">
    <w:name w:val="heading 1"/>
    <w:basedOn w:val="a"/>
    <w:next w:val="a"/>
    <w:link w:val="10"/>
    <w:qFormat/>
    <w:rsid w:val="00C362A5"/>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62A5"/>
    <w:rPr>
      <w:rFonts w:ascii="Times New Roman" w:eastAsia="Times New Roman" w:hAnsi="Times New Roman" w:cs="Times New Roman"/>
      <w:b/>
      <w:bCs/>
      <w:color w:val="000000"/>
      <w:sz w:val="24"/>
      <w:szCs w:val="24"/>
      <w:lang w:val="uk-UA" w:eastAsia="ru-RU"/>
    </w:rPr>
  </w:style>
  <w:style w:type="table" w:styleId="a3">
    <w:name w:val="Table Grid"/>
    <w:basedOn w:val="a1"/>
    <w:uiPriority w:val="59"/>
    <w:rsid w:val="00C362A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2396"/>
    <w:pPr>
      <w:ind w:left="720"/>
      <w:contextualSpacing/>
    </w:pPr>
  </w:style>
  <w:style w:type="paragraph" w:styleId="a5">
    <w:name w:val="Balloon Text"/>
    <w:basedOn w:val="a"/>
    <w:link w:val="a6"/>
    <w:uiPriority w:val="99"/>
    <w:semiHidden/>
    <w:unhideWhenUsed/>
    <w:rsid w:val="000E6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B58"/>
    <w:rPr>
      <w:rFonts w:ascii="Tahoma" w:eastAsiaTheme="minorEastAsia" w:hAnsi="Tahoma" w:cs="Tahoma"/>
      <w:sz w:val="16"/>
      <w:szCs w:val="16"/>
      <w:lang w:eastAsia="ru-RU"/>
    </w:rPr>
  </w:style>
  <w:style w:type="table" w:customStyle="1" w:styleId="11">
    <w:name w:val="Сетка таблицы1"/>
    <w:basedOn w:val="a1"/>
    <w:next w:val="a3"/>
    <w:uiPriority w:val="59"/>
    <w:rsid w:val="00A7545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75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A7545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7</Pages>
  <Words>2122</Words>
  <Characters>12099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Наталiя</dc:creator>
  <cp:keywords/>
  <dc:description/>
  <cp:lastModifiedBy>Наталiя</cp:lastModifiedBy>
  <cp:revision>26</cp:revision>
  <cp:lastPrinted>2021-11-09T07:31:00Z</cp:lastPrinted>
  <dcterms:created xsi:type="dcterms:W3CDTF">2021-01-14T12:57:00Z</dcterms:created>
  <dcterms:modified xsi:type="dcterms:W3CDTF">2021-11-18T07:12:00Z</dcterms:modified>
</cp:coreProperties>
</file>