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7B" w:rsidRDefault="009A077B" w:rsidP="009A077B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9A077B" w:rsidRDefault="009A077B" w:rsidP="009A077B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9A077B" w:rsidRDefault="009A077B" w:rsidP="009A077B">
      <w:pPr>
        <w:spacing w:after="0"/>
        <w:ind w:right="5102"/>
        <w:rPr>
          <w:lang w:val="uk-UA"/>
        </w:rPr>
      </w:pPr>
    </w:p>
    <w:tbl>
      <w:tblPr>
        <w:tblW w:w="9136" w:type="dxa"/>
        <w:tblLook w:val="00A0"/>
      </w:tblPr>
      <w:tblGrid>
        <w:gridCol w:w="3199"/>
        <w:gridCol w:w="2748"/>
        <w:gridCol w:w="3189"/>
      </w:tblGrid>
      <w:tr w:rsidR="00150BA0" w:rsidRPr="0042342F" w:rsidTr="0093001B">
        <w:tc>
          <w:tcPr>
            <w:tcW w:w="3199" w:type="dxa"/>
          </w:tcPr>
          <w:p w:rsidR="009C0591" w:rsidRPr="0042342F" w:rsidRDefault="00150BA0" w:rsidP="00423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0BA0" w:rsidRPr="0042342F" w:rsidRDefault="00150BA0" w:rsidP="0067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C7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76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="00FA3B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C7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FA3B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92AD0"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93001B" w:rsidRDefault="0093001B" w:rsidP="00DF3B32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</w:pPr>
    </w:p>
    <w:tbl>
      <w:tblPr>
        <w:tblW w:w="0" w:type="auto"/>
        <w:tblLook w:val="04A0"/>
      </w:tblPr>
      <w:tblGrid>
        <w:gridCol w:w="5070"/>
      </w:tblGrid>
      <w:tr w:rsidR="008A402F" w:rsidRPr="00CF2F74" w:rsidTr="00354476">
        <w:tc>
          <w:tcPr>
            <w:tcW w:w="5070" w:type="dxa"/>
            <w:hideMark/>
          </w:tcPr>
          <w:p w:rsidR="008A402F" w:rsidRDefault="00863348" w:rsidP="00354476">
            <w:pPr>
              <w:spacing w:before="120" w:after="120"/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Про передачу каналізаційної мережі по вул. Соборній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«Міськводоканал» РМР</w:t>
            </w:r>
          </w:p>
        </w:tc>
      </w:tr>
    </w:tbl>
    <w:p w:rsidR="00863348" w:rsidRDefault="00863348" w:rsidP="00863348">
      <w:pPr>
        <w:pStyle w:val="a8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</w:t>
      </w:r>
      <w:r w:rsidRPr="005F0C0A">
        <w:rPr>
          <w:rFonts w:ascii="Times New Roman" w:hAnsi="Times New Roman"/>
          <w:sz w:val="24"/>
          <w:szCs w:val="24"/>
          <w:lang w:val="uk-UA"/>
        </w:rPr>
        <w:t>ста</w:t>
      </w:r>
      <w:r>
        <w:rPr>
          <w:rFonts w:ascii="Times New Roman" w:hAnsi="Times New Roman"/>
          <w:sz w:val="24"/>
          <w:szCs w:val="24"/>
          <w:lang w:val="uk-UA"/>
        </w:rPr>
        <w:t>тті 136 Господарського кодексу України,</w:t>
      </w:r>
      <w:r w:rsidRPr="005F0C0A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метою впорядкування використання майна комунальної власності</w:t>
      </w:r>
    </w:p>
    <w:p w:rsidR="00863348" w:rsidRDefault="00863348" w:rsidP="00863348">
      <w:pPr>
        <w:pStyle w:val="a8"/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863348" w:rsidRDefault="00863348" w:rsidP="00863348">
      <w:pPr>
        <w:pStyle w:val="a8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1. Зняти з балансу Управління житлово-комунального господарства Роменської міської ради і передати на баланс та у господарське відання комунальному підприємству «Міськводоканал» Роменської міської ради каналізаційну мережу центральної частини м.</w:t>
      </w:r>
      <w:r>
        <w:rPr>
          <w:lang w:val="uk-UA"/>
        </w:rPr>
        <w:t> 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Ромни (вул. Соборна) балансової вартістю 2 113 273,00 гривень з проектно-кошторисною документацією на об’єкт: «Будівництво каналізаційної мережі центральної частини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м.Ромни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(вул. Соборна)».</w:t>
      </w:r>
    </w:p>
    <w:p w:rsidR="00863348" w:rsidRDefault="00863348" w:rsidP="00863348">
      <w:pPr>
        <w:pStyle w:val="a8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2. Доручити начальнику управління економічного розвитку Роменської міської ради Янчук Ю.О. внести відповідні зміни до договорів на право господарського відання, укладеними з суб’єктами господарювання на об’єкти комунальної власності.</w:t>
      </w:r>
    </w:p>
    <w:p w:rsidR="00863348" w:rsidRDefault="00863348" w:rsidP="00863348">
      <w:pPr>
        <w:pStyle w:val="a8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DF3B32" w:rsidRDefault="00DF3B32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B32" w:rsidRDefault="00DF3B32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E5D" w:rsidRDefault="00BD5E5D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0591" w:rsidRPr="0042342F" w:rsidRDefault="009C0591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</w:t>
      </w:r>
      <w:r w:rsidR="00672EDB" w:rsidRPr="004234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Олена ГРЕБЕНЮК </w:t>
      </w:r>
      <w:proofErr w:type="spellStart"/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>. начальника управління житлово-комунального господарства Роменської міської ради</w:t>
      </w:r>
    </w:p>
    <w:p w:rsidR="00414446" w:rsidRDefault="009C0591" w:rsidP="0042342F">
      <w:pPr>
        <w:jc w:val="both"/>
        <w:rPr>
          <w:lang w:val="uk-UA"/>
        </w:rPr>
      </w:pP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до проекту </w:t>
      </w:r>
      <w:proofErr w:type="spellStart"/>
      <w:r w:rsidRPr="0042342F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4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342F">
        <w:rPr>
          <w:rFonts w:ascii="Times New Roman" w:hAnsi="Times New Roman" w:cs="Times New Roman"/>
          <w:sz w:val="24"/>
          <w:szCs w:val="24"/>
        </w:rPr>
        <w:t xml:space="preserve"> тел. </w:t>
      </w:r>
      <w:r w:rsidR="00672EDB" w:rsidRPr="0042342F">
        <w:rPr>
          <w:rFonts w:ascii="Times New Roman" w:hAnsi="Times New Roman" w:cs="Times New Roman"/>
          <w:sz w:val="24"/>
          <w:szCs w:val="24"/>
        </w:rPr>
        <w:t>5 42 86</w:t>
      </w:r>
      <w:r w:rsidRPr="0042342F">
        <w:rPr>
          <w:rFonts w:ascii="Times New Roman" w:hAnsi="Times New Roman" w:cs="Times New Roman"/>
          <w:sz w:val="24"/>
          <w:szCs w:val="24"/>
        </w:rPr>
        <w:t xml:space="preserve"> та за </w:t>
      </w:r>
      <w:proofErr w:type="spellStart"/>
      <w:r w:rsidRPr="0042342F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2F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72EDB" w:rsidRPr="0042342F">
          <w:rPr>
            <w:rStyle w:val="a7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A37244" w:rsidRDefault="00A37244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DC2" w:rsidRDefault="00061DC2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02F" w:rsidRDefault="008A402F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02F" w:rsidRDefault="008A402F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DC2" w:rsidRDefault="00061DC2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77B" w:rsidRPr="009A077B" w:rsidRDefault="009A077B" w:rsidP="009A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A077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A077B" w:rsidRPr="009A077B" w:rsidRDefault="009A077B" w:rsidP="009A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A077B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9A077B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9A077B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A37244" w:rsidRPr="00A37244" w:rsidRDefault="009A077B" w:rsidP="009A077B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45C77">
        <w:rPr>
          <w:b/>
          <w:sz w:val="24"/>
          <w:szCs w:val="24"/>
        </w:rPr>
        <w:t xml:space="preserve"> </w:t>
      </w:r>
      <w:r w:rsidR="00A37244" w:rsidRPr="00645C77">
        <w:rPr>
          <w:b/>
          <w:sz w:val="24"/>
          <w:szCs w:val="24"/>
        </w:rPr>
        <w:t>«</w:t>
      </w:r>
      <w:r w:rsidR="0086334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передачу каналізаційної мережі по вул. Соборній </w:t>
      </w:r>
      <w:proofErr w:type="spellStart"/>
      <w:r w:rsidR="0086334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КП</w:t>
      </w:r>
      <w:proofErr w:type="spellEnd"/>
      <w:r w:rsidR="0086334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«Міськводоканал» РМР</w:t>
      </w:r>
      <w:r w:rsidR="00A37244" w:rsidRPr="00A37244">
        <w:rPr>
          <w:b/>
          <w:sz w:val="24"/>
          <w:szCs w:val="24"/>
          <w:lang w:val="uk-UA"/>
        </w:rPr>
        <w:t>»</w:t>
      </w: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рішення розроблено відповідно до </w:t>
      </w:r>
      <w:r w:rsidR="009A077B">
        <w:rPr>
          <w:bCs/>
        </w:rPr>
        <w:t xml:space="preserve">статті 60 Закону України «Про місцеве самоврядування в Україні», </w:t>
      </w:r>
      <w:r w:rsidR="009A077B" w:rsidRPr="005F0C0A">
        <w:t>статей</w:t>
      </w:r>
      <w:r w:rsidR="009A077B">
        <w:t xml:space="preserve"> 136</w:t>
      </w:r>
      <w:r w:rsidR="00676612">
        <w:t xml:space="preserve"> </w:t>
      </w:r>
      <w:r w:rsidR="009A077B">
        <w:t>Господарського кодексу України,</w:t>
      </w:r>
      <w:r w:rsidR="009A077B" w:rsidRPr="005F0C0A">
        <w:t xml:space="preserve"> з</w:t>
      </w:r>
      <w:r w:rsidR="009A077B">
        <w:rPr>
          <w:color w:val="FF0000"/>
        </w:rPr>
        <w:t xml:space="preserve"> </w:t>
      </w:r>
      <w:r w:rsidR="009A077B">
        <w:t>метою впорядкування використання майна комунальної власності.</w:t>
      </w:r>
    </w:p>
    <w:p w:rsidR="00A37244" w:rsidRDefault="009A077B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</w:pPr>
      <w:r>
        <w:t>У 2021 році були завершені роботи за об’єктом: «Будівництво каналізаційної мережі центральної частини м. Ромни (</w:t>
      </w:r>
      <w:proofErr w:type="spellStart"/>
      <w:r>
        <w:t>вул.Соборна</w:t>
      </w:r>
      <w:proofErr w:type="spellEnd"/>
      <w:r>
        <w:t>)»</w:t>
      </w:r>
      <w:r w:rsidR="00676612">
        <w:t xml:space="preserve"> та введенню в експлуатацію шляхом отримання сертифікату готовності № ІУ 122210922798 від 01.10.2021 виданого Державною інспекцією архітектури та містобудування України</w:t>
      </w:r>
      <w:r>
        <w:t xml:space="preserve">. З метою 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9A077B">
        <w:t xml:space="preserve">забезпечення належного утримання та ефективної експлуатації </w:t>
      </w:r>
      <w:r>
        <w:t>каналізаційної мережі центральної частини м.</w:t>
      </w:r>
      <w:r w:rsidR="00676612">
        <w:t> </w:t>
      </w:r>
      <w:r>
        <w:t>Ромни (</w:t>
      </w:r>
      <w:proofErr w:type="spellStart"/>
      <w:r>
        <w:t>вул.Соборна</w:t>
      </w:r>
      <w:proofErr w:type="spellEnd"/>
      <w:r>
        <w:t xml:space="preserve">)» необхідно терміново передати на баланс та </w:t>
      </w:r>
      <w:r w:rsidRPr="009A077B">
        <w:t>у господарське відання комунальному підприємству «Міськводоканал» Роменської міської ради</w:t>
      </w:r>
      <w:r>
        <w:t>.</w:t>
      </w:r>
    </w:p>
    <w:p w:rsidR="00A37244" w:rsidRDefault="00A37244" w:rsidP="00A3724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зв’язку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з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необхідністю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термінового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вирішення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даного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питання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слід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розглянути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дане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р</w:t>
      </w:r>
      <w:proofErr w:type="gram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ішення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черговому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засіданні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ради,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планується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A37244">
        <w:rPr>
          <w:rFonts w:ascii="Times New Roman" w:hAnsi="Times New Roman" w:cs="Times New Roman"/>
          <w:sz w:val="24"/>
          <w:szCs w:val="24"/>
          <w:lang w:eastAsia="uk-UA"/>
        </w:rPr>
        <w:t>жовтні</w:t>
      </w:r>
      <w:proofErr w:type="spellEnd"/>
      <w:r w:rsidRPr="00A37244">
        <w:rPr>
          <w:rFonts w:ascii="Times New Roman" w:hAnsi="Times New Roman" w:cs="Times New Roman"/>
          <w:sz w:val="24"/>
          <w:szCs w:val="24"/>
          <w:lang w:eastAsia="uk-UA"/>
        </w:rPr>
        <w:t xml:space="preserve"> 2021 року.</w:t>
      </w:r>
      <w:r w:rsidRPr="00A37244"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:rsidR="00A37244" w:rsidRPr="00A37244" w:rsidRDefault="00A37244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В.о. начальника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3724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37244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A37244">
        <w:rPr>
          <w:rFonts w:ascii="Times New Roman" w:hAnsi="Times New Roman" w:cs="Times New Roman"/>
          <w:b/>
          <w:sz w:val="24"/>
          <w:szCs w:val="24"/>
        </w:rPr>
        <w:t xml:space="preserve">   Владислав СУХОДОЛЬСЬКИЙ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423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244" w:rsidRPr="00A37244" w:rsidSect="008A40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673"/>
    <w:rsid w:val="00004691"/>
    <w:rsid w:val="00024726"/>
    <w:rsid w:val="00061DC2"/>
    <w:rsid w:val="00075EB5"/>
    <w:rsid w:val="000850C0"/>
    <w:rsid w:val="000C0566"/>
    <w:rsid w:val="000C737F"/>
    <w:rsid w:val="00111807"/>
    <w:rsid w:val="00125B25"/>
    <w:rsid w:val="00150BA0"/>
    <w:rsid w:val="0015272C"/>
    <w:rsid w:val="001A27E1"/>
    <w:rsid w:val="001A4940"/>
    <w:rsid w:val="001B79D3"/>
    <w:rsid w:val="00210AC9"/>
    <w:rsid w:val="0021215E"/>
    <w:rsid w:val="002166EA"/>
    <w:rsid w:val="00225673"/>
    <w:rsid w:val="002B12DA"/>
    <w:rsid w:val="002C5883"/>
    <w:rsid w:val="0032409B"/>
    <w:rsid w:val="00344A5B"/>
    <w:rsid w:val="003638D9"/>
    <w:rsid w:val="00381B62"/>
    <w:rsid w:val="003E320B"/>
    <w:rsid w:val="003F0E97"/>
    <w:rsid w:val="00414446"/>
    <w:rsid w:val="0042342F"/>
    <w:rsid w:val="004F0BFE"/>
    <w:rsid w:val="00505E50"/>
    <w:rsid w:val="00515A24"/>
    <w:rsid w:val="0052440D"/>
    <w:rsid w:val="005C3CBD"/>
    <w:rsid w:val="005C6486"/>
    <w:rsid w:val="005D55DA"/>
    <w:rsid w:val="005E3B09"/>
    <w:rsid w:val="00603922"/>
    <w:rsid w:val="00612FC5"/>
    <w:rsid w:val="00672EDB"/>
    <w:rsid w:val="00676612"/>
    <w:rsid w:val="00776396"/>
    <w:rsid w:val="007851F4"/>
    <w:rsid w:val="0085360B"/>
    <w:rsid w:val="00853BB5"/>
    <w:rsid w:val="00863348"/>
    <w:rsid w:val="008A402F"/>
    <w:rsid w:val="008B20A8"/>
    <w:rsid w:val="008C5C9C"/>
    <w:rsid w:val="009232CE"/>
    <w:rsid w:val="0093001B"/>
    <w:rsid w:val="0093765F"/>
    <w:rsid w:val="00943E3D"/>
    <w:rsid w:val="0095400D"/>
    <w:rsid w:val="009A077B"/>
    <w:rsid w:val="009C0015"/>
    <w:rsid w:val="009C0591"/>
    <w:rsid w:val="009C330E"/>
    <w:rsid w:val="009C7E7F"/>
    <w:rsid w:val="009E7247"/>
    <w:rsid w:val="00A02C93"/>
    <w:rsid w:val="00A24EAE"/>
    <w:rsid w:val="00A37244"/>
    <w:rsid w:val="00A6387C"/>
    <w:rsid w:val="00AB15D6"/>
    <w:rsid w:val="00AB6F24"/>
    <w:rsid w:val="00AB7F65"/>
    <w:rsid w:val="00B24703"/>
    <w:rsid w:val="00B33099"/>
    <w:rsid w:val="00B36154"/>
    <w:rsid w:val="00B66EB6"/>
    <w:rsid w:val="00BA2BCB"/>
    <w:rsid w:val="00BD5E5D"/>
    <w:rsid w:val="00C66E86"/>
    <w:rsid w:val="00C8654A"/>
    <w:rsid w:val="00C9609A"/>
    <w:rsid w:val="00CB45EB"/>
    <w:rsid w:val="00CF223D"/>
    <w:rsid w:val="00D210A5"/>
    <w:rsid w:val="00D41DBB"/>
    <w:rsid w:val="00D44917"/>
    <w:rsid w:val="00DC4CF9"/>
    <w:rsid w:val="00DD2D94"/>
    <w:rsid w:val="00DF3B32"/>
    <w:rsid w:val="00DF3B73"/>
    <w:rsid w:val="00E53039"/>
    <w:rsid w:val="00E53E1E"/>
    <w:rsid w:val="00E565D1"/>
    <w:rsid w:val="00EF7825"/>
    <w:rsid w:val="00F14999"/>
    <w:rsid w:val="00F70A03"/>
    <w:rsid w:val="00F730F2"/>
    <w:rsid w:val="00F92AD0"/>
    <w:rsid w:val="00FA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4</cp:revision>
  <cp:lastPrinted>2021-10-20T13:07:00Z</cp:lastPrinted>
  <dcterms:created xsi:type="dcterms:W3CDTF">2021-10-20T07:48:00Z</dcterms:created>
  <dcterms:modified xsi:type="dcterms:W3CDTF">2021-10-20T13:07:00Z</dcterms:modified>
</cp:coreProperties>
</file>