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6C" w:rsidRPr="002F3D6C" w:rsidRDefault="002F3D6C" w:rsidP="002F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РІШЕННЯ</w:t>
      </w:r>
    </w:p>
    <w:p w:rsidR="002F3D6C" w:rsidRPr="002F3D6C" w:rsidRDefault="002F3D6C" w:rsidP="002F3D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ВИКОНАВЧОГО КОМІТЕТУ РОМЕНСЬКОЇ МІСЬКОЇ РАДИ</w:t>
      </w:r>
    </w:p>
    <w:p w:rsidR="002F3D6C" w:rsidRPr="002F3D6C" w:rsidRDefault="002F3D6C" w:rsidP="002F3D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D6C" w:rsidRPr="002F3D6C" w:rsidRDefault="002F3D6C" w:rsidP="002F3D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uk-UA"/>
        </w:rPr>
      </w:pPr>
    </w:p>
    <w:tbl>
      <w:tblPr>
        <w:tblW w:w="0" w:type="auto"/>
        <w:tblInd w:w="108" w:type="dxa"/>
        <w:tblLook w:val="00A0"/>
      </w:tblPr>
      <w:tblGrid>
        <w:gridCol w:w="3031"/>
        <w:gridCol w:w="3216"/>
        <w:gridCol w:w="3216"/>
      </w:tblGrid>
      <w:tr w:rsidR="002F3D6C" w:rsidRPr="002F3D6C" w:rsidTr="002F3D6C">
        <w:tc>
          <w:tcPr>
            <w:tcW w:w="3070" w:type="dxa"/>
            <w:hideMark/>
          </w:tcPr>
          <w:p w:rsidR="002F3D6C" w:rsidRPr="002F3D6C" w:rsidRDefault="002F3D6C" w:rsidP="00EB02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2F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розгляду: </w:t>
            </w:r>
            <w:r w:rsidR="00EB02D1" w:rsidRPr="00EB0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3285" w:type="dxa"/>
          </w:tcPr>
          <w:p w:rsidR="002F3D6C" w:rsidRPr="002F3D6C" w:rsidRDefault="002F3D6C" w:rsidP="002F3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2F3D6C" w:rsidRPr="002F3D6C" w:rsidRDefault="002F3D6C" w:rsidP="002F3D6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F3D6C" w:rsidRPr="002F3D6C" w:rsidRDefault="002F3D6C" w:rsidP="002F3D6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5529"/>
        <w:gridCol w:w="3828"/>
      </w:tblGrid>
      <w:tr w:rsidR="00007680" w:rsidRPr="002F3D6C" w:rsidTr="002F3D6C">
        <w:tc>
          <w:tcPr>
            <w:tcW w:w="5529" w:type="dxa"/>
            <w:hideMark/>
          </w:tcPr>
          <w:p w:rsidR="002F3D6C" w:rsidRPr="002F3D6C" w:rsidRDefault="00EB02D1" w:rsidP="002161EF">
            <w:pPr>
              <w:spacing w:after="0" w:line="276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bookmarkStart w:id="0" w:name="_Hlk82006885"/>
            <w:bookmarkStart w:id="1" w:name="_Hlk50370188"/>
            <w:r w:rsidRPr="00EB0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безоплатне навчання по класу бандури в мистецьких школах </w:t>
            </w:r>
            <w:bookmarkStart w:id="2" w:name="_Hlk82001616"/>
            <w:r w:rsidRPr="00EB0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Роменської міської ради Сумської області</w:t>
            </w:r>
            <w:bookmarkEnd w:id="0"/>
            <w:bookmarkEnd w:id="2"/>
          </w:p>
        </w:tc>
        <w:tc>
          <w:tcPr>
            <w:tcW w:w="3828" w:type="dxa"/>
          </w:tcPr>
          <w:p w:rsidR="002F3D6C" w:rsidRPr="002F3D6C" w:rsidRDefault="002F3D6C" w:rsidP="002F3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2F3D6C" w:rsidRPr="002F3D6C" w:rsidRDefault="002F3D6C" w:rsidP="002F3D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EB02D1" w:rsidRPr="00EB02D1" w:rsidRDefault="00EB02D1" w:rsidP="002161E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підпункту 9 пункту «б» статті 32 Закону України «Про місцеве самоврядування в Україні», враховуючи звернення директора Роменської дитячої музичної школи імені Євгена </w:t>
      </w:r>
      <w:proofErr w:type="spellStart"/>
      <w:r w:rsidRPr="00EB0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Pr="00EB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від 02.09.2021 № 26, директора </w:t>
      </w:r>
      <w:proofErr w:type="spellStart"/>
      <w:r w:rsidRPr="00EB0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Бобрицької</w:t>
      </w:r>
      <w:proofErr w:type="spellEnd"/>
      <w:r w:rsidRPr="00EB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 Роменської міської ради Сумської області від 03.09.2021 № 20, з метою забезпечення збереження та використання культурного надбання, популяризації, розвитку гри на національному музичному інструменті та підтримки національно-патріотичного виховання молоді</w:t>
      </w:r>
    </w:p>
    <w:p w:rsidR="00EB02D1" w:rsidRPr="00EB02D1" w:rsidRDefault="00EB02D1" w:rsidP="005554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EB02D1" w:rsidRPr="00EB02D1" w:rsidRDefault="00EB02D1" w:rsidP="005008F6">
      <w:pPr>
        <w:numPr>
          <w:ilvl w:val="0"/>
          <w:numId w:val="1"/>
        </w:numPr>
        <w:spacing w:after="20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на безоплатне навчання учнів по класу бандури в мистецьких школах Роменської міської ради Сумської області з 01.09.2021.</w:t>
      </w:r>
    </w:p>
    <w:p w:rsidR="002F3D6C" w:rsidRPr="00EB02D1" w:rsidRDefault="00EB02D1" w:rsidP="005008F6">
      <w:pPr>
        <w:numPr>
          <w:ilvl w:val="0"/>
          <w:numId w:val="1"/>
        </w:numPr>
        <w:spacing w:after="20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2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Централізованій бухгалтерії Відділу культури здійснювати витрати на утримання учнів в межах асигнувань, виділених для надання спеціальної освіти мистецькими школами Роменської міської ради Сумської області.</w:t>
      </w:r>
    </w:p>
    <w:p w:rsidR="004E446B" w:rsidRDefault="002F3D6C" w:rsidP="0055545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Розробник проекту</w:t>
      </w:r>
      <w:r w:rsidRPr="002F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C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2F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ідділ культури  </w:t>
      </w:r>
      <w:r w:rsidR="00277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Роменської міської ради</w:t>
      </w:r>
    </w:p>
    <w:p w:rsidR="002F3D6C" w:rsidRPr="004C0D3D" w:rsidRDefault="002F3D6C" w:rsidP="004C0D3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Зауваження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та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пропозиції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2F3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2F3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проекту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C0D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="004C0D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C0D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 w:rsidRPr="002F3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F3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електронну</w:t>
      </w:r>
      <w:proofErr w:type="spellEnd"/>
      <w:r w:rsidRPr="002F3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адресу: </w:t>
      </w:r>
      <w:hyperlink r:id="rId5" w:history="1">
        <w:r w:rsidR="004C0D3D" w:rsidRPr="002E22C5">
          <w:rPr>
            <w:rStyle w:val="a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kult@vk-romny.gov.ua</w:t>
        </w:r>
      </w:hyperlink>
      <w:r w:rsidR="004C0D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C0D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="004C0D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C0D3D" w:rsidRPr="004C0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телефоном 5-</w:t>
      </w:r>
      <w:r w:rsidR="004C0D3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C0D3D" w:rsidRPr="004C0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D3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4A5430" w:rsidRDefault="004A5430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A5430" w:rsidRDefault="004A5430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A5430" w:rsidRDefault="004A5430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A5430" w:rsidRDefault="004A5430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A5430" w:rsidRDefault="004A5430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A5430" w:rsidRDefault="004A5430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A5430" w:rsidRDefault="004A5430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5274F" w:rsidRDefault="0005274F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5274F" w:rsidRDefault="0005274F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5274F" w:rsidRDefault="0005274F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A5430" w:rsidRDefault="004A5430" w:rsidP="002F3D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3D6C" w:rsidRPr="002F3D6C" w:rsidRDefault="002F3D6C" w:rsidP="004C0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ПОЯСНЮВАЛЬНА ЗАПИСКА</w:t>
      </w:r>
    </w:p>
    <w:p w:rsidR="002F3D6C" w:rsidRPr="002F3D6C" w:rsidRDefault="002F3D6C" w:rsidP="004C0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до проекту </w:t>
      </w:r>
      <w:proofErr w:type="spellStart"/>
      <w:proofErr w:type="gram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ішення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E4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иконавчого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комітету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</w:p>
    <w:p w:rsidR="002F3D6C" w:rsidRPr="002F3D6C" w:rsidRDefault="002F3D6C" w:rsidP="004C0D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D6C">
        <w:rPr>
          <w:rFonts w:ascii="Calibri" w:eastAsia="Times New Roman" w:hAnsi="Calibri" w:cs="Times New Roman"/>
          <w:b/>
          <w:lang w:val="ru-RU" w:eastAsia="ru-RU"/>
        </w:rPr>
        <w:t>«</w:t>
      </w:r>
      <w:r w:rsidR="009C2EF2" w:rsidRPr="009C2EF2">
        <w:rPr>
          <w:rFonts w:ascii="Times New Roman" w:hAnsi="Times New Roman" w:cs="Times New Roman"/>
          <w:b/>
          <w:bCs/>
          <w:sz w:val="24"/>
          <w:szCs w:val="24"/>
        </w:rPr>
        <w:t>Про безоплатне навчання по класу бандури в мистецьких школах Роменської міської ради Сумської області</w:t>
      </w:r>
      <w:r w:rsidRPr="002F3D6C">
        <w:rPr>
          <w:rFonts w:ascii="Calibri" w:eastAsia="Times New Roman" w:hAnsi="Calibri" w:cs="Times New Roman"/>
          <w:b/>
          <w:bCs/>
          <w:lang w:val="ru-RU" w:eastAsia="ru-RU"/>
        </w:rPr>
        <w:t>»</w:t>
      </w:r>
    </w:p>
    <w:p w:rsidR="002F3D6C" w:rsidRPr="002F3D6C" w:rsidRDefault="002F3D6C" w:rsidP="002F3D6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D6C" w:rsidRDefault="002F3D6C" w:rsidP="002F3F1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6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Проект рішення розроблено відповідно </w:t>
      </w:r>
      <w:r w:rsidR="008D7459" w:rsidRPr="008D7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підпункту 9 пункту «б» статті 32 Закону України «Про місцеве самоврядування в Україні», з метою забезпечення збереження та використання культурного надбання, популяризації, розвитку гри на національному музичному інструменті та підтримки національно-патріотичного виховання молод</w:t>
      </w:r>
      <w:r w:rsidR="008D7459">
        <w:rPr>
          <w:rFonts w:ascii="Times New Roman" w:eastAsia="Times New Roman" w:hAnsi="Times New Roman" w:cs="Times New Roman"/>
          <w:sz w:val="24"/>
          <w:szCs w:val="24"/>
          <w:lang w:eastAsia="ru-RU"/>
        </w:rPr>
        <w:t>і.</w:t>
      </w:r>
    </w:p>
    <w:p w:rsidR="003111CD" w:rsidRDefault="00070622" w:rsidP="00CD7799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виконавчого комітету Роменської міської ради </w:t>
      </w:r>
      <w:r w:rsidR="00FC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надійшли</w:t>
      </w:r>
      <w:r w:rsidR="00A5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термінові</w:t>
      </w:r>
      <w:r w:rsidR="00FC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клопотання від </w:t>
      </w:r>
      <w:r w:rsidR="00FC4631" w:rsidRPr="00FC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Роменської дитячої музичної школи імені Євгена </w:t>
      </w:r>
      <w:proofErr w:type="spellStart"/>
      <w:r w:rsidR="00FC4631" w:rsidRPr="00FC4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="00FC4631" w:rsidRPr="00FC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</w:t>
      </w:r>
      <w:r w:rsidR="00A5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FC4631" w:rsidRPr="00FC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="00FC4631" w:rsidRPr="00FC46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Бобрицької</w:t>
      </w:r>
      <w:proofErr w:type="spellEnd"/>
      <w:r w:rsidR="00FC4631" w:rsidRPr="00FC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 Роменської міської ради Сумської області</w:t>
      </w:r>
      <w:r w:rsidR="00DE104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тому проект рішення не</w:t>
      </w:r>
      <w:r w:rsidR="003A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міг бути</w:t>
      </w:r>
      <w:r w:rsidR="00DE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розміщений на сайті міської ради у відповід</w:t>
      </w:r>
      <w:r w:rsidR="003A4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ності до вимог чинного законодавства.</w:t>
      </w:r>
      <w:r w:rsidR="00E4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D6C" w:rsidRPr="00CD7799" w:rsidRDefault="004C5A7D" w:rsidP="00CD7799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 нагальність вирішення даного питання</w:t>
      </w:r>
      <w:r w:rsidR="00E42A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слід </w:t>
      </w:r>
      <w:r w:rsidR="002F3D6C" w:rsidRPr="009D6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</w:t>
      </w:r>
      <w:r w:rsidR="002F3D6C" w:rsidRPr="009D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черговому засіданні виконкому міської ради, </w:t>
      </w:r>
      <w:r w:rsidR="00011EA6" w:rsidRPr="009D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яке заплановано на </w:t>
      </w:r>
      <w:r w:rsidR="00052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011EA6" w:rsidRPr="009D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52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11EA6" w:rsidRPr="009D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 року</w:t>
      </w:r>
      <w:r w:rsidR="002F3D6C" w:rsidRPr="009D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1CD" w:rsidRDefault="003111CD" w:rsidP="00CD7799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3D6C" w:rsidRDefault="002F3F16" w:rsidP="00CD7799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В.о. н</w:t>
      </w:r>
      <w:r w:rsidR="002F3D6C"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="002F3D6C"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0F77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="002F3D6C"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ідділу</w:t>
      </w:r>
      <w:proofErr w:type="spellEnd"/>
      <w:r w:rsidR="002F3D6C"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2F3D6C"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культури</w:t>
      </w:r>
      <w:proofErr w:type="spellEnd"/>
      <w:r w:rsidR="002F3D6C"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Яна МУТЛАГ</w:t>
      </w:r>
    </w:p>
    <w:p w:rsidR="00CD7799" w:rsidRPr="002F3D6C" w:rsidRDefault="00CD7799" w:rsidP="00CD7799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D6C" w:rsidRPr="002F3D6C" w:rsidRDefault="002F3D6C" w:rsidP="002F3D6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ПОГОДЖЕНО</w:t>
      </w:r>
    </w:p>
    <w:p w:rsidR="002F3D6C" w:rsidRDefault="002F3D6C" w:rsidP="002F3F1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Керуючий справами виконкому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0F77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</w:t>
      </w:r>
      <w:r w:rsidR="000F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Наталія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2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МОСКАЛЕНКО</w:t>
      </w:r>
    </w:p>
    <w:p w:rsidR="002F3F16" w:rsidRPr="002F3D6C" w:rsidRDefault="002F3F16" w:rsidP="002F3F1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D6C" w:rsidRPr="002F3D6C" w:rsidRDefault="002F3F16" w:rsidP="002F3D6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D7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09</w:t>
      </w:r>
      <w:r w:rsidR="002F3D6C"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</w:t>
      </w:r>
      <w:r w:rsidR="002F3D6C" w:rsidRPr="002F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F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F3D6C" w:rsidRPr="002F3D6C" w:rsidRDefault="002F3D6C" w:rsidP="002F3D6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55C1" w:rsidRDefault="005F55C1"/>
    <w:sectPr w:rsidR="005F55C1" w:rsidSect="00CD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2AE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5C1"/>
    <w:rsid w:val="00007680"/>
    <w:rsid w:val="00011EA6"/>
    <w:rsid w:val="0005274F"/>
    <w:rsid w:val="00070622"/>
    <w:rsid w:val="00082B38"/>
    <w:rsid w:val="000F7706"/>
    <w:rsid w:val="002161EF"/>
    <w:rsid w:val="002775B1"/>
    <w:rsid w:val="002E131C"/>
    <w:rsid w:val="002F3D6C"/>
    <w:rsid w:val="002F3F16"/>
    <w:rsid w:val="003111CD"/>
    <w:rsid w:val="0034252D"/>
    <w:rsid w:val="003A44C6"/>
    <w:rsid w:val="004409D8"/>
    <w:rsid w:val="004A5430"/>
    <w:rsid w:val="004C0D3D"/>
    <w:rsid w:val="004C5A7D"/>
    <w:rsid w:val="004E446B"/>
    <w:rsid w:val="005008F6"/>
    <w:rsid w:val="00554895"/>
    <w:rsid w:val="0055545A"/>
    <w:rsid w:val="0056000F"/>
    <w:rsid w:val="005F55C1"/>
    <w:rsid w:val="00674F96"/>
    <w:rsid w:val="006D2E5E"/>
    <w:rsid w:val="0086666A"/>
    <w:rsid w:val="008D7459"/>
    <w:rsid w:val="009C2EF2"/>
    <w:rsid w:val="009D6B17"/>
    <w:rsid w:val="00A50083"/>
    <w:rsid w:val="00B41779"/>
    <w:rsid w:val="00C40263"/>
    <w:rsid w:val="00CD0077"/>
    <w:rsid w:val="00CD0CFB"/>
    <w:rsid w:val="00CD7799"/>
    <w:rsid w:val="00CF1F19"/>
    <w:rsid w:val="00DE1049"/>
    <w:rsid w:val="00E27648"/>
    <w:rsid w:val="00E42A2D"/>
    <w:rsid w:val="00E86D58"/>
    <w:rsid w:val="00EB02D1"/>
    <w:rsid w:val="00FC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0CF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8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86D58"/>
    <w:rPr>
      <w:rFonts w:ascii="Segoe UI" w:hAnsi="Segoe UI" w:cs="Segoe UI"/>
      <w:sz w:val="18"/>
      <w:szCs w:val="18"/>
    </w:rPr>
  </w:style>
  <w:style w:type="paragraph" w:styleId="a6">
    <w:name w:val="Body Text"/>
    <w:basedOn w:val="a0"/>
    <w:link w:val="a7"/>
    <w:uiPriority w:val="99"/>
    <w:semiHidden/>
    <w:unhideWhenUsed/>
    <w:rsid w:val="008D745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8D7459"/>
  </w:style>
  <w:style w:type="paragraph" w:styleId="a">
    <w:name w:val="List Bullet"/>
    <w:basedOn w:val="a0"/>
    <w:uiPriority w:val="99"/>
    <w:unhideWhenUsed/>
    <w:rsid w:val="006D2E5E"/>
    <w:pPr>
      <w:numPr>
        <w:numId w:val="2"/>
      </w:numPr>
      <w:contextualSpacing/>
    </w:pPr>
  </w:style>
  <w:style w:type="character" w:styleId="a8">
    <w:name w:val="Hyperlink"/>
    <w:basedOn w:val="a1"/>
    <w:uiPriority w:val="99"/>
    <w:unhideWhenUsed/>
    <w:rsid w:val="004C0D3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4C0D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@vk-romn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2021-09-09T07:22:00Z</cp:lastPrinted>
  <dcterms:created xsi:type="dcterms:W3CDTF">2021-09-09T12:17:00Z</dcterms:created>
  <dcterms:modified xsi:type="dcterms:W3CDTF">2021-09-09T12:17:00Z</dcterms:modified>
</cp:coreProperties>
</file>