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20" w:rsidRPr="001D4C3A" w:rsidRDefault="001B6799" w:rsidP="003F72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ПРОЄ</w:t>
      </w:r>
      <w:r w:rsidR="003F7220"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КТ РІШЕННЯ</w:t>
      </w:r>
    </w:p>
    <w:p w:rsidR="003F7220" w:rsidRPr="001D4C3A" w:rsidRDefault="003F7220" w:rsidP="003F72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3F7220" w:rsidRPr="001D4C3A" w:rsidRDefault="003F7220" w:rsidP="003F72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7220" w:rsidRPr="001D4C3A" w:rsidRDefault="003F7220" w:rsidP="003F72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2C37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25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</w:t>
      </w:r>
      <w:r w:rsidR="002C37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</w:p>
    <w:p w:rsidR="003F7220" w:rsidRPr="001D4C3A" w:rsidRDefault="003F7220" w:rsidP="003F72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F7220" w:rsidRPr="00D10006" w:rsidRDefault="003F7220" w:rsidP="003F7220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присвоєння звання «Почесний громадянин міста Ромни»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C3727">
        <w:rPr>
          <w:rFonts w:ascii="Times New Roman" w:hAnsi="Times New Roman" w:cs="Times New Roman"/>
          <w:b/>
          <w:sz w:val="24"/>
          <w:szCs w:val="24"/>
          <w:lang w:val="uk-UA"/>
        </w:rPr>
        <w:t>Андрєєву В.І.</w:t>
      </w:r>
      <w:r w:rsidR="00A94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A94CD4">
        <w:rPr>
          <w:rFonts w:ascii="Times New Roman" w:hAnsi="Times New Roman" w:cs="Times New Roman"/>
          <w:b/>
          <w:sz w:val="24"/>
          <w:szCs w:val="24"/>
          <w:lang w:val="uk-UA"/>
        </w:rPr>
        <w:t>Біляєву</w:t>
      </w:r>
      <w:proofErr w:type="spellEnd"/>
      <w:r w:rsidR="00A94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С.В., Давидову І.Т., </w:t>
      </w:r>
      <w:proofErr w:type="spellStart"/>
      <w:r w:rsidR="00A94CD4">
        <w:rPr>
          <w:rFonts w:ascii="Times New Roman" w:hAnsi="Times New Roman" w:cs="Times New Roman"/>
          <w:b/>
          <w:sz w:val="24"/>
          <w:szCs w:val="24"/>
          <w:lang w:val="uk-UA"/>
        </w:rPr>
        <w:t>Помарану</w:t>
      </w:r>
      <w:proofErr w:type="spellEnd"/>
      <w:r w:rsidR="00A94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П.І.</w:t>
      </w:r>
    </w:p>
    <w:p w:rsidR="003F7220" w:rsidRPr="001D4C3A" w:rsidRDefault="003F7220" w:rsidP="003F7220">
      <w:pPr>
        <w:keepNext/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uk-UA" w:eastAsia="ru-RU"/>
        </w:rPr>
      </w:pPr>
    </w:p>
    <w:p w:rsidR="003F7220" w:rsidRPr="00D10006" w:rsidRDefault="003F7220" w:rsidP="003F72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A55CAF"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статей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25, 26, частини 1  статті 59 Закону України «Про місцеве самоврядування в Україні», пункту 2.5. Розділу 2 рішення міської ради «Про затвердження Положення про присвоєння звання «Почесний громадянин міста Ромни» у новій редакції» від 28.07.2016</w:t>
      </w:r>
      <w:r w:rsidR="009330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F7220" w:rsidRPr="00D10006" w:rsidRDefault="003F7220" w:rsidP="003F722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7220" w:rsidRPr="00D10006" w:rsidRDefault="003F7220" w:rsidP="003F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 ВИРІШИЛА:</w:t>
      </w:r>
    </w:p>
    <w:p w:rsidR="003F7220" w:rsidRPr="00D10006" w:rsidRDefault="003F7220" w:rsidP="003F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2AB5" w:rsidRDefault="00C22AB5" w:rsidP="00C22AB5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F7220" w:rsidRPr="00D100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Pr="00D10006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Присвоїти звання «Почесний громадянин міста Ромни»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Андрєєву Василю Івановичу </w:t>
      </w:r>
      <w:r w:rsidRPr="008F008F">
        <w:rPr>
          <w:rFonts w:ascii="Times New Roman" w:hAnsi="Times New Roman"/>
          <w:sz w:val="24"/>
          <w:szCs w:val="24"/>
          <w:lang w:val="uk-UA"/>
        </w:rPr>
        <w:t>(посмертно)</w:t>
      </w:r>
      <w:r w:rsidRPr="00D10006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колишньому директору Роменської взуттєвої фабрики № 5, учаснику Великої Вітчизняної війни</w:t>
      </w:r>
      <w:r w:rsidRPr="00D10006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особливі заслуги перед містом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94965" w:rsidRDefault="00494965" w:rsidP="00C22AB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25B9" w:rsidRDefault="009425B9" w:rsidP="00C22AB5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9425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Присвоїти звання «Почесний громадянин міста Ромни»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Біляєву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Сергію Васильовичу</w:t>
      </w:r>
      <w:r>
        <w:rPr>
          <w:rFonts w:ascii="Times New Roman" w:hAnsi="Times New Roman"/>
          <w:sz w:val="24"/>
          <w:szCs w:val="24"/>
          <w:lang w:val="uk-UA"/>
        </w:rPr>
        <w:t>, начальнику Міжрегіонального центру швидкого реагування Державної служби України з надзвичайних ситуацій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особливі заслуги перед містом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22AB5" w:rsidRDefault="00C22AB5" w:rsidP="00C22AB5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2AB5" w:rsidRDefault="00C22AB5" w:rsidP="00C22AB5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Присвоїти звання «Почесний громадянин міста Ромни» з</w:t>
      </w:r>
      <w:r w:rsidR="002F2746">
        <w:rPr>
          <w:rFonts w:ascii="Times New Roman" w:hAnsi="Times New Roman"/>
          <w:color w:val="000000"/>
          <w:sz w:val="24"/>
          <w:szCs w:val="24"/>
          <w:lang w:val="uk-UA"/>
        </w:rPr>
        <w:t xml:space="preserve">а особливі заслуги перед містом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Давидову Івану Тимофійовичу</w:t>
      </w:r>
      <w:r>
        <w:rPr>
          <w:rFonts w:ascii="Times New Roman" w:hAnsi="Times New Roman"/>
          <w:sz w:val="24"/>
          <w:szCs w:val="24"/>
          <w:lang w:val="uk-UA"/>
        </w:rPr>
        <w:t>, колишньому головному інженеру БМУ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Ромнипромбуд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2F2746" w:rsidRDefault="002F2746" w:rsidP="00C22AB5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2AB5" w:rsidRPr="002F2746" w:rsidRDefault="00C22AB5" w:rsidP="002F2746">
      <w:pPr>
        <w:tabs>
          <w:tab w:val="left" w:pos="284"/>
        </w:tabs>
        <w:spacing w:after="12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C22AB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Присвоїти звання «Почесний громадянин міста Ромни»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Помарану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Павлу Івановичу,</w:t>
      </w:r>
      <w:r>
        <w:rPr>
          <w:rFonts w:ascii="Times New Roman" w:hAnsi="Times New Roman"/>
          <w:sz w:val="24"/>
          <w:szCs w:val="24"/>
          <w:lang w:val="uk-UA"/>
        </w:rPr>
        <w:t xml:space="preserve"> директору Державного професійно-технічного навчального закладу «Роменське вище професійне училище»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особливі заслуги перед містом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425B9" w:rsidRDefault="009425B9" w:rsidP="003F722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7220" w:rsidRDefault="002F2746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5.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Доручити </w:t>
      </w:r>
      <w:r w:rsidR="00494965">
        <w:rPr>
          <w:rFonts w:ascii="Times New Roman" w:hAnsi="Times New Roman" w:cs="Times New Roman"/>
          <w:bCs/>
          <w:sz w:val="24"/>
          <w:szCs w:val="24"/>
          <w:lang w:val="uk-UA"/>
        </w:rPr>
        <w:t>сектору управління персоналом</w:t>
      </w:r>
      <w:r w:rsidR="006223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F7220" w:rsidRPr="00D100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провести організацію вручення відзнаки Почесного громадянина міста Ромни до святкування Дня міста Ромни. </w:t>
      </w:r>
    </w:p>
    <w:p w:rsidR="002F2746" w:rsidRDefault="002F2746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F2746" w:rsidRDefault="002F2746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6.</w:t>
      </w:r>
      <w:r w:rsidRPr="002F27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D9E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рішення покласти на постійну комісію з питань регламенту, законності, </w:t>
      </w:r>
      <w:r w:rsidRPr="000F7D9E">
        <w:rPr>
          <w:rFonts w:ascii="Times New Roman" w:eastAsia="Times New Roman" w:hAnsi="Times New Roman"/>
          <w:sz w:val="24"/>
          <w:szCs w:val="24"/>
          <w:lang w:val="uk-UA" w:eastAsia="ru-RU"/>
        </w:rPr>
        <w:t>інформаційного</w:t>
      </w:r>
      <w:r w:rsidRPr="000F7D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простору</w:t>
      </w:r>
      <w:r w:rsidRPr="000F7D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організацію виконання рішення доручити </w:t>
      </w:r>
      <w:r w:rsidRPr="000F7D9E">
        <w:rPr>
          <w:rFonts w:ascii="Times New Roman" w:hAnsi="Times New Roman"/>
          <w:sz w:val="24"/>
          <w:szCs w:val="24"/>
          <w:lang w:val="uk-UA"/>
        </w:rPr>
        <w:t xml:space="preserve"> керуючому справами виконкому Наталії Москаленко</w:t>
      </w:r>
      <w:r w:rsidR="0047291C">
        <w:rPr>
          <w:rFonts w:ascii="Times New Roman" w:hAnsi="Times New Roman"/>
          <w:sz w:val="24"/>
          <w:szCs w:val="24"/>
          <w:lang w:val="uk-UA"/>
        </w:rPr>
        <w:t>.</w:t>
      </w:r>
    </w:p>
    <w:p w:rsidR="002F2746" w:rsidRPr="00D10006" w:rsidRDefault="002F2746" w:rsidP="002F2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237C" w:rsidRPr="001D4C3A" w:rsidRDefault="001B6799" w:rsidP="0062237C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 w:rsidR="0062237C"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 w:rsidR="0062237C"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</w:t>
      </w:r>
      <w:r w:rsidR="0062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</w:t>
      </w:r>
      <w:r w:rsidR="0062237C"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ЗАЦАРИННА</w:t>
      </w:r>
      <w:r w:rsidR="0062237C"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2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управління персоналом</w:t>
      </w:r>
      <w:r w:rsidR="008434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22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2237C" w:rsidRPr="0084340E" w:rsidRDefault="0062237C" w:rsidP="0062237C">
      <w:pPr>
        <w:tabs>
          <w:tab w:val="left" w:pos="993"/>
        </w:tabs>
        <w:ind w:right="141"/>
        <w:jc w:val="both"/>
        <w:rPr>
          <w:lang w:val="uk-UA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18.08.2021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сектором управління персоналом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  <w:r w:rsidR="0084340E">
        <w:rPr>
          <w:rFonts w:ascii="Arial" w:hAnsi="Arial" w:cs="Arial"/>
          <w:color w:val="343840"/>
          <w:sz w:val="18"/>
          <w:szCs w:val="18"/>
          <w:shd w:val="clear" w:color="auto" w:fill="EBEBEB"/>
          <w:lang w:val="uk-UA"/>
        </w:rPr>
        <w:t>.</w:t>
      </w:r>
    </w:p>
    <w:p w:rsidR="0062237C" w:rsidRPr="006267C8" w:rsidRDefault="0062237C" w:rsidP="0062237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</w:t>
      </w:r>
      <w:r w:rsidR="002F27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надходження заяв громадян </w:t>
      </w:r>
      <w:proofErr w:type="spellStart"/>
      <w:r w:rsidR="002F27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proofErr w:type="spellEnd"/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буде доповнено та оновлено.</w:t>
      </w:r>
    </w:p>
    <w:p w:rsidR="006267C8" w:rsidRDefault="006267C8" w:rsidP="00626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Пояснювальна записка </w:t>
      </w:r>
    </w:p>
    <w:p w:rsidR="006267C8" w:rsidRDefault="006267C8" w:rsidP="00626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 « Про присвоєння звання </w:t>
      </w:r>
    </w:p>
    <w:p w:rsidR="006267C8" w:rsidRDefault="006267C8" w:rsidP="00626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«Почесний громадянин міста Ромни»</w:t>
      </w:r>
    </w:p>
    <w:p w:rsidR="006267C8" w:rsidRDefault="006267C8" w:rsidP="0062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7C8" w:rsidRDefault="006267C8" w:rsidP="006267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Проект рішення міської ради розроблено відповідно до 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статей 25, 26, частини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 статті 59 Закону України «Про місцеве самоврядування в Україні», пункту 2.5. Розділу 2 рішення міської ради «Про затвердження Положення про присвоєння звання «Почесний громадянин міста Ромни» у новій редакції» від 28.07.2016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267C8" w:rsidRDefault="006267C8" w:rsidP="006267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 Виконавчого комітету Роменської міської ради надійшли клопотання від громадської організації «Сумське земляцтво» про присвоєння звання «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очесний громадянин міста Ромни» Андрєєву</w:t>
      </w:r>
      <w:r w:rsidRPr="007662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В.І. (посмертно), від Дорадчої ради «Взаємодія» та Президії Роменської міської організації ветеранів України про присвоєння звання «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очесний громадянин міста Ромни» Давидову І.Т.,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Помарану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</w:t>
      </w:r>
    </w:p>
    <w:p w:rsidR="006267C8" w:rsidRDefault="006267C8" w:rsidP="006267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Клопотання були розглянуті на засіданні комісії з питань нагород при Виконавчому комітеті Роменської міської ради. Розглянувши лист-клопотання</w:t>
      </w:r>
      <w:r w:rsidRPr="00C832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присвоєння звання «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очесний громадянин міста Ромни»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С.В., комісія одноголосно прийняла рішення: підтримати запропоновану кандидатуру, сектору управління персоналом підготувати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розгляд чергової сесії міської ради щодо 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звання «Почесний громадянин міста Ромни»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Біляєву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</w:t>
      </w:r>
    </w:p>
    <w:p w:rsidR="006267C8" w:rsidRDefault="006267C8" w:rsidP="006267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4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F929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озглянувши листи-клопотання про присвоєння звання «Почесний громадянин міста Ромни» </w:t>
      </w:r>
      <w:proofErr w:type="spellStart"/>
      <w:r w:rsidRPr="00F929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Помарану</w:t>
      </w:r>
      <w:proofErr w:type="spellEnd"/>
      <w:r w:rsidRPr="00F929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П.І., Давидову І.Т., Андрєєву В.І., комісія  дійшла висновку, що відомості надані в клопотаннях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документах, долучених до них, </w:t>
      </w:r>
      <w:r w:rsidRPr="00F929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містять достатніх підстав для присвоєння почесного звання та прийняла рішення: доручити сектору управління персоналом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 w:rsidRPr="00F929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proofErr w:type="spellEnd"/>
      <w:r w:rsidRPr="00F929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розгляд чергової сесії міської ради щод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присвоєння звання «Почесний громадянин міста Ромни»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6267C8" w:rsidRDefault="006267C8" w:rsidP="006267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Відповідно до пункту 1.2</w:t>
      </w:r>
      <w:r w:rsidRPr="00255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міської ради «Про затвердження Положення про присвоєння звання «Почесний громадянин міста Ромни» у новій редакції» від 28.07.2016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право присвоєння звання </w:t>
      </w:r>
      <w:r w:rsidRPr="00D100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«Почесний громадянин міста Ромни»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належить виключно Роменській міській раді. Звання присвоюється щороку рішенням Роменської міської ради.</w:t>
      </w:r>
    </w:p>
    <w:p w:rsidR="006267C8" w:rsidRDefault="006267C8" w:rsidP="0062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7C8" w:rsidRDefault="006267C8" w:rsidP="0062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7C8" w:rsidRDefault="006267C8" w:rsidP="006267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Завідувач сектору управління персоналом                                 Наталія ЗАЦАРИННА</w:t>
      </w:r>
    </w:p>
    <w:p w:rsidR="006267C8" w:rsidRDefault="006267C8" w:rsidP="006267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267C8" w:rsidRPr="006267C8" w:rsidRDefault="006267C8" w:rsidP="006267C8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2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справами виконкому                                                   Наталія МОСКАЛЕНКО</w:t>
      </w:r>
      <w:bookmarkStart w:id="0" w:name="_GoBack"/>
      <w:bookmarkEnd w:id="0"/>
    </w:p>
    <w:sectPr w:rsidR="006267C8" w:rsidRPr="006267C8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220"/>
    <w:rsid w:val="00006847"/>
    <w:rsid w:val="001B6799"/>
    <w:rsid w:val="002C3727"/>
    <w:rsid w:val="002E332A"/>
    <w:rsid w:val="002F2746"/>
    <w:rsid w:val="003F7220"/>
    <w:rsid w:val="0047291C"/>
    <w:rsid w:val="00494965"/>
    <w:rsid w:val="005C3771"/>
    <w:rsid w:val="0062237C"/>
    <w:rsid w:val="006267C8"/>
    <w:rsid w:val="006A3F76"/>
    <w:rsid w:val="0084340E"/>
    <w:rsid w:val="008F008F"/>
    <w:rsid w:val="00930CB0"/>
    <w:rsid w:val="00933019"/>
    <w:rsid w:val="009425B9"/>
    <w:rsid w:val="00A55CAF"/>
    <w:rsid w:val="00A94CD4"/>
    <w:rsid w:val="00AC215C"/>
    <w:rsid w:val="00BF1A03"/>
    <w:rsid w:val="00C22AB5"/>
    <w:rsid w:val="00D3261A"/>
    <w:rsid w:val="00D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Admin</cp:lastModifiedBy>
  <cp:revision>10</cp:revision>
  <dcterms:created xsi:type="dcterms:W3CDTF">2021-08-05T07:18:00Z</dcterms:created>
  <dcterms:modified xsi:type="dcterms:W3CDTF">2021-08-09T13:49:00Z</dcterms:modified>
</cp:coreProperties>
</file>