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A3" w:rsidRPr="000849FB" w:rsidRDefault="00B848A3" w:rsidP="00B848A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A3" w:rsidRPr="000849FB" w:rsidRDefault="00B848A3" w:rsidP="00B848A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849FB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848A3" w:rsidRPr="000849FB" w:rsidRDefault="00B848A3" w:rsidP="00B848A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849FB"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B848A3" w:rsidRPr="000849FB" w:rsidRDefault="00B848A3" w:rsidP="00B848A3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B848A3" w:rsidRPr="000849FB" w:rsidRDefault="00117FF8" w:rsidP="00B848A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ПРОТОКОЛЬНЕ </w:t>
      </w:r>
      <w:r w:rsidR="00B848A3" w:rsidRPr="000849FB">
        <w:rPr>
          <w:rFonts w:ascii="Times New Roman" w:hAnsi="Times New Roman"/>
          <w:b/>
          <w:sz w:val="24"/>
          <w:szCs w:val="24"/>
          <w:lang w:val="uk-UA" w:eastAsia="uk-UA"/>
        </w:rPr>
        <w:t>РІШЕННЯ</w:t>
      </w:r>
    </w:p>
    <w:p w:rsidR="00B848A3" w:rsidRPr="000849FB" w:rsidRDefault="00B848A3" w:rsidP="00B848A3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2"/>
        <w:gridCol w:w="3203"/>
      </w:tblGrid>
      <w:tr w:rsidR="00B848A3" w:rsidRPr="000849FB" w:rsidTr="00565767">
        <w:tc>
          <w:tcPr>
            <w:tcW w:w="3284" w:type="dxa"/>
            <w:hideMark/>
          </w:tcPr>
          <w:p w:rsidR="00B848A3" w:rsidRPr="000849FB" w:rsidRDefault="00B848A3" w:rsidP="00B848A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0849F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0849F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.2021 </w:t>
            </w:r>
            <w:r w:rsidRPr="000849F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B848A3" w:rsidRPr="000849FB" w:rsidRDefault="00B848A3" w:rsidP="005657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84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B848A3" w:rsidRPr="000849FB" w:rsidRDefault="001E4722" w:rsidP="0056576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 14/7</w:t>
            </w:r>
            <w:bookmarkStart w:id="0" w:name="_GoBack"/>
            <w:bookmarkEnd w:id="0"/>
            <w:r w:rsidR="00B848A3" w:rsidRPr="000849F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633D12" w:rsidRPr="006074C6" w:rsidRDefault="00633D12" w:rsidP="00633D1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2095" w:type="dxa"/>
        <w:tblLook w:val="04A0" w:firstRow="1" w:lastRow="0" w:firstColumn="1" w:lastColumn="0" w:noHBand="0" w:noVBand="1"/>
      </w:tblPr>
      <w:tblGrid>
        <w:gridCol w:w="7338"/>
        <w:gridCol w:w="4757"/>
      </w:tblGrid>
      <w:tr w:rsidR="006074C6" w:rsidRPr="006074C6" w:rsidTr="006074C6">
        <w:trPr>
          <w:trHeight w:val="515"/>
        </w:trPr>
        <w:tc>
          <w:tcPr>
            <w:tcW w:w="7338" w:type="dxa"/>
            <w:hideMark/>
          </w:tcPr>
          <w:p w:rsidR="00E50248" w:rsidRPr="006074C6" w:rsidRDefault="00633D12" w:rsidP="00253CA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7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стан виконання рішення виконавч</w:t>
            </w:r>
            <w:r w:rsidR="00E50248" w:rsidRPr="00607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ого комітету </w:t>
            </w:r>
            <w:r w:rsidR="00253CAD" w:rsidRPr="00607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міської ради від 19.05.2021 № 95</w:t>
            </w:r>
            <w:r w:rsidR="00E50248" w:rsidRPr="00607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</w:t>
            </w:r>
            <w:r w:rsidR="00253CAD" w:rsidRPr="00607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дотримання вимог Закону України «Про благоустрій населених пунктів» та земельного законодавства»</w:t>
            </w:r>
          </w:p>
        </w:tc>
        <w:tc>
          <w:tcPr>
            <w:tcW w:w="4757" w:type="dxa"/>
          </w:tcPr>
          <w:p w:rsidR="00633D12" w:rsidRPr="006074C6" w:rsidRDefault="00633D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33D12" w:rsidRPr="006074C6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074C6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633D12" w:rsidRPr="006074C6" w:rsidRDefault="009C5E11" w:rsidP="009C5E1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074C6">
        <w:rPr>
          <w:rFonts w:ascii="Times New Roman" w:hAnsi="Times New Roman"/>
          <w:sz w:val="24"/>
          <w:szCs w:val="24"/>
          <w:lang w:val="uk-UA"/>
        </w:rPr>
        <w:t>Відповідно до підпункту 4 пункту 2.3 розділу 6 Регламенту Виконавчого комітету Роменської міської ради, затвердженого рішенням виконавчого комітету міської ради від 21.03.2012 № 77 (зі змінами)</w:t>
      </w:r>
    </w:p>
    <w:p w:rsidR="009C5E11" w:rsidRPr="006074C6" w:rsidRDefault="009C5E11" w:rsidP="00633D12">
      <w:pPr>
        <w:spacing w:after="0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D12" w:rsidRPr="006074C6" w:rsidRDefault="00633D12" w:rsidP="0025570C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6074C6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633D12" w:rsidRPr="006074C6" w:rsidRDefault="00633D12" w:rsidP="0025570C">
      <w:pPr>
        <w:numPr>
          <w:ilvl w:val="0"/>
          <w:numId w:val="1"/>
        </w:numPr>
        <w:tabs>
          <w:tab w:val="left" w:pos="567"/>
        </w:tabs>
        <w:spacing w:after="12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074C6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 xml:space="preserve">в.о. </w:t>
      </w:r>
      <w:r w:rsidRPr="006074C6">
        <w:rPr>
          <w:rFonts w:ascii="Times New Roman" w:hAnsi="Times New Roman"/>
          <w:sz w:val="24"/>
          <w:szCs w:val="24"/>
          <w:lang w:val="uk-UA"/>
        </w:rPr>
        <w:t>начальник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>а</w:t>
      </w:r>
      <w:r w:rsidRPr="006074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48CB">
        <w:rPr>
          <w:rFonts w:ascii="Times New Roman" w:hAnsi="Times New Roman"/>
          <w:sz w:val="24"/>
          <w:szCs w:val="24"/>
          <w:lang w:val="uk-UA"/>
        </w:rPr>
        <w:t>у</w:t>
      </w:r>
      <w:r w:rsidRPr="006074C6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 xml:space="preserve">Гребенюк О.П. </w:t>
      </w:r>
      <w:r w:rsidRPr="006074C6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виконавчого комітету міської ради від </w:t>
      </w:r>
      <w:r w:rsidR="006074C6" w:rsidRPr="006074C6">
        <w:rPr>
          <w:rFonts w:ascii="Times New Roman" w:hAnsi="Times New Roman"/>
          <w:sz w:val="24"/>
          <w:szCs w:val="24"/>
          <w:lang w:val="uk-UA"/>
        </w:rPr>
        <w:t xml:space="preserve">19.05.2021 № 95 «Про дотримання вимог Закону України «Про благоустрій населених пунктів» та земельного законодавства» </w:t>
      </w:r>
      <w:r w:rsidRPr="006074C6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633D12" w:rsidRPr="006074C6" w:rsidRDefault="00765B13" w:rsidP="0025570C">
      <w:pPr>
        <w:numPr>
          <w:ilvl w:val="0"/>
          <w:numId w:val="1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Зняти з</w:t>
      </w:r>
      <w:r w:rsidR="00633D12" w:rsidRPr="006074C6">
        <w:rPr>
          <w:rFonts w:ascii="Times New Roman" w:hAnsi="Times New Roman"/>
          <w:sz w:val="24"/>
          <w:szCs w:val="24"/>
          <w:lang w:val="uk-UA"/>
        </w:rPr>
        <w:t xml:space="preserve"> контрол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="00633D12" w:rsidRPr="006074C6">
        <w:rPr>
          <w:rFonts w:ascii="Times New Roman" w:hAnsi="Times New Roman"/>
          <w:sz w:val="24"/>
          <w:szCs w:val="24"/>
          <w:lang w:val="uk-UA"/>
        </w:rPr>
        <w:t xml:space="preserve"> рішення виконавчого комітету міської ради від 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>1</w:t>
      </w:r>
      <w:r w:rsidR="00253CAD" w:rsidRPr="006074C6">
        <w:rPr>
          <w:rFonts w:ascii="Times New Roman" w:hAnsi="Times New Roman"/>
          <w:sz w:val="24"/>
          <w:szCs w:val="24"/>
          <w:lang w:val="uk-UA"/>
        </w:rPr>
        <w:t>9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>.0</w:t>
      </w:r>
      <w:r w:rsidR="00253CAD" w:rsidRPr="006074C6">
        <w:rPr>
          <w:rFonts w:ascii="Times New Roman" w:hAnsi="Times New Roman"/>
          <w:sz w:val="24"/>
          <w:szCs w:val="24"/>
          <w:lang w:val="uk-UA"/>
        </w:rPr>
        <w:t>5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 xml:space="preserve">.2021 № </w:t>
      </w:r>
      <w:r w:rsidR="00253CAD" w:rsidRPr="006074C6">
        <w:rPr>
          <w:rFonts w:ascii="Times New Roman" w:hAnsi="Times New Roman"/>
          <w:sz w:val="24"/>
          <w:szCs w:val="24"/>
          <w:lang w:val="uk-UA"/>
        </w:rPr>
        <w:t>9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>5</w:t>
      </w:r>
      <w:r w:rsidR="002557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570C" w:rsidRPr="006074C6">
        <w:rPr>
          <w:rFonts w:ascii="Times New Roman" w:hAnsi="Times New Roman"/>
          <w:sz w:val="24"/>
          <w:szCs w:val="24"/>
          <w:lang w:val="uk-UA"/>
        </w:rPr>
        <w:t>«Про дотримання вимог Закону України «Про благоустрій населених пунктів» та земельного законодавства»</w:t>
      </w:r>
      <w:r w:rsidR="004600F7">
        <w:rPr>
          <w:rFonts w:ascii="Times New Roman" w:hAnsi="Times New Roman"/>
          <w:sz w:val="24"/>
          <w:szCs w:val="24"/>
          <w:lang w:val="uk-UA"/>
        </w:rPr>
        <w:t>.</w:t>
      </w:r>
    </w:p>
    <w:p w:rsidR="00633D12" w:rsidRDefault="00633D12" w:rsidP="00633D12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00F7" w:rsidRPr="006074C6" w:rsidRDefault="004600F7" w:rsidP="00633D12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48A3" w:rsidRDefault="00B848A3" w:rsidP="00B848A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849FB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633D12" w:rsidRPr="006074C6" w:rsidRDefault="00633D12" w:rsidP="00633D12">
      <w:pPr>
        <w:tabs>
          <w:tab w:val="left" w:pos="709"/>
          <w:tab w:val="left" w:pos="7365"/>
        </w:tabs>
        <w:rPr>
          <w:b/>
          <w:sz w:val="24"/>
          <w:szCs w:val="24"/>
          <w:lang w:val="uk-UA"/>
        </w:rPr>
      </w:pPr>
    </w:p>
    <w:p w:rsidR="00633D12" w:rsidRPr="006074C6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6074C6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6074C6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6074C6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6074C6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6074C6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6074C6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6074C6" w:rsidRDefault="00633D12" w:rsidP="00633D12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633D12" w:rsidRPr="006074C6">
          <w:pgSz w:w="11906" w:h="16838"/>
          <w:pgMar w:top="1134" w:right="567" w:bottom="1134" w:left="1701" w:header="709" w:footer="709" w:gutter="0"/>
          <w:cols w:space="720"/>
        </w:sectPr>
      </w:pPr>
    </w:p>
    <w:p w:rsidR="00633D12" w:rsidRPr="006074C6" w:rsidRDefault="00633D12" w:rsidP="00633D1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074C6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:rsidR="00633D12" w:rsidRPr="006074C6" w:rsidRDefault="00253CAD" w:rsidP="00633D1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074C6">
        <w:rPr>
          <w:rFonts w:ascii="Times New Roman" w:hAnsi="Times New Roman"/>
          <w:b/>
          <w:sz w:val="24"/>
          <w:szCs w:val="24"/>
          <w:lang w:val="uk-UA"/>
        </w:rPr>
        <w:t>Про стан виконання рішення виконавчого комітету міської ради від 19.05.2021 № 95 «Про дотримання вимог Закону України «Про благоустрій населених пунктів» та земельного законодавства»</w:t>
      </w:r>
    </w:p>
    <w:p w:rsidR="00253CAD" w:rsidRPr="006074C6" w:rsidRDefault="00253CAD" w:rsidP="00633D1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A48CB" w:rsidRPr="008C054F" w:rsidRDefault="008C054F" w:rsidP="009C5E11">
      <w:pPr>
        <w:pStyle w:val="a3"/>
        <w:spacing w:line="276" w:lineRule="auto"/>
        <w:ind w:right="-143" w:firstLine="426"/>
        <w:contextualSpacing/>
        <w:jc w:val="both"/>
        <w:rPr>
          <w:b/>
          <w:spacing w:val="2"/>
          <w:lang w:val="uk-UA"/>
        </w:rPr>
      </w:pPr>
      <w:r w:rsidRPr="008C054F">
        <w:rPr>
          <w:b/>
          <w:spacing w:val="2"/>
          <w:lang w:val="uk-UA"/>
        </w:rPr>
        <w:t>Пункти 1-2</w:t>
      </w:r>
      <w:r w:rsidR="00CA48CB" w:rsidRPr="008C054F">
        <w:rPr>
          <w:b/>
          <w:spacing w:val="2"/>
          <w:lang w:val="uk-UA"/>
        </w:rPr>
        <w:t xml:space="preserve"> виконано</w:t>
      </w:r>
    </w:p>
    <w:p w:rsidR="009C5E11" w:rsidRDefault="00253CAD" w:rsidP="009C5E11">
      <w:pPr>
        <w:pStyle w:val="a3"/>
        <w:spacing w:line="276" w:lineRule="auto"/>
        <w:ind w:right="-143" w:firstLine="426"/>
        <w:contextualSpacing/>
        <w:jc w:val="both"/>
        <w:rPr>
          <w:spacing w:val="2"/>
          <w:lang w:val="uk-UA"/>
        </w:rPr>
      </w:pPr>
      <w:r w:rsidRPr="006074C6">
        <w:rPr>
          <w:spacing w:val="2"/>
          <w:lang w:val="uk-UA"/>
        </w:rPr>
        <w:t xml:space="preserve">З метою дотримання на території Миколаївського </w:t>
      </w:r>
      <w:proofErr w:type="spellStart"/>
      <w:r w:rsidRPr="006074C6">
        <w:rPr>
          <w:spacing w:val="2"/>
          <w:lang w:val="uk-UA"/>
        </w:rPr>
        <w:t>старостинського</w:t>
      </w:r>
      <w:proofErr w:type="spellEnd"/>
      <w:r w:rsidRPr="006074C6">
        <w:rPr>
          <w:spacing w:val="2"/>
          <w:lang w:val="uk-UA"/>
        </w:rPr>
        <w:t xml:space="preserve"> округу вимог земельного законодавства та благоустрою території, рівного доступу громадя</w:t>
      </w:r>
      <w:r w:rsidR="00CA48CB">
        <w:rPr>
          <w:spacing w:val="2"/>
          <w:lang w:val="uk-UA"/>
        </w:rPr>
        <w:t xml:space="preserve">н до річки </w:t>
      </w:r>
      <w:proofErr w:type="spellStart"/>
      <w:r w:rsidR="00CA48CB">
        <w:rPr>
          <w:spacing w:val="2"/>
          <w:lang w:val="uk-UA"/>
        </w:rPr>
        <w:t>Роменка</w:t>
      </w:r>
      <w:proofErr w:type="spellEnd"/>
      <w:r w:rsidR="00CA48CB">
        <w:rPr>
          <w:spacing w:val="2"/>
          <w:lang w:val="uk-UA"/>
        </w:rPr>
        <w:t xml:space="preserve"> в районі села</w:t>
      </w:r>
      <w:r w:rsidR="006074C6">
        <w:rPr>
          <w:spacing w:val="2"/>
          <w:lang w:val="uk-UA"/>
        </w:rPr>
        <w:t xml:space="preserve"> Житнє</w:t>
      </w:r>
      <w:r w:rsidRPr="006074C6">
        <w:rPr>
          <w:spacing w:val="2"/>
          <w:lang w:val="uk-UA"/>
        </w:rPr>
        <w:t xml:space="preserve"> </w:t>
      </w:r>
      <w:r w:rsidR="006074C6">
        <w:rPr>
          <w:spacing w:val="2"/>
          <w:lang w:val="uk-UA"/>
        </w:rPr>
        <w:t>у</w:t>
      </w:r>
      <w:r w:rsidRPr="006074C6">
        <w:rPr>
          <w:spacing w:val="2"/>
          <w:lang w:val="uk-UA"/>
        </w:rPr>
        <w:t>правління житлово-комунального господарст</w:t>
      </w:r>
      <w:r w:rsidR="006074C6">
        <w:rPr>
          <w:spacing w:val="2"/>
          <w:lang w:val="uk-UA"/>
        </w:rPr>
        <w:t xml:space="preserve">ва звернулося до громадянина </w:t>
      </w:r>
      <w:r w:rsidR="008C054F" w:rsidRPr="008C054F">
        <w:rPr>
          <w:spacing w:val="2"/>
          <w:lang w:val="uk-UA"/>
        </w:rPr>
        <w:t>Петренка Сергія Павловича,</w:t>
      </w:r>
      <w:r w:rsidRPr="008C054F">
        <w:rPr>
          <w:spacing w:val="2"/>
          <w:lang w:val="uk-UA"/>
        </w:rPr>
        <w:t xml:space="preserve"> </w:t>
      </w:r>
      <w:r w:rsidRPr="006074C6">
        <w:rPr>
          <w:spacing w:val="2"/>
          <w:lang w:val="uk-UA"/>
        </w:rPr>
        <w:t>який прож</w:t>
      </w:r>
      <w:r w:rsidR="006074C6">
        <w:rPr>
          <w:spacing w:val="2"/>
          <w:lang w:val="uk-UA"/>
        </w:rPr>
        <w:t xml:space="preserve">иває за адресою: </w:t>
      </w:r>
      <w:r w:rsidR="008C054F" w:rsidRPr="008C054F">
        <w:rPr>
          <w:spacing w:val="2"/>
          <w:lang w:val="uk-UA"/>
        </w:rPr>
        <w:t>вулиця Берегова, 26, село Житнє</w:t>
      </w:r>
      <w:r w:rsidRPr="00CA48CB">
        <w:rPr>
          <w:color w:val="FF0000"/>
          <w:spacing w:val="2"/>
          <w:lang w:val="uk-UA"/>
        </w:rPr>
        <w:t xml:space="preserve"> </w:t>
      </w:r>
      <w:r w:rsidRPr="006074C6">
        <w:rPr>
          <w:spacing w:val="2"/>
          <w:lang w:val="uk-UA"/>
        </w:rPr>
        <w:t xml:space="preserve">з вимогою до 26.05.2021 забезпечити безперешкодний прохід та вільний доступ громадян до річки </w:t>
      </w:r>
      <w:proofErr w:type="spellStart"/>
      <w:r w:rsidRPr="006074C6">
        <w:rPr>
          <w:spacing w:val="2"/>
          <w:lang w:val="uk-UA"/>
        </w:rPr>
        <w:t>Роменка</w:t>
      </w:r>
      <w:proofErr w:type="spellEnd"/>
      <w:r w:rsidRPr="006074C6">
        <w:rPr>
          <w:spacing w:val="2"/>
          <w:lang w:val="uk-UA"/>
        </w:rPr>
        <w:t xml:space="preserve">, шляхом знесення самовільно встановленої огорожі. </w:t>
      </w:r>
    </w:p>
    <w:p w:rsidR="006074C6" w:rsidRDefault="009666FE" w:rsidP="009C5E11">
      <w:pPr>
        <w:pStyle w:val="a3"/>
        <w:spacing w:line="276" w:lineRule="auto"/>
        <w:ind w:right="-143" w:firstLine="426"/>
        <w:contextualSpacing/>
        <w:jc w:val="both"/>
        <w:rPr>
          <w:spacing w:val="2"/>
          <w:lang w:val="uk-UA"/>
        </w:rPr>
      </w:pPr>
      <w:r>
        <w:rPr>
          <w:spacing w:val="2"/>
          <w:lang w:val="uk-UA"/>
        </w:rPr>
        <w:t>З</w:t>
      </w:r>
      <w:r w:rsidR="00D169A1">
        <w:rPr>
          <w:spacing w:val="2"/>
          <w:lang w:val="uk-UA"/>
        </w:rPr>
        <w:t>а</w:t>
      </w:r>
      <w:r>
        <w:rPr>
          <w:spacing w:val="2"/>
          <w:lang w:val="uk-UA"/>
        </w:rPr>
        <w:t xml:space="preserve"> інформацією старости громадянин </w:t>
      </w:r>
      <w:r w:rsidR="008C054F" w:rsidRPr="008C054F">
        <w:rPr>
          <w:spacing w:val="2"/>
          <w:lang w:val="uk-UA"/>
        </w:rPr>
        <w:t>Петренко Сергій Павлович</w:t>
      </w:r>
      <w:r w:rsidRPr="008C054F">
        <w:rPr>
          <w:spacing w:val="2"/>
          <w:lang w:val="uk-UA"/>
        </w:rPr>
        <w:t xml:space="preserve"> </w:t>
      </w:r>
      <w:r>
        <w:rPr>
          <w:spacing w:val="2"/>
          <w:lang w:val="uk-UA"/>
        </w:rPr>
        <w:t>відмовився виконувати вимоги</w:t>
      </w:r>
      <w:r w:rsidR="00D169A1">
        <w:rPr>
          <w:spacing w:val="2"/>
          <w:lang w:val="uk-UA"/>
        </w:rPr>
        <w:t xml:space="preserve"> листа</w:t>
      </w:r>
      <w:r>
        <w:rPr>
          <w:spacing w:val="2"/>
          <w:lang w:val="uk-UA"/>
        </w:rPr>
        <w:t xml:space="preserve">, тому силами старостату та за допомогою працівників та техніки КП «Комбінат комунальних підприємств» РМР було </w:t>
      </w:r>
      <w:r w:rsidR="00765B13">
        <w:rPr>
          <w:spacing w:val="2"/>
          <w:lang w:val="uk-UA"/>
        </w:rPr>
        <w:t>здійснено</w:t>
      </w:r>
      <w:r>
        <w:rPr>
          <w:spacing w:val="2"/>
          <w:lang w:val="uk-UA"/>
        </w:rPr>
        <w:t xml:space="preserve"> демонтаж паркану. На даний час</w:t>
      </w:r>
      <w:r w:rsidR="00765B13">
        <w:rPr>
          <w:spacing w:val="2"/>
          <w:lang w:val="uk-UA"/>
        </w:rPr>
        <w:t xml:space="preserve"> забезпечено </w:t>
      </w:r>
      <w:r w:rsidR="00765B13" w:rsidRPr="006074C6">
        <w:rPr>
          <w:spacing w:val="2"/>
          <w:lang w:val="uk-UA"/>
        </w:rPr>
        <w:t>доступ громадя</w:t>
      </w:r>
      <w:r w:rsidR="00765B13">
        <w:rPr>
          <w:spacing w:val="2"/>
          <w:lang w:val="uk-UA"/>
        </w:rPr>
        <w:t>н до р</w:t>
      </w:r>
      <w:r w:rsidR="00CA48CB">
        <w:rPr>
          <w:spacing w:val="2"/>
          <w:lang w:val="uk-UA"/>
        </w:rPr>
        <w:t xml:space="preserve">ічки </w:t>
      </w:r>
      <w:proofErr w:type="spellStart"/>
      <w:r w:rsidR="00CA48CB">
        <w:rPr>
          <w:spacing w:val="2"/>
          <w:lang w:val="uk-UA"/>
        </w:rPr>
        <w:t>Роменка</w:t>
      </w:r>
      <w:proofErr w:type="spellEnd"/>
      <w:r w:rsidR="00CA48CB">
        <w:rPr>
          <w:spacing w:val="2"/>
          <w:lang w:val="uk-UA"/>
        </w:rPr>
        <w:t xml:space="preserve"> в районі села</w:t>
      </w:r>
      <w:r w:rsidR="00765B13">
        <w:rPr>
          <w:spacing w:val="2"/>
          <w:lang w:val="uk-UA"/>
        </w:rPr>
        <w:t xml:space="preserve"> Житнє</w:t>
      </w:r>
      <w:r>
        <w:rPr>
          <w:spacing w:val="2"/>
          <w:lang w:val="uk-UA"/>
        </w:rPr>
        <w:t>.</w:t>
      </w:r>
    </w:p>
    <w:p w:rsidR="009666FE" w:rsidRPr="006074C6" w:rsidRDefault="009666FE" w:rsidP="009C5E11">
      <w:pPr>
        <w:pStyle w:val="a3"/>
        <w:spacing w:line="276" w:lineRule="auto"/>
        <w:ind w:right="-143" w:firstLine="426"/>
        <w:contextualSpacing/>
        <w:jc w:val="both"/>
        <w:rPr>
          <w:spacing w:val="2"/>
          <w:lang w:val="uk-UA"/>
        </w:rPr>
      </w:pPr>
    </w:p>
    <w:p w:rsidR="009C5E11" w:rsidRPr="006074C6" w:rsidRDefault="009C5E11" w:rsidP="009C5E11">
      <w:pPr>
        <w:pStyle w:val="a3"/>
        <w:spacing w:line="276" w:lineRule="auto"/>
        <w:ind w:right="-143" w:firstLine="426"/>
        <w:contextualSpacing/>
        <w:jc w:val="both"/>
        <w:rPr>
          <w:b/>
          <w:spacing w:val="2"/>
          <w:lang w:val="uk-UA"/>
        </w:rPr>
      </w:pPr>
      <w:r w:rsidRPr="006074C6">
        <w:rPr>
          <w:b/>
          <w:spacing w:val="2"/>
          <w:lang w:val="uk-UA"/>
        </w:rPr>
        <w:t>Пропозиції</w:t>
      </w:r>
    </w:p>
    <w:p w:rsidR="009C5E11" w:rsidRPr="006074C6" w:rsidRDefault="009C5E11" w:rsidP="00CA48CB">
      <w:pPr>
        <w:ind w:firstLine="426"/>
        <w:jc w:val="both"/>
        <w:rPr>
          <w:spacing w:val="1"/>
          <w:szCs w:val="24"/>
          <w:lang w:val="uk-UA"/>
        </w:rPr>
      </w:pPr>
      <w:r w:rsidRPr="006074C6">
        <w:rPr>
          <w:rFonts w:ascii="Times New Roman" w:hAnsi="Times New Roman"/>
          <w:sz w:val="24"/>
          <w:szCs w:val="24"/>
          <w:lang w:val="uk-UA"/>
        </w:rPr>
        <w:t xml:space="preserve">Пропонуємо рішення </w:t>
      </w:r>
      <w:r w:rsidRPr="006074C6">
        <w:rPr>
          <w:rFonts w:ascii="Times New Roman" w:hAnsi="Times New Roman"/>
          <w:bCs/>
          <w:sz w:val="24"/>
          <w:szCs w:val="24"/>
          <w:lang w:val="uk-UA"/>
        </w:rPr>
        <w:t xml:space="preserve">виконавчого комітету міської ради </w:t>
      </w:r>
      <w:r w:rsidRPr="006074C6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6074C6" w:rsidRPr="006074C6">
        <w:rPr>
          <w:rFonts w:ascii="Times New Roman" w:hAnsi="Times New Roman"/>
          <w:bCs/>
          <w:spacing w:val="1"/>
          <w:sz w:val="24"/>
          <w:szCs w:val="24"/>
          <w:lang w:val="uk-UA"/>
        </w:rPr>
        <w:t>19.05.2021 № 95 «Про дотримання вимог Закону України «Про благоустрій населених пунктів» та земельного законодавства»</w:t>
      </w:r>
      <w:r w:rsidR="00CA48CB" w:rsidRPr="00CA48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48CB">
        <w:rPr>
          <w:rFonts w:ascii="Times New Roman" w:hAnsi="Times New Roman"/>
          <w:sz w:val="24"/>
          <w:szCs w:val="24"/>
          <w:lang w:val="uk-UA"/>
        </w:rPr>
        <w:t>зняти</w:t>
      </w:r>
      <w:r w:rsidR="00CA48CB" w:rsidRPr="006074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48CB">
        <w:rPr>
          <w:rFonts w:ascii="Times New Roman" w:hAnsi="Times New Roman"/>
          <w:sz w:val="24"/>
          <w:szCs w:val="24"/>
          <w:lang w:val="uk-UA"/>
        </w:rPr>
        <w:t>з</w:t>
      </w:r>
      <w:r w:rsidR="00CA48CB" w:rsidRPr="006074C6">
        <w:rPr>
          <w:rFonts w:ascii="Times New Roman" w:hAnsi="Times New Roman"/>
          <w:sz w:val="24"/>
          <w:szCs w:val="24"/>
          <w:lang w:val="uk-UA"/>
        </w:rPr>
        <w:t xml:space="preserve"> контрол</w:t>
      </w:r>
      <w:r w:rsidR="00CA48CB">
        <w:rPr>
          <w:rFonts w:ascii="Times New Roman" w:hAnsi="Times New Roman"/>
          <w:sz w:val="24"/>
          <w:szCs w:val="24"/>
          <w:lang w:val="uk-UA"/>
        </w:rPr>
        <w:t>ю.</w:t>
      </w:r>
    </w:p>
    <w:p w:rsidR="00633D12" w:rsidRPr="006074C6" w:rsidRDefault="00633D12" w:rsidP="00633D1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33D12" w:rsidRPr="006074C6" w:rsidRDefault="0056774C" w:rsidP="00633D1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074C6">
        <w:rPr>
          <w:rFonts w:ascii="Times New Roman" w:hAnsi="Times New Roman"/>
          <w:b/>
          <w:bCs/>
          <w:sz w:val="24"/>
          <w:szCs w:val="24"/>
          <w:lang w:val="uk-UA"/>
        </w:rPr>
        <w:t>В.о.</w:t>
      </w:r>
      <w:r w:rsidR="009C5E11" w:rsidRPr="006074C6">
        <w:rPr>
          <w:rFonts w:ascii="Times New Roman" w:hAnsi="Times New Roman"/>
          <w:b/>
          <w:bCs/>
          <w:sz w:val="24"/>
          <w:szCs w:val="24"/>
          <w:lang w:val="uk-UA"/>
        </w:rPr>
        <w:t xml:space="preserve"> н</w:t>
      </w:r>
      <w:r w:rsidR="00633D12" w:rsidRPr="006074C6">
        <w:rPr>
          <w:rFonts w:ascii="Times New Roman" w:hAnsi="Times New Roman"/>
          <w:b/>
          <w:bCs/>
          <w:sz w:val="24"/>
          <w:szCs w:val="24"/>
          <w:lang w:val="uk-UA"/>
        </w:rPr>
        <w:t>ачальник</w:t>
      </w:r>
      <w:r w:rsidRPr="006074C6"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="00633D12" w:rsidRPr="006074C6">
        <w:rPr>
          <w:rFonts w:ascii="Times New Roman" w:hAnsi="Times New Roman"/>
          <w:b/>
          <w:bCs/>
          <w:sz w:val="24"/>
          <w:szCs w:val="24"/>
          <w:lang w:val="uk-UA"/>
        </w:rPr>
        <w:t xml:space="preserve"> управління </w:t>
      </w:r>
    </w:p>
    <w:p w:rsidR="00633D12" w:rsidRPr="006074C6" w:rsidRDefault="00633D12" w:rsidP="00633D1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6074C6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  <w:r w:rsidRPr="006074C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074C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074C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074C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6774C" w:rsidRPr="006074C6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633D12" w:rsidRPr="006074C6" w:rsidRDefault="00633D12" w:rsidP="00633D12">
      <w:pPr>
        <w:spacing w:after="0"/>
        <w:ind w:left="35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D12" w:rsidRPr="006074C6" w:rsidRDefault="00633D12" w:rsidP="00633D1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074C6">
        <w:rPr>
          <w:rFonts w:ascii="Times New Roman" w:hAnsi="Times New Roman"/>
          <w:b/>
          <w:sz w:val="24"/>
          <w:szCs w:val="24"/>
          <w:lang w:val="uk-UA"/>
        </w:rPr>
        <w:t>Погоджено</w:t>
      </w:r>
      <w:r w:rsidR="0056774C" w:rsidRPr="006074C6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FB3B5C" w:rsidRPr="006074C6" w:rsidRDefault="0056774C" w:rsidP="00633D12">
      <w:r w:rsidRPr="006074C6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                                  Владислав СУХОДОЛЬСЬКИЙ</w:t>
      </w:r>
    </w:p>
    <w:sectPr w:rsidR="00FB3B5C" w:rsidRPr="006074C6" w:rsidSect="00CA48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12"/>
    <w:rsid w:val="00117FF8"/>
    <w:rsid w:val="001E1913"/>
    <w:rsid w:val="001E4722"/>
    <w:rsid w:val="00253CAD"/>
    <w:rsid w:val="0025570C"/>
    <w:rsid w:val="0037485A"/>
    <w:rsid w:val="004600F7"/>
    <w:rsid w:val="00544C66"/>
    <w:rsid w:val="0056774C"/>
    <w:rsid w:val="006074C6"/>
    <w:rsid w:val="00633D12"/>
    <w:rsid w:val="00672DBA"/>
    <w:rsid w:val="0071301D"/>
    <w:rsid w:val="00720E5B"/>
    <w:rsid w:val="00765B13"/>
    <w:rsid w:val="007E25F8"/>
    <w:rsid w:val="008C054F"/>
    <w:rsid w:val="008E589D"/>
    <w:rsid w:val="0095145D"/>
    <w:rsid w:val="009666FE"/>
    <w:rsid w:val="009C2011"/>
    <w:rsid w:val="009C5E11"/>
    <w:rsid w:val="009D79A1"/>
    <w:rsid w:val="00B848A3"/>
    <w:rsid w:val="00C81974"/>
    <w:rsid w:val="00CA48CB"/>
    <w:rsid w:val="00D169A1"/>
    <w:rsid w:val="00E50248"/>
    <w:rsid w:val="00FB3B5C"/>
    <w:rsid w:val="00FC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EA33"/>
  <w15:docId w15:val="{D53996D3-310F-4338-A62D-2E7B095C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C5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C5E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0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4</cp:revision>
  <dcterms:created xsi:type="dcterms:W3CDTF">2021-07-13T08:48:00Z</dcterms:created>
  <dcterms:modified xsi:type="dcterms:W3CDTF">2021-07-23T05:03:00Z</dcterms:modified>
</cp:coreProperties>
</file>