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41" w:rsidRDefault="00C27241" w:rsidP="00C27241">
      <w:pPr>
        <w:pStyle w:val="21"/>
        <w:tabs>
          <w:tab w:val="left" w:pos="284"/>
        </w:tabs>
        <w:jc w:val="center"/>
        <w:rPr>
          <w:b w:val="0"/>
          <w:bCs w:val="0"/>
        </w:rPr>
      </w:pPr>
      <w:r w:rsidRPr="00BD4C28">
        <w:rPr>
          <w:b w:val="0"/>
          <w:bCs w:val="0"/>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686037153" r:id="rId7"/>
        </w:object>
      </w:r>
    </w:p>
    <w:p w:rsidR="00C27241" w:rsidRDefault="00C27241" w:rsidP="00C27241">
      <w:pPr>
        <w:jc w:val="center"/>
        <w:rPr>
          <w:b/>
          <w:lang w:val="uk-UA"/>
        </w:rPr>
      </w:pPr>
      <w:r>
        <w:rPr>
          <w:b/>
          <w:lang w:val="uk-UA"/>
        </w:rPr>
        <w:t>РОМЕНСЬКА МІСЬКА РАДА СУМСЬКОЇ ОБЛАСТІ</w:t>
      </w:r>
    </w:p>
    <w:p w:rsidR="00C27241" w:rsidRDefault="00A4237C" w:rsidP="00C27241">
      <w:pPr>
        <w:jc w:val="center"/>
        <w:rPr>
          <w:b/>
          <w:lang w:val="uk-UA"/>
        </w:rPr>
      </w:pPr>
      <w:r>
        <w:rPr>
          <w:b/>
          <w:lang w:val="uk-UA"/>
        </w:rPr>
        <w:t>ВОСЬМЕ</w:t>
      </w:r>
      <w:r w:rsidR="00C27241">
        <w:rPr>
          <w:b/>
          <w:lang w:val="uk-UA"/>
        </w:rPr>
        <w:t xml:space="preserve"> СКЛИКАННЯ</w:t>
      </w:r>
    </w:p>
    <w:p w:rsidR="00C27241" w:rsidRPr="00B436CD" w:rsidRDefault="00C27241" w:rsidP="00C27241">
      <w:pPr>
        <w:pStyle w:val="3"/>
        <w:tabs>
          <w:tab w:val="center" w:pos="4677"/>
          <w:tab w:val="left" w:pos="6960"/>
        </w:tabs>
        <w:rPr>
          <w:b w:val="0"/>
          <w:bCs/>
          <w:sz w:val="12"/>
          <w:szCs w:val="12"/>
        </w:rPr>
      </w:pPr>
    </w:p>
    <w:p w:rsidR="00C27241" w:rsidRDefault="00F148AF" w:rsidP="00C27241">
      <w:pPr>
        <w:pStyle w:val="3"/>
        <w:tabs>
          <w:tab w:val="center" w:pos="4677"/>
          <w:tab w:val="left" w:pos="6960"/>
        </w:tabs>
        <w:rPr>
          <w:sz w:val="24"/>
        </w:rPr>
      </w:pPr>
      <w:r>
        <w:rPr>
          <w:sz w:val="24"/>
        </w:rPr>
        <w:t>П’ЯТНАДЦЯТА</w:t>
      </w:r>
      <w:r w:rsidR="00A4237C">
        <w:rPr>
          <w:sz w:val="24"/>
        </w:rPr>
        <w:t xml:space="preserve"> </w:t>
      </w:r>
      <w:r w:rsidR="00C27241">
        <w:rPr>
          <w:sz w:val="24"/>
        </w:rPr>
        <w:t xml:space="preserve"> СЕСІЯ</w:t>
      </w:r>
    </w:p>
    <w:p w:rsidR="00C27241" w:rsidRPr="00B436CD" w:rsidRDefault="00C27241" w:rsidP="00C27241">
      <w:pPr>
        <w:jc w:val="center"/>
        <w:rPr>
          <w:bCs/>
          <w:sz w:val="12"/>
          <w:szCs w:val="12"/>
          <w:lang w:val="uk-UA"/>
        </w:rPr>
      </w:pPr>
    </w:p>
    <w:p w:rsidR="00C27241" w:rsidRPr="0038611A" w:rsidRDefault="00C27241" w:rsidP="00C27241">
      <w:pPr>
        <w:pStyle w:val="1"/>
        <w:rPr>
          <w:b/>
          <w:lang w:val="uk-UA"/>
        </w:rPr>
      </w:pPr>
      <w:r w:rsidRPr="0038611A">
        <w:rPr>
          <w:b/>
          <w:lang w:val="uk-UA"/>
        </w:rPr>
        <w:t>РІШЕННЯ</w:t>
      </w:r>
    </w:p>
    <w:p w:rsidR="00C27241" w:rsidRPr="00B436CD" w:rsidRDefault="00C27241" w:rsidP="00C27241">
      <w:pPr>
        <w:jc w:val="both"/>
        <w:rPr>
          <w:sz w:val="12"/>
          <w:szCs w:val="12"/>
          <w:lang w:val="uk-UA"/>
        </w:rPr>
      </w:pPr>
    </w:p>
    <w:p w:rsidR="00C27241" w:rsidRDefault="00C2448A" w:rsidP="00C27241">
      <w:pPr>
        <w:pStyle w:val="a3"/>
        <w:rPr>
          <w:b/>
          <w:bCs/>
          <w:sz w:val="24"/>
          <w:szCs w:val="24"/>
        </w:rPr>
      </w:pPr>
      <w:r>
        <w:rPr>
          <w:b/>
          <w:bCs/>
          <w:sz w:val="24"/>
          <w:szCs w:val="24"/>
        </w:rPr>
        <w:t>2</w:t>
      </w:r>
      <w:r w:rsidR="00F148AF">
        <w:rPr>
          <w:b/>
          <w:bCs/>
          <w:sz w:val="24"/>
          <w:szCs w:val="24"/>
        </w:rPr>
        <w:t>3</w:t>
      </w:r>
      <w:r w:rsidR="00CF3A7F">
        <w:rPr>
          <w:b/>
          <w:bCs/>
          <w:sz w:val="24"/>
          <w:szCs w:val="24"/>
        </w:rPr>
        <w:t>.0</w:t>
      </w:r>
      <w:r w:rsidR="00F148AF">
        <w:rPr>
          <w:b/>
          <w:bCs/>
          <w:sz w:val="24"/>
          <w:szCs w:val="24"/>
        </w:rPr>
        <w:t>6</w:t>
      </w:r>
      <w:r w:rsidR="00C27241">
        <w:rPr>
          <w:b/>
          <w:bCs/>
          <w:sz w:val="24"/>
          <w:szCs w:val="24"/>
        </w:rPr>
        <w:t>.2021</w:t>
      </w:r>
      <w:r w:rsidR="00C27241">
        <w:rPr>
          <w:b/>
          <w:bCs/>
          <w:sz w:val="24"/>
          <w:szCs w:val="24"/>
          <w:lang w:val="ru-RU"/>
        </w:rPr>
        <w:t xml:space="preserve">                                                        </w:t>
      </w:r>
      <w:r w:rsidR="00C27241">
        <w:rPr>
          <w:b/>
          <w:bCs/>
          <w:sz w:val="24"/>
          <w:szCs w:val="24"/>
        </w:rPr>
        <w:t xml:space="preserve"> Ромни</w:t>
      </w:r>
    </w:p>
    <w:p w:rsidR="00C27241" w:rsidRPr="00C27241" w:rsidRDefault="00C27241" w:rsidP="00C27241">
      <w:pPr>
        <w:rPr>
          <w:b/>
          <w:bCs/>
          <w:lang w:val="uk-UA"/>
        </w:rPr>
      </w:pPr>
    </w:p>
    <w:p w:rsidR="008A3758" w:rsidRDefault="008A3758" w:rsidP="008A3758">
      <w:pPr>
        <w:pStyle w:val="aa"/>
        <w:tabs>
          <w:tab w:val="left" w:pos="708"/>
        </w:tabs>
        <w:spacing w:line="276" w:lineRule="auto"/>
        <w:ind w:right="4817"/>
        <w:jc w:val="both"/>
        <w:rPr>
          <w:b/>
          <w:bCs/>
          <w:sz w:val="22"/>
        </w:rPr>
      </w:pPr>
      <w:r>
        <w:rPr>
          <w:b/>
          <w:bCs/>
          <w:sz w:val="22"/>
        </w:rPr>
        <w:t xml:space="preserve">Про затвердження Положення про порядок визначення та відшкодування збитків власникам землі та землекористувачам на території Роменської міської територіальної громади </w:t>
      </w:r>
    </w:p>
    <w:p w:rsidR="008A3758" w:rsidRDefault="008A3758" w:rsidP="008A3758">
      <w:pPr>
        <w:jc w:val="both"/>
        <w:rPr>
          <w:sz w:val="20"/>
          <w:szCs w:val="20"/>
        </w:rPr>
      </w:pPr>
    </w:p>
    <w:p w:rsidR="008A3758" w:rsidRPr="00913099" w:rsidRDefault="008A3758" w:rsidP="00913099">
      <w:pPr>
        <w:spacing w:after="120" w:line="276" w:lineRule="auto"/>
        <w:ind w:firstLine="425"/>
        <w:jc w:val="both"/>
        <w:rPr>
          <w:lang w:val="uk-UA"/>
        </w:rPr>
      </w:pPr>
      <w:r>
        <w:rPr>
          <w:szCs w:val="28"/>
        </w:rPr>
        <w:t>В</w:t>
      </w:r>
      <w:r>
        <w:rPr>
          <w:color w:val="000000"/>
          <w:szCs w:val="28"/>
        </w:rPr>
        <w:t xml:space="preserve">ідповідно до </w:t>
      </w:r>
      <w:r>
        <w:rPr>
          <w:szCs w:val="28"/>
        </w:rPr>
        <w:t>ст. 26, ст. 27, ст. 59</w:t>
      </w:r>
      <w:r>
        <w:rPr>
          <w:color w:val="000000"/>
          <w:szCs w:val="28"/>
        </w:rPr>
        <w:t xml:space="preserve"> Закону України «Про місцеве самоврядування в Україні», </w:t>
      </w:r>
      <w:r>
        <w:t xml:space="preserve">ст. ст. 12, 125, 152, 156, 157, 206, 211 </w:t>
      </w:r>
      <w:r>
        <w:rPr>
          <w:color w:val="000000"/>
          <w:szCs w:val="28"/>
        </w:rPr>
        <w:t>Земельного кодексу України, ст. 22, ст. 1166 Цивільного кодексу України</w:t>
      </w:r>
      <w:r>
        <w:rPr>
          <w:bCs/>
        </w:rPr>
        <w:t xml:space="preserve">, Постанови Кабінету Міністрів України від 19 квітня 1993 року № 284 «Про порядок визначення та відшкодування збитків власника землі та землекористувачам», Постанови Кабінету міністрів України від 09 вересня 2020 року № 800 «Про внесення змін до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зняття грунтового покриву (родючого шару грунту) без спеціального дозволу»,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враховуючи </w:t>
      </w:r>
      <w:r w:rsidRPr="000A3717">
        <w:rPr>
          <w:lang w:eastAsia="uk-UA"/>
        </w:rPr>
        <w:t>розпорядження Кабінету Міністрів України від 12 червня 2020 року №7</w:t>
      </w:r>
      <w:r>
        <w:rPr>
          <w:lang w:eastAsia="uk-UA"/>
        </w:rPr>
        <w:t>23</w:t>
      </w:r>
      <w:r w:rsidRPr="000A3717">
        <w:rPr>
          <w:lang w:eastAsia="uk-UA"/>
        </w:rPr>
        <w:t xml:space="preserve">-р «Про визначення адміністративних центрів та затвердження територій територіальних громад </w:t>
      </w:r>
      <w:r>
        <w:rPr>
          <w:lang w:eastAsia="uk-UA"/>
        </w:rPr>
        <w:t>Сумської</w:t>
      </w:r>
      <w:r w:rsidRPr="000A3717">
        <w:rPr>
          <w:lang w:eastAsia="uk-UA"/>
        </w:rPr>
        <w:t xml:space="preserve"> області»</w:t>
      </w:r>
      <w:r>
        <w:rPr>
          <w:lang w:eastAsia="uk-UA"/>
        </w:rPr>
        <w:t xml:space="preserve">, </w:t>
      </w:r>
      <w:r w:rsidR="00913099">
        <w:rPr>
          <w:bCs/>
        </w:rPr>
        <w:t xml:space="preserve">з метою </w:t>
      </w:r>
      <w:r w:rsidRPr="003A1635">
        <w:rPr>
          <w:lang w:val="uk-UA"/>
        </w:rPr>
        <w:t>використання землі суб’єктами земельних відносин, зменшення втрат до міського бюджету,</w:t>
      </w:r>
      <w:r w:rsidRPr="003A1635">
        <w:rPr>
          <w:color w:val="000000"/>
          <w:shd w:val="clear" w:color="auto" w:fill="FFFFFF"/>
          <w:lang w:val="uk-UA"/>
        </w:rPr>
        <w:t xml:space="preserve"> створення єдиних організаційно-правових та економічних засад визначення та відшкодування збитків, завданих Роменській міській територіальній громаді, внаслідок не оформлення правовстановлюючих документів на земельну ділянку фізичними, юридичними особами та громадянами,</w:t>
      </w:r>
      <w:r w:rsidRPr="003A1635">
        <w:rPr>
          <w:b/>
          <w:bCs/>
          <w:color w:val="333333"/>
          <w:sz w:val="32"/>
          <w:szCs w:val="32"/>
          <w:shd w:val="clear" w:color="auto" w:fill="FFFFFF"/>
          <w:lang w:val="uk-UA"/>
        </w:rPr>
        <w:t xml:space="preserve"> </w:t>
      </w:r>
      <w:r w:rsidRPr="003A1635">
        <w:rPr>
          <w:bCs/>
          <w:shd w:val="clear" w:color="auto" w:fill="FFFFFF"/>
          <w:lang w:val="uk-UA"/>
        </w:rPr>
        <w:t>самовільним зайняттям земельних ділянок комунальної власності</w:t>
      </w:r>
      <w:r w:rsidRPr="003A1635">
        <w:rPr>
          <w:bCs/>
          <w:color w:val="333333"/>
          <w:shd w:val="clear" w:color="auto" w:fill="FFFFFF"/>
          <w:lang w:val="uk-UA"/>
        </w:rPr>
        <w:t>,</w:t>
      </w:r>
      <w:r w:rsidRPr="003A1635">
        <w:rPr>
          <w:b/>
          <w:bCs/>
          <w:color w:val="333333"/>
          <w:sz w:val="32"/>
          <w:szCs w:val="32"/>
          <w:shd w:val="clear" w:color="auto" w:fill="FFFFFF"/>
          <w:lang w:val="uk-UA"/>
        </w:rPr>
        <w:t xml:space="preserve"> </w:t>
      </w:r>
      <w:r w:rsidRPr="003A1635">
        <w:rPr>
          <w:bCs/>
          <w:lang w:val="uk-UA"/>
        </w:rPr>
        <w:t>використання земельних ділянок не за цільовим призначенням, зняття грунтового покриву (родючого шару грунту) без спеціального дозволу,</w:t>
      </w:r>
      <w:r w:rsidRPr="003A1635">
        <w:rPr>
          <w:b/>
          <w:bCs/>
          <w:color w:val="333333"/>
          <w:sz w:val="32"/>
          <w:szCs w:val="32"/>
          <w:shd w:val="clear" w:color="auto" w:fill="FFFFFF"/>
          <w:lang w:val="uk-UA"/>
        </w:rPr>
        <w:t xml:space="preserve"> </w:t>
      </w:r>
    </w:p>
    <w:p w:rsidR="008A3758" w:rsidRDefault="008A3758" w:rsidP="008A3758">
      <w:pPr>
        <w:spacing w:after="120" w:line="276" w:lineRule="auto"/>
        <w:ind w:firstLine="425"/>
        <w:jc w:val="both"/>
        <w:rPr>
          <w:b/>
          <w:bCs/>
          <w:color w:val="333333"/>
          <w:sz w:val="32"/>
          <w:szCs w:val="32"/>
          <w:shd w:val="clear" w:color="auto" w:fill="FFFFFF"/>
        </w:rPr>
      </w:pPr>
      <w:r>
        <w:t xml:space="preserve">РОМЕНСЬКА МІСЬКА РАДА </w:t>
      </w:r>
      <w:r>
        <w:rPr>
          <w:bCs/>
        </w:rPr>
        <w:t>ВИРІШИЛА:</w:t>
      </w:r>
    </w:p>
    <w:p w:rsidR="008A3758" w:rsidRDefault="008A3758" w:rsidP="00913099">
      <w:pPr>
        <w:pStyle w:val="ac"/>
        <w:numPr>
          <w:ilvl w:val="0"/>
          <w:numId w:val="19"/>
        </w:numPr>
        <w:shd w:val="clear" w:color="auto" w:fill="FFFFFF"/>
        <w:tabs>
          <w:tab w:val="left" w:pos="709"/>
        </w:tabs>
        <w:spacing w:before="0" w:after="120" w:line="276" w:lineRule="auto"/>
        <w:ind w:left="0" w:firstLine="425"/>
        <w:jc w:val="both"/>
        <w:rPr>
          <w:color w:val="000000"/>
          <w:bdr w:val="none" w:sz="0" w:space="0" w:color="auto" w:frame="1"/>
          <w:lang w:val="uk-UA"/>
        </w:rPr>
      </w:pPr>
      <w:r>
        <w:rPr>
          <w:color w:val="000000"/>
          <w:bdr w:val="none" w:sz="0" w:space="0" w:color="auto" w:frame="1"/>
          <w:lang w:val="uk-UA"/>
        </w:rPr>
        <w:t>Затвердити Положення про порядок визначення та відшкодування збитків власникам землі та землекористувачам  на території Роменської міської  територіальної громади (додається).</w:t>
      </w:r>
    </w:p>
    <w:p w:rsidR="008A3758" w:rsidRDefault="008A3758" w:rsidP="00913099">
      <w:pPr>
        <w:pStyle w:val="ac"/>
        <w:numPr>
          <w:ilvl w:val="0"/>
          <w:numId w:val="19"/>
        </w:numPr>
        <w:shd w:val="clear" w:color="auto" w:fill="FFFFFF"/>
        <w:tabs>
          <w:tab w:val="left" w:pos="709"/>
        </w:tabs>
        <w:spacing w:before="0" w:after="120" w:line="276" w:lineRule="auto"/>
        <w:ind w:left="0" w:firstLine="425"/>
        <w:jc w:val="both"/>
        <w:rPr>
          <w:color w:val="000000"/>
          <w:bdr w:val="none" w:sz="0" w:space="0" w:color="auto" w:frame="1"/>
          <w:lang w:val="uk-UA"/>
        </w:rPr>
      </w:pPr>
      <w:r>
        <w:rPr>
          <w:color w:val="000000"/>
          <w:bdr w:val="none" w:sz="0" w:space="0" w:color="auto" w:frame="1"/>
          <w:lang w:val="uk-UA"/>
        </w:rPr>
        <w:t>Вважати таким, що втратило чинність рішення 64 сесії 7 скликання Роменської міської ради від 28.08.2019 року «Про затвердження Положення про порядок визначення та відшкодування збитків власникам землі та землекористувачам в місті Ромни».</w:t>
      </w:r>
    </w:p>
    <w:p w:rsidR="00F7101B" w:rsidRPr="00AB0DE4" w:rsidRDefault="008A3758" w:rsidP="008A3758">
      <w:pPr>
        <w:pStyle w:val="ac"/>
        <w:numPr>
          <w:ilvl w:val="0"/>
          <w:numId w:val="19"/>
        </w:numPr>
        <w:shd w:val="clear" w:color="auto" w:fill="FFFFFF"/>
        <w:tabs>
          <w:tab w:val="left" w:pos="709"/>
          <w:tab w:val="left" w:pos="1276"/>
        </w:tabs>
        <w:spacing w:before="0" w:after="120" w:line="276" w:lineRule="auto"/>
        <w:ind w:left="0" w:firstLine="425"/>
        <w:jc w:val="both"/>
        <w:rPr>
          <w:bdr w:val="none" w:sz="0" w:space="0" w:color="auto" w:frame="1"/>
          <w:lang w:val="uk-UA"/>
        </w:rPr>
      </w:pPr>
      <w:r w:rsidRPr="00BA2390">
        <w:rPr>
          <w:color w:val="000000"/>
          <w:bdr w:val="none" w:sz="0" w:space="0" w:color="auto" w:frame="1"/>
          <w:lang w:val="uk-UA"/>
        </w:rPr>
        <w:t xml:space="preserve"> </w:t>
      </w:r>
      <w:r>
        <w:rPr>
          <w:color w:val="000000"/>
          <w:bdr w:val="none" w:sz="0" w:space="0" w:color="auto" w:frame="1"/>
        </w:rPr>
        <w:t xml:space="preserve">Контроль за виконанням рішення покласти на </w:t>
      </w:r>
      <w:r>
        <w:t xml:space="preserve">постійну комісію з </w:t>
      </w:r>
      <w:proofErr w:type="gramStart"/>
      <w:r>
        <w:t>питань  земельних</w:t>
      </w:r>
      <w:proofErr w:type="gramEnd"/>
      <w:r>
        <w:t xml:space="preserve"> відносин</w:t>
      </w:r>
      <w:r>
        <w:rPr>
          <w:color w:val="FF0000"/>
        </w:rPr>
        <w:t xml:space="preserve"> </w:t>
      </w:r>
      <w:r>
        <w:t>та екології</w:t>
      </w:r>
      <w:r>
        <w:rPr>
          <w:bdr w:val="none" w:sz="0" w:space="0" w:color="auto" w:frame="1"/>
        </w:rPr>
        <w:t>.</w:t>
      </w:r>
    </w:p>
    <w:p w:rsidR="007B0694" w:rsidRDefault="00D52E23" w:rsidP="00AB0DE4">
      <w:pPr>
        <w:tabs>
          <w:tab w:val="left" w:pos="709"/>
          <w:tab w:val="left" w:pos="1701"/>
        </w:tabs>
        <w:jc w:val="both"/>
        <w:rPr>
          <w:b/>
          <w:lang w:val="uk-UA"/>
        </w:rPr>
      </w:pPr>
      <w:r w:rsidRPr="00D52E23">
        <w:rPr>
          <w:b/>
          <w:lang w:val="uk-UA"/>
        </w:rPr>
        <w:t>Міський голова</w:t>
      </w:r>
      <w:r w:rsidRPr="00D52E23">
        <w:rPr>
          <w:b/>
          <w:lang w:val="uk-UA"/>
        </w:rPr>
        <w:tab/>
      </w:r>
      <w:r w:rsidRPr="00D52E23">
        <w:rPr>
          <w:b/>
          <w:lang w:val="uk-UA"/>
        </w:rPr>
        <w:tab/>
      </w:r>
      <w:r w:rsidRPr="00D52E23">
        <w:rPr>
          <w:b/>
          <w:lang w:val="uk-UA"/>
        </w:rPr>
        <w:tab/>
      </w:r>
      <w:r w:rsidRPr="00D52E23">
        <w:rPr>
          <w:b/>
          <w:lang w:val="uk-UA"/>
        </w:rPr>
        <w:tab/>
      </w:r>
      <w:r w:rsidRPr="00D52E23">
        <w:rPr>
          <w:b/>
          <w:lang w:val="uk-UA"/>
        </w:rPr>
        <w:tab/>
      </w:r>
      <w:r>
        <w:rPr>
          <w:b/>
          <w:lang w:val="uk-UA"/>
        </w:rPr>
        <w:tab/>
      </w:r>
      <w:r w:rsidRPr="00D52E23">
        <w:rPr>
          <w:b/>
          <w:lang w:val="uk-UA"/>
        </w:rPr>
        <w:tab/>
      </w:r>
      <w:r w:rsidRPr="00D52E23">
        <w:rPr>
          <w:b/>
          <w:lang w:val="uk-UA"/>
        </w:rPr>
        <w:tab/>
        <w:t>Олег СТОГНІЙ</w:t>
      </w:r>
    </w:p>
    <w:p w:rsidR="00922436" w:rsidRDefault="00922436" w:rsidP="00D52E23">
      <w:pPr>
        <w:tabs>
          <w:tab w:val="left" w:pos="709"/>
          <w:tab w:val="left" w:pos="1701"/>
        </w:tabs>
        <w:ind w:firstLine="426"/>
        <w:jc w:val="both"/>
        <w:rPr>
          <w:b/>
          <w:lang w:val="uk-UA"/>
        </w:rPr>
      </w:pPr>
    </w:p>
    <w:p w:rsidR="00DB5F7C" w:rsidRDefault="00DB5F7C" w:rsidP="00DB5F7C">
      <w:pPr>
        <w:pStyle w:val="a3"/>
        <w:ind w:left="6521"/>
        <w:rPr>
          <w:sz w:val="24"/>
          <w:szCs w:val="24"/>
        </w:rPr>
      </w:pPr>
      <w:r>
        <w:t>Додаток</w:t>
      </w:r>
    </w:p>
    <w:p w:rsidR="00DB5F7C" w:rsidRDefault="00DB5F7C" w:rsidP="00DB5F7C">
      <w:pPr>
        <w:ind w:left="6521"/>
      </w:pPr>
      <w:r>
        <w:t>до рішення міської ради</w:t>
      </w:r>
    </w:p>
    <w:p w:rsidR="00DB5F7C" w:rsidRPr="00DB5F7C" w:rsidRDefault="00DB5F7C" w:rsidP="00DB5F7C">
      <w:pPr>
        <w:ind w:left="6521"/>
        <w:rPr>
          <w:lang w:val="uk-UA"/>
        </w:rPr>
      </w:pPr>
      <w:r>
        <w:t xml:space="preserve">від </w:t>
      </w:r>
      <w:r>
        <w:rPr>
          <w:lang w:val="uk-UA"/>
        </w:rPr>
        <w:t>23.06.2021</w:t>
      </w:r>
    </w:p>
    <w:p w:rsidR="00DB5F7C" w:rsidRDefault="00DB5F7C" w:rsidP="00DB5F7C">
      <w:pPr>
        <w:jc w:val="both"/>
      </w:pPr>
    </w:p>
    <w:p w:rsidR="00DB5F7C" w:rsidRDefault="00DB5F7C" w:rsidP="00DB5F7C">
      <w:pPr>
        <w:spacing w:line="276" w:lineRule="auto"/>
        <w:jc w:val="center"/>
        <w:rPr>
          <w:b/>
        </w:rPr>
      </w:pPr>
      <w:r>
        <w:rPr>
          <w:b/>
        </w:rPr>
        <w:t>ПОЛОЖЕННЯ</w:t>
      </w:r>
    </w:p>
    <w:p w:rsidR="00DB5F7C" w:rsidRDefault="00DB5F7C" w:rsidP="00DB5F7C">
      <w:pPr>
        <w:spacing w:line="276" w:lineRule="auto"/>
        <w:jc w:val="center"/>
        <w:rPr>
          <w:b/>
        </w:rPr>
      </w:pPr>
      <w:r>
        <w:rPr>
          <w:b/>
        </w:rPr>
        <w:t>про порядок визначення та відшкодування збитків власникам землі та землекористувачам на території Роменської міської територіальної громади</w:t>
      </w:r>
    </w:p>
    <w:p w:rsidR="00DB5F7C" w:rsidRDefault="00DB5F7C" w:rsidP="00DB5F7C">
      <w:pPr>
        <w:jc w:val="center"/>
        <w:rPr>
          <w:b/>
        </w:rPr>
      </w:pPr>
    </w:p>
    <w:p w:rsidR="00DB5F7C" w:rsidRDefault="00DB5F7C" w:rsidP="00DB5F7C">
      <w:pPr>
        <w:jc w:val="center"/>
        <w:rPr>
          <w:b/>
        </w:rPr>
      </w:pPr>
      <w:r>
        <w:rPr>
          <w:b/>
        </w:rPr>
        <w:t>1. Загальні положення</w:t>
      </w:r>
    </w:p>
    <w:p w:rsidR="00DB5F7C" w:rsidRDefault="00DB5F7C" w:rsidP="00DB5F7C">
      <w:pPr>
        <w:jc w:val="both"/>
      </w:pPr>
    </w:p>
    <w:p w:rsidR="00DB5F7C" w:rsidRDefault="00DB5F7C" w:rsidP="00DB5F7C">
      <w:pPr>
        <w:spacing w:after="120" w:line="276" w:lineRule="auto"/>
        <w:jc w:val="both"/>
        <w:rPr>
          <w:bCs/>
        </w:rPr>
      </w:pPr>
      <w:r>
        <w:rPr>
          <w:bCs/>
        </w:rPr>
        <w:t xml:space="preserve">      1.1. Положення про порядок визначення та відшкодування збитків власникам землі та землекористувачам на території </w:t>
      </w:r>
      <w:r>
        <w:t>Роменської міської територіальної громади</w:t>
      </w:r>
      <w:r>
        <w:rPr>
          <w:bCs/>
        </w:rPr>
        <w:t xml:space="preserve"> (далі – Положення) </w:t>
      </w:r>
      <w:r>
        <w:rPr>
          <w:bdr w:val="none" w:sz="0" w:space="0" w:color="auto" w:frame="1"/>
          <w:shd w:val="clear" w:color="auto" w:fill="FFFFFF"/>
        </w:rPr>
        <w:t>визначає порядок визначення та відшкодування збитків, заподіяних власникам землі та землекористувачам, які заподіяні вилученням (викупом) та тимчасовим зайняттям земельних ділянок, встановленням обмежень щодо їх використання, погіршенням якості грунтового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та фактичним неправомірним використанням земельних ділянок, самовільним зайняттям земельних ділянок без оформлення документів, що посвідчують право на земельну ділянку (у разі коли рішення прийняте), в інших випадках, коли особа використовує земельну ділянку з порушенням земельного законодавства.</w:t>
      </w:r>
    </w:p>
    <w:p w:rsidR="00DB5F7C" w:rsidRDefault="00DB5F7C" w:rsidP="00DB5F7C">
      <w:pPr>
        <w:spacing w:after="120" w:line="276" w:lineRule="auto"/>
        <w:jc w:val="both"/>
        <w:rPr>
          <w:bCs/>
        </w:rPr>
      </w:pPr>
      <w:r>
        <w:rPr>
          <w:bCs/>
        </w:rPr>
        <w:t xml:space="preserve">      1.2. Зазначене Положення розроблено на підставі наступних нормативно-правових актів: Конституції України, Земельного кодексу України, Цивільного кодексу України, Закону України «Про місцеве самоврядування в Україні», Закону України «Про оренду землі»,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постанови Кабінету Міністрів України від 19 квітня 1993 року «Про порядок визначення та відшкодування збитків власника землі та землекористувачам» №284.</w:t>
      </w:r>
    </w:p>
    <w:p w:rsidR="00DB5F7C" w:rsidRDefault="00DB5F7C" w:rsidP="00DB5F7C">
      <w:pPr>
        <w:spacing w:after="120" w:line="276" w:lineRule="auto"/>
        <w:jc w:val="both"/>
        <w:rPr>
          <w:bCs/>
        </w:rPr>
      </w:pPr>
      <w:r>
        <w:rPr>
          <w:bCs/>
        </w:rPr>
        <w:t xml:space="preserve">      1.3. Положення про порядок визначення та відшкодування збитків власникам землі та землекористувачам поширюється на всі підприємства, установи та організації, суб’єктів підприємницької діяльності – фізичних осіб, а також громадян, у користуванні яких перебувають земельні ділянки всіх категорій земель комунальної власності </w:t>
      </w:r>
      <w:proofErr w:type="gramStart"/>
      <w:r>
        <w:rPr>
          <w:bCs/>
        </w:rPr>
        <w:t>у межах</w:t>
      </w:r>
      <w:proofErr w:type="gramEnd"/>
      <w:r>
        <w:rPr>
          <w:bCs/>
        </w:rPr>
        <w:t xml:space="preserve"> території </w:t>
      </w:r>
      <w:r>
        <w:t>Роменської міської територіальної громади</w:t>
      </w:r>
      <w:r>
        <w:rPr>
          <w:bCs/>
        </w:rPr>
        <w:t>.</w:t>
      </w:r>
    </w:p>
    <w:p w:rsidR="00DB5F7C" w:rsidRDefault="00DB5F7C" w:rsidP="00DB5F7C">
      <w:pPr>
        <w:spacing w:after="120" w:line="276" w:lineRule="auto"/>
        <w:ind w:firstLine="425"/>
        <w:jc w:val="both"/>
        <w:rPr>
          <w:bCs/>
        </w:rPr>
      </w:pPr>
      <w:r>
        <w:rPr>
          <w:bCs/>
        </w:rPr>
        <w:t xml:space="preserve">Землями комунальної власності </w:t>
      </w:r>
      <w:r>
        <w:t>Роменської міської територіальної громади</w:t>
      </w:r>
      <w:r>
        <w:rPr>
          <w:bCs/>
        </w:rPr>
        <w:t xml:space="preserve"> вважаються землі, розташовані </w:t>
      </w:r>
      <w:proofErr w:type="gramStart"/>
      <w:r>
        <w:rPr>
          <w:bCs/>
        </w:rPr>
        <w:t>у межах</w:t>
      </w:r>
      <w:proofErr w:type="gramEnd"/>
      <w:r>
        <w:rPr>
          <w:bCs/>
        </w:rPr>
        <w:t xml:space="preserve"> території </w:t>
      </w:r>
      <w:r>
        <w:t>Роменської міської територіальної громади</w:t>
      </w:r>
      <w:r>
        <w:rPr>
          <w:bCs/>
        </w:rPr>
        <w:t>, крім земельних ділянок приватної власності та земельних ділянок, які залишаються у державній власності.</w:t>
      </w:r>
    </w:p>
    <w:p w:rsidR="00DB5F7C" w:rsidRDefault="00DB5F7C" w:rsidP="00DB5F7C">
      <w:pPr>
        <w:tabs>
          <w:tab w:val="num" w:pos="0"/>
        </w:tabs>
        <w:spacing w:after="120" w:line="276" w:lineRule="auto"/>
        <w:jc w:val="both"/>
        <w:rPr>
          <w:bCs/>
        </w:rPr>
      </w:pPr>
      <w:r>
        <w:rPr>
          <w:bCs/>
        </w:rPr>
        <w:t xml:space="preserve">      1.4. </w:t>
      </w:r>
      <w:r>
        <w:t>Розгляд документів щодо визначення та відшкодування збитків власникам землі та землекористувачам проводить комісія (далі - Комісія), склад якої затверджується рішенням виконавчого комітету Роменської міської ради.</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1.5. </w:t>
      </w:r>
      <w:r>
        <w:rPr>
          <w:bdr w:val="none" w:sz="0" w:space="0" w:color="auto" w:frame="1"/>
          <w:shd w:val="clear" w:color="auto" w:fill="FFFFFF"/>
          <w:lang w:eastAsia="uk-UA"/>
        </w:rPr>
        <w:t>Відшкодуванню підлягають:</w:t>
      </w:r>
    </w:p>
    <w:p w:rsidR="00DB5F7C" w:rsidRDefault="00DB5F7C" w:rsidP="00DB5F7C">
      <w:pPr>
        <w:shd w:val="clear" w:color="auto" w:fill="FFFFFF"/>
        <w:spacing w:line="276" w:lineRule="auto"/>
        <w:jc w:val="both"/>
        <w:rPr>
          <w:sz w:val="21"/>
          <w:szCs w:val="21"/>
          <w:lang w:eastAsia="uk-UA"/>
        </w:rPr>
      </w:pPr>
      <w:r>
        <w:rPr>
          <w:bdr w:val="none" w:sz="0" w:space="0" w:color="auto" w:frame="1"/>
          <w:shd w:val="clear" w:color="auto" w:fill="FFFFFF"/>
          <w:lang w:eastAsia="uk-UA"/>
        </w:rPr>
        <w:t xml:space="preserve">      1.5.1. Вартість житлових будинків, виробничих та інших будівель і споруд, включаючи незавершене будівництво.</w:t>
      </w:r>
      <w:r>
        <w:rPr>
          <w:sz w:val="22"/>
          <w:szCs w:val="22"/>
          <w:bdr w:val="none" w:sz="0" w:space="0" w:color="auto" w:frame="1"/>
          <w:lang w:eastAsia="uk-UA"/>
        </w:rPr>
        <w:br/>
      </w:r>
      <w:r>
        <w:rPr>
          <w:bdr w:val="none" w:sz="0" w:space="0" w:color="auto" w:frame="1"/>
          <w:shd w:val="clear" w:color="auto" w:fill="FFFFFF"/>
          <w:lang w:eastAsia="uk-UA"/>
        </w:rPr>
        <w:t xml:space="preserve">      1.5.2. Вартість плодоягідних та інших багаторічних насаджень.</w:t>
      </w:r>
      <w:r>
        <w:rPr>
          <w:bdr w:val="none" w:sz="0" w:space="0" w:color="auto" w:frame="1"/>
          <w:lang w:eastAsia="uk-UA"/>
        </w:rPr>
        <w:br/>
      </w:r>
      <w:r>
        <w:rPr>
          <w:bdr w:val="none" w:sz="0" w:space="0" w:color="auto" w:frame="1"/>
          <w:shd w:val="clear" w:color="auto" w:fill="FFFFFF"/>
          <w:lang w:eastAsia="uk-UA"/>
        </w:rPr>
        <w:lastRenderedPageBreak/>
        <w:t xml:space="preserve">      1.5.3. Вартість лісових і дерево-чагарникових насаджень.</w:t>
      </w:r>
      <w:r>
        <w:rPr>
          <w:bdr w:val="none" w:sz="0" w:space="0" w:color="auto" w:frame="1"/>
          <w:lang w:eastAsia="uk-UA"/>
        </w:rPr>
        <w:br/>
      </w:r>
      <w:r>
        <w:rPr>
          <w:bdr w:val="none" w:sz="0" w:space="0" w:color="auto" w:frame="1"/>
          <w:shd w:val="clear" w:color="auto" w:fill="FFFFFF"/>
          <w:lang w:eastAsia="uk-UA"/>
        </w:rPr>
        <w:t xml:space="preserve">      1.5.4. Вартість водних джерел (колодязів, ставків, водоймищ, свердловин тощо), зрошувальних і осушувальних систем, протиерозійних і протиселевих споруд.</w:t>
      </w:r>
      <w:r>
        <w:rPr>
          <w:bdr w:val="none" w:sz="0" w:space="0" w:color="auto" w:frame="1"/>
          <w:lang w:eastAsia="uk-UA"/>
        </w:rPr>
        <w:br/>
      </w:r>
      <w:r>
        <w:rPr>
          <w:bdr w:val="none" w:sz="0" w:space="0" w:color="auto" w:frame="1"/>
          <w:shd w:val="clear" w:color="auto" w:fill="FFFFFF"/>
          <w:lang w:eastAsia="uk-UA"/>
        </w:rPr>
        <w:t xml:space="preserve">      1.5.5. Понесені витрати на поліпшення якості земель за період використання земельних ділянок з врахуванням економічних показників, на незавершене сільськогосподарське виробництво (оранка, внесення добрив, посів, інші види робіт), на розвідувальні та проектні роботи.</w:t>
      </w:r>
      <w:r>
        <w:rPr>
          <w:bdr w:val="none" w:sz="0" w:space="0" w:color="auto" w:frame="1"/>
          <w:lang w:eastAsia="uk-UA"/>
        </w:rPr>
        <w:br/>
      </w:r>
      <w:r>
        <w:rPr>
          <w:bdr w:val="none" w:sz="0" w:space="0" w:color="auto" w:frame="1"/>
          <w:shd w:val="clear" w:color="auto" w:fill="FFFFFF"/>
          <w:lang w:eastAsia="uk-UA"/>
        </w:rPr>
        <w:t xml:space="preserve">      1.5.6. Інші збитки власників землі і землекористувачів, включаючи і неодержані доходи, за користування земельними ділянками.</w:t>
      </w:r>
    </w:p>
    <w:p w:rsidR="00DB5F7C" w:rsidRDefault="00DB5F7C" w:rsidP="00DB5F7C">
      <w:pPr>
        <w:shd w:val="clear" w:color="auto" w:fill="FFFFFF"/>
        <w:spacing w:line="276" w:lineRule="auto"/>
        <w:jc w:val="both"/>
        <w:rPr>
          <w:rFonts w:eastAsia="SimSun"/>
          <w:kern w:val="2"/>
          <w:lang w:eastAsia="zh-CN" w:bidi="hi-IN"/>
        </w:rPr>
      </w:pPr>
      <w:r>
        <w:rPr>
          <w:bdr w:val="none" w:sz="0" w:space="0" w:color="auto" w:frame="1"/>
          <w:shd w:val="clear" w:color="auto" w:fill="FFFFFF"/>
          <w:lang w:eastAsia="uk-UA"/>
        </w:rPr>
        <w:t xml:space="preserve">      1.6. </w:t>
      </w:r>
      <w:r>
        <w:t>Розгляд документів щодо визначення та відшкодування збитків власникам землі та землекористувачам проводить комісія (далі - Комісія), склад якої затверджується рішенням виконавчого комітету Роменської міської ради.</w:t>
      </w:r>
    </w:p>
    <w:p w:rsidR="00DB5F7C" w:rsidRDefault="00DB5F7C" w:rsidP="00DB5F7C">
      <w:pPr>
        <w:spacing w:line="276" w:lineRule="auto"/>
        <w:jc w:val="both"/>
      </w:pPr>
    </w:p>
    <w:p w:rsidR="00DB5F7C" w:rsidRDefault="00DB5F7C" w:rsidP="00DB5F7C">
      <w:pPr>
        <w:spacing w:line="276" w:lineRule="auto"/>
        <w:jc w:val="center"/>
        <w:rPr>
          <w:b/>
        </w:rPr>
      </w:pPr>
      <w:r>
        <w:rPr>
          <w:b/>
        </w:rPr>
        <w:t>2. Функції та повноваження Комісії</w:t>
      </w:r>
    </w:p>
    <w:p w:rsidR="00DB5F7C" w:rsidRDefault="00DB5F7C" w:rsidP="00DB5F7C">
      <w:pPr>
        <w:spacing w:line="276" w:lineRule="auto"/>
        <w:jc w:val="both"/>
      </w:pPr>
    </w:p>
    <w:p w:rsidR="00DB5F7C" w:rsidRDefault="00DB5F7C" w:rsidP="00DB5F7C">
      <w:pPr>
        <w:spacing w:after="120" w:line="276" w:lineRule="auto"/>
        <w:ind w:firstLine="425"/>
        <w:jc w:val="both"/>
      </w:pPr>
      <w:r>
        <w:t xml:space="preserve">2.1. Основним завданням Комісії є визначення та відшкодування збитків власникам землі та землекористувачам, заподіяні внаслідок дій визначених в п.1.5. даного Положення. </w:t>
      </w:r>
    </w:p>
    <w:p w:rsidR="00DB5F7C" w:rsidRDefault="00DB5F7C" w:rsidP="00DB5F7C">
      <w:pPr>
        <w:spacing w:after="120" w:line="276" w:lineRule="auto"/>
        <w:ind w:firstLine="425"/>
        <w:jc w:val="both"/>
      </w:pPr>
      <w:r>
        <w:t>2.2. Формою роботи Комісії є засідання. Комісія проводить засідання у разі потреби, але не рідше одного разу на квартал.</w:t>
      </w:r>
    </w:p>
    <w:p w:rsidR="00DB5F7C" w:rsidRDefault="00DB5F7C" w:rsidP="00DB5F7C">
      <w:pPr>
        <w:spacing w:after="120" w:line="276" w:lineRule="auto"/>
        <w:ind w:firstLine="425"/>
        <w:jc w:val="both"/>
      </w:pPr>
      <w:r>
        <w:t xml:space="preserve">2.3. Визначення розміру збитків покладається на Комісію. </w:t>
      </w:r>
    </w:p>
    <w:p w:rsidR="00DB5F7C" w:rsidRDefault="00DB5F7C" w:rsidP="00DB5F7C">
      <w:pPr>
        <w:spacing w:after="120" w:line="276" w:lineRule="auto"/>
        <w:ind w:firstLine="425"/>
        <w:jc w:val="both"/>
      </w:pPr>
      <w:r>
        <w:t>2.4. Комісія має право:</w:t>
      </w:r>
    </w:p>
    <w:p w:rsidR="00DB5F7C" w:rsidRDefault="00DB5F7C" w:rsidP="00DB5F7C">
      <w:pPr>
        <w:tabs>
          <w:tab w:val="left" w:pos="851"/>
        </w:tabs>
        <w:spacing w:after="120" w:line="276" w:lineRule="auto"/>
        <w:ind w:firstLine="425"/>
        <w:jc w:val="both"/>
      </w:pPr>
      <w:r>
        <w:t xml:space="preserve">2.4.1. Одержувати в установленому порядку від органів виконавчої влади, органів місцевого самоврядування, підприємств, установ, організацій незалежно від форми власності відповідну інформацію, довідкові та інші матеріали </w:t>
      </w:r>
      <w:proofErr w:type="gramStart"/>
      <w:r>
        <w:t>у межах</w:t>
      </w:r>
      <w:proofErr w:type="gramEnd"/>
      <w:r>
        <w:t xml:space="preserve"> своєї компетенції та згідно з чинним законодавством України;</w:t>
      </w:r>
    </w:p>
    <w:p w:rsidR="00DB5F7C" w:rsidRDefault="00DB5F7C" w:rsidP="00DB5F7C">
      <w:pPr>
        <w:tabs>
          <w:tab w:val="left" w:pos="851"/>
        </w:tabs>
        <w:spacing w:after="120" w:line="276" w:lineRule="auto"/>
        <w:ind w:firstLine="425"/>
        <w:jc w:val="both"/>
      </w:pPr>
      <w:r>
        <w:t>2.4.2. Звертатися із запитами, залучати до роботи та запрошувати на свої засідання працівників органів місцевого самоврядування, виконавчої влади, управлінь, об’єднань, підприємств, організації та установ незалежно від форми власності, відповідно до чинного законодавства України.</w:t>
      </w:r>
    </w:p>
    <w:p w:rsidR="00DB5F7C" w:rsidRDefault="00DB5F7C" w:rsidP="00DB5F7C">
      <w:pPr>
        <w:spacing w:after="120" w:line="276" w:lineRule="auto"/>
        <w:ind w:firstLine="425"/>
        <w:jc w:val="both"/>
      </w:pPr>
      <w:r>
        <w:t>2.5. Роботу Комісії організовує та направляє голова Комісії, який:</w:t>
      </w:r>
    </w:p>
    <w:p w:rsidR="00DB5F7C" w:rsidRDefault="00DB5F7C" w:rsidP="00DB5F7C">
      <w:pPr>
        <w:tabs>
          <w:tab w:val="left" w:pos="851"/>
        </w:tabs>
        <w:spacing w:after="120" w:line="276" w:lineRule="auto"/>
        <w:ind w:firstLine="425"/>
        <w:jc w:val="both"/>
      </w:pPr>
      <w:r>
        <w:t>2.5.1. Забезпечує, в разі надходження заяв, скликання та веде засідання Комісії;</w:t>
      </w:r>
    </w:p>
    <w:p w:rsidR="00DB5F7C" w:rsidRDefault="00DB5F7C" w:rsidP="00DB5F7C">
      <w:pPr>
        <w:tabs>
          <w:tab w:val="left" w:pos="851"/>
        </w:tabs>
        <w:spacing w:after="120" w:line="276" w:lineRule="auto"/>
        <w:ind w:firstLine="425"/>
        <w:jc w:val="both"/>
      </w:pPr>
      <w:r>
        <w:t>2.5.2. Визначає коло питань, що вирішуються на черговому засіданні;</w:t>
      </w:r>
    </w:p>
    <w:p w:rsidR="00DB5F7C" w:rsidRDefault="00DB5F7C" w:rsidP="00DB5F7C">
      <w:pPr>
        <w:tabs>
          <w:tab w:val="left" w:pos="851"/>
        </w:tabs>
        <w:spacing w:after="120" w:line="276" w:lineRule="auto"/>
        <w:ind w:firstLine="425"/>
        <w:jc w:val="both"/>
      </w:pPr>
      <w:r>
        <w:t>2.5.3. Дає доручення членам Комісії та перевіряє їх виконання;</w:t>
      </w:r>
    </w:p>
    <w:p w:rsidR="00DB5F7C" w:rsidRDefault="00DB5F7C" w:rsidP="00DB5F7C">
      <w:pPr>
        <w:tabs>
          <w:tab w:val="left" w:pos="851"/>
        </w:tabs>
        <w:spacing w:after="120" w:line="276" w:lineRule="auto"/>
        <w:ind w:firstLine="425"/>
        <w:jc w:val="both"/>
      </w:pPr>
      <w:r>
        <w:t>2.5.4. Керує діяльністю Комісії;</w:t>
      </w:r>
    </w:p>
    <w:p w:rsidR="00DB5F7C" w:rsidRDefault="00DB5F7C" w:rsidP="00DB5F7C">
      <w:pPr>
        <w:tabs>
          <w:tab w:val="left" w:pos="851"/>
        </w:tabs>
        <w:spacing w:after="120" w:line="276" w:lineRule="auto"/>
        <w:ind w:firstLine="425"/>
        <w:jc w:val="both"/>
      </w:pPr>
      <w:r>
        <w:t>2.5.5. Підписує документи комісії від її імені.</w:t>
      </w:r>
    </w:p>
    <w:p w:rsidR="00DB5F7C" w:rsidRDefault="00DB5F7C" w:rsidP="00DB5F7C">
      <w:pPr>
        <w:spacing w:after="120" w:line="276" w:lineRule="auto"/>
        <w:ind w:firstLine="425"/>
        <w:jc w:val="both"/>
      </w:pPr>
      <w:r>
        <w:t>2.6. За відсутності голови Комісії його функції виконує заступник голови Комісії.</w:t>
      </w:r>
    </w:p>
    <w:p w:rsidR="00DB5F7C" w:rsidRDefault="00DB5F7C" w:rsidP="00DB5F7C">
      <w:pPr>
        <w:spacing w:after="120" w:line="276" w:lineRule="auto"/>
        <w:ind w:firstLine="425"/>
        <w:jc w:val="both"/>
      </w:pPr>
      <w:r>
        <w:t>2.7. Під час засідань Комісії ведеться протокол. Протоколи Комісії зберігаються протягом трьох років з дати їх оформлення.</w:t>
      </w:r>
    </w:p>
    <w:p w:rsidR="00DB5F7C" w:rsidRDefault="00DB5F7C" w:rsidP="00DB5F7C">
      <w:pPr>
        <w:spacing w:after="120" w:line="276" w:lineRule="auto"/>
        <w:ind w:firstLine="425"/>
        <w:jc w:val="both"/>
      </w:pPr>
      <w:r>
        <w:t xml:space="preserve"> 2.8. Організаційне та документальне забезпечення роботи Комісії здійснює секретар, який призначається головою комісії з числа її членів, а </w:t>
      </w:r>
      <w:proofErr w:type="gramStart"/>
      <w:r>
        <w:t>також :</w:t>
      </w:r>
      <w:proofErr w:type="gramEnd"/>
    </w:p>
    <w:p w:rsidR="00DB5F7C" w:rsidRDefault="00DB5F7C" w:rsidP="00DB5F7C">
      <w:pPr>
        <w:tabs>
          <w:tab w:val="left" w:pos="851"/>
        </w:tabs>
        <w:spacing w:after="120" w:line="276" w:lineRule="auto"/>
        <w:ind w:firstLine="425"/>
        <w:jc w:val="both"/>
      </w:pPr>
      <w:r>
        <w:lastRenderedPageBreak/>
        <w:t xml:space="preserve"> 2.8.1. Погоджує з головою Комісії дату проведення засідання і за п`ять робочих днів до засідання Комісії сповіщає про це членів Комісії;</w:t>
      </w:r>
    </w:p>
    <w:p w:rsidR="00DB5F7C" w:rsidRDefault="00DB5F7C" w:rsidP="00DB5F7C">
      <w:pPr>
        <w:tabs>
          <w:tab w:val="left" w:pos="851"/>
        </w:tabs>
        <w:spacing w:after="120" w:line="276" w:lineRule="auto"/>
        <w:ind w:firstLine="425"/>
        <w:jc w:val="both"/>
      </w:pPr>
      <w:r>
        <w:t xml:space="preserve"> 2.8.2. Веде протокол засідання Комісії;</w:t>
      </w:r>
    </w:p>
    <w:p w:rsidR="00DB5F7C" w:rsidRDefault="00DB5F7C" w:rsidP="00DB5F7C">
      <w:pPr>
        <w:tabs>
          <w:tab w:val="left" w:pos="851"/>
        </w:tabs>
        <w:spacing w:after="120" w:line="276" w:lineRule="auto"/>
        <w:ind w:firstLine="425"/>
        <w:jc w:val="both"/>
      </w:pPr>
      <w:r>
        <w:t xml:space="preserve"> 2.8.3. Подає на затвердження голові комісії оформлений за результатами роботи Комісії акт протягом п’яти днів з моменту його підписання;</w:t>
      </w:r>
    </w:p>
    <w:p w:rsidR="00DB5F7C" w:rsidRDefault="00DB5F7C" w:rsidP="00DB5F7C">
      <w:pPr>
        <w:tabs>
          <w:tab w:val="left" w:pos="851"/>
        </w:tabs>
        <w:spacing w:after="120" w:line="276" w:lineRule="auto"/>
        <w:ind w:firstLine="425"/>
        <w:jc w:val="both"/>
      </w:pPr>
      <w:r>
        <w:t xml:space="preserve"> 2.8.4. Здійснює контроль за направленням затвердженого акту комісії зацікавленим особам.</w:t>
      </w:r>
    </w:p>
    <w:p w:rsidR="00DB5F7C" w:rsidRDefault="00DB5F7C" w:rsidP="00DB5F7C">
      <w:pPr>
        <w:tabs>
          <w:tab w:val="left" w:pos="851"/>
        </w:tabs>
        <w:spacing w:after="120" w:line="276" w:lineRule="auto"/>
        <w:ind w:firstLine="425"/>
        <w:jc w:val="both"/>
      </w:pPr>
      <w:r>
        <w:t xml:space="preserve"> 2.8.5. Отримує від органів виконавчої влади та органів місцевого самоврядування матеріали необхідні для проведення роботи Комісії.</w:t>
      </w:r>
    </w:p>
    <w:p w:rsidR="00DB5F7C" w:rsidRDefault="00DB5F7C" w:rsidP="00DB5F7C">
      <w:pPr>
        <w:spacing w:after="120" w:line="276" w:lineRule="auto"/>
        <w:ind w:firstLine="425"/>
        <w:jc w:val="both"/>
      </w:pPr>
      <w:r>
        <w:t xml:space="preserve"> 2.9. Засідання Комісії вважається правомочним, за умови присутності на засіданні простої більшості від загального складу комісії.</w:t>
      </w:r>
    </w:p>
    <w:p w:rsidR="00DB5F7C" w:rsidRDefault="00DB5F7C" w:rsidP="00DB5F7C">
      <w:pPr>
        <w:spacing w:after="120" w:line="276" w:lineRule="auto"/>
        <w:ind w:firstLine="425"/>
        <w:jc w:val="both"/>
      </w:pPr>
      <w:r>
        <w:t xml:space="preserve"> 2.10. Рішення Комісії приймається простою більшістю голосів від присутніх на засіданні шляхом відкритого голосування. </w:t>
      </w:r>
    </w:p>
    <w:p w:rsidR="00DB5F7C" w:rsidRDefault="00DB5F7C" w:rsidP="00DB5F7C">
      <w:pPr>
        <w:spacing w:after="120" w:line="276" w:lineRule="auto"/>
        <w:ind w:firstLine="425"/>
        <w:jc w:val="both"/>
      </w:pPr>
      <w:r>
        <w:t xml:space="preserve"> 2.10.1. У разі рівності голосів, голос голови комісії є вирішальним. Рішення Комісії вносяться </w:t>
      </w:r>
      <w:proofErr w:type="gramStart"/>
      <w:r>
        <w:t>до протоколу</w:t>
      </w:r>
      <w:proofErr w:type="gramEnd"/>
      <w:r>
        <w:t xml:space="preserve"> засідання, що підписується головою і секретарем Комісії. </w:t>
      </w:r>
    </w:p>
    <w:p w:rsidR="00DB5F7C" w:rsidRDefault="00DB5F7C" w:rsidP="00DB5F7C">
      <w:pPr>
        <w:spacing w:after="120" w:line="276" w:lineRule="auto"/>
        <w:ind w:firstLine="425"/>
        <w:jc w:val="both"/>
      </w:pPr>
      <w:r>
        <w:t xml:space="preserve"> 2.11. У разі, коли збитки заподіяні погіршенням якості земель або приведенням їх у непридатний для використання за цільовим призначенням стан, до складу Комісії </w:t>
      </w:r>
      <w:proofErr w:type="gramStart"/>
      <w:r>
        <w:t>залучаються  також</w:t>
      </w:r>
      <w:proofErr w:type="gramEnd"/>
      <w:r>
        <w:t xml:space="preserve"> представники санітарно-епідеміологічних  і природоохоронних органів, за їх згодою.</w:t>
      </w:r>
    </w:p>
    <w:p w:rsidR="00DB5F7C" w:rsidRDefault="00DB5F7C" w:rsidP="00DB5F7C">
      <w:pPr>
        <w:shd w:val="clear" w:color="auto" w:fill="FFFFFF"/>
        <w:spacing w:line="276" w:lineRule="auto"/>
        <w:jc w:val="center"/>
        <w:rPr>
          <w:b/>
          <w:bCs/>
          <w:bdr w:val="none" w:sz="0" w:space="0" w:color="auto" w:frame="1"/>
          <w:lang w:eastAsia="uk-UA"/>
        </w:rPr>
      </w:pPr>
      <w:r>
        <w:rPr>
          <w:b/>
          <w:bCs/>
          <w:bdr w:val="none" w:sz="0" w:space="0" w:color="auto" w:frame="1"/>
          <w:lang w:eastAsia="uk-UA"/>
        </w:rPr>
        <w:t>3. Порядок підготовки, оформлення та розгляду матеріалів на Комісію</w:t>
      </w:r>
    </w:p>
    <w:p w:rsidR="00DB5F7C" w:rsidRDefault="00DB5F7C" w:rsidP="00DB5F7C">
      <w:pPr>
        <w:shd w:val="clear" w:color="auto" w:fill="FFFFFF"/>
        <w:spacing w:line="276" w:lineRule="auto"/>
        <w:jc w:val="both"/>
        <w:rPr>
          <w:sz w:val="21"/>
          <w:szCs w:val="21"/>
          <w:lang w:eastAsia="uk-UA"/>
        </w:rPr>
      </w:pPr>
    </w:p>
    <w:p w:rsidR="00DB5F7C" w:rsidRDefault="00DB5F7C" w:rsidP="00DB5F7C">
      <w:pPr>
        <w:shd w:val="clear" w:color="auto" w:fill="FFFFFF"/>
        <w:spacing w:after="240" w:line="276" w:lineRule="auto"/>
        <w:jc w:val="both"/>
        <w:rPr>
          <w:lang w:eastAsia="uk-UA"/>
        </w:rPr>
      </w:pPr>
      <w:r>
        <w:rPr>
          <w:lang w:eastAsia="uk-UA"/>
        </w:rPr>
        <w:t xml:space="preserve">        3.1. Підготовку матеріалів на засідання Комісії здійснює головний спеціаліст відділу земельних ресурсів виконавчого комітету Роменської міської ради.</w:t>
      </w:r>
    </w:p>
    <w:p w:rsidR="00DB5F7C" w:rsidRDefault="00DB5F7C" w:rsidP="00DB5F7C">
      <w:pPr>
        <w:shd w:val="clear" w:color="auto" w:fill="FFFFFF"/>
        <w:spacing w:after="240" w:line="276" w:lineRule="auto"/>
        <w:jc w:val="both"/>
        <w:rPr>
          <w:sz w:val="21"/>
          <w:szCs w:val="21"/>
          <w:lang w:eastAsia="uk-UA"/>
        </w:rPr>
      </w:pPr>
      <w:r>
        <w:rPr>
          <w:bdr w:val="none" w:sz="0" w:space="0" w:color="auto" w:frame="1"/>
          <w:lang w:eastAsia="uk-UA"/>
        </w:rPr>
        <w:t xml:space="preserve">        3.2. На засідання комісії подаються наступні матеріали:</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 копія рішення Роменської міської ради або сільських рад, які надані </w:t>
      </w:r>
      <w:proofErr w:type="gramStart"/>
      <w:r>
        <w:rPr>
          <w:bdr w:val="none" w:sz="0" w:space="0" w:color="auto" w:frame="1"/>
          <w:lang w:eastAsia="uk-UA"/>
        </w:rPr>
        <w:t>до моменту</w:t>
      </w:r>
      <w:proofErr w:type="gramEnd"/>
      <w:r>
        <w:rPr>
          <w:bdr w:val="none" w:sz="0" w:space="0" w:color="auto" w:frame="1"/>
          <w:lang w:eastAsia="uk-UA"/>
        </w:rPr>
        <w:t xml:space="preserve"> включення їх до Роменської міської територіальної громади про надання дозволу на розробку проекту землеустрою щодо відведення земельної ділянки в оренду, про затвердження проекту землеустрою щодо відведення земельної ділянки та надання її в оренду, про надання земельної ділянки у власність або у користування;</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 документ, що посвідчує право власності (користування) на земельну ділянку;</w:t>
      </w:r>
    </w:p>
    <w:p w:rsidR="00DB5F7C" w:rsidRDefault="00DB5F7C" w:rsidP="00DB5F7C">
      <w:pPr>
        <w:shd w:val="clear" w:color="auto" w:fill="FFFFFF"/>
        <w:spacing w:line="276" w:lineRule="auto"/>
        <w:ind w:right="450" w:firstLine="450"/>
        <w:jc w:val="both"/>
        <w:rPr>
          <w:sz w:val="21"/>
          <w:szCs w:val="21"/>
          <w:lang w:eastAsia="uk-UA"/>
        </w:rPr>
      </w:pPr>
      <w:r>
        <w:rPr>
          <w:sz w:val="21"/>
          <w:szCs w:val="21"/>
          <w:lang w:eastAsia="uk-UA"/>
        </w:rPr>
        <w:t xml:space="preserve"> - </w:t>
      </w:r>
      <w:r>
        <w:rPr>
          <w:bdr w:val="none" w:sz="0" w:space="0" w:color="auto" w:frame="1"/>
          <w:lang w:eastAsia="uk-UA"/>
        </w:rPr>
        <w:t>документ, який підтверджує право власності на нерухоме майно (будівлю, споруду, інше) або інформаційна довідка з державного реєстру речових прав на нерухоме майно (у разі наявності та можливості надання);</w:t>
      </w:r>
    </w:p>
    <w:p w:rsidR="00DB5F7C" w:rsidRDefault="00DB5F7C" w:rsidP="00DB5F7C">
      <w:pPr>
        <w:shd w:val="clear" w:color="auto" w:fill="FFFFFF"/>
        <w:spacing w:line="276" w:lineRule="auto"/>
        <w:ind w:right="450" w:firstLine="450"/>
        <w:jc w:val="both"/>
        <w:rPr>
          <w:sz w:val="21"/>
          <w:szCs w:val="21"/>
          <w:lang w:eastAsia="uk-UA"/>
        </w:rPr>
      </w:pPr>
      <w:r>
        <w:rPr>
          <w:bdr w:val="none" w:sz="0" w:space="0" w:color="auto" w:frame="1"/>
          <w:lang w:eastAsia="uk-UA"/>
        </w:rPr>
        <w:t>- документ, який підтверджує державну реєстрацію суб'єкта підприємницької діяльності (у разі необхідності);</w:t>
      </w:r>
    </w:p>
    <w:p w:rsidR="00DB5F7C" w:rsidRDefault="00DB5F7C" w:rsidP="00DB5F7C">
      <w:pPr>
        <w:shd w:val="clear" w:color="auto" w:fill="FFFFFF"/>
        <w:spacing w:line="276" w:lineRule="auto"/>
        <w:ind w:left="450" w:right="450"/>
        <w:jc w:val="both"/>
        <w:rPr>
          <w:sz w:val="21"/>
          <w:szCs w:val="21"/>
          <w:lang w:eastAsia="uk-UA"/>
        </w:rPr>
      </w:pPr>
      <w:r>
        <w:rPr>
          <w:bdr w:val="none" w:sz="0" w:space="0" w:color="auto" w:frame="1"/>
          <w:lang w:eastAsia="uk-UA"/>
        </w:rPr>
        <w:t>- акт, який встановлює порушення земельного законодавства (за наявності);</w:t>
      </w:r>
    </w:p>
    <w:p w:rsidR="00DB5F7C" w:rsidRDefault="00DB5F7C" w:rsidP="00DB5F7C">
      <w:pPr>
        <w:numPr>
          <w:ilvl w:val="0"/>
          <w:numId w:val="20"/>
        </w:numPr>
        <w:shd w:val="clear" w:color="auto" w:fill="FFFFFF"/>
        <w:spacing w:line="276" w:lineRule="auto"/>
        <w:ind w:left="0" w:right="450" w:firstLine="450"/>
        <w:jc w:val="both"/>
        <w:rPr>
          <w:sz w:val="21"/>
          <w:szCs w:val="21"/>
          <w:lang w:eastAsia="uk-UA"/>
        </w:rPr>
      </w:pPr>
      <w:r>
        <w:rPr>
          <w:bdr w:val="none" w:sz="0" w:space="0" w:color="auto" w:frame="1"/>
          <w:lang w:eastAsia="uk-UA"/>
        </w:rPr>
        <w:t>матеріали листування Роменської міської ради чи відповідних сільських рад включених до Роменської міської територіальної громади та їх виконавчих органів з підприємствами, установами, організаціями та фізичними особами, якими нанесені збитки (у разі наявності);</w:t>
      </w:r>
    </w:p>
    <w:p w:rsidR="00DB5F7C" w:rsidRDefault="00DB5F7C" w:rsidP="00DB5F7C">
      <w:pPr>
        <w:numPr>
          <w:ilvl w:val="0"/>
          <w:numId w:val="20"/>
        </w:numPr>
        <w:shd w:val="clear" w:color="auto" w:fill="FFFFFF"/>
        <w:spacing w:line="276" w:lineRule="auto"/>
        <w:ind w:left="0" w:right="450" w:firstLine="450"/>
        <w:jc w:val="both"/>
        <w:rPr>
          <w:sz w:val="21"/>
          <w:szCs w:val="21"/>
          <w:lang w:eastAsia="uk-UA"/>
        </w:rPr>
      </w:pPr>
      <w:r>
        <w:rPr>
          <w:bdr w:val="none" w:sz="0" w:space="0" w:color="auto" w:frame="1"/>
          <w:lang w:eastAsia="uk-UA"/>
        </w:rPr>
        <w:lastRenderedPageBreak/>
        <w:t>нормативна грошова оцінка земельної ділянки (у разі сформованої земельної ділянки) або вартість 1 кв. м. земельної ділянки за відповідні періоди фактичного використання земельної ділянки;</w:t>
      </w:r>
    </w:p>
    <w:p w:rsidR="00DB5F7C" w:rsidRDefault="00DB5F7C" w:rsidP="00DB5F7C">
      <w:pPr>
        <w:numPr>
          <w:ilvl w:val="0"/>
          <w:numId w:val="20"/>
        </w:numPr>
        <w:shd w:val="clear" w:color="auto" w:fill="FFFFFF"/>
        <w:spacing w:line="276" w:lineRule="auto"/>
        <w:ind w:left="0" w:right="450" w:firstLine="450"/>
        <w:jc w:val="both"/>
        <w:rPr>
          <w:sz w:val="21"/>
          <w:szCs w:val="21"/>
          <w:lang w:eastAsia="uk-UA"/>
        </w:rPr>
      </w:pPr>
      <w:r>
        <w:rPr>
          <w:bdr w:val="none" w:sz="0" w:space="0" w:color="auto" w:frame="1"/>
          <w:lang w:eastAsia="uk-UA"/>
        </w:rPr>
        <w:t>копія письмового повідомлення підприємств, установ, організацій та фізичних осіб, якими нанесені збитки, про час та дату засідання Комісії з документальним підтвердженням його відправлення;</w:t>
      </w:r>
    </w:p>
    <w:p w:rsidR="00DB5F7C" w:rsidRDefault="00DB5F7C" w:rsidP="00DB5F7C">
      <w:pPr>
        <w:shd w:val="clear" w:color="auto" w:fill="FFFFFF"/>
        <w:spacing w:line="276" w:lineRule="auto"/>
        <w:ind w:right="450" w:firstLine="450"/>
        <w:jc w:val="both"/>
        <w:rPr>
          <w:bdr w:val="none" w:sz="0" w:space="0" w:color="auto" w:frame="1"/>
          <w:lang w:eastAsia="uk-UA"/>
        </w:rPr>
      </w:pPr>
      <w:r>
        <w:rPr>
          <w:bdr w:val="none" w:sz="0" w:space="0" w:color="auto" w:frame="1"/>
          <w:lang w:eastAsia="uk-UA"/>
        </w:rPr>
        <w:t>- інші документи, що підтверджують використання земельної ділянки суб'єктами з порушенням земельного законодавства.</w:t>
      </w:r>
    </w:p>
    <w:p w:rsidR="00DB5F7C" w:rsidRDefault="00DB5F7C" w:rsidP="00DB5F7C">
      <w:pPr>
        <w:shd w:val="clear" w:color="auto" w:fill="FFFFFF"/>
        <w:spacing w:line="276" w:lineRule="auto"/>
        <w:ind w:right="450"/>
        <w:jc w:val="both"/>
        <w:rPr>
          <w:bdr w:val="none" w:sz="0" w:space="0" w:color="auto" w:frame="1"/>
          <w:lang w:eastAsia="uk-UA"/>
        </w:rPr>
      </w:pPr>
    </w:p>
    <w:p w:rsidR="00DB5F7C" w:rsidRDefault="00DB5F7C" w:rsidP="00DB5F7C">
      <w:pPr>
        <w:shd w:val="clear" w:color="auto" w:fill="FFFFFF"/>
        <w:spacing w:line="276" w:lineRule="auto"/>
        <w:jc w:val="both"/>
        <w:rPr>
          <w:bdr w:val="none" w:sz="0" w:space="0" w:color="auto" w:frame="1"/>
          <w:lang w:eastAsia="uk-UA"/>
        </w:rPr>
      </w:pPr>
      <w:r>
        <w:rPr>
          <w:bdr w:val="none" w:sz="0" w:space="0" w:color="auto" w:frame="1"/>
          <w:lang w:eastAsia="uk-UA"/>
        </w:rPr>
        <w:t xml:space="preserve">       3.3. При проведенні засідання Комісія:</w:t>
      </w:r>
    </w:p>
    <w:p w:rsidR="00DB5F7C" w:rsidRDefault="00DB5F7C" w:rsidP="00DB5F7C">
      <w:pPr>
        <w:shd w:val="clear" w:color="auto" w:fill="FFFFFF"/>
        <w:spacing w:line="276" w:lineRule="auto"/>
        <w:ind w:left="425"/>
        <w:jc w:val="both"/>
        <w:rPr>
          <w:sz w:val="21"/>
          <w:szCs w:val="21"/>
          <w:lang w:eastAsia="uk-UA"/>
        </w:rPr>
      </w:pP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 встановлює особу, яка є користувачем земельної ділянки;</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 при встановленні факту зміни власника чи користувача об’єкта нерухомості вживає заходів для з’ясування особи фактичного власника чи користувача;</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 встановлює правомірність використання земельних ділянок іншими землекористувачами, яким вони не надані у власність чи користування;</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 перевіряє наявність документів, які посвідчують право користування земельною ділянкою або факт реєстрації речового права;</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 перевіряє дотримання режиму використання земельної ділянки відповідно до цільового призначення;</w:t>
      </w:r>
    </w:p>
    <w:p w:rsidR="00DB5F7C" w:rsidRDefault="00DB5F7C" w:rsidP="00DB5F7C">
      <w:pPr>
        <w:shd w:val="clear" w:color="auto" w:fill="FFFFFF"/>
        <w:spacing w:line="276" w:lineRule="auto"/>
        <w:jc w:val="both"/>
        <w:rPr>
          <w:bdr w:val="none" w:sz="0" w:space="0" w:color="auto" w:frame="1"/>
          <w:lang w:eastAsia="uk-UA"/>
        </w:rPr>
      </w:pPr>
      <w:r>
        <w:rPr>
          <w:bdr w:val="none" w:sz="0" w:space="0" w:color="auto" w:frame="1"/>
          <w:lang w:eastAsia="uk-UA"/>
        </w:rPr>
        <w:t xml:space="preserve">      - уточнює відповідність місця розташування та меж земельної ділянки, мір ліній, визначених </w:t>
      </w:r>
      <w:proofErr w:type="gramStart"/>
      <w:r>
        <w:rPr>
          <w:bdr w:val="none" w:sz="0" w:space="0" w:color="auto" w:frame="1"/>
          <w:lang w:eastAsia="uk-UA"/>
        </w:rPr>
        <w:t>у документах</w:t>
      </w:r>
      <w:proofErr w:type="gramEnd"/>
      <w:r>
        <w:rPr>
          <w:bdr w:val="none" w:sz="0" w:space="0" w:color="auto" w:frame="1"/>
          <w:lang w:eastAsia="uk-UA"/>
        </w:rPr>
        <w:t>, які посвідчують право користування земельною ділянкою, фактичним мірам ліній на місцевості (за необхідності).</w:t>
      </w:r>
    </w:p>
    <w:p w:rsidR="00DB5F7C" w:rsidRDefault="00DB5F7C" w:rsidP="00DB5F7C">
      <w:pPr>
        <w:shd w:val="clear" w:color="auto" w:fill="FFFFFF"/>
        <w:tabs>
          <w:tab w:val="left" w:pos="851"/>
        </w:tabs>
        <w:spacing w:line="276" w:lineRule="auto"/>
        <w:ind w:firstLine="425"/>
        <w:jc w:val="both"/>
        <w:rPr>
          <w:bdr w:val="none" w:sz="0" w:space="0" w:color="auto" w:frame="1"/>
          <w:lang w:eastAsia="uk-UA"/>
        </w:rPr>
      </w:pPr>
      <w:r>
        <w:rPr>
          <w:bdr w:val="none" w:sz="0" w:space="0" w:color="auto" w:frame="1"/>
          <w:lang w:eastAsia="uk-UA"/>
        </w:rPr>
        <w:t xml:space="preserve">3.4. У разі необхідності, членами Комісії може </w:t>
      </w:r>
      <w:proofErr w:type="gramStart"/>
      <w:r>
        <w:rPr>
          <w:bdr w:val="none" w:sz="0" w:space="0" w:color="auto" w:frame="1"/>
          <w:lang w:eastAsia="uk-UA"/>
        </w:rPr>
        <w:t>бути  здійснено</w:t>
      </w:r>
      <w:proofErr w:type="gramEnd"/>
      <w:r>
        <w:rPr>
          <w:bdr w:val="none" w:sz="0" w:space="0" w:color="auto" w:frame="1"/>
          <w:lang w:eastAsia="uk-UA"/>
        </w:rPr>
        <w:t xml:space="preserve"> обстеження земельної ділянки в натурі (на місцевості) з виїздом на місце, про що складається Акт секретарем Комісії в довільній формі та підписується членами Комісії які здійснили обстеження. </w:t>
      </w:r>
    </w:p>
    <w:p w:rsidR="00DB5F7C" w:rsidRDefault="00DB5F7C" w:rsidP="00DB5F7C">
      <w:pPr>
        <w:shd w:val="clear" w:color="auto" w:fill="FFFFFF"/>
        <w:spacing w:line="276" w:lineRule="auto"/>
        <w:jc w:val="both"/>
        <w:rPr>
          <w:bdr w:val="none" w:sz="0" w:space="0" w:color="auto" w:frame="1"/>
          <w:lang w:eastAsia="uk-UA"/>
        </w:rPr>
      </w:pPr>
      <w:r>
        <w:rPr>
          <w:bdr w:val="none" w:sz="0" w:space="0" w:color="auto" w:frame="1"/>
          <w:lang w:eastAsia="uk-UA"/>
        </w:rPr>
        <w:t xml:space="preserve">       3.5. Не пізніше ніж за 10 робочих днів до засідання комісії, повідомляються (рекомендованим листом про дату і час проведення засідання комісії) та запрошуються представники підприємств, установ, організацій та громадяни, якими припущені порушення вимог законодавства у сфері земельних відносин, діями або бездіяльністю яких Роменській міській територіальній громаді спричинені збитки. Повноваження усіх запрошених на засідання комісії осіб повинні бути належним чином оформлені та підтверджені (довіреність, паспорт та інше).</w:t>
      </w:r>
    </w:p>
    <w:p w:rsidR="00DB5F7C" w:rsidRDefault="00DB5F7C" w:rsidP="00DB5F7C">
      <w:pPr>
        <w:spacing w:after="120" w:line="276" w:lineRule="auto"/>
        <w:jc w:val="both"/>
        <w:rPr>
          <w:rFonts w:eastAsia="SimSun"/>
          <w:kern w:val="2"/>
          <w:lang w:eastAsia="zh-CN" w:bidi="hi-IN"/>
        </w:rPr>
      </w:pPr>
      <w:r>
        <w:t xml:space="preserve">       3.5.1. При відсутності представників підприємств, установ, організацій та громадян, питання яких розглядаються на засіданні Комісії, подані до Комісії документи підлягають розгляду тільки за умови наявності доказу їх повідомлення про час і місце проведення засідання Комісії.</w:t>
      </w:r>
    </w:p>
    <w:p w:rsidR="00DB5F7C" w:rsidRDefault="00DB5F7C" w:rsidP="00DB5F7C">
      <w:pPr>
        <w:spacing w:after="120" w:line="276" w:lineRule="auto"/>
        <w:jc w:val="both"/>
      </w:pPr>
      <w:r>
        <w:t xml:space="preserve">      3.6. Матеріали по збиткам розглядаються по кожному суб’єкту окремо. </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3.7. Головуючий доповідає матеріали, які надані до розгляду Комісії та пропонує суб’єктам надати відповідні пояснення.</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3.8. За результатами розгляду матеріалів Комісією складаються Акти про визначення збитків по кожному суб’єкту окремо (згідно додатку 1 до рішення).</w:t>
      </w:r>
    </w:p>
    <w:p w:rsidR="00DB5F7C" w:rsidRDefault="00DB5F7C" w:rsidP="00DB5F7C">
      <w:pPr>
        <w:shd w:val="clear" w:color="auto" w:fill="FFFFFF"/>
        <w:spacing w:line="276" w:lineRule="auto"/>
        <w:jc w:val="both"/>
        <w:rPr>
          <w:bdr w:val="none" w:sz="0" w:space="0" w:color="auto" w:frame="1"/>
          <w:lang w:eastAsia="uk-UA"/>
        </w:rPr>
      </w:pPr>
      <w:r>
        <w:rPr>
          <w:bdr w:val="none" w:sz="0" w:space="0" w:color="auto" w:frame="1"/>
          <w:lang w:eastAsia="uk-UA"/>
        </w:rPr>
        <w:t xml:space="preserve">      3.9. Акт про визначення збитків складається у двох примірниках, що підписуються всіма членами Комісії, які присутні на засіданні та особою (її представником), яка має відшкодувати збитки. У разі відмови від підпису, про це робиться посилання у самому Акті. </w:t>
      </w:r>
    </w:p>
    <w:p w:rsidR="00DB5F7C" w:rsidRDefault="00DB5F7C" w:rsidP="00DB5F7C">
      <w:pPr>
        <w:shd w:val="clear" w:color="auto" w:fill="FFFFFF"/>
        <w:spacing w:line="276" w:lineRule="auto"/>
        <w:jc w:val="both"/>
        <w:rPr>
          <w:bdr w:val="none" w:sz="0" w:space="0" w:color="auto" w:frame="1"/>
          <w:lang w:eastAsia="uk-UA"/>
        </w:rPr>
      </w:pPr>
      <w:r>
        <w:rPr>
          <w:bdr w:val="none" w:sz="0" w:space="0" w:color="auto" w:frame="1"/>
          <w:lang w:eastAsia="uk-UA"/>
        </w:rPr>
        <w:lastRenderedPageBreak/>
        <w:t xml:space="preserve">      3.10. Акт Комісії щодо визначення та відшкодування розміру збитків власникам землі та землекористувачам підлягає затвердженню рішенням виконавчого комітету Роменської міської ради.</w:t>
      </w:r>
    </w:p>
    <w:p w:rsidR="00DB5F7C" w:rsidRDefault="00DB5F7C" w:rsidP="00DB5F7C">
      <w:pPr>
        <w:shd w:val="clear" w:color="auto" w:fill="FFFFFF"/>
        <w:spacing w:line="276" w:lineRule="auto"/>
        <w:jc w:val="both"/>
        <w:rPr>
          <w:bdr w:val="none" w:sz="0" w:space="0" w:color="auto" w:frame="1"/>
          <w:lang w:eastAsia="uk-UA"/>
        </w:rPr>
      </w:pPr>
      <w:r>
        <w:rPr>
          <w:bdr w:val="none" w:sz="0" w:space="0" w:color="auto" w:frame="1"/>
          <w:lang w:eastAsia="uk-UA"/>
        </w:rPr>
        <w:t xml:space="preserve">      3.11. Один примірник Акту залишається в матеріалах справах Комісії, другий долучається до рішення виконавчого комітету про його затвердження.</w:t>
      </w:r>
    </w:p>
    <w:p w:rsidR="00DB5F7C" w:rsidRDefault="00DB5F7C" w:rsidP="00DB5F7C">
      <w:pPr>
        <w:shd w:val="clear" w:color="auto" w:fill="FFFFFF"/>
        <w:spacing w:line="276" w:lineRule="auto"/>
        <w:jc w:val="both"/>
        <w:rPr>
          <w:sz w:val="21"/>
          <w:szCs w:val="21"/>
          <w:lang w:eastAsia="uk-UA"/>
        </w:rPr>
      </w:pPr>
    </w:p>
    <w:p w:rsidR="00DB5F7C" w:rsidRDefault="00DB5F7C" w:rsidP="00DB5F7C">
      <w:pPr>
        <w:spacing w:line="276" w:lineRule="auto"/>
        <w:jc w:val="center"/>
        <w:rPr>
          <w:rFonts w:eastAsia="SimSun"/>
          <w:b/>
          <w:kern w:val="2"/>
          <w:lang w:eastAsia="zh-CN" w:bidi="hi-IN"/>
        </w:rPr>
      </w:pPr>
      <w:r>
        <w:rPr>
          <w:b/>
        </w:rPr>
        <w:t>4. Порядок відшкодування збитків</w:t>
      </w:r>
    </w:p>
    <w:p w:rsidR="00DB5F7C" w:rsidRDefault="00DB5F7C" w:rsidP="00DB5F7C">
      <w:pPr>
        <w:shd w:val="clear" w:color="auto" w:fill="FFFFFF"/>
        <w:spacing w:line="276" w:lineRule="auto"/>
        <w:jc w:val="both"/>
      </w:pP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4.1. Відшкодуванню підлягають: збитки власників землі і землекористувачів, у тому числі орендарів, включаючи і неодержані доходи за користування земельною ділянкою.</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4.2. Збитки відшкодовуються власникам землі і землекористувачам, у тому числі орендарям, підприємствами, установами, організаціями та громадянами, що їх заподіяли, за рахунок власних коштів не пізніше 1 (одного) місяця після затвердження рішенням виконавчого комітету Роменської міської ради Акту Комісії щодо визначення та відшкодування розміру збитків власникам землі та землекористувачам.</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4.3. Розміри збитків визначаються у повному обсязі (відповідно до реальної вартості майна на момент заподіяння збитків, проведених витрат на поліпшення якості земель, з урахуванням ринкової або відновної вартості).</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4.4. Розмір збитків при використанні земель без оформлення правовстановлюючого документа, що посвідчує право оренди (користування) земельної ділянки, дорівнює сумі, яка могла б надійти до місцевого бюджету у разі, якщо б зазначений договір був укладений між орендарем та орендодавцем. Розмір збитків нараховується на підставі даних нормативної грошової оцінки земельної ділянки у відповідності до прийнятих ставок орендної плати </w:t>
      </w:r>
      <w:proofErr w:type="gramStart"/>
      <w:r>
        <w:rPr>
          <w:bdr w:val="none" w:sz="0" w:space="0" w:color="auto" w:frame="1"/>
          <w:lang w:eastAsia="uk-UA"/>
        </w:rPr>
        <w:t>у межах</w:t>
      </w:r>
      <w:proofErr w:type="gramEnd"/>
      <w:r>
        <w:rPr>
          <w:bdr w:val="none" w:sz="0" w:space="0" w:color="auto" w:frame="1"/>
          <w:lang w:eastAsia="uk-UA"/>
        </w:rPr>
        <w:t xml:space="preserve"> Роменської міської територіальної громади та проводиться відділом земельних ресурсів виконавчого комітету Роменської міської ради та подається на розгляд комісії.</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4.5. Розмір збитків за тимчасове зайняття земельної ділянки без належного оформлення правовстановлюючих документів на право користування земельною ділянкою розраховується за період з моменту прийняття рішення відповідним органом про надання земельної ділянки у користування по перше число останнього місяця перед складанням відповідного акту, з урахуванням вимог ст. 257 Цивільного Кодексу України.</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4.6. Розмір збитків за тимчасове заняття земельної ділянки без належного оформлення правовстановлюючих документів на право користування земельною ділянкою (без укладання договору оренди) розраховується за формулою:</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12%*Н</w:t>
      </w:r>
      <w:r>
        <w:rPr>
          <w:bdr w:val="none" w:sz="0" w:space="0" w:color="auto" w:frame="1"/>
          <w:vertAlign w:val="subscript"/>
          <w:lang w:eastAsia="uk-UA"/>
        </w:rPr>
        <w:t>го</w:t>
      </w:r>
      <w:r>
        <w:rPr>
          <w:bdr w:val="none" w:sz="0" w:space="0" w:color="auto" w:frame="1"/>
          <w:lang w:eastAsia="uk-UA"/>
        </w:rPr>
        <w:t>1м</w:t>
      </w:r>
      <w:r>
        <w:rPr>
          <w:bdr w:val="none" w:sz="0" w:space="0" w:color="auto" w:frame="1"/>
          <w:vertAlign w:val="superscript"/>
          <w:lang w:eastAsia="uk-UA"/>
        </w:rPr>
        <w:t>2</w:t>
      </w:r>
      <w:r>
        <w:rPr>
          <w:bdr w:val="none" w:sz="0" w:space="0" w:color="auto" w:frame="1"/>
          <w:lang w:eastAsia="uk-UA"/>
        </w:rPr>
        <w:t>*S</w:t>
      </w:r>
      <w:r>
        <w:rPr>
          <w:bdr w:val="none" w:sz="0" w:space="0" w:color="auto" w:frame="1"/>
          <w:vertAlign w:val="subscript"/>
          <w:lang w:eastAsia="uk-UA"/>
        </w:rPr>
        <w:t>заг</w:t>
      </w:r>
      <w:r>
        <w:rPr>
          <w:bdr w:val="none" w:sz="0" w:space="0" w:color="auto" w:frame="1"/>
          <w:lang w:eastAsia="uk-UA"/>
        </w:rPr>
        <w:t>/12 = сума збитків за місяць де:</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12% - розмір орендної плати передбачений податковим кодексом;</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Н</w:t>
      </w:r>
      <w:r>
        <w:rPr>
          <w:bdr w:val="none" w:sz="0" w:space="0" w:color="auto" w:frame="1"/>
          <w:vertAlign w:val="subscript"/>
          <w:lang w:eastAsia="uk-UA"/>
        </w:rPr>
        <w:t>го</w:t>
      </w:r>
      <w:r>
        <w:rPr>
          <w:bdr w:val="none" w:sz="0" w:space="0" w:color="auto" w:frame="1"/>
          <w:lang w:eastAsia="uk-UA"/>
        </w:rPr>
        <w:t>1м</w:t>
      </w:r>
      <w:r>
        <w:rPr>
          <w:bdr w:val="none" w:sz="0" w:space="0" w:color="auto" w:frame="1"/>
          <w:vertAlign w:val="superscript"/>
          <w:lang w:eastAsia="uk-UA"/>
        </w:rPr>
        <w:t>2</w:t>
      </w:r>
      <w:r>
        <w:rPr>
          <w:bdr w:val="none" w:sz="0" w:space="0" w:color="auto" w:frame="1"/>
          <w:lang w:eastAsia="uk-UA"/>
        </w:rPr>
        <w:t> – нормативна грошова оцінка квадратного метра відповідної земельної ділянки;</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S</w:t>
      </w:r>
      <w:r>
        <w:rPr>
          <w:bdr w:val="none" w:sz="0" w:space="0" w:color="auto" w:frame="1"/>
          <w:vertAlign w:val="subscript"/>
          <w:lang w:eastAsia="uk-UA"/>
        </w:rPr>
        <w:t>заг</w:t>
      </w:r>
      <w:r>
        <w:rPr>
          <w:bdr w:val="none" w:sz="0" w:space="0" w:color="auto" w:frame="1"/>
          <w:lang w:eastAsia="uk-UA"/>
        </w:rPr>
        <w:t> – загальна площа відповідної земельної ділянки яка використовується без правовстановлюючих документів.</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4.7.  Якщо користування земельною ділянкою здійснювалось більш ніж </w:t>
      </w:r>
      <w:proofErr w:type="gramStart"/>
      <w:r>
        <w:rPr>
          <w:bdr w:val="none" w:sz="0" w:space="0" w:color="auto" w:frame="1"/>
          <w:lang w:eastAsia="uk-UA"/>
        </w:rPr>
        <w:t>один  календарний</w:t>
      </w:r>
      <w:proofErr w:type="gramEnd"/>
      <w:r>
        <w:rPr>
          <w:bdr w:val="none" w:sz="0" w:space="0" w:color="auto" w:frame="1"/>
          <w:lang w:eastAsia="uk-UA"/>
        </w:rPr>
        <w:t xml:space="preserve"> рік, розмір збитків підлягає індексації відповідно до ст. 289 Податкового  кодексу України.</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4.8. У разі, якщо підприємство, установа, організація чи громадянин, стосовно якого проводиться перевірка, частково здійснював плату за землю, що підтверджується листом державної податкової інспекції, розмір збитку визначається як різниця між неодержаною в бюджет та сплаченою сумою.</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lastRenderedPageBreak/>
        <w:t xml:space="preserve">      4.9. Після затвердження Акту про визначення збитків власникам землі та землекористувачам, секретар Комісії направляє суб’єктам повідомлення про необхідність відшкодування збитків у добровільному порядку (Додаток 2 до рішення).</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4.10. У повідомленні зазначаються:</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4.10.1. результати розгляду матеріалів Комісією по визначенню збитків, рішення виконавчого комітету Роменської міської ради Комісії про затвердження Акту про визначення збитків з пропозицією добровільного відшкодування збитків;</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4.10.2. попередження про необхідність інформування у письмовій формі у 10-денний термін з дня отримання повідомлення про результати розгляду для врегулювання спору у досудовому порядку.</w:t>
      </w:r>
    </w:p>
    <w:p w:rsidR="00DB5F7C" w:rsidRDefault="00DB5F7C" w:rsidP="00DB5F7C">
      <w:pPr>
        <w:shd w:val="clear" w:color="auto" w:fill="FFFFFF"/>
        <w:spacing w:line="276" w:lineRule="auto"/>
        <w:jc w:val="both"/>
        <w:rPr>
          <w:sz w:val="21"/>
          <w:szCs w:val="21"/>
          <w:lang w:eastAsia="uk-UA"/>
        </w:rPr>
      </w:pPr>
      <w:r>
        <w:rPr>
          <w:bdr w:val="none" w:sz="0" w:space="0" w:color="auto" w:frame="1"/>
          <w:lang w:eastAsia="uk-UA"/>
        </w:rPr>
        <w:t xml:space="preserve">      4.11. Повідомлення підписується головою, або за його відсутністю заступником голови Комісії та надсилається секретарем Комісії суб’єктам рекомендованим листом із зворотнім повідомленням про отримання або вручається особисто.</w:t>
      </w:r>
    </w:p>
    <w:p w:rsidR="00DB5F7C" w:rsidRDefault="00DB5F7C" w:rsidP="00DB5F7C">
      <w:pPr>
        <w:tabs>
          <w:tab w:val="left" w:pos="1370"/>
        </w:tabs>
        <w:jc w:val="both"/>
        <w:rPr>
          <w:rFonts w:eastAsia="SimSun"/>
          <w:kern w:val="2"/>
          <w:lang w:eastAsia="zh-CN" w:bidi="hi-IN"/>
        </w:rPr>
      </w:pPr>
      <w:r>
        <w:rPr>
          <w:bdr w:val="none" w:sz="0" w:space="0" w:color="auto" w:frame="1"/>
          <w:lang w:eastAsia="uk-UA"/>
        </w:rPr>
        <w:t xml:space="preserve">      4.12. </w:t>
      </w:r>
      <w:r>
        <w:t xml:space="preserve">У разі визнання вимог, зазначених у повідомленні та надання згоди на добровільне відшкодування збитків укладається договір про </w:t>
      </w:r>
      <w:proofErr w:type="gramStart"/>
      <w:r>
        <w:t>добровільне  відшкодування</w:t>
      </w:r>
      <w:proofErr w:type="gramEnd"/>
      <w:r>
        <w:t xml:space="preserve"> збитків (додаток 3).                                                                             </w:t>
      </w:r>
    </w:p>
    <w:p w:rsidR="00DB5F7C" w:rsidRDefault="00DB5F7C" w:rsidP="00DB5F7C">
      <w:pPr>
        <w:tabs>
          <w:tab w:val="left" w:pos="1370"/>
        </w:tabs>
        <w:jc w:val="both"/>
      </w:pPr>
      <w:r>
        <w:t xml:space="preserve">       4.13. Договір про </w:t>
      </w:r>
      <w:proofErr w:type="gramStart"/>
      <w:r>
        <w:t>добровільне  відшкодування</w:t>
      </w:r>
      <w:proofErr w:type="gramEnd"/>
      <w:r>
        <w:t xml:space="preserve"> збитків укладається між підприємствами, установами, організаціями та громадянами, яким заподіяно збитки із особами, що заподіяли збитки.</w:t>
      </w:r>
    </w:p>
    <w:p w:rsidR="00DB5F7C" w:rsidRDefault="00DB5F7C" w:rsidP="00DB5F7C">
      <w:pPr>
        <w:pStyle w:val="ad"/>
        <w:spacing w:line="276" w:lineRule="auto"/>
        <w:ind w:firstLine="425"/>
        <w:jc w:val="both"/>
        <w:rPr>
          <w:rFonts w:ascii="Times New Roman" w:hAnsi="Times New Roman"/>
          <w:sz w:val="24"/>
          <w:szCs w:val="24"/>
          <w:lang w:val="uk-UA"/>
        </w:rPr>
      </w:pPr>
      <w:r>
        <w:rPr>
          <w:rFonts w:ascii="Times New Roman" w:hAnsi="Times New Roman"/>
          <w:sz w:val="24"/>
          <w:szCs w:val="24"/>
          <w:lang w:val="uk-UA"/>
        </w:rPr>
        <w:t xml:space="preserve">4.14. У випадку недосягнення сторонами згоди або неотримання результатів розгляду повідомлення про необхідність відшкодування збитків власникам землі та землекористувачам у встановлений строк з урахуванням поштового обігу, відділ земельних ресурсів </w:t>
      </w:r>
      <w:r w:rsidR="007C6288">
        <w:rPr>
          <w:rFonts w:ascii="Times New Roman" w:hAnsi="Times New Roman"/>
          <w:sz w:val="24"/>
          <w:szCs w:val="24"/>
          <w:lang w:val="uk-UA"/>
        </w:rPr>
        <w:t>виконавчого комітету</w:t>
      </w:r>
      <w:bookmarkStart w:id="0" w:name="_GoBack"/>
      <w:bookmarkEnd w:id="0"/>
      <w:r>
        <w:rPr>
          <w:rFonts w:ascii="Times New Roman" w:hAnsi="Times New Roman"/>
          <w:sz w:val="24"/>
          <w:szCs w:val="24"/>
          <w:lang w:val="uk-UA"/>
        </w:rPr>
        <w:t xml:space="preserve"> Роменської міської ради передає матеріали до юридичного відділу Роменської міської ради для підготовки позову про примусове відшкодування збитків в судовому порядку або до органів прокуратури, з метою представництва інтересів територіальної громади/держави в суді.</w:t>
      </w:r>
    </w:p>
    <w:p w:rsidR="00DB5F7C" w:rsidRDefault="00DB5F7C" w:rsidP="00DB5F7C">
      <w:pPr>
        <w:pStyle w:val="ad"/>
        <w:jc w:val="both"/>
        <w:rPr>
          <w:rFonts w:ascii="Times New Roman" w:hAnsi="Times New Roman"/>
          <w:color w:val="FF0000"/>
          <w:sz w:val="24"/>
          <w:szCs w:val="24"/>
          <w:lang w:val="uk-UA"/>
        </w:rPr>
      </w:pPr>
      <w:r>
        <w:rPr>
          <w:rFonts w:ascii="Times New Roman" w:hAnsi="Times New Roman"/>
          <w:sz w:val="24"/>
          <w:szCs w:val="24"/>
          <w:lang w:val="uk-UA"/>
        </w:rPr>
        <w:tab/>
      </w:r>
    </w:p>
    <w:p w:rsidR="00DB5F7C" w:rsidRDefault="00DB5F7C" w:rsidP="00DB5F7C">
      <w:pPr>
        <w:jc w:val="center"/>
        <w:rPr>
          <w:b/>
          <w:bCs/>
          <w:lang w:val="uk-UA"/>
        </w:rPr>
      </w:pPr>
      <w:r w:rsidRPr="00DB5F7C">
        <w:rPr>
          <w:b/>
          <w:bCs/>
          <w:lang w:val="uk-UA"/>
        </w:rPr>
        <w:t>5. Прикінцеві положення.</w:t>
      </w:r>
    </w:p>
    <w:p w:rsidR="00DB5F7C" w:rsidRPr="00DB5F7C" w:rsidRDefault="00DB5F7C" w:rsidP="00DB5F7C">
      <w:pPr>
        <w:jc w:val="both"/>
        <w:rPr>
          <w:b/>
          <w:bCs/>
          <w:lang w:val="uk-UA"/>
        </w:rPr>
      </w:pPr>
    </w:p>
    <w:p w:rsidR="00DB5F7C" w:rsidRDefault="00DB5F7C" w:rsidP="00DB5F7C">
      <w:pPr>
        <w:spacing w:after="120" w:line="276" w:lineRule="auto"/>
        <w:ind w:firstLine="425"/>
        <w:jc w:val="both"/>
        <w:rPr>
          <w:bCs/>
        </w:rPr>
      </w:pPr>
      <w:r w:rsidRPr="00DB5F7C">
        <w:rPr>
          <w:bCs/>
          <w:lang w:val="uk-UA"/>
        </w:rPr>
        <w:t xml:space="preserve">5.1. </w:t>
      </w:r>
      <w:r w:rsidRPr="00DB5F7C">
        <w:rPr>
          <w:bCs/>
          <w:shd w:val="clear" w:color="auto" w:fill="FFFFFF"/>
          <w:lang w:val="uk-UA"/>
        </w:rPr>
        <w:t xml:space="preserve">Визначення розміру шкоди, заподіяної Роменській міській територіальній громаді внаслідок самовільного зайняття земельних ділянок, використання земельних ділянок не за цільовим призначенням, зняття ґрунтового покриву (родючого шару ґрунту) без спеціального дозволу здійснюється відповідно до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зняття ґрунтового покриву (родючого шару ґрунту) без спеціального дозволу затвердженою </w:t>
      </w:r>
      <w:r>
        <w:rPr>
          <w:bCs/>
          <w:shd w:val="clear" w:color="auto" w:fill="FFFFFF"/>
        </w:rPr>
        <w:t>Постановою Кабінету Міністрів України від 25.07.2007 року № 963.</w:t>
      </w:r>
    </w:p>
    <w:p w:rsidR="00DB5F7C" w:rsidRDefault="00DB5F7C" w:rsidP="00DB5F7C">
      <w:pPr>
        <w:spacing w:after="120" w:line="276" w:lineRule="auto"/>
        <w:ind w:firstLine="425"/>
        <w:jc w:val="both"/>
      </w:pPr>
      <w:r>
        <w:t>5.</w:t>
      </w:r>
      <w:proofErr w:type="gramStart"/>
      <w:r>
        <w:t>2.Питання</w:t>
      </w:r>
      <w:proofErr w:type="gramEnd"/>
      <w:r>
        <w:t>, не врегульовані цим Положенням, вирішуються згідно з чинним законодавством України.</w:t>
      </w:r>
    </w:p>
    <w:p w:rsidR="00DB5F7C" w:rsidRDefault="00DB5F7C" w:rsidP="00DB5F7C">
      <w:pPr>
        <w:spacing w:after="120" w:line="276" w:lineRule="auto"/>
        <w:ind w:firstLine="425"/>
        <w:jc w:val="both"/>
      </w:pPr>
      <w:r>
        <w:t>5.3. Адреса Комісії для надсилання кореспонденції: 42000 Сумська область, м. Ромни, бульвар Шевченка, 2.</w:t>
      </w:r>
    </w:p>
    <w:p w:rsidR="00DB5F7C" w:rsidRDefault="00DB5F7C" w:rsidP="00DB5F7C">
      <w:pPr>
        <w:spacing w:after="120" w:line="276" w:lineRule="auto"/>
        <w:ind w:firstLine="425"/>
        <w:jc w:val="both"/>
        <w:rPr>
          <w:bCs/>
        </w:rPr>
      </w:pPr>
      <w:r>
        <w:t xml:space="preserve">5.4. </w:t>
      </w:r>
      <w:r>
        <w:rPr>
          <w:bCs/>
        </w:rPr>
        <w:t>Зміна складу Комісії здійснюється рішенням виконавчого комітету Роменської міської ради.</w:t>
      </w:r>
    </w:p>
    <w:p w:rsidR="00DB5F7C" w:rsidRDefault="00DB5F7C" w:rsidP="00DB5F7C">
      <w:pPr>
        <w:ind w:firstLine="567"/>
        <w:jc w:val="both"/>
      </w:pPr>
    </w:p>
    <w:p w:rsidR="00DB5F7C" w:rsidRDefault="00DB5F7C" w:rsidP="00DB5F7C">
      <w:pPr>
        <w:jc w:val="both"/>
      </w:pPr>
    </w:p>
    <w:p w:rsidR="00DB5F7C" w:rsidRDefault="00DB5F7C" w:rsidP="00DB5F7C">
      <w:pPr>
        <w:tabs>
          <w:tab w:val="left" w:pos="7380"/>
        </w:tabs>
        <w:rPr>
          <w:b/>
        </w:rPr>
      </w:pPr>
      <w:r>
        <w:rPr>
          <w:b/>
        </w:rPr>
        <w:t>Секретар міської ради                                                                         В’ячеслав ГУБАРЬ</w:t>
      </w:r>
    </w:p>
    <w:p w:rsidR="00DB5F7C" w:rsidRDefault="00DB5F7C" w:rsidP="00DB5F7C">
      <w:pPr>
        <w:rPr>
          <w:b/>
        </w:rPr>
        <w:sectPr w:rsidR="00DB5F7C">
          <w:footnotePr>
            <w:pos w:val="beneathText"/>
          </w:footnotePr>
          <w:pgSz w:w="11906" w:h="16838"/>
          <w:pgMar w:top="992" w:right="567" w:bottom="1134" w:left="1701" w:header="720" w:footer="607" w:gutter="0"/>
          <w:cols w:space="720"/>
        </w:sectPr>
      </w:pPr>
    </w:p>
    <w:p w:rsidR="00DB5F7C" w:rsidRDefault="00DB5F7C" w:rsidP="00DB5F7C">
      <w:pPr>
        <w:ind w:left="7230"/>
      </w:pPr>
      <w:r>
        <w:lastRenderedPageBreak/>
        <w:t>Додаток 1</w:t>
      </w:r>
    </w:p>
    <w:p w:rsidR="00DB5F7C" w:rsidRDefault="00DB5F7C" w:rsidP="00DB5F7C">
      <w:pPr>
        <w:ind w:left="7230"/>
      </w:pPr>
      <w:r>
        <w:t>до Положення</w:t>
      </w:r>
    </w:p>
    <w:p w:rsidR="00DB5F7C" w:rsidRDefault="00DB5F7C" w:rsidP="00DB5F7C">
      <w:pPr>
        <w:jc w:val="both"/>
      </w:pPr>
    </w:p>
    <w:p w:rsidR="00DB5F7C" w:rsidRDefault="00DB5F7C" w:rsidP="00DB5F7C">
      <w:pPr>
        <w:jc w:val="both"/>
      </w:pPr>
    </w:p>
    <w:p w:rsidR="00DB5F7C" w:rsidRDefault="00DB5F7C" w:rsidP="00DB5F7C">
      <w:pPr>
        <w:ind w:firstLine="708"/>
        <w:jc w:val="center"/>
        <w:rPr>
          <w:b/>
        </w:rPr>
      </w:pPr>
      <w:r>
        <w:rPr>
          <w:b/>
        </w:rPr>
        <w:t>АКТ №</w:t>
      </w:r>
    </w:p>
    <w:p w:rsidR="00DB5F7C" w:rsidRDefault="00DB5F7C" w:rsidP="00DB5F7C">
      <w:pPr>
        <w:jc w:val="center"/>
        <w:rPr>
          <w:b/>
        </w:rPr>
      </w:pPr>
      <w:r>
        <w:rPr>
          <w:b/>
        </w:rPr>
        <w:t>щодо визначення та відшкодування розміру збитків власникам землі та землекористувачам</w:t>
      </w:r>
    </w:p>
    <w:p w:rsidR="00DB5F7C" w:rsidRDefault="00DB5F7C" w:rsidP="00DB5F7C">
      <w:pPr>
        <w:jc w:val="both"/>
        <w:rPr>
          <w:b/>
        </w:rPr>
      </w:pPr>
    </w:p>
    <w:p w:rsidR="00DB5F7C" w:rsidRDefault="00DB5F7C" w:rsidP="00DB5F7C">
      <w:pPr>
        <w:jc w:val="both"/>
      </w:pPr>
      <w:r>
        <w:t>«__</w:t>
      </w:r>
      <w:proofErr w:type="gramStart"/>
      <w:r>
        <w:t>_»_</w:t>
      </w:r>
      <w:proofErr w:type="gramEnd"/>
      <w:r>
        <w:t>_______20__  р</w:t>
      </w:r>
      <w:r>
        <w:tab/>
      </w:r>
      <w:r>
        <w:tab/>
      </w:r>
      <w:r>
        <w:tab/>
      </w:r>
      <w:r>
        <w:tab/>
      </w:r>
      <w:r>
        <w:tab/>
      </w:r>
      <w:r>
        <w:tab/>
      </w:r>
      <w:r>
        <w:tab/>
      </w:r>
      <w:r>
        <w:tab/>
        <w:t xml:space="preserve">              м. Ромни</w:t>
      </w:r>
    </w:p>
    <w:p w:rsidR="00DB5F7C" w:rsidRDefault="00DB5F7C" w:rsidP="00DB5F7C">
      <w:pPr>
        <w:jc w:val="both"/>
      </w:pPr>
    </w:p>
    <w:p w:rsidR="00DB5F7C" w:rsidRDefault="00DB5F7C" w:rsidP="00DB5F7C">
      <w:pPr>
        <w:ind w:firstLine="567"/>
        <w:jc w:val="both"/>
      </w:pPr>
      <w:r>
        <w:t>Комісія для визначення збитків власникам землі та землекористувачам, яка діє на підставі рішення виконавчого комітету Роменської міської ради від __________</w:t>
      </w:r>
      <w:proofErr w:type="gramStart"/>
      <w:r>
        <w:t>_  зі</w:t>
      </w:r>
      <w:proofErr w:type="gramEnd"/>
      <w:r>
        <w:t xml:space="preserve"> змінами у складі:</w:t>
      </w:r>
    </w:p>
    <w:p w:rsidR="00DB5F7C" w:rsidRDefault="00DB5F7C" w:rsidP="00DB5F7C">
      <w:pPr>
        <w:jc w:val="both"/>
      </w:pPr>
    </w:p>
    <w:p w:rsidR="00DB5F7C" w:rsidRDefault="00DB5F7C" w:rsidP="00DB5F7C">
      <w:r>
        <w:t xml:space="preserve">Голова </w:t>
      </w:r>
      <w:proofErr w:type="gramStart"/>
      <w:r>
        <w:t xml:space="preserve">комісії:   </w:t>
      </w:r>
      <w:proofErr w:type="gramEnd"/>
      <w:r>
        <w:t xml:space="preserve">                                    ___________________</w:t>
      </w:r>
    </w:p>
    <w:p w:rsidR="00DB5F7C" w:rsidRDefault="00DB5F7C" w:rsidP="00DB5F7C">
      <w:r>
        <w:t xml:space="preserve">Заступник голови </w:t>
      </w:r>
      <w:proofErr w:type="gramStart"/>
      <w:r>
        <w:t xml:space="preserve">комісії:   </w:t>
      </w:r>
      <w:proofErr w:type="gramEnd"/>
      <w:r>
        <w:t xml:space="preserve">                 ___________________</w:t>
      </w:r>
    </w:p>
    <w:p w:rsidR="00DB5F7C" w:rsidRDefault="00DB5F7C" w:rsidP="00DB5F7C">
      <w:r>
        <w:t xml:space="preserve">Секретар </w:t>
      </w:r>
      <w:proofErr w:type="gramStart"/>
      <w:r>
        <w:t xml:space="preserve">комісії:   </w:t>
      </w:r>
      <w:proofErr w:type="gramEnd"/>
      <w:r>
        <w:t xml:space="preserve">                                ___________________</w:t>
      </w:r>
    </w:p>
    <w:p w:rsidR="00DB5F7C" w:rsidRDefault="00DB5F7C" w:rsidP="00DB5F7C">
      <w:r>
        <w:t xml:space="preserve">Члени </w:t>
      </w:r>
      <w:proofErr w:type="gramStart"/>
      <w:r>
        <w:t xml:space="preserve">комісії:   </w:t>
      </w:r>
      <w:proofErr w:type="gramEnd"/>
      <w:r>
        <w:t xml:space="preserve">                                     ___________________</w:t>
      </w:r>
    </w:p>
    <w:p w:rsidR="00DB5F7C" w:rsidRDefault="00DB5F7C" w:rsidP="00DB5F7C">
      <w:pPr>
        <w:ind w:firstLine="708"/>
        <w:jc w:val="both"/>
      </w:pPr>
      <w:r>
        <w:t xml:space="preserve">                                                     (П.І.Б. членів Комісії)</w:t>
      </w:r>
    </w:p>
    <w:p w:rsidR="00DB5F7C" w:rsidRDefault="00DB5F7C" w:rsidP="00DB5F7C">
      <w:pPr>
        <w:jc w:val="both"/>
      </w:pPr>
    </w:p>
    <w:p w:rsidR="00DB5F7C" w:rsidRDefault="00DB5F7C" w:rsidP="00DB5F7C">
      <w:pPr>
        <w:jc w:val="both"/>
      </w:pPr>
      <w:r>
        <w:t xml:space="preserve">Власник землі або землекористувач, </w:t>
      </w:r>
    </w:p>
    <w:p w:rsidR="00DB5F7C" w:rsidRDefault="00DB5F7C" w:rsidP="00DB5F7C">
      <w:pPr>
        <w:jc w:val="both"/>
      </w:pPr>
      <w:r>
        <w:t>якому заподіяли збитки                        ____________________</w:t>
      </w:r>
    </w:p>
    <w:p w:rsidR="00DB5F7C" w:rsidRDefault="00DB5F7C" w:rsidP="00DB5F7C">
      <w:pPr>
        <w:jc w:val="both"/>
      </w:pPr>
    </w:p>
    <w:p w:rsidR="00DB5F7C" w:rsidRDefault="00DB5F7C" w:rsidP="00DB5F7C">
      <w:pPr>
        <w:jc w:val="both"/>
      </w:pPr>
      <w:r>
        <w:t>Особа, яка завдала шкоду                     ___________________</w:t>
      </w:r>
    </w:p>
    <w:p w:rsidR="00DB5F7C" w:rsidRDefault="00DB5F7C" w:rsidP="00DB5F7C">
      <w:pPr>
        <w:jc w:val="both"/>
      </w:pPr>
    </w:p>
    <w:p w:rsidR="00DB5F7C" w:rsidRDefault="00DB5F7C" w:rsidP="00DB5F7C">
      <w:pPr>
        <w:jc w:val="center"/>
      </w:pPr>
      <w:r>
        <w:t>ВСТАНОВИЛА</w:t>
      </w:r>
    </w:p>
    <w:p w:rsidR="00DB5F7C" w:rsidRDefault="00DB5F7C" w:rsidP="00DB5F7C">
      <w:pPr>
        <w:jc w:val="center"/>
      </w:pPr>
    </w:p>
    <w:p w:rsidR="00DB5F7C" w:rsidRDefault="00DB5F7C" w:rsidP="00DB5F7C">
      <w:pPr>
        <w:tabs>
          <w:tab w:val="left" w:pos="180"/>
        </w:tabs>
        <w:jc w:val="both"/>
      </w:pPr>
      <w:r>
        <w:t>1. Земельна ділянка, яку використовують розташована за адресою: ______________________</w:t>
      </w:r>
    </w:p>
    <w:p w:rsidR="00DB5F7C" w:rsidRDefault="00DB5F7C" w:rsidP="00DB5F7C">
      <w:pPr>
        <w:tabs>
          <w:tab w:val="left" w:pos="180"/>
        </w:tabs>
        <w:jc w:val="both"/>
      </w:pPr>
      <w:r>
        <w:t>_______________________________________________________________________________.</w:t>
      </w:r>
    </w:p>
    <w:p w:rsidR="00DB5F7C" w:rsidRDefault="00DB5F7C" w:rsidP="00DB5F7C">
      <w:pPr>
        <w:tabs>
          <w:tab w:val="left" w:pos="180"/>
        </w:tabs>
        <w:jc w:val="both"/>
      </w:pPr>
      <w:r>
        <w:t>2. Площа земельної ділянки, яка використовується _____________________ га.</w:t>
      </w:r>
    </w:p>
    <w:p w:rsidR="00DB5F7C" w:rsidRDefault="00DB5F7C" w:rsidP="00DB5F7C">
      <w:pPr>
        <w:tabs>
          <w:tab w:val="left" w:pos="180"/>
        </w:tabs>
        <w:jc w:val="both"/>
      </w:pPr>
      <w:r>
        <w:t>3. Кадастровий номер земельної ділянки (у разі формування земельної ділянки) ___________________________________</w:t>
      </w:r>
      <w:proofErr w:type="gramStart"/>
      <w:r>
        <w:t>_ .</w:t>
      </w:r>
      <w:proofErr w:type="gramEnd"/>
    </w:p>
    <w:p w:rsidR="00DB5F7C" w:rsidRDefault="00DB5F7C" w:rsidP="00DB5F7C">
      <w:pPr>
        <w:tabs>
          <w:tab w:val="left" w:pos="142"/>
        </w:tabs>
        <w:jc w:val="both"/>
      </w:pPr>
      <w:r>
        <w:t>4. Підстава використання земельної ділянки __________________________________________</w:t>
      </w:r>
    </w:p>
    <w:p w:rsidR="00DB5F7C" w:rsidRDefault="00DB5F7C" w:rsidP="00DB5F7C">
      <w:pPr>
        <w:tabs>
          <w:tab w:val="left" w:pos="180"/>
        </w:tabs>
        <w:jc w:val="both"/>
      </w:pPr>
      <w:r>
        <w:t>_______________________________________________________________________________.</w:t>
      </w:r>
    </w:p>
    <w:p w:rsidR="00DB5F7C" w:rsidRDefault="00DB5F7C" w:rsidP="00DB5F7C">
      <w:pPr>
        <w:tabs>
          <w:tab w:val="left" w:pos="180"/>
        </w:tabs>
        <w:jc w:val="both"/>
      </w:pPr>
      <w:r>
        <w:t>5. Нормативна грошова оцінка або вартість 1 м</w:t>
      </w:r>
      <w:r>
        <w:rPr>
          <w:vertAlign w:val="superscript"/>
        </w:rPr>
        <w:t>2</w:t>
      </w:r>
      <w:r>
        <w:t xml:space="preserve"> становить ______________________________</w:t>
      </w:r>
    </w:p>
    <w:p w:rsidR="00DB5F7C" w:rsidRDefault="00DB5F7C" w:rsidP="00DB5F7C">
      <w:pPr>
        <w:tabs>
          <w:tab w:val="left" w:pos="180"/>
        </w:tabs>
        <w:jc w:val="both"/>
      </w:pPr>
      <w:r>
        <w:t>_______________________________________________________________________________.</w:t>
      </w:r>
    </w:p>
    <w:p w:rsidR="00DB5F7C" w:rsidRDefault="00DB5F7C" w:rsidP="00DB5F7C">
      <w:pPr>
        <w:tabs>
          <w:tab w:val="left" w:pos="180"/>
        </w:tabs>
        <w:jc w:val="both"/>
      </w:pPr>
      <w:r>
        <w:t>6. Період використання земельної ділянки без правовстановлюючих документів ___________</w:t>
      </w:r>
    </w:p>
    <w:p w:rsidR="00DB5F7C" w:rsidRDefault="00DB5F7C" w:rsidP="00DB5F7C">
      <w:pPr>
        <w:tabs>
          <w:tab w:val="left" w:pos="180"/>
        </w:tabs>
        <w:jc w:val="both"/>
      </w:pPr>
      <w:r>
        <w:t>_______________________________________________________________________________.</w:t>
      </w:r>
    </w:p>
    <w:p w:rsidR="00DB5F7C" w:rsidRDefault="00DB5F7C" w:rsidP="00DB5F7C">
      <w:pPr>
        <w:tabs>
          <w:tab w:val="left" w:pos="180"/>
        </w:tabs>
        <w:jc w:val="both"/>
      </w:pPr>
      <w:r>
        <w:t>7. Цільове використання земельної ділянки __________________________________________</w:t>
      </w:r>
    </w:p>
    <w:p w:rsidR="00DB5F7C" w:rsidRDefault="00DB5F7C" w:rsidP="00DB5F7C">
      <w:pPr>
        <w:tabs>
          <w:tab w:val="left" w:pos="180"/>
        </w:tabs>
        <w:jc w:val="both"/>
      </w:pPr>
      <w:r>
        <w:t>_______________________________________________________________________________.</w:t>
      </w:r>
    </w:p>
    <w:p w:rsidR="00DB5F7C" w:rsidRDefault="00DB5F7C" w:rsidP="00DB5F7C">
      <w:pPr>
        <w:tabs>
          <w:tab w:val="left" w:pos="180"/>
        </w:tabs>
        <w:jc w:val="both"/>
      </w:pPr>
    </w:p>
    <w:p w:rsidR="00DB5F7C" w:rsidRDefault="00DB5F7C" w:rsidP="00DB5F7C">
      <w:pPr>
        <w:tabs>
          <w:tab w:val="left" w:pos="0"/>
          <w:tab w:val="left" w:pos="360"/>
        </w:tabs>
        <w:jc w:val="both"/>
      </w:pPr>
      <w:r>
        <w:t>8. Розмір збитків, завданих власнику землі або землекористувачу становить _______________</w:t>
      </w:r>
    </w:p>
    <w:p w:rsidR="00DB5F7C" w:rsidRDefault="00DB5F7C" w:rsidP="00DB5F7C">
      <w:pPr>
        <w:tabs>
          <w:tab w:val="left" w:pos="0"/>
          <w:tab w:val="left" w:pos="360"/>
        </w:tabs>
        <w:jc w:val="both"/>
      </w:pPr>
      <w:r>
        <w:t>_______________________________________________________________________________.</w:t>
      </w:r>
    </w:p>
    <w:p w:rsidR="00DB5F7C" w:rsidRDefault="00DB5F7C" w:rsidP="00DB5F7C">
      <w:pPr>
        <w:jc w:val="both"/>
      </w:pPr>
      <w:r>
        <w:t>9. Термін, що встановлений для сплати завданих збитків _______________________________</w:t>
      </w:r>
    </w:p>
    <w:p w:rsidR="00DB5F7C" w:rsidRDefault="00DB5F7C" w:rsidP="00DB5F7C">
      <w:pPr>
        <w:jc w:val="both"/>
      </w:pPr>
      <w:r>
        <w:t>10. Розрахунковий рахунок, на який потрібно сплатити нараховану суму збитків _______________________________________________________________________________.</w:t>
      </w:r>
    </w:p>
    <w:p w:rsidR="00DB5F7C" w:rsidRDefault="00DB5F7C" w:rsidP="00DB5F7C">
      <w:pPr>
        <w:jc w:val="both"/>
      </w:pPr>
    </w:p>
    <w:p w:rsidR="00DB5F7C" w:rsidRDefault="00DB5F7C" w:rsidP="00DB5F7C">
      <w:pPr>
        <w:jc w:val="both"/>
      </w:pPr>
      <w:r>
        <w:t>Додаток: розрахунок розміру збитків на _____арк. у ____прим.</w:t>
      </w:r>
    </w:p>
    <w:p w:rsidR="00DB5F7C" w:rsidRDefault="00DB5F7C" w:rsidP="00DB5F7C">
      <w:pPr>
        <w:jc w:val="both"/>
      </w:pPr>
    </w:p>
    <w:p w:rsidR="00DB5F7C" w:rsidRDefault="00DB5F7C" w:rsidP="00DB5F7C">
      <w:pPr>
        <w:jc w:val="both"/>
      </w:pPr>
      <w:r>
        <w:t>Голова Комісії</w:t>
      </w:r>
      <w:r>
        <w:tab/>
      </w:r>
      <w:r>
        <w:tab/>
      </w:r>
      <w:r>
        <w:tab/>
        <w:t>____________________</w:t>
      </w:r>
    </w:p>
    <w:p w:rsidR="00DB5F7C" w:rsidRDefault="00DB5F7C" w:rsidP="00DB5F7C"/>
    <w:p w:rsidR="00DB5F7C" w:rsidRDefault="00DB5F7C" w:rsidP="00DB5F7C">
      <w:r>
        <w:t xml:space="preserve">Секретар </w:t>
      </w:r>
      <w:proofErr w:type="gramStart"/>
      <w:r>
        <w:t xml:space="preserve">комісії:   </w:t>
      </w:r>
      <w:proofErr w:type="gramEnd"/>
      <w:r>
        <w:t xml:space="preserve">                           ___________________</w:t>
      </w:r>
    </w:p>
    <w:p w:rsidR="00DB5F7C" w:rsidRDefault="00DB5F7C" w:rsidP="00DB5F7C">
      <w:pPr>
        <w:pStyle w:val="11"/>
        <w:ind w:left="7371"/>
        <w:rPr>
          <w:rFonts w:ascii="Times New Roman" w:hAnsi="Times New Roman"/>
          <w:sz w:val="24"/>
          <w:szCs w:val="24"/>
          <w:lang w:val="uk-UA"/>
        </w:rPr>
      </w:pPr>
    </w:p>
    <w:p w:rsidR="00DB5F7C" w:rsidRDefault="00DB5F7C" w:rsidP="00DB5F7C">
      <w:pPr>
        <w:tabs>
          <w:tab w:val="left" w:pos="7380"/>
        </w:tabs>
        <w:rPr>
          <w:b/>
          <w:lang w:val="uk-UA"/>
        </w:rPr>
      </w:pPr>
      <w:r>
        <w:rPr>
          <w:b/>
        </w:rPr>
        <w:t>Секретар міської ради                                                                         В’ячеслав ГУБАРЬ</w:t>
      </w:r>
    </w:p>
    <w:p w:rsidR="00DB5F7C" w:rsidRDefault="00DB5F7C" w:rsidP="00DB5F7C">
      <w:pPr>
        <w:rPr>
          <w:b/>
        </w:rPr>
        <w:sectPr w:rsidR="00DB5F7C">
          <w:footnotePr>
            <w:pos w:val="beneathText"/>
          </w:footnotePr>
          <w:pgSz w:w="11906" w:h="16838"/>
          <w:pgMar w:top="992" w:right="567" w:bottom="284" w:left="1701" w:header="720" w:footer="607" w:gutter="0"/>
          <w:cols w:space="720"/>
        </w:sectPr>
      </w:pPr>
    </w:p>
    <w:p w:rsidR="00DB5F7C" w:rsidRDefault="00DB5F7C" w:rsidP="00DB5F7C">
      <w:pPr>
        <w:pStyle w:val="11"/>
        <w:ind w:left="7371"/>
        <w:rPr>
          <w:rFonts w:ascii="Times New Roman" w:hAnsi="Times New Roman"/>
          <w:sz w:val="24"/>
          <w:szCs w:val="24"/>
          <w:lang w:val="uk-UA"/>
        </w:rPr>
      </w:pPr>
    </w:p>
    <w:p w:rsidR="00DB5F7C" w:rsidRDefault="00DB5F7C" w:rsidP="00DB5F7C">
      <w:pPr>
        <w:pStyle w:val="11"/>
        <w:ind w:left="7371"/>
        <w:rPr>
          <w:rFonts w:ascii="Times New Roman" w:hAnsi="Times New Roman"/>
          <w:sz w:val="24"/>
          <w:szCs w:val="24"/>
          <w:lang w:val="uk-UA"/>
        </w:rPr>
      </w:pPr>
      <w:r>
        <w:rPr>
          <w:rFonts w:ascii="Times New Roman" w:hAnsi="Times New Roman"/>
          <w:sz w:val="24"/>
          <w:szCs w:val="24"/>
          <w:lang w:val="uk-UA"/>
        </w:rPr>
        <w:t>Додаток 2</w:t>
      </w:r>
    </w:p>
    <w:p w:rsidR="00DB5F7C" w:rsidRDefault="00DB5F7C" w:rsidP="00DB5F7C">
      <w:pPr>
        <w:pStyle w:val="11"/>
        <w:ind w:left="7371"/>
        <w:rPr>
          <w:rFonts w:ascii="Times New Roman" w:hAnsi="Times New Roman"/>
          <w:sz w:val="24"/>
          <w:szCs w:val="24"/>
          <w:lang w:val="uk-UA"/>
        </w:rPr>
      </w:pPr>
      <w:r>
        <w:rPr>
          <w:rFonts w:ascii="Times New Roman" w:hAnsi="Times New Roman"/>
          <w:sz w:val="24"/>
          <w:szCs w:val="24"/>
          <w:lang w:val="uk-UA"/>
        </w:rPr>
        <w:t>до Положення</w:t>
      </w:r>
    </w:p>
    <w:p w:rsidR="00DB5F7C" w:rsidRDefault="00DB5F7C" w:rsidP="00DB5F7C">
      <w:pPr>
        <w:pStyle w:val="11"/>
        <w:jc w:val="right"/>
        <w:rPr>
          <w:rFonts w:ascii="Times New Roman" w:hAnsi="Times New Roman"/>
          <w:sz w:val="24"/>
          <w:szCs w:val="24"/>
          <w:lang w:val="uk-UA"/>
        </w:rPr>
      </w:pPr>
    </w:p>
    <w:p w:rsidR="00DB5F7C" w:rsidRDefault="00DB5F7C" w:rsidP="00DB5F7C">
      <w:pPr>
        <w:pStyle w:val="11"/>
        <w:jc w:val="right"/>
        <w:rPr>
          <w:rFonts w:ascii="Times New Roman" w:hAnsi="Times New Roman"/>
          <w:sz w:val="24"/>
          <w:szCs w:val="24"/>
          <w:lang w:val="uk-UA"/>
        </w:rPr>
      </w:pPr>
    </w:p>
    <w:p w:rsidR="00DB5F7C" w:rsidRDefault="00DB5F7C" w:rsidP="00DB5F7C">
      <w:pPr>
        <w:pStyle w:val="rvps28"/>
        <w:shd w:val="clear" w:color="auto" w:fill="FFFFFF"/>
        <w:spacing w:before="0" w:beforeAutospacing="0" w:after="0" w:afterAutospacing="0"/>
        <w:jc w:val="center"/>
        <w:rPr>
          <w:rStyle w:val="rvts11"/>
          <w:bCs/>
          <w:color w:val="000000"/>
          <w:sz w:val="28"/>
          <w:szCs w:val="28"/>
        </w:rPr>
      </w:pPr>
      <w:r>
        <w:rPr>
          <w:rStyle w:val="rvts11"/>
          <w:color w:val="000000"/>
          <w:sz w:val="28"/>
          <w:szCs w:val="28"/>
          <w:lang w:val="uk-UA"/>
        </w:rPr>
        <w:t>ФОРМА ПОВІДОМЛЕННЯ</w:t>
      </w:r>
    </w:p>
    <w:p w:rsidR="00DB5F7C" w:rsidRDefault="00DB5F7C" w:rsidP="00DB5F7C">
      <w:pPr>
        <w:pStyle w:val="rvps28"/>
        <w:shd w:val="clear" w:color="auto" w:fill="FFFFFF"/>
        <w:spacing w:before="0" w:beforeAutospacing="0" w:after="0" w:afterAutospacing="0"/>
        <w:rPr>
          <w:rStyle w:val="rvts11"/>
          <w:bCs/>
          <w:color w:val="000000"/>
          <w:sz w:val="28"/>
          <w:szCs w:val="28"/>
          <w:lang w:val="uk-UA"/>
        </w:rPr>
      </w:pPr>
    </w:p>
    <w:p w:rsidR="00DB5F7C" w:rsidRDefault="00DB5F7C" w:rsidP="00DB5F7C">
      <w:pPr>
        <w:pStyle w:val="rvps28"/>
        <w:shd w:val="clear" w:color="auto" w:fill="FFFFFF"/>
        <w:spacing w:before="0" w:beforeAutospacing="0" w:after="0" w:afterAutospacing="0"/>
        <w:ind w:left="5400"/>
        <w:jc w:val="both"/>
      </w:pPr>
      <w:r>
        <w:rPr>
          <w:rStyle w:val="rvts11"/>
          <w:color w:val="000000"/>
          <w:sz w:val="28"/>
          <w:szCs w:val="28"/>
          <w:lang w:val="uk-UA"/>
        </w:rPr>
        <w:t>Назва юридичної особи</w:t>
      </w:r>
    </w:p>
    <w:p w:rsidR="00DB5F7C" w:rsidRDefault="00DB5F7C" w:rsidP="00DB5F7C">
      <w:pPr>
        <w:pStyle w:val="rvps28"/>
        <w:shd w:val="clear" w:color="auto" w:fill="FFFFFF"/>
        <w:spacing w:before="0" w:beforeAutospacing="0" w:after="0" w:afterAutospacing="0"/>
        <w:ind w:left="5400"/>
        <w:jc w:val="both"/>
        <w:rPr>
          <w:color w:val="000000"/>
          <w:sz w:val="28"/>
          <w:szCs w:val="28"/>
          <w:lang w:val="uk-UA"/>
        </w:rPr>
      </w:pPr>
      <w:r>
        <w:rPr>
          <w:rStyle w:val="rvts6"/>
          <w:color w:val="000000"/>
          <w:sz w:val="28"/>
          <w:szCs w:val="28"/>
          <w:lang w:val="uk-UA"/>
        </w:rPr>
        <w:t>її юридична або фактична адреса</w:t>
      </w:r>
    </w:p>
    <w:p w:rsidR="00DB5F7C" w:rsidRDefault="00DB5F7C" w:rsidP="00DB5F7C">
      <w:pPr>
        <w:pStyle w:val="rvps28"/>
        <w:shd w:val="clear" w:color="auto" w:fill="FFFFFF"/>
        <w:spacing w:before="0" w:beforeAutospacing="0" w:after="0" w:afterAutospacing="0"/>
        <w:ind w:left="5400"/>
        <w:jc w:val="both"/>
        <w:rPr>
          <w:color w:val="000000"/>
          <w:sz w:val="28"/>
          <w:szCs w:val="28"/>
          <w:lang w:val="uk-UA"/>
        </w:rPr>
      </w:pPr>
      <w:r>
        <w:rPr>
          <w:rStyle w:val="rvts11"/>
          <w:color w:val="000000"/>
          <w:sz w:val="28"/>
          <w:szCs w:val="28"/>
          <w:lang w:val="uk-UA"/>
        </w:rPr>
        <w:t>П.І.Б. фізичної особи</w:t>
      </w:r>
    </w:p>
    <w:p w:rsidR="00DB5F7C" w:rsidRDefault="00DB5F7C" w:rsidP="00DB5F7C">
      <w:pPr>
        <w:pStyle w:val="rvps28"/>
        <w:shd w:val="clear" w:color="auto" w:fill="FFFFFF"/>
        <w:spacing w:before="0" w:beforeAutospacing="0" w:after="0" w:afterAutospacing="0"/>
        <w:ind w:left="5400"/>
        <w:jc w:val="both"/>
        <w:rPr>
          <w:color w:val="000000"/>
          <w:sz w:val="28"/>
          <w:szCs w:val="28"/>
          <w:lang w:val="uk-UA"/>
        </w:rPr>
      </w:pPr>
      <w:r>
        <w:rPr>
          <w:rStyle w:val="rvts6"/>
          <w:color w:val="000000"/>
          <w:sz w:val="28"/>
          <w:szCs w:val="28"/>
          <w:lang w:val="uk-UA"/>
        </w:rPr>
        <w:t>її адреса за місцем реєстрації або фактичного проживання</w:t>
      </w:r>
    </w:p>
    <w:p w:rsidR="00DB5F7C" w:rsidRDefault="00DB5F7C" w:rsidP="00DB5F7C">
      <w:pPr>
        <w:pStyle w:val="rvps2"/>
        <w:shd w:val="clear" w:color="auto" w:fill="FFFFFF"/>
        <w:spacing w:before="0" w:beforeAutospacing="0" w:after="0" w:afterAutospacing="0"/>
        <w:jc w:val="center"/>
        <w:rPr>
          <w:color w:val="000000"/>
          <w:sz w:val="28"/>
          <w:szCs w:val="28"/>
          <w:lang w:val="uk-UA"/>
        </w:rPr>
      </w:pPr>
    </w:p>
    <w:p w:rsidR="00DB5F7C" w:rsidRDefault="00DB5F7C" w:rsidP="00DB5F7C">
      <w:pPr>
        <w:pStyle w:val="rvps2"/>
        <w:shd w:val="clear" w:color="auto" w:fill="FFFFFF"/>
        <w:spacing w:before="0" w:beforeAutospacing="0" w:after="0" w:afterAutospacing="0"/>
        <w:jc w:val="center"/>
        <w:rPr>
          <w:rStyle w:val="rvts11"/>
          <w:bCs/>
        </w:rPr>
      </w:pPr>
    </w:p>
    <w:p w:rsidR="00DB5F7C" w:rsidRDefault="00DB5F7C" w:rsidP="00DB5F7C">
      <w:pPr>
        <w:pStyle w:val="rvps2"/>
        <w:shd w:val="clear" w:color="auto" w:fill="FFFFFF"/>
        <w:spacing w:before="0" w:beforeAutospacing="0" w:after="0" w:afterAutospacing="0"/>
        <w:jc w:val="center"/>
        <w:rPr>
          <w:rStyle w:val="rvts11"/>
          <w:bCs/>
          <w:color w:val="000000"/>
          <w:sz w:val="28"/>
          <w:szCs w:val="28"/>
          <w:lang w:val="uk-UA"/>
        </w:rPr>
      </w:pPr>
      <w:r>
        <w:rPr>
          <w:rStyle w:val="rvts11"/>
          <w:color w:val="000000"/>
          <w:sz w:val="28"/>
          <w:szCs w:val="28"/>
          <w:lang w:val="uk-UA"/>
        </w:rPr>
        <w:t>ПОВІДОМЛЕННЯ</w:t>
      </w:r>
    </w:p>
    <w:p w:rsidR="00DB5F7C" w:rsidRDefault="00DB5F7C" w:rsidP="00DB5F7C">
      <w:pPr>
        <w:pStyle w:val="rvps2"/>
        <w:shd w:val="clear" w:color="auto" w:fill="FFFFFF"/>
        <w:spacing w:before="0" w:beforeAutospacing="0" w:after="0" w:afterAutospacing="0"/>
        <w:jc w:val="center"/>
        <w:rPr>
          <w:rStyle w:val="rvts11"/>
          <w:bCs/>
          <w:color w:val="000000"/>
          <w:sz w:val="28"/>
          <w:szCs w:val="28"/>
          <w:lang w:val="uk-UA"/>
        </w:rPr>
      </w:pPr>
    </w:p>
    <w:p w:rsidR="00DB5F7C" w:rsidRPr="00DB5F7C" w:rsidRDefault="00DB5F7C" w:rsidP="00DB5F7C">
      <w:pPr>
        <w:pStyle w:val="rvps30"/>
        <w:shd w:val="clear" w:color="auto" w:fill="FFFFFF"/>
        <w:spacing w:before="0" w:beforeAutospacing="0" w:after="0" w:afterAutospacing="0"/>
        <w:ind w:firstLine="705"/>
        <w:jc w:val="both"/>
        <w:rPr>
          <w:lang w:val="uk-UA"/>
        </w:rPr>
      </w:pPr>
      <w:r>
        <w:rPr>
          <w:rStyle w:val="rvts6"/>
          <w:color w:val="000000"/>
          <w:sz w:val="28"/>
          <w:szCs w:val="28"/>
          <w:lang w:val="uk-UA"/>
        </w:rPr>
        <w:t xml:space="preserve">На підставі Положення про порядок визначення та відшкодування збитків власникам землі та землекористувачам, затвердженого рішенням </w:t>
      </w:r>
      <w:r>
        <w:rPr>
          <w:sz w:val="28"/>
          <w:szCs w:val="28"/>
          <w:lang w:val="uk-UA"/>
        </w:rPr>
        <w:t>Роменської міської ради</w:t>
      </w:r>
      <w:r>
        <w:rPr>
          <w:rStyle w:val="rvts6"/>
          <w:color w:val="000000"/>
          <w:sz w:val="28"/>
          <w:szCs w:val="28"/>
          <w:lang w:val="uk-UA"/>
        </w:rPr>
        <w:t xml:space="preserve"> ради від «___»_____________ року (далі - Положення) Комісією з визначення та відшкодування збитків власникам землі та землекористувачам на засіданні, яке відбулося «___»________________ року, розглянуті матеріали про розрахунок збитків, які нанесені (назва юридичної або фізичної особи) </w:t>
      </w:r>
      <w:r>
        <w:rPr>
          <w:sz w:val="28"/>
          <w:szCs w:val="28"/>
          <w:lang w:val="uk-UA"/>
        </w:rPr>
        <w:t>Роменській міській територіальній громаді в особі Роменської міської ради</w:t>
      </w:r>
      <w:r>
        <w:rPr>
          <w:rStyle w:val="rvts6"/>
          <w:color w:val="000000"/>
          <w:sz w:val="28"/>
          <w:szCs w:val="28"/>
          <w:lang w:val="uk-UA"/>
        </w:rPr>
        <w:t xml:space="preserve"> та підлягають відшкодуванню внаслідок</w:t>
      </w:r>
      <w:r>
        <w:rPr>
          <w:rStyle w:val="rvts12"/>
          <w:color w:val="000000"/>
          <w:sz w:val="28"/>
          <w:szCs w:val="28"/>
          <w:lang w:val="uk-UA"/>
        </w:rPr>
        <w:t xml:space="preserve"> використання земельної ділянки з порушення вимог земельного законодавства </w:t>
      </w:r>
      <w:r>
        <w:rPr>
          <w:rStyle w:val="rvts6"/>
          <w:color w:val="000000"/>
          <w:sz w:val="28"/>
          <w:szCs w:val="28"/>
          <w:lang w:val="uk-UA"/>
        </w:rPr>
        <w:t>(площа та адреса земельної ділянки).</w:t>
      </w:r>
    </w:p>
    <w:p w:rsidR="00DB5F7C" w:rsidRDefault="00DB5F7C" w:rsidP="00DB5F7C">
      <w:pPr>
        <w:pStyle w:val="rvps8"/>
        <w:shd w:val="clear" w:color="auto" w:fill="FFFFFF"/>
        <w:spacing w:before="0" w:beforeAutospacing="0" w:after="0" w:afterAutospacing="0"/>
        <w:ind w:firstLine="705"/>
        <w:jc w:val="both"/>
        <w:rPr>
          <w:color w:val="000000"/>
          <w:sz w:val="28"/>
          <w:szCs w:val="28"/>
          <w:lang w:val="uk-UA"/>
        </w:rPr>
      </w:pPr>
      <w:r>
        <w:rPr>
          <w:rStyle w:val="rvts6"/>
          <w:color w:val="000000"/>
          <w:sz w:val="28"/>
          <w:szCs w:val="28"/>
          <w:lang w:val="uk-UA"/>
        </w:rPr>
        <w:t>Акт про визначення збитків власнику землі від ________________ року №__________ затверджений рішенням виконавчого комітету Роменської міської ради від _____________ року №____________.</w:t>
      </w:r>
    </w:p>
    <w:p w:rsidR="00DB5F7C" w:rsidRDefault="00DB5F7C" w:rsidP="00DB5F7C">
      <w:pPr>
        <w:pStyle w:val="rvps8"/>
        <w:shd w:val="clear" w:color="auto" w:fill="FFFFFF"/>
        <w:spacing w:before="0" w:beforeAutospacing="0" w:after="0" w:afterAutospacing="0"/>
        <w:ind w:firstLine="705"/>
        <w:jc w:val="both"/>
        <w:rPr>
          <w:color w:val="000000"/>
          <w:sz w:val="28"/>
          <w:szCs w:val="28"/>
          <w:lang w:val="uk-UA"/>
        </w:rPr>
      </w:pPr>
      <w:r>
        <w:rPr>
          <w:rStyle w:val="rvts6"/>
          <w:color w:val="000000"/>
          <w:sz w:val="28"/>
          <w:szCs w:val="28"/>
          <w:lang w:val="uk-UA"/>
        </w:rPr>
        <w:t xml:space="preserve">Пропонуємо у 10-денний термін з дня надходження цього повідомлення розглянути його разом з актом про визначення збитків власнику землі від _______________ року №________, та про результати їх розгляду інформувати у письмовій формі </w:t>
      </w:r>
      <w:r>
        <w:rPr>
          <w:sz w:val="28"/>
          <w:szCs w:val="28"/>
          <w:lang w:val="uk-UA"/>
        </w:rPr>
        <w:t>Роменську міську</w:t>
      </w:r>
      <w:r>
        <w:rPr>
          <w:rStyle w:val="rvts6"/>
          <w:color w:val="000000"/>
          <w:sz w:val="28"/>
          <w:szCs w:val="28"/>
          <w:lang w:val="uk-UA"/>
        </w:rPr>
        <w:t xml:space="preserve"> раду.</w:t>
      </w:r>
    </w:p>
    <w:p w:rsidR="00DB5F7C" w:rsidRDefault="00DB5F7C" w:rsidP="00DB5F7C">
      <w:pPr>
        <w:pStyle w:val="rvps8"/>
        <w:shd w:val="clear" w:color="auto" w:fill="FFFFFF"/>
        <w:spacing w:before="0" w:beforeAutospacing="0" w:after="0" w:afterAutospacing="0"/>
        <w:ind w:firstLine="705"/>
        <w:jc w:val="both"/>
        <w:rPr>
          <w:color w:val="000000"/>
          <w:sz w:val="28"/>
          <w:szCs w:val="28"/>
          <w:lang w:val="uk-UA"/>
        </w:rPr>
      </w:pPr>
      <w:r>
        <w:rPr>
          <w:rStyle w:val="rvts6"/>
          <w:color w:val="000000"/>
          <w:sz w:val="28"/>
          <w:szCs w:val="28"/>
          <w:lang w:val="uk-UA"/>
        </w:rPr>
        <w:t xml:space="preserve">У разі визнання вимог, добровільне відшкодування збитків здійснюється в досудовому порядку шляхом сплати коштів на відповідний рахунок (зазначити рахунок) </w:t>
      </w:r>
      <w:r>
        <w:rPr>
          <w:sz w:val="28"/>
          <w:szCs w:val="28"/>
          <w:lang w:val="uk-UA"/>
        </w:rPr>
        <w:t>Роменської міської</w:t>
      </w:r>
      <w:r>
        <w:rPr>
          <w:rStyle w:val="rvts6"/>
          <w:color w:val="000000"/>
          <w:sz w:val="28"/>
          <w:szCs w:val="28"/>
          <w:lang w:val="uk-UA"/>
        </w:rPr>
        <w:t xml:space="preserve"> ради.</w:t>
      </w:r>
    </w:p>
    <w:p w:rsidR="00DB5F7C" w:rsidRDefault="00DB5F7C" w:rsidP="00DB5F7C">
      <w:pPr>
        <w:pStyle w:val="rvps8"/>
        <w:shd w:val="clear" w:color="auto" w:fill="FFFFFF"/>
        <w:spacing w:before="0" w:beforeAutospacing="0" w:after="0" w:afterAutospacing="0"/>
        <w:ind w:firstLine="705"/>
        <w:jc w:val="both"/>
        <w:rPr>
          <w:rStyle w:val="rvts6"/>
        </w:rPr>
      </w:pPr>
      <w:r>
        <w:rPr>
          <w:rStyle w:val="rvts6"/>
          <w:color w:val="000000"/>
          <w:sz w:val="28"/>
          <w:szCs w:val="28"/>
          <w:lang w:val="uk-UA"/>
        </w:rPr>
        <w:t xml:space="preserve">У разі відмови добровільно відшкодувати завдані збитки, відповідні матеріали будуть передані до суду для примусового відшкодування збитків. </w:t>
      </w:r>
    </w:p>
    <w:p w:rsidR="00DB5F7C" w:rsidRDefault="00DB5F7C" w:rsidP="00DB5F7C">
      <w:pPr>
        <w:pStyle w:val="rvps8"/>
        <w:shd w:val="clear" w:color="auto" w:fill="FFFFFF"/>
        <w:spacing w:before="0" w:beforeAutospacing="0" w:after="0" w:afterAutospacing="0"/>
        <w:jc w:val="both"/>
        <w:rPr>
          <w:rStyle w:val="rvts6"/>
          <w:color w:val="000000"/>
          <w:sz w:val="28"/>
          <w:szCs w:val="28"/>
          <w:lang w:val="uk-UA"/>
        </w:rPr>
      </w:pPr>
    </w:p>
    <w:p w:rsidR="00DB5F7C" w:rsidRDefault="00DB5F7C" w:rsidP="00DB5F7C">
      <w:pPr>
        <w:pStyle w:val="rvps8"/>
        <w:shd w:val="clear" w:color="auto" w:fill="FFFFFF"/>
        <w:spacing w:before="0" w:beforeAutospacing="0" w:after="0" w:afterAutospacing="0"/>
        <w:jc w:val="both"/>
      </w:pPr>
      <w:r>
        <w:rPr>
          <w:rStyle w:val="rvts6"/>
          <w:color w:val="000000"/>
          <w:sz w:val="28"/>
          <w:szCs w:val="28"/>
          <w:lang w:val="uk-UA"/>
        </w:rPr>
        <w:t>Додаток:</w:t>
      </w:r>
    </w:p>
    <w:p w:rsidR="00DB5F7C" w:rsidRDefault="00DB5F7C" w:rsidP="00DB5F7C">
      <w:pPr>
        <w:pStyle w:val="rvps8"/>
        <w:shd w:val="clear" w:color="auto" w:fill="FFFFFF"/>
        <w:spacing w:before="0" w:beforeAutospacing="0" w:after="0" w:afterAutospacing="0"/>
        <w:ind w:firstLine="705"/>
        <w:jc w:val="both"/>
        <w:rPr>
          <w:color w:val="000000"/>
          <w:sz w:val="28"/>
          <w:szCs w:val="28"/>
          <w:lang w:val="uk-UA"/>
        </w:rPr>
      </w:pPr>
      <w:r>
        <w:rPr>
          <w:rStyle w:val="rvts6"/>
          <w:color w:val="000000"/>
          <w:sz w:val="28"/>
          <w:szCs w:val="28"/>
          <w:lang w:val="uk-UA"/>
        </w:rPr>
        <w:t>- копія Акту про визначення обсягу збитків від ______ ______ року №________ на ___ арк.</w:t>
      </w:r>
    </w:p>
    <w:p w:rsidR="00DB5F7C" w:rsidRDefault="00DB5F7C" w:rsidP="00DB5F7C">
      <w:pPr>
        <w:tabs>
          <w:tab w:val="left" w:pos="421"/>
        </w:tabs>
        <w:ind w:firstLine="720"/>
        <w:jc w:val="both"/>
        <w:rPr>
          <w:sz w:val="28"/>
          <w:szCs w:val="28"/>
          <w:lang w:val="uk-UA"/>
        </w:rPr>
      </w:pPr>
      <w:r w:rsidRPr="00DB5F7C">
        <w:rPr>
          <w:sz w:val="28"/>
          <w:szCs w:val="28"/>
          <w:lang w:val="uk-UA"/>
        </w:rPr>
        <w:t>- витяг з рішення виконавчого комітету Роменської міської ради.</w:t>
      </w:r>
    </w:p>
    <w:p w:rsidR="00DB5F7C" w:rsidRPr="00DB5F7C" w:rsidRDefault="00DB5F7C" w:rsidP="00DB5F7C">
      <w:pPr>
        <w:rPr>
          <w:lang w:val="uk-UA"/>
        </w:rPr>
      </w:pPr>
    </w:p>
    <w:p w:rsidR="00DB5F7C" w:rsidRPr="00DB5F7C" w:rsidRDefault="00DB5F7C" w:rsidP="00DB5F7C">
      <w:pPr>
        <w:rPr>
          <w:lang w:val="uk-UA"/>
        </w:rPr>
      </w:pPr>
    </w:p>
    <w:p w:rsidR="00DB5F7C" w:rsidRDefault="00DB5F7C" w:rsidP="00DB5F7C">
      <w:pPr>
        <w:tabs>
          <w:tab w:val="left" w:pos="7380"/>
        </w:tabs>
        <w:rPr>
          <w:b/>
        </w:rPr>
      </w:pPr>
      <w:r>
        <w:rPr>
          <w:b/>
        </w:rPr>
        <w:t>Секретар міської ради                                                                         В’ячеслав ГУБАР</w:t>
      </w:r>
    </w:p>
    <w:p w:rsidR="00DB5F7C" w:rsidRDefault="00DB5F7C" w:rsidP="00DB5F7C">
      <w:pPr>
        <w:rPr>
          <w:b/>
        </w:rPr>
        <w:sectPr w:rsidR="00DB5F7C">
          <w:footnotePr>
            <w:pos w:val="beneathText"/>
          </w:footnotePr>
          <w:pgSz w:w="11906" w:h="16838"/>
          <w:pgMar w:top="992" w:right="567" w:bottom="1134" w:left="1701" w:header="720" w:footer="607" w:gutter="0"/>
          <w:cols w:space="720"/>
        </w:sectPr>
      </w:pPr>
    </w:p>
    <w:p w:rsidR="00DB5F7C" w:rsidRDefault="00DB5F7C" w:rsidP="00DB5F7C"/>
    <w:p w:rsidR="00DB5F7C" w:rsidRDefault="00DB5F7C" w:rsidP="00DB5F7C">
      <w:pPr>
        <w:pStyle w:val="11"/>
        <w:ind w:left="7088"/>
        <w:rPr>
          <w:rFonts w:ascii="Times New Roman" w:hAnsi="Times New Roman"/>
          <w:sz w:val="24"/>
          <w:szCs w:val="24"/>
          <w:lang w:val="uk-UA"/>
        </w:rPr>
      </w:pPr>
      <w:r>
        <w:rPr>
          <w:rFonts w:ascii="Times New Roman" w:hAnsi="Times New Roman"/>
          <w:sz w:val="24"/>
          <w:szCs w:val="24"/>
          <w:lang w:val="uk-UA"/>
        </w:rPr>
        <w:t>Додаток 3</w:t>
      </w:r>
    </w:p>
    <w:p w:rsidR="00DB5F7C" w:rsidRDefault="00DB5F7C" w:rsidP="00DB5F7C">
      <w:pPr>
        <w:pStyle w:val="11"/>
        <w:ind w:left="7088"/>
        <w:rPr>
          <w:rFonts w:ascii="Times New Roman" w:hAnsi="Times New Roman"/>
          <w:sz w:val="24"/>
          <w:szCs w:val="24"/>
          <w:lang w:val="uk-UA"/>
        </w:rPr>
      </w:pPr>
      <w:r>
        <w:rPr>
          <w:rFonts w:ascii="Times New Roman" w:hAnsi="Times New Roman"/>
          <w:sz w:val="24"/>
          <w:szCs w:val="24"/>
          <w:lang w:val="uk-UA"/>
        </w:rPr>
        <w:t>до Положення</w:t>
      </w:r>
    </w:p>
    <w:p w:rsidR="00DB5F7C" w:rsidRDefault="00DB5F7C" w:rsidP="00DB5F7C">
      <w:pPr>
        <w:tabs>
          <w:tab w:val="left" w:pos="7860"/>
        </w:tabs>
        <w:jc w:val="both"/>
        <w:rPr>
          <w:lang w:val="uk-UA"/>
        </w:rPr>
      </w:pPr>
    </w:p>
    <w:p w:rsidR="00DB5F7C" w:rsidRPr="007C6288" w:rsidRDefault="00DB5F7C" w:rsidP="00DB5F7C">
      <w:pPr>
        <w:jc w:val="center"/>
        <w:rPr>
          <w:b/>
          <w:lang w:val="uk-UA"/>
        </w:rPr>
      </w:pPr>
      <w:r w:rsidRPr="007C6288">
        <w:rPr>
          <w:b/>
          <w:lang w:val="uk-UA"/>
        </w:rPr>
        <w:t>ДОГОВІР</w:t>
      </w:r>
    </w:p>
    <w:p w:rsidR="00DB5F7C" w:rsidRPr="007C6288" w:rsidRDefault="00DB5F7C" w:rsidP="00DB5F7C">
      <w:pPr>
        <w:jc w:val="center"/>
        <w:rPr>
          <w:b/>
          <w:lang w:val="uk-UA"/>
        </w:rPr>
      </w:pPr>
      <w:r w:rsidRPr="007C6288">
        <w:rPr>
          <w:b/>
          <w:lang w:val="uk-UA"/>
        </w:rPr>
        <w:t xml:space="preserve">про добровільне відшкодування збитків Роменській міській територіальній громаді в особі Роменської міської ради, </w:t>
      </w:r>
    </w:p>
    <w:p w:rsidR="00DB5F7C" w:rsidRDefault="00DB5F7C" w:rsidP="00DB5F7C">
      <w:pPr>
        <w:jc w:val="center"/>
        <w:rPr>
          <w:b/>
        </w:rPr>
      </w:pPr>
      <w:r>
        <w:rPr>
          <w:b/>
        </w:rPr>
        <w:t>заподіяних внаслідок порушення вимог земельного законодавства</w:t>
      </w:r>
    </w:p>
    <w:p w:rsidR="00DB5F7C" w:rsidRDefault="00DB5F7C" w:rsidP="00DB5F7C">
      <w:pPr>
        <w:jc w:val="both"/>
      </w:pPr>
    </w:p>
    <w:p w:rsidR="00DB5F7C" w:rsidRDefault="00DB5F7C" w:rsidP="00DB5F7C">
      <w:pPr>
        <w:jc w:val="both"/>
      </w:pPr>
      <w:r>
        <w:t xml:space="preserve">м. Ромни                                                                                                  </w:t>
      </w:r>
      <w:proofErr w:type="gramStart"/>
      <w:r>
        <w:t xml:space="preserve">   «</w:t>
      </w:r>
      <w:proofErr w:type="gramEnd"/>
      <w:r>
        <w:t xml:space="preserve">      »_______       20__ р.</w:t>
      </w:r>
    </w:p>
    <w:p w:rsidR="00DB5F7C" w:rsidRDefault="00DB5F7C" w:rsidP="00DB5F7C">
      <w:pPr>
        <w:jc w:val="both"/>
      </w:pPr>
    </w:p>
    <w:p w:rsidR="00DB5F7C" w:rsidRDefault="00DB5F7C" w:rsidP="00DB5F7C">
      <w:pPr>
        <w:spacing w:line="276" w:lineRule="auto"/>
        <w:jc w:val="both"/>
      </w:pPr>
      <w:r>
        <w:t xml:space="preserve">Роменська міська рада, в особі міського голови ___________ ___________________________, який діє на підставі </w:t>
      </w:r>
      <w:r>
        <w:rPr>
          <w:color w:val="000000"/>
        </w:rPr>
        <w:t xml:space="preserve">ст. 42 Закону України "Про місцеве самоврядування в Україні", ст. </w:t>
      </w:r>
      <w:proofErr w:type="gramStart"/>
      <w:r>
        <w:rPr>
          <w:color w:val="000000"/>
        </w:rPr>
        <w:t>12  Земельного</w:t>
      </w:r>
      <w:proofErr w:type="gramEnd"/>
      <w:r>
        <w:rPr>
          <w:color w:val="000000"/>
        </w:rPr>
        <w:t xml:space="preserve"> кодексу України</w:t>
      </w:r>
      <w:r>
        <w:t xml:space="preserve">, іменований далі як «Сторона 1», та __________________ в особі </w:t>
      </w:r>
    </w:p>
    <w:p w:rsidR="00DB5F7C" w:rsidRDefault="00DB5F7C" w:rsidP="00DB5F7C">
      <w:pPr>
        <w:spacing w:line="276" w:lineRule="auto"/>
        <w:jc w:val="both"/>
      </w:pPr>
      <w:r>
        <w:t>____________, який діє на підставі _______, іменований далі як «Сторона 2» уклали цей договір про наступне:</w:t>
      </w:r>
    </w:p>
    <w:p w:rsidR="00DB5F7C" w:rsidRDefault="00DB5F7C" w:rsidP="00DB5F7C">
      <w:pPr>
        <w:spacing w:line="22" w:lineRule="atLeast"/>
        <w:jc w:val="center"/>
        <w:rPr>
          <w:rFonts w:eastAsia="SimSun" w:cs="Mangal"/>
          <w:b/>
          <w:bCs/>
          <w:color w:val="000000"/>
          <w:kern w:val="2"/>
          <w:lang w:eastAsia="zh-CN" w:bidi="hi-IN"/>
        </w:rPr>
      </w:pPr>
    </w:p>
    <w:p w:rsidR="00DB5F7C" w:rsidRDefault="00DB5F7C" w:rsidP="00DB5F7C">
      <w:pPr>
        <w:spacing w:line="22" w:lineRule="atLeast"/>
        <w:jc w:val="center"/>
        <w:rPr>
          <w:b/>
        </w:rPr>
      </w:pPr>
      <w:r>
        <w:rPr>
          <w:b/>
          <w:bCs/>
          <w:color w:val="000000"/>
        </w:rPr>
        <w:t>1. Предмет договору</w:t>
      </w:r>
    </w:p>
    <w:p w:rsidR="00DB5F7C" w:rsidRDefault="00DB5F7C" w:rsidP="00DB5F7C">
      <w:pPr>
        <w:spacing w:after="120" w:line="276" w:lineRule="auto"/>
        <w:jc w:val="both"/>
      </w:pPr>
      <w:r>
        <w:t>1. Сторона 2 приймає на себе зобов’язання добровільно відшкодувати матеріальні збитки, завдані Роменській міській територіальній громаді внаслідок вчинення Стороною 2 дій, передбачених пунктом 1.5. Положення про порядок визначення та відшкодування збитків власникам землі та землекористувачам в місті Ромни, заподіяних внаслідок порушення вимог земельного законодавства, затвердженого рішенням Роменської міської ради від _______________________.</w:t>
      </w:r>
    </w:p>
    <w:p w:rsidR="00DB5F7C" w:rsidRDefault="00DB5F7C" w:rsidP="00DB5F7C">
      <w:pPr>
        <w:spacing w:after="120" w:line="276" w:lineRule="auto"/>
        <w:jc w:val="both"/>
      </w:pPr>
      <w:r>
        <w:t xml:space="preserve">2. Відповідно </w:t>
      </w:r>
      <w:proofErr w:type="gramStart"/>
      <w:r>
        <w:t>до акту</w:t>
      </w:r>
      <w:proofErr w:type="gramEnd"/>
      <w:r>
        <w:t xml:space="preserve"> про визначення збитків від ________ № __, який затверджений рішенням виконавчого комітету Роменської міської ради від ________№ __, збитки визначені в розмірі _____грн.__коп.</w:t>
      </w:r>
    </w:p>
    <w:p w:rsidR="00DB5F7C" w:rsidRDefault="00DB5F7C" w:rsidP="00DB5F7C">
      <w:pPr>
        <w:spacing w:line="22" w:lineRule="atLeast"/>
        <w:rPr>
          <w:rFonts w:eastAsia="SimSun" w:cs="Mangal"/>
          <w:b/>
          <w:bCs/>
          <w:color w:val="000000"/>
          <w:kern w:val="2"/>
          <w:lang w:eastAsia="zh-CN" w:bidi="hi-IN"/>
        </w:rPr>
      </w:pPr>
      <w:r>
        <w:rPr>
          <w:b/>
          <w:bCs/>
          <w:color w:val="000000"/>
        </w:rPr>
        <w:t xml:space="preserve">                                             </w:t>
      </w:r>
    </w:p>
    <w:p w:rsidR="00DB5F7C" w:rsidRDefault="00DB5F7C" w:rsidP="00DB5F7C">
      <w:pPr>
        <w:spacing w:line="22" w:lineRule="atLeast"/>
        <w:jc w:val="center"/>
        <w:rPr>
          <w:b/>
          <w:bCs/>
          <w:color w:val="000000"/>
        </w:rPr>
      </w:pPr>
      <w:r>
        <w:rPr>
          <w:b/>
          <w:bCs/>
          <w:color w:val="000000"/>
        </w:rPr>
        <w:t>2. Права та обов’язки Сторін</w:t>
      </w:r>
    </w:p>
    <w:p w:rsidR="00DB5F7C" w:rsidRDefault="00DB5F7C" w:rsidP="00DB5F7C">
      <w:pPr>
        <w:spacing w:after="120" w:line="276" w:lineRule="auto"/>
        <w:jc w:val="both"/>
      </w:pPr>
      <w:r>
        <w:t xml:space="preserve">1. Сторона 2 зобов'язується </w:t>
      </w:r>
      <w:proofErr w:type="gramStart"/>
      <w:r>
        <w:t>в строк</w:t>
      </w:r>
      <w:proofErr w:type="gramEnd"/>
      <w:r>
        <w:t xml:space="preserve"> до ______ сплатити на рахунок міського бюджету (казначейські реквізити) матеріальні збитки у повному розмірі.</w:t>
      </w:r>
    </w:p>
    <w:p w:rsidR="00DB5F7C" w:rsidRDefault="00DB5F7C" w:rsidP="00DB5F7C">
      <w:pPr>
        <w:spacing w:after="120" w:line="276" w:lineRule="auto"/>
        <w:jc w:val="both"/>
      </w:pPr>
      <w:r>
        <w:t>2. Збитки можуть бути сплачені щомісячно рівними сумами або наступним чином:</w:t>
      </w:r>
    </w:p>
    <w:p w:rsidR="00DB5F7C" w:rsidRDefault="00DB5F7C" w:rsidP="00DB5F7C">
      <w:pPr>
        <w:spacing w:after="120" w:line="276" w:lineRule="auto"/>
        <w:jc w:val="both"/>
      </w:pPr>
      <w:r>
        <w:t>_____ місяць _____грн.</w:t>
      </w:r>
    </w:p>
    <w:p w:rsidR="00DB5F7C" w:rsidRDefault="00DB5F7C" w:rsidP="00DB5F7C">
      <w:pPr>
        <w:spacing w:after="120" w:line="276" w:lineRule="auto"/>
        <w:jc w:val="both"/>
      </w:pPr>
      <w:r>
        <w:t>_____ місяць _____грн.</w:t>
      </w:r>
    </w:p>
    <w:p w:rsidR="00DB5F7C" w:rsidRDefault="00DB5F7C" w:rsidP="00DB5F7C">
      <w:pPr>
        <w:spacing w:after="120" w:line="276" w:lineRule="auto"/>
        <w:jc w:val="both"/>
      </w:pPr>
      <w:r>
        <w:t>3. Сторона 2 має право дострокової сплати суми збитків у повному обсязі.</w:t>
      </w:r>
    </w:p>
    <w:p w:rsidR="00DB5F7C" w:rsidRDefault="00DB5F7C" w:rsidP="00DB5F7C">
      <w:pPr>
        <w:spacing w:after="120" w:line="276" w:lineRule="auto"/>
        <w:jc w:val="both"/>
      </w:pPr>
      <w:r>
        <w:t>4. Відшкодування збитків не звільняє Сторону 2 від обов'язку оформлення права землекористування у встановленому законом порядку.</w:t>
      </w:r>
    </w:p>
    <w:p w:rsidR="00DB5F7C" w:rsidRDefault="00DB5F7C" w:rsidP="00DB5F7C">
      <w:pPr>
        <w:spacing w:line="22" w:lineRule="atLeast"/>
        <w:jc w:val="center"/>
        <w:rPr>
          <w:rFonts w:eastAsia="SimSun" w:cs="Mangal"/>
          <w:b/>
          <w:bCs/>
          <w:color w:val="000000"/>
          <w:kern w:val="2"/>
          <w:lang w:eastAsia="zh-CN" w:bidi="hi-IN"/>
        </w:rPr>
      </w:pPr>
    </w:p>
    <w:p w:rsidR="00DB5F7C" w:rsidRDefault="00DB5F7C" w:rsidP="00DB5F7C">
      <w:pPr>
        <w:spacing w:line="22" w:lineRule="atLeast"/>
        <w:jc w:val="center"/>
        <w:rPr>
          <w:b/>
          <w:bCs/>
          <w:color w:val="000000"/>
        </w:rPr>
      </w:pPr>
      <w:r>
        <w:rPr>
          <w:b/>
          <w:bCs/>
          <w:color w:val="000000"/>
        </w:rPr>
        <w:t xml:space="preserve">3. Відповідальність Сторін за невиконання або </w:t>
      </w:r>
    </w:p>
    <w:p w:rsidR="00DB5F7C" w:rsidRDefault="00DB5F7C" w:rsidP="00DB5F7C">
      <w:pPr>
        <w:spacing w:line="22" w:lineRule="atLeast"/>
        <w:jc w:val="center"/>
        <w:rPr>
          <w:b/>
          <w:bCs/>
          <w:color w:val="000000"/>
        </w:rPr>
      </w:pPr>
      <w:r>
        <w:rPr>
          <w:b/>
          <w:bCs/>
          <w:color w:val="000000"/>
        </w:rPr>
        <w:t>неналежне виконання умов договору</w:t>
      </w:r>
    </w:p>
    <w:p w:rsidR="00DB5F7C" w:rsidRDefault="00DB5F7C" w:rsidP="00DB5F7C">
      <w:pPr>
        <w:spacing w:after="120" w:line="276" w:lineRule="auto"/>
        <w:jc w:val="both"/>
      </w:pPr>
      <w:r>
        <w:t xml:space="preserve">1. У разі невиконання Стороною 2 умов пунктів 3, 4 Договору, Сторона 1 має право звернутись </w:t>
      </w:r>
      <w:proofErr w:type="gramStart"/>
      <w:r>
        <w:t>до суду</w:t>
      </w:r>
      <w:proofErr w:type="gramEnd"/>
      <w:r>
        <w:t xml:space="preserve"> із позовною заявою про стягнення збитків.</w:t>
      </w:r>
    </w:p>
    <w:p w:rsidR="00DB5F7C" w:rsidRDefault="00DB5F7C" w:rsidP="00DB5F7C">
      <w:pPr>
        <w:spacing w:after="120" w:line="276" w:lineRule="auto"/>
        <w:jc w:val="both"/>
      </w:pPr>
      <w:r>
        <w:t>2. За невиконання або неналежне виконання зобов’язань за цим Договором Сторони несуть відповідальність згідно з чинним законодавством України.</w:t>
      </w:r>
    </w:p>
    <w:p w:rsidR="00DB5F7C" w:rsidRDefault="00DB5F7C" w:rsidP="00DB5F7C">
      <w:pPr>
        <w:jc w:val="both"/>
      </w:pPr>
    </w:p>
    <w:p w:rsidR="00DB5F7C" w:rsidRDefault="00DB5F7C" w:rsidP="00DB5F7C">
      <w:pPr>
        <w:spacing w:line="22" w:lineRule="atLeast"/>
        <w:jc w:val="center"/>
        <w:rPr>
          <w:rFonts w:eastAsia="SimSun" w:cs="Mangal"/>
          <w:b/>
          <w:bCs/>
          <w:color w:val="000000"/>
          <w:kern w:val="2"/>
          <w:lang w:eastAsia="zh-CN" w:bidi="hi-IN"/>
        </w:rPr>
      </w:pPr>
      <w:r>
        <w:rPr>
          <w:b/>
          <w:bCs/>
          <w:color w:val="000000"/>
        </w:rPr>
        <w:lastRenderedPageBreak/>
        <w:t>4. Припинення дії договору</w:t>
      </w:r>
    </w:p>
    <w:p w:rsidR="00DB5F7C" w:rsidRDefault="00DB5F7C" w:rsidP="00DB5F7C">
      <w:pPr>
        <w:spacing w:after="120" w:line="276" w:lineRule="auto"/>
        <w:jc w:val="both"/>
      </w:pPr>
      <w:r>
        <w:t>Дія договору припиняється в наступних випадках:</w:t>
      </w:r>
    </w:p>
    <w:p w:rsidR="00DB5F7C" w:rsidRDefault="00DB5F7C" w:rsidP="00DB5F7C">
      <w:pPr>
        <w:spacing w:after="120" w:line="276" w:lineRule="auto"/>
        <w:jc w:val="both"/>
      </w:pPr>
      <w:r>
        <w:t>1) закінчення строку, на який його було укладено;</w:t>
      </w:r>
    </w:p>
    <w:p w:rsidR="00DB5F7C" w:rsidRDefault="00DB5F7C" w:rsidP="00DB5F7C">
      <w:pPr>
        <w:spacing w:after="120" w:line="276" w:lineRule="auto"/>
        <w:jc w:val="both"/>
      </w:pPr>
      <w:r>
        <w:t>2) сплати збитків у повному обсязі.</w:t>
      </w:r>
    </w:p>
    <w:p w:rsidR="00DB5F7C" w:rsidRDefault="00DB5F7C" w:rsidP="00DB5F7C">
      <w:pPr>
        <w:spacing w:line="22" w:lineRule="atLeast"/>
        <w:jc w:val="center"/>
        <w:rPr>
          <w:rFonts w:eastAsia="SimSun" w:cs="Mangal"/>
          <w:b/>
          <w:bCs/>
          <w:color w:val="000000"/>
          <w:kern w:val="2"/>
          <w:lang w:eastAsia="zh-CN" w:bidi="hi-IN"/>
        </w:rPr>
      </w:pPr>
    </w:p>
    <w:p w:rsidR="00DB5F7C" w:rsidRDefault="00DB5F7C" w:rsidP="00DB5F7C">
      <w:pPr>
        <w:spacing w:line="22" w:lineRule="atLeast"/>
        <w:jc w:val="center"/>
        <w:rPr>
          <w:b/>
          <w:bCs/>
          <w:color w:val="000000"/>
        </w:rPr>
      </w:pPr>
      <w:r>
        <w:rPr>
          <w:b/>
          <w:bCs/>
          <w:color w:val="000000"/>
        </w:rPr>
        <w:t>5. Прикінцеві положення</w:t>
      </w:r>
    </w:p>
    <w:p w:rsidR="00DB5F7C" w:rsidRDefault="00DB5F7C" w:rsidP="00DB5F7C">
      <w:pPr>
        <w:spacing w:after="120" w:line="276" w:lineRule="auto"/>
        <w:jc w:val="both"/>
      </w:pPr>
      <w:r>
        <w:t>1. Договір набуває чинності з моменту його підписання та ставиться на облік в журналі Договорів про добровільне відшкодування збитків, що зберігається у відділі земельних ресурсів виконавчого комітету Роменської міської ради.</w:t>
      </w:r>
    </w:p>
    <w:p w:rsidR="00DB5F7C" w:rsidRDefault="00DB5F7C" w:rsidP="00DB5F7C">
      <w:pPr>
        <w:spacing w:after="120" w:line="276" w:lineRule="auto"/>
        <w:jc w:val="both"/>
      </w:pPr>
      <w:r>
        <w:t>2. Договір може бути змінений та доповнений за згодою Сторін.</w:t>
      </w:r>
    </w:p>
    <w:p w:rsidR="00DB5F7C" w:rsidRDefault="00DB5F7C" w:rsidP="00DB5F7C">
      <w:pPr>
        <w:spacing w:after="120" w:line="276" w:lineRule="auto"/>
        <w:jc w:val="both"/>
      </w:pPr>
      <w:r>
        <w:t>3. Зміни та доповнення складаються в письмовій формі та оформлюються додатковою угодою, яка є невід'ємною частиною цього Договору.</w:t>
      </w:r>
    </w:p>
    <w:p w:rsidR="00DB5F7C" w:rsidRDefault="00DB5F7C" w:rsidP="00DB5F7C">
      <w:pPr>
        <w:spacing w:after="120" w:line="276" w:lineRule="auto"/>
        <w:jc w:val="both"/>
      </w:pPr>
      <w:r>
        <w:t>4. Договір укладено у двох примірниках, що мають однакову юридичну силу та зберігаються у сторін.</w:t>
      </w:r>
    </w:p>
    <w:p w:rsidR="00DB5F7C" w:rsidRDefault="00DB5F7C" w:rsidP="00DB5F7C">
      <w:pPr>
        <w:spacing w:after="120" w:line="276" w:lineRule="auto"/>
        <w:jc w:val="both"/>
      </w:pPr>
      <w:r>
        <w:t>5. Взаємовідносини Сторін, не врегульовані цим Договором, регулюються чинним законодавством України.</w:t>
      </w:r>
    </w:p>
    <w:p w:rsidR="00DB5F7C" w:rsidRDefault="00DB5F7C" w:rsidP="00DB5F7C">
      <w:pPr>
        <w:spacing w:after="120" w:line="276" w:lineRule="auto"/>
        <w:jc w:val="both"/>
      </w:pPr>
      <w:r>
        <w:t>6. Додатками до Договору є:</w:t>
      </w:r>
    </w:p>
    <w:p w:rsidR="00DB5F7C" w:rsidRDefault="00DB5F7C" w:rsidP="00DB5F7C">
      <w:pPr>
        <w:spacing w:after="120" w:line="276" w:lineRule="auto"/>
        <w:jc w:val="both"/>
      </w:pPr>
      <w:r>
        <w:t xml:space="preserve">1) акт Комісії по визначенню збитків власникам землі та землекористувачам від ___________ </w:t>
      </w:r>
      <w:r>
        <w:br/>
        <w:t>№ _______;</w:t>
      </w:r>
    </w:p>
    <w:p w:rsidR="00DB5F7C" w:rsidRDefault="00DB5F7C" w:rsidP="00DB5F7C">
      <w:pPr>
        <w:spacing w:after="120" w:line="276" w:lineRule="auto"/>
        <w:jc w:val="both"/>
      </w:pPr>
      <w:r>
        <w:t>2) копія рішення виконавчого комітету Роменської міської ради про затвердження акту про визначення збитків від _______________ № _______;</w:t>
      </w:r>
    </w:p>
    <w:p w:rsidR="00DB5F7C" w:rsidRDefault="00DB5F7C" w:rsidP="00DB5F7C">
      <w:pPr>
        <w:spacing w:after="120" w:line="276" w:lineRule="auto"/>
        <w:jc w:val="both"/>
      </w:pPr>
    </w:p>
    <w:p w:rsidR="00DB5F7C" w:rsidRDefault="00DB5F7C" w:rsidP="00DB5F7C">
      <w:pPr>
        <w:spacing w:line="22" w:lineRule="atLeast"/>
        <w:jc w:val="center"/>
        <w:rPr>
          <w:rFonts w:eastAsia="SimSun" w:cs="Mangal"/>
          <w:kern w:val="2"/>
          <w:lang w:eastAsia="zh-CN" w:bidi="hi-IN"/>
        </w:rPr>
      </w:pPr>
      <w:r>
        <w:rPr>
          <w:b/>
          <w:bCs/>
          <w:color w:val="000000"/>
        </w:rPr>
        <w:t>7. Реквізити Сторін</w:t>
      </w:r>
    </w:p>
    <w:tbl>
      <w:tblPr>
        <w:tblW w:w="0" w:type="auto"/>
        <w:tblCellMar>
          <w:left w:w="0" w:type="dxa"/>
          <w:right w:w="0" w:type="dxa"/>
        </w:tblCellMar>
        <w:tblLook w:val="04A0" w:firstRow="1" w:lastRow="0" w:firstColumn="1" w:lastColumn="0" w:noHBand="0" w:noVBand="1"/>
      </w:tblPr>
      <w:tblGrid>
        <w:gridCol w:w="4665"/>
        <w:gridCol w:w="4665"/>
      </w:tblGrid>
      <w:tr w:rsidR="00DB5F7C" w:rsidTr="00DB5F7C">
        <w:trPr>
          <w:trHeight w:val="2555"/>
        </w:trPr>
        <w:tc>
          <w:tcPr>
            <w:tcW w:w="4665"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tcPr>
          <w:p w:rsidR="00DB5F7C" w:rsidRDefault="00DB5F7C">
            <w:pPr>
              <w:spacing w:line="22" w:lineRule="atLeast"/>
              <w:jc w:val="center"/>
              <w:rPr>
                <w:color w:val="000000"/>
              </w:rPr>
            </w:pPr>
            <w:r>
              <w:rPr>
                <w:color w:val="000000"/>
              </w:rPr>
              <w:t>Сторона 1</w:t>
            </w:r>
          </w:p>
          <w:p w:rsidR="00DB5F7C" w:rsidRDefault="00DB5F7C">
            <w:pPr>
              <w:spacing w:line="22" w:lineRule="atLeast"/>
              <w:jc w:val="center"/>
            </w:pPr>
          </w:p>
        </w:tc>
        <w:tc>
          <w:tcPr>
            <w:tcW w:w="4665" w:type="dxa"/>
            <w:tcBorders>
              <w:top w:val="outset" w:sz="8" w:space="0" w:color="auto"/>
              <w:left w:val="nil"/>
              <w:bottom w:val="outset" w:sz="8" w:space="0" w:color="auto"/>
              <w:right w:val="outset" w:sz="8" w:space="0" w:color="000000"/>
            </w:tcBorders>
            <w:tcMar>
              <w:top w:w="60" w:type="dxa"/>
              <w:left w:w="60" w:type="dxa"/>
              <w:bottom w:w="60" w:type="dxa"/>
              <w:right w:w="60" w:type="dxa"/>
            </w:tcMar>
          </w:tcPr>
          <w:p w:rsidR="00DB5F7C" w:rsidRDefault="00DB5F7C">
            <w:pPr>
              <w:spacing w:line="22" w:lineRule="atLeast"/>
              <w:jc w:val="center"/>
            </w:pPr>
            <w:r>
              <w:rPr>
                <w:color w:val="000000"/>
              </w:rPr>
              <w:t>Сторона 2</w:t>
            </w:r>
          </w:p>
          <w:p w:rsidR="00DB5F7C" w:rsidRDefault="00DB5F7C">
            <w:pPr>
              <w:spacing w:line="22" w:lineRule="atLeast"/>
              <w:jc w:val="center"/>
            </w:pPr>
          </w:p>
        </w:tc>
      </w:tr>
    </w:tbl>
    <w:p w:rsidR="00DB5F7C" w:rsidRDefault="00DB5F7C" w:rsidP="00DB5F7C">
      <w:pPr>
        <w:spacing w:line="22" w:lineRule="atLeast"/>
        <w:jc w:val="center"/>
        <w:rPr>
          <w:rFonts w:eastAsia="SimSun" w:cs="Mangal"/>
          <w:kern w:val="2"/>
          <w:lang w:val="uk-UA" w:eastAsia="zh-CN" w:bidi="hi-IN"/>
        </w:rPr>
      </w:pPr>
    </w:p>
    <w:p w:rsidR="00DB5F7C" w:rsidRDefault="00DB5F7C" w:rsidP="00DB5F7C">
      <w:pPr>
        <w:jc w:val="both"/>
      </w:pPr>
    </w:p>
    <w:p w:rsidR="00DB5F7C" w:rsidRDefault="00DB5F7C" w:rsidP="00DB5F7C">
      <w:pPr>
        <w:jc w:val="both"/>
      </w:pPr>
    </w:p>
    <w:p w:rsidR="00DB5F7C" w:rsidRDefault="00DB5F7C" w:rsidP="00DB5F7C">
      <w:pPr>
        <w:tabs>
          <w:tab w:val="left" w:pos="7380"/>
        </w:tabs>
        <w:rPr>
          <w:rFonts w:eastAsia="SimSun"/>
          <w:b/>
          <w:kern w:val="2"/>
          <w:lang w:eastAsia="zh-CN" w:bidi="hi-IN"/>
        </w:rPr>
      </w:pPr>
      <w:r>
        <w:rPr>
          <w:b/>
        </w:rPr>
        <w:t>Секретар міської ради                                                                         В’ячеслав ГУБАРЬ</w:t>
      </w:r>
    </w:p>
    <w:p w:rsidR="00DB5F7C" w:rsidRDefault="00DB5F7C" w:rsidP="00DB5F7C">
      <w:pPr>
        <w:rPr>
          <w:b/>
        </w:rPr>
        <w:sectPr w:rsidR="00DB5F7C">
          <w:footnotePr>
            <w:pos w:val="beneathText"/>
          </w:footnotePr>
          <w:pgSz w:w="11906" w:h="16838"/>
          <w:pgMar w:top="992" w:right="567" w:bottom="1134" w:left="1701" w:header="720" w:footer="607" w:gutter="0"/>
          <w:cols w:space="720"/>
        </w:sectPr>
      </w:pPr>
    </w:p>
    <w:p w:rsidR="00922436" w:rsidRPr="00D52E23" w:rsidRDefault="00922436" w:rsidP="00D52E23">
      <w:pPr>
        <w:tabs>
          <w:tab w:val="left" w:pos="709"/>
          <w:tab w:val="left" w:pos="1701"/>
        </w:tabs>
        <w:ind w:firstLine="426"/>
        <w:jc w:val="both"/>
        <w:rPr>
          <w:b/>
          <w:lang w:val="uk-UA"/>
        </w:rPr>
      </w:pPr>
    </w:p>
    <w:sectPr w:rsidR="00922436" w:rsidRPr="00D52E23" w:rsidSect="00AB0DE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15E"/>
    <w:multiLevelType w:val="hybridMultilevel"/>
    <w:tmpl w:val="0CB4D408"/>
    <w:lvl w:ilvl="0" w:tplc="0DBE6DAE">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C5A13"/>
    <w:multiLevelType w:val="hybridMultilevel"/>
    <w:tmpl w:val="CB82F098"/>
    <w:lvl w:ilvl="0" w:tplc="755A9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3243D"/>
    <w:multiLevelType w:val="hybridMultilevel"/>
    <w:tmpl w:val="CF4C0C7A"/>
    <w:lvl w:ilvl="0" w:tplc="AA58A5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D774EFE"/>
    <w:multiLevelType w:val="hybridMultilevel"/>
    <w:tmpl w:val="732CD43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ED06530"/>
    <w:multiLevelType w:val="hybridMultilevel"/>
    <w:tmpl w:val="F66E8C6A"/>
    <w:lvl w:ilvl="0" w:tplc="9D962EFA">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5" w15:restartNumberingAfterBreak="0">
    <w:nsid w:val="335E5752"/>
    <w:multiLevelType w:val="hybridMultilevel"/>
    <w:tmpl w:val="DF44BB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8C3801"/>
    <w:multiLevelType w:val="hybridMultilevel"/>
    <w:tmpl w:val="BEE4A034"/>
    <w:lvl w:ilvl="0" w:tplc="62469488">
      <w:start w:val="9"/>
      <w:numFmt w:val="decimal"/>
      <w:lvlText w:val="%1."/>
      <w:lvlJc w:val="left"/>
      <w:pPr>
        <w:ind w:left="644"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7" w15:restartNumberingAfterBreak="0">
    <w:nsid w:val="3C6C2988"/>
    <w:multiLevelType w:val="hybridMultilevel"/>
    <w:tmpl w:val="119E2C62"/>
    <w:lvl w:ilvl="0" w:tplc="CD14FE76">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0447A9"/>
    <w:multiLevelType w:val="hybridMultilevel"/>
    <w:tmpl w:val="FA3095BC"/>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A724CAA"/>
    <w:multiLevelType w:val="hybridMultilevel"/>
    <w:tmpl w:val="DBC00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CE405B"/>
    <w:multiLevelType w:val="hybridMultilevel"/>
    <w:tmpl w:val="0B04F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F3C51AB"/>
    <w:multiLevelType w:val="hybridMultilevel"/>
    <w:tmpl w:val="A6FA4998"/>
    <w:lvl w:ilvl="0" w:tplc="D41E1C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5E7B94"/>
    <w:multiLevelType w:val="hybridMultilevel"/>
    <w:tmpl w:val="7F822DD4"/>
    <w:lvl w:ilvl="0" w:tplc="7018A32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7FD2019"/>
    <w:multiLevelType w:val="hybridMultilevel"/>
    <w:tmpl w:val="132246F4"/>
    <w:lvl w:ilvl="0" w:tplc="64DEFBD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04550C"/>
    <w:multiLevelType w:val="hybridMultilevel"/>
    <w:tmpl w:val="E4C29BEA"/>
    <w:lvl w:ilvl="0" w:tplc="3AA07292">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4E703D5"/>
    <w:multiLevelType w:val="hybridMultilevel"/>
    <w:tmpl w:val="73B6759A"/>
    <w:lvl w:ilvl="0" w:tplc="3796EB6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865301"/>
    <w:multiLevelType w:val="hybridMultilevel"/>
    <w:tmpl w:val="06E82FB8"/>
    <w:lvl w:ilvl="0" w:tplc="8A5C914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1F792D"/>
    <w:multiLevelType w:val="hybridMultilevel"/>
    <w:tmpl w:val="386E61AA"/>
    <w:lvl w:ilvl="0" w:tplc="AE8A64FA">
      <w:start w:val="3"/>
      <w:numFmt w:val="bullet"/>
      <w:lvlText w:val="-"/>
      <w:lvlJc w:val="left"/>
      <w:pPr>
        <w:ind w:left="810" w:hanging="360"/>
      </w:pPr>
      <w:rPr>
        <w:rFonts w:ascii="Times New Roman" w:eastAsia="Times New Roman" w:hAnsi="Times New Roman" w:cs="Times New Roman" w:hint="default"/>
        <w:sz w:val="24"/>
      </w:rPr>
    </w:lvl>
    <w:lvl w:ilvl="1" w:tplc="04220003">
      <w:start w:val="1"/>
      <w:numFmt w:val="bullet"/>
      <w:lvlText w:val="o"/>
      <w:lvlJc w:val="left"/>
      <w:pPr>
        <w:ind w:left="1530" w:hanging="360"/>
      </w:pPr>
      <w:rPr>
        <w:rFonts w:ascii="Courier New" w:hAnsi="Courier New" w:cs="Courier New" w:hint="default"/>
      </w:rPr>
    </w:lvl>
    <w:lvl w:ilvl="2" w:tplc="04220005">
      <w:start w:val="1"/>
      <w:numFmt w:val="bullet"/>
      <w:lvlText w:val=""/>
      <w:lvlJc w:val="left"/>
      <w:pPr>
        <w:ind w:left="2250" w:hanging="360"/>
      </w:pPr>
      <w:rPr>
        <w:rFonts w:ascii="Wingdings" w:hAnsi="Wingdings" w:hint="default"/>
      </w:rPr>
    </w:lvl>
    <w:lvl w:ilvl="3" w:tplc="04220001">
      <w:start w:val="1"/>
      <w:numFmt w:val="bullet"/>
      <w:lvlText w:val=""/>
      <w:lvlJc w:val="left"/>
      <w:pPr>
        <w:ind w:left="2970" w:hanging="360"/>
      </w:pPr>
      <w:rPr>
        <w:rFonts w:ascii="Symbol" w:hAnsi="Symbol" w:hint="default"/>
      </w:rPr>
    </w:lvl>
    <w:lvl w:ilvl="4" w:tplc="04220003">
      <w:start w:val="1"/>
      <w:numFmt w:val="bullet"/>
      <w:lvlText w:val="o"/>
      <w:lvlJc w:val="left"/>
      <w:pPr>
        <w:ind w:left="3690" w:hanging="360"/>
      </w:pPr>
      <w:rPr>
        <w:rFonts w:ascii="Courier New" w:hAnsi="Courier New" w:cs="Courier New" w:hint="default"/>
      </w:rPr>
    </w:lvl>
    <w:lvl w:ilvl="5" w:tplc="04220005">
      <w:start w:val="1"/>
      <w:numFmt w:val="bullet"/>
      <w:lvlText w:val=""/>
      <w:lvlJc w:val="left"/>
      <w:pPr>
        <w:ind w:left="4410" w:hanging="360"/>
      </w:pPr>
      <w:rPr>
        <w:rFonts w:ascii="Wingdings" w:hAnsi="Wingdings" w:hint="default"/>
      </w:rPr>
    </w:lvl>
    <w:lvl w:ilvl="6" w:tplc="04220001">
      <w:start w:val="1"/>
      <w:numFmt w:val="bullet"/>
      <w:lvlText w:val=""/>
      <w:lvlJc w:val="left"/>
      <w:pPr>
        <w:ind w:left="5130" w:hanging="360"/>
      </w:pPr>
      <w:rPr>
        <w:rFonts w:ascii="Symbol" w:hAnsi="Symbol" w:hint="default"/>
      </w:rPr>
    </w:lvl>
    <w:lvl w:ilvl="7" w:tplc="04220003">
      <w:start w:val="1"/>
      <w:numFmt w:val="bullet"/>
      <w:lvlText w:val="o"/>
      <w:lvlJc w:val="left"/>
      <w:pPr>
        <w:ind w:left="5850" w:hanging="360"/>
      </w:pPr>
      <w:rPr>
        <w:rFonts w:ascii="Courier New" w:hAnsi="Courier New" w:cs="Courier New" w:hint="default"/>
      </w:rPr>
    </w:lvl>
    <w:lvl w:ilvl="8" w:tplc="04220005">
      <w:start w:val="1"/>
      <w:numFmt w:val="bullet"/>
      <w:lvlText w:val=""/>
      <w:lvlJc w:val="left"/>
      <w:pPr>
        <w:ind w:left="6570" w:hanging="360"/>
      </w:pPr>
      <w:rPr>
        <w:rFonts w:ascii="Wingdings" w:hAnsi="Wingdings" w:hint="default"/>
      </w:rPr>
    </w:lvl>
  </w:abstractNum>
  <w:abstractNum w:abstractNumId="18" w15:restartNumberingAfterBreak="0">
    <w:nsid w:val="7BF06AB3"/>
    <w:multiLevelType w:val="hybridMultilevel"/>
    <w:tmpl w:val="E1482FA6"/>
    <w:lvl w:ilvl="0" w:tplc="17100C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F16445B"/>
    <w:multiLevelType w:val="hybridMultilevel"/>
    <w:tmpl w:val="300A4E6E"/>
    <w:lvl w:ilvl="0" w:tplc="007E236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1E"/>
    <w:rsid w:val="00056563"/>
    <w:rsid w:val="00090537"/>
    <w:rsid w:val="000957EB"/>
    <w:rsid w:val="000A23E3"/>
    <w:rsid w:val="000A2B26"/>
    <w:rsid w:val="000C44BF"/>
    <w:rsid w:val="000D7FE7"/>
    <w:rsid w:val="000E2AE5"/>
    <w:rsid w:val="000E538E"/>
    <w:rsid w:val="00110BCE"/>
    <w:rsid w:val="00113051"/>
    <w:rsid w:val="001142CE"/>
    <w:rsid w:val="00117976"/>
    <w:rsid w:val="00123FD2"/>
    <w:rsid w:val="00157C91"/>
    <w:rsid w:val="0017758B"/>
    <w:rsid w:val="001C57F8"/>
    <w:rsid w:val="001D44F7"/>
    <w:rsid w:val="001D71F8"/>
    <w:rsid w:val="001E30B7"/>
    <w:rsid w:val="001F0DED"/>
    <w:rsid w:val="001F5610"/>
    <w:rsid w:val="001F6E8B"/>
    <w:rsid w:val="00201705"/>
    <w:rsid w:val="00214965"/>
    <w:rsid w:val="00220734"/>
    <w:rsid w:val="002239C9"/>
    <w:rsid w:val="00275814"/>
    <w:rsid w:val="00277DFB"/>
    <w:rsid w:val="00293AA4"/>
    <w:rsid w:val="002B1E7A"/>
    <w:rsid w:val="002B5AC3"/>
    <w:rsid w:val="002C4377"/>
    <w:rsid w:val="002C43C5"/>
    <w:rsid w:val="002D6975"/>
    <w:rsid w:val="002E1B77"/>
    <w:rsid w:val="00304CBE"/>
    <w:rsid w:val="00353C5A"/>
    <w:rsid w:val="00356CD1"/>
    <w:rsid w:val="00396374"/>
    <w:rsid w:val="003A1635"/>
    <w:rsid w:val="003E43AC"/>
    <w:rsid w:val="00415321"/>
    <w:rsid w:val="004266F5"/>
    <w:rsid w:val="004354D6"/>
    <w:rsid w:val="00462DC7"/>
    <w:rsid w:val="004A30B3"/>
    <w:rsid w:val="004A48D6"/>
    <w:rsid w:val="004A71E4"/>
    <w:rsid w:val="004C4D9A"/>
    <w:rsid w:val="004C538C"/>
    <w:rsid w:val="004D7312"/>
    <w:rsid w:val="004E5A1A"/>
    <w:rsid w:val="004F179A"/>
    <w:rsid w:val="004F60EA"/>
    <w:rsid w:val="00506185"/>
    <w:rsid w:val="0051117F"/>
    <w:rsid w:val="00520E98"/>
    <w:rsid w:val="00562CE4"/>
    <w:rsid w:val="005658D6"/>
    <w:rsid w:val="005678D9"/>
    <w:rsid w:val="005F15CA"/>
    <w:rsid w:val="005F6333"/>
    <w:rsid w:val="00610EA0"/>
    <w:rsid w:val="0066452C"/>
    <w:rsid w:val="006858DA"/>
    <w:rsid w:val="006B05B6"/>
    <w:rsid w:val="006C6015"/>
    <w:rsid w:val="006F1CA5"/>
    <w:rsid w:val="007501DB"/>
    <w:rsid w:val="00762030"/>
    <w:rsid w:val="00764155"/>
    <w:rsid w:val="00764493"/>
    <w:rsid w:val="007A39D4"/>
    <w:rsid w:val="007A5E22"/>
    <w:rsid w:val="007B0694"/>
    <w:rsid w:val="007C386C"/>
    <w:rsid w:val="007C6288"/>
    <w:rsid w:val="007E1E0B"/>
    <w:rsid w:val="007F528E"/>
    <w:rsid w:val="007F5B22"/>
    <w:rsid w:val="00851D68"/>
    <w:rsid w:val="00852771"/>
    <w:rsid w:val="008621E1"/>
    <w:rsid w:val="00865815"/>
    <w:rsid w:val="00876171"/>
    <w:rsid w:val="008876E7"/>
    <w:rsid w:val="008A3758"/>
    <w:rsid w:val="008A6C2D"/>
    <w:rsid w:val="008B57E8"/>
    <w:rsid w:val="008E52C0"/>
    <w:rsid w:val="008E5F9C"/>
    <w:rsid w:val="008F07E7"/>
    <w:rsid w:val="00913099"/>
    <w:rsid w:val="009134A5"/>
    <w:rsid w:val="00922436"/>
    <w:rsid w:val="0092459D"/>
    <w:rsid w:val="00924A51"/>
    <w:rsid w:val="009459AD"/>
    <w:rsid w:val="0098614F"/>
    <w:rsid w:val="0099251E"/>
    <w:rsid w:val="009F72CD"/>
    <w:rsid w:val="00A4237C"/>
    <w:rsid w:val="00A67B52"/>
    <w:rsid w:val="00A7338A"/>
    <w:rsid w:val="00A93062"/>
    <w:rsid w:val="00AB0DE4"/>
    <w:rsid w:val="00AC7F3E"/>
    <w:rsid w:val="00AD0CB2"/>
    <w:rsid w:val="00AF7138"/>
    <w:rsid w:val="00AF7CFE"/>
    <w:rsid w:val="00B24C74"/>
    <w:rsid w:val="00B25EE4"/>
    <w:rsid w:val="00B33F7D"/>
    <w:rsid w:val="00B93D8C"/>
    <w:rsid w:val="00BB4F77"/>
    <w:rsid w:val="00BC7328"/>
    <w:rsid w:val="00BD2E69"/>
    <w:rsid w:val="00BF6438"/>
    <w:rsid w:val="00C03543"/>
    <w:rsid w:val="00C122D2"/>
    <w:rsid w:val="00C2448A"/>
    <w:rsid w:val="00C27241"/>
    <w:rsid w:val="00C30511"/>
    <w:rsid w:val="00C4352A"/>
    <w:rsid w:val="00C53A48"/>
    <w:rsid w:val="00C5680F"/>
    <w:rsid w:val="00CB368A"/>
    <w:rsid w:val="00CC1E16"/>
    <w:rsid w:val="00CC1FCA"/>
    <w:rsid w:val="00CE4BD3"/>
    <w:rsid w:val="00CF3A7F"/>
    <w:rsid w:val="00CF3D09"/>
    <w:rsid w:val="00D0008C"/>
    <w:rsid w:val="00D52B40"/>
    <w:rsid w:val="00D52E23"/>
    <w:rsid w:val="00D65F93"/>
    <w:rsid w:val="00D6627B"/>
    <w:rsid w:val="00DB42B5"/>
    <w:rsid w:val="00DB5F7C"/>
    <w:rsid w:val="00DB7B1F"/>
    <w:rsid w:val="00E206F9"/>
    <w:rsid w:val="00E2297E"/>
    <w:rsid w:val="00E64BDD"/>
    <w:rsid w:val="00E9003E"/>
    <w:rsid w:val="00E9410B"/>
    <w:rsid w:val="00E972E9"/>
    <w:rsid w:val="00EA4301"/>
    <w:rsid w:val="00EC5A8D"/>
    <w:rsid w:val="00EC63CB"/>
    <w:rsid w:val="00ED2164"/>
    <w:rsid w:val="00EF21CA"/>
    <w:rsid w:val="00EF2C71"/>
    <w:rsid w:val="00F148AF"/>
    <w:rsid w:val="00F3257D"/>
    <w:rsid w:val="00F42B2F"/>
    <w:rsid w:val="00F7101B"/>
    <w:rsid w:val="00F804A4"/>
    <w:rsid w:val="00F83C18"/>
    <w:rsid w:val="00F84424"/>
    <w:rsid w:val="00FE6364"/>
    <w:rsid w:val="00FF48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18AE"/>
  <w15:docId w15:val="{F0255AA9-76C1-4D3F-8277-1950FB13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24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27241"/>
    <w:pPr>
      <w:keepNext/>
      <w:widowControl w:val="0"/>
      <w:snapToGrid w:val="0"/>
      <w:jc w:val="center"/>
      <w:outlineLvl w:val="0"/>
    </w:pPr>
    <w:rPr>
      <w:szCs w:val="20"/>
    </w:rPr>
  </w:style>
  <w:style w:type="paragraph" w:styleId="2">
    <w:name w:val="heading 2"/>
    <w:basedOn w:val="a"/>
    <w:next w:val="a"/>
    <w:link w:val="20"/>
    <w:qFormat/>
    <w:rsid w:val="00C27241"/>
    <w:pPr>
      <w:keepNext/>
      <w:outlineLvl w:val="1"/>
    </w:pPr>
    <w:rPr>
      <w:b/>
      <w:sz w:val="22"/>
      <w:lang w:val="uk-UA"/>
    </w:rPr>
  </w:style>
  <w:style w:type="paragraph" w:styleId="3">
    <w:name w:val="heading 3"/>
    <w:basedOn w:val="a"/>
    <w:next w:val="a"/>
    <w:link w:val="30"/>
    <w:qFormat/>
    <w:rsid w:val="00C27241"/>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241"/>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rsid w:val="00C27241"/>
    <w:rPr>
      <w:rFonts w:ascii="Times New Roman" w:eastAsia="Times New Roman" w:hAnsi="Times New Roman" w:cs="Times New Roman"/>
      <w:b/>
      <w:szCs w:val="24"/>
      <w:lang w:eastAsia="ru-RU"/>
    </w:rPr>
  </w:style>
  <w:style w:type="character" w:customStyle="1" w:styleId="30">
    <w:name w:val="Заголовок 3 Знак"/>
    <w:basedOn w:val="a0"/>
    <w:link w:val="3"/>
    <w:rsid w:val="00C27241"/>
    <w:rPr>
      <w:rFonts w:ascii="Times New Roman" w:eastAsia="Times New Roman" w:hAnsi="Times New Roman" w:cs="Times New Roman"/>
      <w:b/>
      <w:szCs w:val="24"/>
      <w:lang w:eastAsia="ru-RU"/>
    </w:rPr>
  </w:style>
  <w:style w:type="paragraph" w:styleId="a3">
    <w:name w:val="Body Text"/>
    <w:basedOn w:val="a"/>
    <w:link w:val="a4"/>
    <w:semiHidden/>
    <w:rsid w:val="00C27241"/>
    <w:rPr>
      <w:sz w:val="22"/>
      <w:szCs w:val="20"/>
      <w:lang w:val="uk-UA"/>
    </w:rPr>
  </w:style>
  <w:style w:type="character" w:customStyle="1" w:styleId="a4">
    <w:name w:val="Основной текст Знак"/>
    <w:basedOn w:val="a0"/>
    <w:link w:val="a3"/>
    <w:semiHidden/>
    <w:rsid w:val="00C27241"/>
    <w:rPr>
      <w:rFonts w:ascii="Times New Roman" w:eastAsia="Times New Roman" w:hAnsi="Times New Roman" w:cs="Times New Roman"/>
      <w:szCs w:val="20"/>
      <w:lang w:eastAsia="ru-RU"/>
    </w:rPr>
  </w:style>
  <w:style w:type="paragraph" w:styleId="21">
    <w:name w:val="Body Text 2"/>
    <w:basedOn w:val="a"/>
    <w:link w:val="22"/>
    <w:semiHidden/>
    <w:rsid w:val="00C27241"/>
    <w:pPr>
      <w:jc w:val="both"/>
    </w:pPr>
    <w:rPr>
      <w:b/>
      <w:bCs/>
      <w:lang w:val="uk-UA"/>
    </w:rPr>
  </w:style>
  <w:style w:type="character" w:customStyle="1" w:styleId="22">
    <w:name w:val="Основной текст 2 Знак"/>
    <w:basedOn w:val="a0"/>
    <w:link w:val="21"/>
    <w:semiHidden/>
    <w:rsid w:val="00C27241"/>
    <w:rPr>
      <w:rFonts w:ascii="Times New Roman" w:eastAsia="Times New Roman" w:hAnsi="Times New Roman" w:cs="Times New Roman"/>
      <w:b/>
      <w:bCs/>
      <w:sz w:val="24"/>
      <w:szCs w:val="24"/>
      <w:lang w:eastAsia="ru-RU"/>
    </w:rPr>
  </w:style>
  <w:style w:type="paragraph" w:styleId="a5">
    <w:name w:val="Title"/>
    <w:basedOn w:val="a"/>
    <w:link w:val="a6"/>
    <w:qFormat/>
    <w:rsid w:val="00C27241"/>
    <w:pPr>
      <w:jc w:val="center"/>
    </w:pPr>
    <w:rPr>
      <w:sz w:val="28"/>
      <w:lang w:val="uk-UA"/>
    </w:rPr>
  </w:style>
  <w:style w:type="character" w:customStyle="1" w:styleId="a6">
    <w:name w:val="Заголовок Знак"/>
    <w:basedOn w:val="a0"/>
    <w:link w:val="a5"/>
    <w:rsid w:val="00C27241"/>
    <w:rPr>
      <w:rFonts w:ascii="Times New Roman" w:eastAsia="Times New Roman" w:hAnsi="Times New Roman" w:cs="Times New Roman"/>
      <w:sz w:val="28"/>
      <w:szCs w:val="24"/>
      <w:lang w:eastAsia="ru-RU"/>
    </w:rPr>
  </w:style>
  <w:style w:type="paragraph" w:styleId="a7">
    <w:name w:val="List Paragraph"/>
    <w:basedOn w:val="a"/>
    <w:uiPriority w:val="34"/>
    <w:qFormat/>
    <w:rsid w:val="000D7FE7"/>
    <w:pPr>
      <w:ind w:left="720"/>
      <w:contextualSpacing/>
    </w:pPr>
  </w:style>
  <w:style w:type="paragraph" w:styleId="a8">
    <w:name w:val="Balloon Text"/>
    <w:basedOn w:val="a"/>
    <w:link w:val="a9"/>
    <w:uiPriority w:val="99"/>
    <w:semiHidden/>
    <w:unhideWhenUsed/>
    <w:rsid w:val="00851D68"/>
    <w:rPr>
      <w:rFonts w:ascii="Arial" w:hAnsi="Arial" w:cs="Arial"/>
      <w:sz w:val="18"/>
      <w:szCs w:val="18"/>
    </w:rPr>
  </w:style>
  <w:style w:type="character" w:customStyle="1" w:styleId="a9">
    <w:name w:val="Текст выноски Знак"/>
    <w:basedOn w:val="a0"/>
    <w:link w:val="a8"/>
    <w:uiPriority w:val="99"/>
    <w:semiHidden/>
    <w:rsid w:val="00851D68"/>
    <w:rPr>
      <w:rFonts w:ascii="Arial" w:eastAsia="Times New Roman" w:hAnsi="Arial" w:cs="Arial"/>
      <w:sz w:val="18"/>
      <w:szCs w:val="18"/>
      <w:lang w:val="ru-RU" w:eastAsia="ru-RU"/>
    </w:rPr>
  </w:style>
  <w:style w:type="paragraph" w:styleId="aa">
    <w:name w:val="header"/>
    <w:basedOn w:val="a"/>
    <w:link w:val="ab"/>
    <w:rsid w:val="008A3758"/>
    <w:pPr>
      <w:widowControl w:val="0"/>
      <w:suppressLineNumbers/>
      <w:tabs>
        <w:tab w:val="center" w:pos="4819"/>
        <w:tab w:val="right" w:pos="9638"/>
      </w:tabs>
      <w:suppressAutoHyphens/>
    </w:pPr>
    <w:rPr>
      <w:rFonts w:eastAsia="SimSun" w:cs="Mangal"/>
      <w:kern w:val="1"/>
      <w:lang w:val="uk-UA" w:eastAsia="zh-CN" w:bidi="hi-IN"/>
    </w:rPr>
  </w:style>
  <w:style w:type="character" w:customStyle="1" w:styleId="ab">
    <w:name w:val="Верхний колонтитул Знак"/>
    <w:basedOn w:val="a0"/>
    <w:link w:val="aa"/>
    <w:rsid w:val="008A3758"/>
    <w:rPr>
      <w:rFonts w:ascii="Times New Roman" w:eastAsia="SimSun" w:hAnsi="Times New Roman" w:cs="Mangal"/>
      <w:kern w:val="1"/>
      <w:sz w:val="24"/>
      <w:szCs w:val="24"/>
      <w:lang w:eastAsia="zh-CN" w:bidi="hi-IN"/>
    </w:rPr>
  </w:style>
  <w:style w:type="paragraph" w:styleId="ac">
    <w:name w:val="Normal (Web)"/>
    <w:basedOn w:val="a"/>
    <w:rsid w:val="008A3758"/>
    <w:pPr>
      <w:spacing w:before="100" w:after="100"/>
    </w:pPr>
    <w:rPr>
      <w:kern w:val="1"/>
      <w:lang w:eastAsia="zh-CN"/>
    </w:rPr>
  </w:style>
  <w:style w:type="paragraph" w:styleId="ad">
    <w:name w:val="No Spacing"/>
    <w:uiPriority w:val="1"/>
    <w:qFormat/>
    <w:rsid w:val="00DB5F7C"/>
    <w:pPr>
      <w:spacing w:after="0" w:line="240" w:lineRule="auto"/>
    </w:pPr>
    <w:rPr>
      <w:rFonts w:ascii="Calibri" w:eastAsia="Calibri" w:hAnsi="Calibri" w:cs="Times New Roman"/>
      <w:lang w:val="ru-RU"/>
    </w:rPr>
  </w:style>
  <w:style w:type="paragraph" w:customStyle="1" w:styleId="11">
    <w:name w:val="Без интервала1"/>
    <w:qFormat/>
    <w:rsid w:val="00DB5F7C"/>
    <w:pPr>
      <w:spacing w:after="0" w:line="240" w:lineRule="auto"/>
    </w:pPr>
    <w:rPr>
      <w:rFonts w:ascii="Calibri" w:eastAsia="Calibri" w:hAnsi="Calibri" w:cs="Times New Roman"/>
      <w:lang w:val="ru-RU"/>
    </w:rPr>
  </w:style>
  <w:style w:type="paragraph" w:customStyle="1" w:styleId="rvps2">
    <w:name w:val="rvps2"/>
    <w:basedOn w:val="a"/>
    <w:rsid w:val="00DB5F7C"/>
    <w:pPr>
      <w:spacing w:before="100" w:beforeAutospacing="1" w:after="100" w:afterAutospacing="1"/>
    </w:pPr>
  </w:style>
  <w:style w:type="paragraph" w:customStyle="1" w:styleId="rvps8">
    <w:name w:val="rvps8"/>
    <w:basedOn w:val="a"/>
    <w:rsid w:val="00DB5F7C"/>
    <w:pPr>
      <w:spacing w:before="100" w:beforeAutospacing="1" w:after="100" w:afterAutospacing="1"/>
    </w:pPr>
  </w:style>
  <w:style w:type="paragraph" w:customStyle="1" w:styleId="rvps28">
    <w:name w:val="rvps28"/>
    <w:basedOn w:val="a"/>
    <w:rsid w:val="00DB5F7C"/>
    <w:pPr>
      <w:spacing w:before="100" w:beforeAutospacing="1" w:after="100" w:afterAutospacing="1"/>
    </w:pPr>
  </w:style>
  <w:style w:type="paragraph" w:customStyle="1" w:styleId="rvps30">
    <w:name w:val="rvps30"/>
    <w:basedOn w:val="a"/>
    <w:rsid w:val="00DB5F7C"/>
    <w:pPr>
      <w:spacing w:before="100" w:beforeAutospacing="1" w:after="100" w:afterAutospacing="1"/>
    </w:pPr>
  </w:style>
  <w:style w:type="character" w:customStyle="1" w:styleId="rvts6">
    <w:name w:val="rvts6"/>
    <w:basedOn w:val="a0"/>
    <w:rsid w:val="00DB5F7C"/>
  </w:style>
  <w:style w:type="character" w:customStyle="1" w:styleId="rvts12">
    <w:name w:val="rvts12"/>
    <w:basedOn w:val="a0"/>
    <w:rsid w:val="00DB5F7C"/>
  </w:style>
  <w:style w:type="character" w:customStyle="1" w:styleId="rvts11">
    <w:name w:val="rvts11"/>
    <w:rsid w:val="00DB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5791">
      <w:bodyDiv w:val="1"/>
      <w:marLeft w:val="0"/>
      <w:marRight w:val="0"/>
      <w:marTop w:val="0"/>
      <w:marBottom w:val="0"/>
      <w:divBdr>
        <w:top w:val="none" w:sz="0" w:space="0" w:color="auto"/>
        <w:left w:val="none" w:sz="0" w:space="0" w:color="auto"/>
        <w:bottom w:val="none" w:sz="0" w:space="0" w:color="auto"/>
        <w:right w:val="none" w:sz="0" w:space="0" w:color="auto"/>
      </w:divBdr>
    </w:div>
    <w:div w:id="498352347">
      <w:bodyDiv w:val="1"/>
      <w:marLeft w:val="0"/>
      <w:marRight w:val="0"/>
      <w:marTop w:val="0"/>
      <w:marBottom w:val="0"/>
      <w:divBdr>
        <w:top w:val="none" w:sz="0" w:space="0" w:color="auto"/>
        <w:left w:val="none" w:sz="0" w:space="0" w:color="auto"/>
        <w:bottom w:val="none" w:sz="0" w:space="0" w:color="auto"/>
        <w:right w:val="none" w:sz="0" w:space="0" w:color="auto"/>
      </w:divBdr>
    </w:div>
    <w:div w:id="550848441">
      <w:bodyDiv w:val="1"/>
      <w:marLeft w:val="0"/>
      <w:marRight w:val="0"/>
      <w:marTop w:val="0"/>
      <w:marBottom w:val="0"/>
      <w:divBdr>
        <w:top w:val="none" w:sz="0" w:space="0" w:color="auto"/>
        <w:left w:val="none" w:sz="0" w:space="0" w:color="auto"/>
        <w:bottom w:val="none" w:sz="0" w:space="0" w:color="auto"/>
        <w:right w:val="none" w:sz="0" w:space="0" w:color="auto"/>
      </w:divBdr>
    </w:div>
    <w:div w:id="676200501">
      <w:bodyDiv w:val="1"/>
      <w:marLeft w:val="0"/>
      <w:marRight w:val="0"/>
      <w:marTop w:val="0"/>
      <w:marBottom w:val="0"/>
      <w:divBdr>
        <w:top w:val="none" w:sz="0" w:space="0" w:color="auto"/>
        <w:left w:val="none" w:sz="0" w:space="0" w:color="auto"/>
        <w:bottom w:val="none" w:sz="0" w:space="0" w:color="auto"/>
        <w:right w:val="none" w:sz="0" w:space="0" w:color="auto"/>
      </w:divBdr>
    </w:div>
    <w:div w:id="699015791">
      <w:bodyDiv w:val="1"/>
      <w:marLeft w:val="0"/>
      <w:marRight w:val="0"/>
      <w:marTop w:val="0"/>
      <w:marBottom w:val="0"/>
      <w:divBdr>
        <w:top w:val="none" w:sz="0" w:space="0" w:color="auto"/>
        <w:left w:val="none" w:sz="0" w:space="0" w:color="auto"/>
        <w:bottom w:val="none" w:sz="0" w:space="0" w:color="auto"/>
        <w:right w:val="none" w:sz="0" w:space="0" w:color="auto"/>
      </w:divBdr>
    </w:div>
    <w:div w:id="798912074">
      <w:bodyDiv w:val="1"/>
      <w:marLeft w:val="0"/>
      <w:marRight w:val="0"/>
      <w:marTop w:val="0"/>
      <w:marBottom w:val="0"/>
      <w:divBdr>
        <w:top w:val="none" w:sz="0" w:space="0" w:color="auto"/>
        <w:left w:val="none" w:sz="0" w:space="0" w:color="auto"/>
        <w:bottom w:val="none" w:sz="0" w:space="0" w:color="auto"/>
        <w:right w:val="none" w:sz="0" w:space="0" w:color="auto"/>
      </w:divBdr>
    </w:div>
    <w:div w:id="902761909">
      <w:bodyDiv w:val="1"/>
      <w:marLeft w:val="0"/>
      <w:marRight w:val="0"/>
      <w:marTop w:val="0"/>
      <w:marBottom w:val="0"/>
      <w:divBdr>
        <w:top w:val="none" w:sz="0" w:space="0" w:color="auto"/>
        <w:left w:val="none" w:sz="0" w:space="0" w:color="auto"/>
        <w:bottom w:val="none" w:sz="0" w:space="0" w:color="auto"/>
        <w:right w:val="none" w:sz="0" w:space="0" w:color="auto"/>
      </w:divBdr>
    </w:div>
    <w:div w:id="1000625516">
      <w:bodyDiv w:val="1"/>
      <w:marLeft w:val="0"/>
      <w:marRight w:val="0"/>
      <w:marTop w:val="0"/>
      <w:marBottom w:val="0"/>
      <w:divBdr>
        <w:top w:val="none" w:sz="0" w:space="0" w:color="auto"/>
        <w:left w:val="none" w:sz="0" w:space="0" w:color="auto"/>
        <w:bottom w:val="none" w:sz="0" w:space="0" w:color="auto"/>
        <w:right w:val="none" w:sz="0" w:space="0" w:color="auto"/>
      </w:divBdr>
    </w:div>
    <w:div w:id="1014455589">
      <w:bodyDiv w:val="1"/>
      <w:marLeft w:val="0"/>
      <w:marRight w:val="0"/>
      <w:marTop w:val="0"/>
      <w:marBottom w:val="0"/>
      <w:divBdr>
        <w:top w:val="none" w:sz="0" w:space="0" w:color="auto"/>
        <w:left w:val="none" w:sz="0" w:space="0" w:color="auto"/>
        <w:bottom w:val="none" w:sz="0" w:space="0" w:color="auto"/>
        <w:right w:val="none" w:sz="0" w:space="0" w:color="auto"/>
      </w:divBdr>
    </w:div>
    <w:div w:id="1050616233">
      <w:bodyDiv w:val="1"/>
      <w:marLeft w:val="0"/>
      <w:marRight w:val="0"/>
      <w:marTop w:val="0"/>
      <w:marBottom w:val="0"/>
      <w:divBdr>
        <w:top w:val="none" w:sz="0" w:space="0" w:color="auto"/>
        <w:left w:val="none" w:sz="0" w:space="0" w:color="auto"/>
        <w:bottom w:val="none" w:sz="0" w:space="0" w:color="auto"/>
        <w:right w:val="none" w:sz="0" w:space="0" w:color="auto"/>
      </w:divBdr>
    </w:div>
    <w:div w:id="1066221628">
      <w:bodyDiv w:val="1"/>
      <w:marLeft w:val="0"/>
      <w:marRight w:val="0"/>
      <w:marTop w:val="0"/>
      <w:marBottom w:val="0"/>
      <w:divBdr>
        <w:top w:val="none" w:sz="0" w:space="0" w:color="auto"/>
        <w:left w:val="none" w:sz="0" w:space="0" w:color="auto"/>
        <w:bottom w:val="none" w:sz="0" w:space="0" w:color="auto"/>
        <w:right w:val="none" w:sz="0" w:space="0" w:color="auto"/>
      </w:divBdr>
    </w:div>
    <w:div w:id="1112169903">
      <w:bodyDiv w:val="1"/>
      <w:marLeft w:val="0"/>
      <w:marRight w:val="0"/>
      <w:marTop w:val="0"/>
      <w:marBottom w:val="0"/>
      <w:divBdr>
        <w:top w:val="none" w:sz="0" w:space="0" w:color="auto"/>
        <w:left w:val="none" w:sz="0" w:space="0" w:color="auto"/>
        <w:bottom w:val="none" w:sz="0" w:space="0" w:color="auto"/>
        <w:right w:val="none" w:sz="0" w:space="0" w:color="auto"/>
      </w:divBdr>
    </w:div>
    <w:div w:id="1243754558">
      <w:bodyDiv w:val="1"/>
      <w:marLeft w:val="0"/>
      <w:marRight w:val="0"/>
      <w:marTop w:val="0"/>
      <w:marBottom w:val="0"/>
      <w:divBdr>
        <w:top w:val="none" w:sz="0" w:space="0" w:color="auto"/>
        <w:left w:val="none" w:sz="0" w:space="0" w:color="auto"/>
        <w:bottom w:val="none" w:sz="0" w:space="0" w:color="auto"/>
        <w:right w:val="none" w:sz="0" w:space="0" w:color="auto"/>
      </w:divBdr>
    </w:div>
    <w:div w:id="1405178500">
      <w:bodyDiv w:val="1"/>
      <w:marLeft w:val="0"/>
      <w:marRight w:val="0"/>
      <w:marTop w:val="0"/>
      <w:marBottom w:val="0"/>
      <w:divBdr>
        <w:top w:val="none" w:sz="0" w:space="0" w:color="auto"/>
        <w:left w:val="none" w:sz="0" w:space="0" w:color="auto"/>
        <w:bottom w:val="none" w:sz="0" w:space="0" w:color="auto"/>
        <w:right w:val="none" w:sz="0" w:space="0" w:color="auto"/>
      </w:divBdr>
    </w:div>
    <w:div w:id="1434210067">
      <w:bodyDiv w:val="1"/>
      <w:marLeft w:val="0"/>
      <w:marRight w:val="0"/>
      <w:marTop w:val="0"/>
      <w:marBottom w:val="0"/>
      <w:divBdr>
        <w:top w:val="none" w:sz="0" w:space="0" w:color="auto"/>
        <w:left w:val="none" w:sz="0" w:space="0" w:color="auto"/>
        <w:bottom w:val="none" w:sz="0" w:space="0" w:color="auto"/>
        <w:right w:val="none" w:sz="0" w:space="0" w:color="auto"/>
      </w:divBdr>
    </w:div>
    <w:div w:id="1445076431">
      <w:bodyDiv w:val="1"/>
      <w:marLeft w:val="0"/>
      <w:marRight w:val="0"/>
      <w:marTop w:val="0"/>
      <w:marBottom w:val="0"/>
      <w:divBdr>
        <w:top w:val="none" w:sz="0" w:space="0" w:color="auto"/>
        <w:left w:val="none" w:sz="0" w:space="0" w:color="auto"/>
        <w:bottom w:val="none" w:sz="0" w:space="0" w:color="auto"/>
        <w:right w:val="none" w:sz="0" w:space="0" w:color="auto"/>
      </w:divBdr>
    </w:div>
    <w:div w:id="1501388741">
      <w:bodyDiv w:val="1"/>
      <w:marLeft w:val="0"/>
      <w:marRight w:val="0"/>
      <w:marTop w:val="0"/>
      <w:marBottom w:val="0"/>
      <w:divBdr>
        <w:top w:val="none" w:sz="0" w:space="0" w:color="auto"/>
        <w:left w:val="none" w:sz="0" w:space="0" w:color="auto"/>
        <w:bottom w:val="none" w:sz="0" w:space="0" w:color="auto"/>
        <w:right w:val="none" w:sz="0" w:space="0" w:color="auto"/>
      </w:divBdr>
    </w:div>
    <w:div w:id="1584872704">
      <w:bodyDiv w:val="1"/>
      <w:marLeft w:val="0"/>
      <w:marRight w:val="0"/>
      <w:marTop w:val="0"/>
      <w:marBottom w:val="0"/>
      <w:divBdr>
        <w:top w:val="none" w:sz="0" w:space="0" w:color="auto"/>
        <w:left w:val="none" w:sz="0" w:space="0" w:color="auto"/>
        <w:bottom w:val="none" w:sz="0" w:space="0" w:color="auto"/>
        <w:right w:val="none" w:sz="0" w:space="0" w:color="auto"/>
      </w:divBdr>
    </w:div>
    <w:div w:id="1756243662">
      <w:bodyDiv w:val="1"/>
      <w:marLeft w:val="0"/>
      <w:marRight w:val="0"/>
      <w:marTop w:val="0"/>
      <w:marBottom w:val="0"/>
      <w:divBdr>
        <w:top w:val="none" w:sz="0" w:space="0" w:color="auto"/>
        <w:left w:val="none" w:sz="0" w:space="0" w:color="auto"/>
        <w:bottom w:val="none" w:sz="0" w:space="0" w:color="auto"/>
        <w:right w:val="none" w:sz="0" w:space="0" w:color="auto"/>
      </w:divBdr>
    </w:div>
    <w:div w:id="1799031921">
      <w:bodyDiv w:val="1"/>
      <w:marLeft w:val="0"/>
      <w:marRight w:val="0"/>
      <w:marTop w:val="0"/>
      <w:marBottom w:val="0"/>
      <w:divBdr>
        <w:top w:val="none" w:sz="0" w:space="0" w:color="auto"/>
        <w:left w:val="none" w:sz="0" w:space="0" w:color="auto"/>
        <w:bottom w:val="none" w:sz="0" w:space="0" w:color="auto"/>
        <w:right w:val="none" w:sz="0" w:space="0" w:color="auto"/>
      </w:divBdr>
    </w:div>
    <w:div w:id="1825775008">
      <w:bodyDiv w:val="1"/>
      <w:marLeft w:val="0"/>
      <w:marRight w:val="0"/>
      <w:marTop w:val="0"/>
      <w:marBottom w:val="0"/>
      <w:divBdr>
        <w:top w:val="none" w:sz="0" w:space="0" w:color="auto"/>
        <w:left w:val="none" w:sz="0" w:space="0" w:color="auto"/>
        <w:bottom w:val="none" w:sz="0" w:space="0" w:color="auto"/>
        <w:right w:val="none" w:sz="0" w:space="0" w:color="auto"/>
      </w:divBdr>
    </w:div>
    <w:div w:id="19943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2AB4-6616-48D5-B66D-7AF29A3E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4148</Words>
  <Characters>23649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Оксана</cp:lastModifiedBy>
  <cp:revision>8</cp:revision>
  <cp:lastPrinted>2021-06-17T06:26:00Z</cp:lastPrinted>
  <dcterms:created xsi:type="dcterms:W3CDTF">2021-06-17T05:09:00Z</dcterms:created>
  <dcterms:modified xsi:type="dcterms:W3CDTF">2021-06-24T07:53:00Z</dcterms:modified>
</cp:coreProperties>
</file>