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A9" w:rsidRDefault="00D23AA9" w:rsidP="00D23AA9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ПРОЕКТ РІШЕННЯ </w:t>
      </w:r>
    </w:p>
    <w:p w:rsidR="00D23AA9" w:rsidRDefault="00D23AA9" w:rsidP="00D23A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D23AA9" w:rsidRDefault="00D23AA9" w:rsidP="00D23AA9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D23AA9" w:rsidRDefault="00D23AA9" w:rsidP="00D23AA9">
      <w:pPr>
        <w:rPr>
          <w:lang w:val="uk-UA"/>
        </w:rPr>
      </w:pPr>
    </w:p>
    <w:p w:rsidR="00D23AA9" w:rsidRPr="00D23AA9" w:rsidRDefault="00D23AA9" w:rsidP="00D23AA9">
      <w:pPr>
        <w:rPr>
          <w:lang w:val="uk-UA"/>
        </w:rPr>
      </w:pPr>
    </w:p>
    <w:p w:rsidR="00D23AA9" w:rsidRDefault="00D23AA9" w:rsidP="00D23AA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26.05.20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</w:p>
    <w:p w:rsidR="00D23AA9" w:rsidRPr="00D23AA9" w:rsidRDefault="00D23AA9" w:rsidP="00D23AA9">
      <w:pPr>
        <w:tabs>
          <w:tab w:val="left" w:pos="284"/>
        </w:tabs>
        <w:spacing w:after="0" w:line="240" w:lineRule="auto"/>
        <w:jc w:val="both"/>
        <w:rPr>
          <w:b/>
          <w:bCs/>
          <w:szCs w:val="24"/>
          <w:lang w:val="uk-UA"/>
        </w:rPr>
      </w:pPr>
    </w:p>
    <w:p w:rsidR="00D23AA9" w:rsidRDefault="00D23AA9" w:rsidP="00D23AA9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D23AA9" w:rsidRDefault="00D23AA9" w:rsidP="00D23AA9">
      <w:pPr>
        <w:pStyle w:val="a3"/>
        <w:ind w:left="284" w:hanging="284"/>
        <w:rPr>
          <w:b/>
          <w:bCs/>
          <w:sz w:val="16"/>
          <w:szCs w:val="16"/>
        </w:rPr>
      </w:pPr>
    </w:p>
    <w:p w:rsidR="00D23AA9" w:rsidRDefault="00D23AA9" w:rsidP="00D23AA9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статей 15, 18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 пункту 5 рішення Роменської міської ради від 22.07.2020 «Про деякі питання передачі в оренду майна комунальної власності територіальної громади міста Ромни»  та на підставі  поданої   заяви</w:t>
      </w:r>
    </w:p>
    <w:p w:rsidR="00D23AA9" w:rsidRDefault="00D23AA9" w:rsidP="00D23AA9">
      <w:pPr>
        <w:pStyle w:val="a6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D23AA9" w:rsidRDefault="00D23AA9" w:rsidP="00D23AA9">
      <w:pPr>
        <w:pStyle w:val="a5"/>
        <w:tabs>
          <w:tab w:val="left" w:pos="0"/>
          <w:tab w:val="left" w:pos="1134"/>
        </w:tabs>
        <w:spacing w:after="120" w:line="276" w:lineRule="auto"/>
        <w:ind w:left="0" w:firstLine="425"/>
        <w:jc w:val="both"/>
        <w:rPr>
          <w:b w:val="0"/>
          <w:szCs w:val="24"/>
          <w:lang w:val="uk-UA"/>
        </w:rPr>
      </w:pPr>
    </w:p>
    <w:p w:rsidR="00D23AA9" w:rsidRPr="00963F26" w:rsidRDefault="00D23AA9" w:rsidP="00D23AA9">
      <w:pPr>
        <w:pStyle w:val="a3"/>
        <w:spacing w:line="276" w:lineRule="auto"/>
        <w:rPr>
          <w:szCs w:val="24"/>
          <w:lang/>
        </w:rPr>
      </w:pPr>
      <w:r>
        <w:rPr>
          <w:szCs w:val="24"/>
        </w:rPr>
        <w:t>1. Затвердити незалежну оцінку вартості майна комунальної власності на нежитлове вбудоване приміщення загальною площею 18,7 кв. м, розташоване за адресою:  м. Ромни, вул. Київська, 80, у сумі 33 647  (тридцять три тисячі шістсот сорок сім) гривень.</w:t>
      </w:r>
    </w:p>
    <w:p w:rsidR="00D23AA9" w:rsidRDefault="00D23AA9" w:rsidP="00D23AA9">
      <w:pPr>
        <w:pStyle w:val="a6"/>
        <w:tabs>
          <w:tab w:val="num" w:pos="1843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1.1. Оголосити аукціон, за результатами якого може бути продовжений з існуючим орендарем (або укладений з новим орендарем) договір оренди на нежитлове вбудоване приміщення загальною площею 18,7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розташоване за адресою: м. Ромни, вул. Київська, 80, укладений з Акціонерним товариством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Укртелеком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D23AA9" w:rsidRDefault="00D23AA9" w:rsidP="00D23AA9">
      <w:pPr>
        <w:pStyle w:val="a6"/>
        <w:tabs>
          <w:tab w:val="num" w:pos="1843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1.2. Затвердити такі умови аукціону: </w:t>
      </w:r>
    </w:p>
    <w:p w:rsidR="00D23AA9" w:rsidRDefault="00D23AA9" w:rsidP="00D23AA9">
      <w:pPr>
        <w:pStyle w:val="a3"/>
        <w:tabs>
          <w:tab w:val="num" w:pos="1843"/>
        </w:tabs>
        <w:spacing w:line="276" w:lineRule="auto"/>
        <w:rPr>
          <w:szCs w:val="24"/>
          <w:lang/>
        </w:rPr>
      </w:pPr>
      <w:r>
        <w:rPr>
          <w:szCs w:val="24"/>
        </w:rPr>
        <w:t>1) стартова орендна плата визначається у розмірі останньої місячної орендної плати, встановленої договором, що продовжується, і становить 1373 грн. 48 коп. в місяць;</w:t>
      </w:r>
    </w:p>
    <w:p w:rsidR="00D23AA9" w:rsidRDefault="00D23AA9" w:rsidP="00D23AA9">
      <w:pPr>
        <w:pStyle w:val="a3"/>
        <w:tabs>
          <w:tab w:val="num" w:pos="1843"/>
        </w:tabs>
        <w:spacing w:line="276" w:lineRule="auto"/>
        <w:rPr>
          <w:szCs w:val="24"/>
        </w:rPr>
      </w:pPr>
      <w:r>
        <w:rPr>
          <w:szCs w:val="24"/>
        </w:rPr>
        <w:t xml:space="preserve">2) строк оренди 1 (один) рік; </w:t>
      </w:r>
    </w:p>
    <w:p w:rsidR="00D23AA9" w:rsidRDefault="00D23AA9" w:rsidP="00D23AA9">
      <w:pPr>
        <w:pStyle w:val="a3"/>
        <w:tabs>
          <w:tab w:val="num" w:pos="1843"/>
        </w:tabs>
        <w:spacing w:line="276" w:lineRule="auto"/>
        <w:rPr>
          <w:szCs w:val="24"/>
        </w:rPr>
      </w:pPr>
      <w:r>
        <w:rPr>
          <w:szCs w:val="24"/>
        </w:rPr>
        <w:t>3) додаткові умови: без права передачі у суборенду.</w:t>
      </w:r>
    </w:p>
    <w:p w:rsidR="00D23AA9" w:rsidRDefault="00D23AA9" w:rsidP="00D23AA9">
      <w:pPr>
        <w:pStyle w:val="a6"/>
        <w:tabs>
          <w:tab w:val="num" w:pos="184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1.3. Доручити Управлінню економічного розвитку Роменської міської ради оприлюднити в електронній торговій системі оголошення про проведення аукціону на продовження договору оренди у визначений законодавством термін.</w:t>
      </w:r>
    </w:p>
    <w:p w:rsidR="00D23AA9" w:rsidRDefault="00D23AA9" w:rsidP="00D23AA9">
      <w:pPr>
        <w:pStyle w:val="a6"/>
        <w:spacing w:after="120" w:line="276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AA9" w:rsidRDefault="00D23AA9" w:rsidP="00D23AA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D23AA9" w:rsidRDefault="00D23AA9" w:rsidP="00D23AA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3AA9" w:rsidRPr="0054450F" w:rsidRDefault="00D23AA9" w:rsidP="00D23AA9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21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05</w:t>
      </w:r>
      <w:r w:rsidRPr="00A310E4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21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D23AA9" w:rsidRDefault="00D23AA9" w:rsidP="00D23AA9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AA9" w:rsidRDefault="00D23AA9" w:rsidP="00D23AA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3AA9" w:rsidRDefault="00D23AA9" w:rsidP="00D23AA9"/>
    <w:p w:rsidR="00D23AA9" w:rsidRPr="00D23AA9" w:rsidRDefault="00D23AA9" w:rsidP="00D23AA9">
      <w:pPr>
        <w:pStyle w:val="a6"/>
        <w:spacing w:after="12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D23AA9" w:rsidRPr="00D23AA9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23AA9"/>
    <w:rsid w:val="00432F47"/>
    <w:rsid w:val="00D2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A9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D23AA9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D23AA9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D23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23AA9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D23AA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2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AA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1252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2021-05-11T06:04:00Z</dcterms:created>
  <dcterms:modified xsi:type="dcterms:W3CDTF">2021-05-11T06:07:00Z</dcterms:modified>
</cp:coreProperties>
</file>