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A5" w:rsidRPr="00055429" w:rsidRDefault="00C362A5" w:rsidP="00C36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2A3132D" wp14:editId="35238183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A5" w:rsidRPr="00055429" w:rsidRDefault="00C362A5" w:rsidP="00C36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C362A5" w:rsidRPr="00055429" w:rsidRDefault="00C362A5" w:rsidP="00C362A5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C362A5" w:rsidRPr="006E362C" w:rsidRDefault="00C362A5" w:rsidP="00C362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C362A5" w:rsidRDefault="00C362A5" w:rsidP="00C36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C362A5" w:rsidRPr="00EF4F9B" w:rsidRDefault="00C362A5" w:rsidP="00C362A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0"/>
        <w:gridCol w:w="3209"/>
        <w:gridCol w:w="3209"/>
      </w:tblGrid>
      <w:tr w:rsidR="00C362A5" w:rsidRPr="00CF680D" w:rsidTr="00C362A5">
        <w:tc>
          <w:tcPr>
            <w:tcW w:w="3220" w:type="dxa"/>
          </w:tcPr>
          <w:p w:rsidR="00C362A5" w:rsidRPr="00055429" w:rsidRDefault="00C362A5" w:rsidP="009321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20.01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09" w:type="dxa"/>
          </w:tcPr>
          <w:p w:rsidR="00C362A5" w:rsidRPr="00055429" w:rsidRDefault="00C362A5" w:rsidP="00932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09" w:type="dxa"/>
          </w:tcPr>
          <w:p w:rsidR="00C362A5" w:rsidRPr="00CF680D" w:rsidRDefault="00C362A5" w:rsidP="00E662A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662A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  <w:bookmarkStart w:id="0" w:name="_GoBack"/>
            <w:bookmarkEnd w:id="0"/>
          </w:p>
        </w:tc>
      </w:tr>
    </w:tbl>
    <w:p w:rsidR="00C362A5" w:rsidRPr="00C362A5" w:rsidRDefault="00C362A5" w:rsidP="00C362A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C362A5" w:rsidTr="00C362A5">
        <w:tc>
          <w:tcPr>
            <w:tcW w:w="5098" w:type="dxa"/>
          </w:tcPr>
          <w:p w:rsidR="00C362A5" w:rsidRDefault="00C362A5" w:rsidP="00C36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Міськводоканал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4395" w:type="dxa"/>
          </w:tcPr>
          <w:p w:rsidR="00C362A5" w:rsidRDefault="00C362A5" w:rsidP="00C36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362A5" w:rsidRPr="00C362A5" w:rsidRDefault="00C362A5" w:rsidP="00C362A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62A5" w:rsidRPr="005B35FF" w:rsidRDefault="00C362A5" w:rsidP="00C362A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384023">
        <w:rPr>
          <w:rFonts w:ascii="Times New Roman" w:hAnsi="Times New Roman"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 виконання Програми фінансової підтримки та збільшення статутного фонду комунального підприємства «Міськводоканал» Роменської міської ради на 2020-2022 роки, затвердженої рішенням Роменської міської ради від 26.08.2020, і статутних завдань підприємства</w:t>
      </w:r>
    </w:p>
    <w:p w:rsidR="00C362A5" w:rsidRDefault="00C362A5" w:rsidP="00C362A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15DBF" w:rsidRDefault="00C362A5" w:rsidP="00C362A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0F60">
        <w:rPr>
          <w:rFonts w:ascii="Times New Roman" w:hAnsi="Times New Roman" w:cs="Times New Roman"/>
          <w:sz w:val="24"/>
          <w:szCs w:val="24"/>
          <w:lang w:val="uk-UA"/>
        </w:rPr>
        <w:t>Визначити  комунальне  підприємство  «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Міськводоканал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одержувачем  бюджетних  коштів 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  <w:r w:rsidR="00815DB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15DBF" w:rsidRPr="00842396" w:rsidRDefault="00C362A5" w:rsidP="00842396">
      <w:pPr>
        <w:pStyle w:val="a4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2396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 установ та організацій, що виробляють, виконують та надають житлово-комунальні послуги КЕКВ 2610 «Субсидії та поточні трансферти підприємствам (установам, організаціям)» по заходу «Фінансова підтримка КП «Міськводоканал» РМР» на</w:t>
      </w:r>
      <w:r w:rsidR="00815DBF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396">
        <w:rPr>
          <w:rFonts w:ascii="Times New Roman" w:hAnsi="Times New Roman" w:cs="Times New Roman"/>
          <w:sz w:val="24"/>
          <w:szCs w:val="24"/>
          <w:lang w:val="uk-UA"/>
        </w:rPr>
        <w:t>суму 3 137 014, 00 грн ( три мільйони сто тридцять сім тисяч ч</w:t>
      </w:r>
      <w:r w:rsidR="00815DBF" w:rsidRPr="00842396">
        <w:rPr>
          <w:rFonts w:ascii="Times New Roman" w:hAnsi="Times New Roman" w:cs="Times New Roman"/>
          <w:sz w:val="24"/>
          <w:szCs w:val="24"/>
          <w:lang w:val="uk-UA"/>
        </w:rPr>
        <w:t>отирнадцять гривень 00 копійок);</w:t>
      </w:r>
    </w:p>
    <w:p w:rsidR="00C362A5" w:rsidRDefault="00842396" w:rsidP="00C362A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>за КПКВК 1217670 «Внески до статутного капіталу суб’</w:t>
      </w:r>
      <w:r w:rsidR="00C362A5" w:rsidRPr="006D43F2">
        <w:rPr>
          <w:rFonts w:ascii="Times New Roman" w:hAnsi="Times New Roman" w:cs="Times New Roman"/>
          <w:sz w:val="24"/>
          <w:szCs w:val="24"/>
          <w:lang w:val="uk-UA"/>
        </w:rPr>
        <w:t>єктів господарювання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>» КЕКВ 3210 «Капітальні трансфери підприємствам (установам, організаціям)» по заходу «Поповнення статутного фонду КП «Міськводоканал» РМР» на суму 370 000, 00 грн (триста сімдесят тисяч гривень 00 копійок).</w:t>
      </w:r>
    </w:p>
    <w:p w:rsidR="00815DBF" w:rsidRDefault="00815DBF" w:rsidP="00815DB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5DBF" w:rsidRPr="00815DBF" w:rsidRDefault="00815DBF" w:rsidP="00815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DBF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23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15D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СТОГНІЙ</w:t>
      </w:r>
    </w:p>
    <w:p w:rsidR="00C362A5" w:rsidRDefault="00C362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62A5" w:rsidRPr="00C362A5" w:rsidRDefault="00C362A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362A5" w:rsidRPr="00C362A5" w:rsidSect="00C36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D3E"/>
    <w:multiLevelType w:val="hybridMultilevel"/>
    <w:tmpl w:val="4C6C3984"/>
    <w:lvl w:ilvl="0" w:tplc="4508B3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6C"/>
    <w:rsid w:val="00306F1F"/>
    <w:rsid w:val="0076376C"/>
    <w:rsid w:val="00815DBF"/>
    <w:rsid w:val="00842396"/>
    <w:rsid w:val="009E2001"/>
    <w:rsid w:val="00C362A5"/>
    <w:rsid w:val="00E6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45E"/>
  <w15:chartTrackingRefBased/>
  <w15:docId w15:val="{E4625370-B4B8-48FB-AD0F-70D7106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2A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36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>diakov.net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</cp:revision>
  <dcterms:created xsi:type="dcterms:W3CDTF">2021-01-14T12:57:00Z</dcterms:created>
  <dcterms:modified xsi:type="dcterms:W3CDTF">2021-01-21T11:38:00Z</dcterms:modified>
</cp:coreProperties>
</file>