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27" w:rsidRDefault="006A1D27" w:rsidP="006A1D27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ІШЕННЯ</w:t>
      </w:r>
    </w:p>
    <w:p w:rsidR="006A1D27" w:rsidRDefault="006A1D27" w:rsidP="006A1D27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РОМЕНСЬКОЇ МІСЬКОЇ РАДИ СУМСЬКОЇ ОБЛАСТІ</w:t>
      </w:r>
    </w:p>
    <w:p w:rsidR="006A1D27" w:rsidRDefault="006A1D27" w:rsidP="006A1D27">
      <w:pPr>
        <w:ind w:left="284" w:firstLine="142"/>
        <w:rPr>
          <w:b/>
          <w:sz w:val="24"/>
          <w:szCs w:val="24"/>
          <w:lang w:val="uk-UA"/>
        </w:rPr>
      </w:pPr>
    </w:p>
    <w:p w:rsidR="006A1D27" w:rsidRDefault="006A1D27" w:rsidP="006A1D27">
      <w:pPr>
        <w:pStyle w:val="a3"/>
        <w:ind w:left="284" w:firstLine="142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  <w:r w:rsidR="00222540">
        <w:rPr>
          <w:b/>
          <w:bCs/>
          <w:sz w:val="24"/>
          <w:szCs w:val="24"/>
          <w:lang w:val="uk-UA"/>
        </w:rPr>
        <w:t xml:space="preserve"> 23.12</w:t>
      </w:r>
      <w:r>
        <w:rPr>
          <w:b/>
          <w:sz w:val="24"/>
          <w:szCs w:val="24"/>
          <w:lang w:val="uk-UA"/>
        </w:rPr>
        <w:t xml:space="preserve">.2020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6A1D27" w:rsidRDefault="006A1D27" w:rsidP="006A1D27">
      <w:pPr>
        <w:ind w:left="284" w:firstLine="142"/>
        <w:jc w:val="both"/>
        <w:rPr>
          <w:b/>
          <w:sz w:val="24"/>
          <w:szCs w:val="24"/>
          <w:lang w:val="uk-UA"/>
        </w:rPr>
      </w:pPr>
    </w:p>
    <w:p w:rsidR="006A1D27" w:rsidRDefault="006A1D27" w:rsidP="006A1D27">
      <w:pPr>
        <w:ind w:left="284" w:firstLine="14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включення до переліку вільних від забудови</w:t>
      </w:r>
    </w:p>
    <w:p w:rsidR="006A1D27" w:rsidRDefault="006A1D27" w:rsidP="006A1D27">
      <w:pPr>
        <w:ind w:left="284" w:firstLine="14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земельних ділянок, право оренди яких може бути</w:t>
      </w:r>
    </w:p>
    <w:p w:rsidR="006A1D27" w:rsidRDefault="006A1D27" w:rsidP="006A1D27">
      <w:pPr>
        <w:ind w:left="284" w:firstLine="14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продане на земельних торгах </w:t>
      </w:r>
    </w:p>
    <w:p w:rsidR="006A1D27" w:rsidRDefault="006A1D27" w:rsidP="006A1D27">
      <w:pPr>
        <w:ind w:left="284" w:firstLine="142"/>
        <w:jc w:val="both"/>
        <w:rPr>
          <w:b/>
          <w:sz w:val="24"/>
          <w:szCs w:val="24"/>
          <w:lang w:val="uk-UA"/>
        </w:rPr>
      </w:pPr>
    </w:p>
    <w:p w:rsidR="006A1D27" w:rsidRDefault="006A1D27" w:rsidP="006A1D27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6A1D27" w:rsidRDefault="006A1D27" w:rsidP="006A1D27">
      <w:pPr>
        <w:spacing w:line="276" w:lineRule="auto"/>
        <w:ind w:left="426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частини 1 пункту 34 статті 26 Закону України «Про місцеве самоврядування в Україні», статей 12, 79-1, 93, 95, 96, 123-128, 134-139 Земельного Кодексу України, Закону України «Про землеустрій», Закону України «Про оренду землі», Порядку проведення земельних торгів в місті Ромни, затвердженого рішенням сесії міської ради від 25.02.2015, рішення міської ради від 22.03.2017 «Про внесення змін до порядку проведення земельних торгів у формі аукціонів у місті Ромни», протоколу засідання комісії з добору вільних земельних ділянок, які або права на які виставляються для продажу на земельних торгах від </w:t>
      </w:r>
      <w:r w:rsidR="003F5039">
        <w:rPr>
          <w:sz w:val="24"/>
          <w:szCs w:val="24"/>
          <w:lang w:val="uk-UA"/>
        </w:rPr>
        <w:t>12.11.</w:t>
      </w:r>
      <w:r>
        <w:rPr>
          <w:sz w:val="24"/>
          <w:szCs w:val="24"/>
          <w:lang w:val="uk-UA"/>
        </w:rPr>
        <w:t xml:space="preserve">2020 року </w:t>
      </w:r>
    </w:p>
    <w:p w:rsidR="006A1D27" w:rsidRDefault="006A1D27" w:rsidP="006A1D27">
      <w:pPr>
        <w:ind w:left="426"/>
        <w:jc w:val="both"/>
        <w:rPr>
          <w:sz w:val="16"/>
          <w:szCs w:val="16"/>
          <w:lang w:val="uk-UA"/>
        </w:rPr>
      </w:pPr>
    </w:p>
    <w:p w:rsidR="006A1D27" w:rsidRDefault="006A1D27" w:rsidP="006A1D27">
      <w:pPr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МІСЬКА РАДА ВИРІШИЛА:</w:t>
      </w:r>
    </w:p>
    <w:p w:rsidR="006A1D27" w:rsidRDefault="006A1D27" w:rsidP="006A1D27">
      <w:pPr>
        <w:pStyle w:val="a5"/>
        <w:ind w:left="426"/>
        <w:jc w:val="both"/>
        <w:rPr>
          <w:sz w:val="16"/>
          <w:szCs w:val="16"/>
          <w:lang w:val="uk-UA"/>
        </w:rPr>
      </w:pPr>
    </w:p>
    <w:p w:rsidR="006A1D27" w:rsidRDefault="006A1D27" w:rsidP="006A1D27">
      <w:pPr>
        <w:pStyle w:val="a5"/>
        <w:numPr>
          <w:ilvl w:val="1"/>
          <w:numId w:val="1"/>
        </w:numPr>
        <w:tabs>
          <w:tab w:val="left" w:pos="426"/>
          <w:tab w:val="left" w:pos="851"/>
        </w:tabs>
        <w:spacing w:after="120" w:line="276" w:lineRule="auto"/>
        <w:ind w:left="426" w:firstLine="425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Включити до Переліку вільних від забудови земельних ділянок, право оренди яких може бути продане на земельних торгах,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на території міста земельну ділянку розташовану за адресою: м. Ромни, вул. Гетьмана Мазепи, 2-А/1 орієнтовною площею 0,0300 га  для будівництва та обслуговування будівель торгівлі.</w:t>
      </w:r>
    </w:p>
    <w:p w:rsidR="006A1D27" w:rsidRPr="00045A4F" w:rsidRDefault="006A1D27" w:rsidP="006A1D27">
      <w:pPr>
        <w:pStyle w:val="a5"/>
        <w:numPr>
          <w:ilvl w:val="1"/>
          <w:numId w:val="1"/>
        </w:numPr>
        <w:tabs>
          <w:tab w:val="left" w:pos="426"/>
          <w:tab w:val="left" w:pos="851"/>
        </w:tabs>
        <w:spacing w:after="120" w:line="276" w:lineRule="auto"/>
        <w:ind w:left="426" w:firstLine="425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Надати дозвіл на розроблення проекту землеустрою щодо відведення земельної ділянки, розташованої за адресою:  м. Ромни, вул. </w:t>
      </w:r>
      <w:r w:rsidR="007B11CA">
        <w:rPr>
          <w:sz w:val="24"/>
          <w:szCs w:val="24"/>
          <w:lang w:val="uk-UA"/>
        </w:rPr>
        <w:t>Гетьмана Мазепи, 2-А/1 орієнтовною площею 0,0300 га  для будівництва та обслуговування будівель торгівл</w:t>
      </w:r>
      <w:r w:rsidR="00222540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>.</w:t>
      </w:r>
    </w:p>
    <w:p w:rsidR="006A1D27" w:rsidRDefault="006A1D27" w:rsidP="006A1D27">
      <w:pPr>
        <w:pStyle w:val="a5"/>
        <w:tabs>
          <w:tab w:val="left" w:pos="0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3.    Доручити управлінню економічного розвитку Роменської міської ради здійснити заходи з підготовки матеріалів для проведення земельних торгів відповідно до Порядку проведення земельних торгів у формі аукціонів у місті Ромни.</w:t>
      </w:r>
    </w:p>
    <w:p w:rsidR="006A1D27" w:rsidRDefault="006A1D27" w:rsidP="006A1D27">
      <w:pPr>
        <w:pStyle w:val="a5"/>
        <w:tabs>
          <w:tab w:val="left" w:pos="0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</w:p>
    <w:p w:rsidR="006A1D27" w:rsidRDefault="006A1D27" w:rsidP="006A1D27">
      <w:pPr>
        <w:pStyle w:val="a5"/>
        <w:ind w:left="426" w:hanging="1"/>
        <w:jc w:val="both"/>
        <w:rPr>
          <w:sz w:val="24"/>
          <w:szCs w:val="24"/>
          <w:lang w:val="uk-UA"/>
        </w:rPr>
      </w:pPr>
    </w:p>
    <w:p w:rsidR="006A1D27" w:rsidRDefault="006A1D27" w:rsidP="006A1D27">
      <w:pPr>
        <w:pStyle w:val="a5"/>
        <w:ind w:left="426" w:hanging="1"/>
        <w:jc w:val="both"/>
        <w:rPr>
          <w:sz w:val="24"/>
          <w:szCs w:val="24"/>
          <w:lang w:val="uk-UA"/>
        </w:rPr>
      </w:pPr>
    </w:p>
    <w:p w:rsidR="006A1D27" w:rsidRDefault="006A1D27" w:rsidP="006A1D27">
      <w:pPr>
        <w:ind w:left="426" w:hanging="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</w:t>
      </w:r>
    </w:p>
    <w:p w:rsidR="006A1D27" w:rsidRDefault="006A1D27" w:rsidP="006A1D27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управління економічного розвитку Роменської міської ради</w:t>
      </w:r>
    </w:p>
    <w:p w:rsidR="006A1D27" w:rsidRDefault="006A1D27" w:rsidP="006A1D27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6A1D27" w:rsidRDefault="006A1D27" w:rsidP="006A1D27">
      <w:pPr>
        <w:pStyle w:val="a6"/>
        <w:ind w:left="426" w:hanging="1"/>
        <w:jc w:val="both"/>
        <w:rPr>
          <w:sz w:val="24"/>
          <w:szCs w:val="24"/>
        </w:rPr>
      </w:pPr>
      <w:r>
        <w:tab/>
      </w:r>
      <w:r w:rsidRPr="00C94469">
        <w:rPr>
          <w:b/>
          <w:sz w:val="24"/>
          <w:szCs w:val="24"/>
        </w:rPr>
        <w:t>Зауваження та пропозиції</w:t>
      </w:r>
      <w:r>
        <w:rPr>
          <w:sz w:val="24"/>
          <w:szCs w:val="24"/>
        </w:rPr>
        <w:t xml:space="preserve">: до проекту приймаються за тел. 5 32 92 або    </w:t>
      </w:r>
    </w:p>
    <w:p w:rsidR="006A1D27" w:rsidRDefault="006A1D27" w:rsidP="006A1D27">
      <w:pPr>
        <w:pStyle w:val="a6"/>
        <w:ind w:left="426" w:hanging="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>. адресою:</w:t>
      </w:r>
      <w:proofErr w:type="spellStart"/>
      <w:r>
        <w:rPr>
          <w:sz w:val="24"/>
          <w:szCs w:val="24"/>
        </w:rPr>
        <w:t>econ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6A1D27" w:rsidRDefault="006A1D27" w:rsidP="006A1D27">
      <w:pPr>
        <w:rPr>
          <w:lang w:val="uk-UA"/>
        </w:rPr>
      </w:pPr>
    </w:p>
    <w:p w:rsidR="006A1D27" w:rsidRPr="00F07435" w:rsidRDefault="006A1D27" w:rsidP="006A1D27">
      <w:pPr>
        <w:rPr>
          <w:lang w:val="uk-UA"/>
        </w:rPr>
      </w:pPr>
    </w:p>
    <w:p w:rsidR="00EA4248" w:rsidRPr="006A1D27" w:rsidRDefault="00222540">
      <w:pPr>
        <w:rPr>
          <w:lang w:val="uk-UA"/>
        </w:rPr>
      </w:pPr>
    </w:p>
    <w:sectPr w:rsidR="00EA4248" w:rsidRPr="006A1D27" w:rsidSect="005159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D27"/>
    <w:rsid w:val="00222540"/>
    <w:rsid w:val="003F5039"/>
    <w:rsid w:val="006A1D27"/>
    <w:rsid w:val="007A23B6"/>
    <w:rsid w:val="007B11CA"/>
    <w:rsid w:val="008940EB"/>
    <w:rsid w:val="00895339"/>
    <w:rsid w:val="00912576"/>
    <w:rsid w:val="00E4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1D27"/>
    <w:pPr>
      <w:spacing w:after="120"/>
    </w:pPr>
  </w:style>
  <w:style w:type="character" w:customStyle="1" w:styleId="a4">
    <w:name w:val="Основной текст Знак"/>
    <w:basedOn w:val="a0"/>
    <w:link w:val="a3"/>
    <w:rsid w:val="006A1D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qFormat/>
    <w:rsid w:val="006A1D27"/>
    <w:pPr>
      <w:ind w:left="720"/>
      <w:contextualSpacing/>
    </w:pPr>
  </w:style>
  <w:style w:type="paragraph" w:styleId="a6">
    <w:name w:val="No Spacing"/>
    <w:uiPriority w:val="1"/>
    <w:qFormat/>
    <w:rsid w:val="006A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Perevaruha</cp:lastModifiedBy>
  <cp:revision>4</cp:revision>
  <dcterms:created xsi:type="dcterms:W3CDTF">2020-11-06T08:14:00Z</dcterms:created>
  <dcterms:modified xsi:type="dcterms:W3CDTF">2020-12-02T07:34:00Z</dcterms:modified>
</cp:coreProperties>
</file>