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421001" w:rsidP="00FE62A7">
            <w:pPr>
              <w:spacing w:line="276" w:lineRule="auto"/>
              <w:jc w:val="both"/>
              <w:rPr>
                <w:b/>
                <w:lang w:val="ru-RU" w:eastAsia="uk-UA"/>
              </w:rPr>
            </w:pPr>
            <w:r>
              <w:rPr>
                <w:b/>
                <w:lang w:val="ru-RU" w:eastAsia="uk-UA"/>
              </w:rPr>
              <w:t>24.12.2020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CF49B0">
            <w:pPr>
              <w:spacing w:line="276" w:lineRule="auto"/>
              <w:jc w:val="right"/>
              <w:rPr>
                <w:b/>
                <w:lang w:val="ru-RU" w:eastAsia="uk-UA"/>
              </w:rPr>
            </w:pPr>
            <w:r w:rsidRPr="00013A19">
              <w:rPr>
                <w:b/>
                <w:lang w:eastAsia="uk-UA"/>
              </w:rPr>
              <w:t>№</w:t>
            </w:r>
            <w:r w:rsidR="00421001">
              <w:rPr>
                <w:b/>
                <w:lang w:eastAsia="uk-UA"/>
              </w:rPr>
              <w:t xml:space="preserve"> 167-ОД</w:t>
            </w:r>
            <w:r w:rsidR="00FE62A7">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9780" w:type="dxa"/>
        <w:tblLook w:val="04A0" w:firstRow="1" w:lastRow="0" w:firstColumn="1" w:lastColumn="0" w:noHBand="0" w:noVBand="1"/>
      </w:tblPr>
      <w:tblGrid>
        <w:gridCol w:w="5245"/>
        <w:gridCol w:w="4535"/>
      </w:tblGrid>
      <w:tr w:rsidR="004B4E63" w:rsidRPr="0025427E" w:rsidTr="00A54445">
        <w:tc>
          <w:tcPr>
            <w:tcW w:w="5245" w:type="dxa"/>
          </w:tcPr>
          <w:p w:rsidR="0071243E" w:rsidRPr="0025427E" w:rsidRDefault="00C61670" w:rsidP="00D239E5">
            <w:pPr>
              <w:spacing w:line="276" w:lineRule="auto"/>
              <w:ind w:left="34"/>
              <w:jc w:val="both"/>
              <w:rPr>
                <w:b/>
              </w:rPr>
            </w:pPr>
            <w:r w:rsidRPr="0025427E">
              <w:rPr>
                <w:b/>
                <w:bCs/>
              </w:rPr>
              <w:t>Про затвердження в новій редакції паспорт</w:t>
            </w:r>
            <w:r w:rsidR="00D239E5">
              <w:rPr>
                <w:b/>
                <w:bCs/>
              </w:rPr>
              <w:t>ів</w:t>
            </w:r>
            <w:r w:rsidRPr="0025427E">
              <w:rPr>
                <w:b/>
                <w:bCs/>
              </w:rPr>
              <w:t xml:space="preserve"> бюджетн</w:t>
            </w:r>
            <w:r w:rsidR="00D239E5">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r w:rsidR="004433FF">
              <w:rPr>
                <w:b/>
                <w:bCs/>
              </w:rPr>
              <w:t>, 0212144</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6946F4">
        <w:t xml:space="preserve">Роменської </w:t>
      </w:r>
      <w:r w:rsidR="00D73F1F" w:rsidRPr="004B4E63">
        <w:t xml:space="preserve">міської ради від </w:t>
      </w:r>
      <w:r w:rsidR="009B4666">
        <w:t>2</w:t>
      </w:r>
      <w:r w:rsidR="007763DB">
        <w:t>3</w:t>
      </w:r>
      <w:r w:rsidR="00D73F1F" w:rsidRPr="004B4E63">
        <w:t>.</w:t>
      </w:r>
      <w:r w:rsidR="006A3D56">
        <w:t>1</w:t>
      </w:r>
      <w:r w:rsidR="007763DB">
        <w:t>2</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AE7143" w:rsidRPr="003640A4" w:rsidRDefault="00AE7143" w:rsidP="00AE7143">
      <w:pPr>
        <w:spacing w:line="276" w:lineRule="auto"/>
        <w:ind w:firstLine="426"/>
        <w:jc w:val="both"/>
        <w:rPr>
          <w:color w:val="000000"/>
          <w:sz w:val="16"/>
          <w:szCs w:val="16"/>
        </w:rPr>
      </w:pPr>
      <w:r w:rsidRPr="00A57421">
        <w:rPr>
          <w:color w:val="000000"/>
        </w:rPr>
        <w:t xml:space="preserve">Затвердити </w:t>
      </w:r>
      <w:r>
        <w:rPr>
          <w:color w:val="000000"/>
        </w:rPr>
        <w:t>в новій редакції 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AE7143" w:rsidRPr="003640A4" w:rsidRDefault="00AE7143" w:rsidP="00AE7143">
      <w:pPr>
        <w:spacing w:line="276" w:lineRule="auto"/>
        <w:ind w:left="426"/>
        <w:jc w:val="both"/>
        <w:rPr>
          <w:color w:val="000000"/>
          <w:sz w:val="16"/>
          <w:szCs w:val="16"/>
        </w:rPr>
      </w:pPr>
    </w:p>
    <w:p w:rsidR="00AE7143" w:rsidRDefault="00AE7143" w:rsidP="00AE7143">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AE7143" w:rsidRDefault="00AE7143" w:rsidP="00AE7143">
      <w:pPr>
        <w:pStyle w:val="ad"/>
        <w:spacing w:line="276" w:lineRule="auto"/>
        <w:ind w:left="0" w:firstLine="426"/>
        <w:jc w:val="both"/>
      </w:pPr>
    </w:p>
    <w:p w:rsidR="00AE7143" w:rsidRPr="003640A4" w:rsidRDefault="00AE7143" w:rsidP="00AE7143">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Pr>
          <w:color w:val="000000"/>
        </w:rPr>
        <w:t>.</w:t>
      </w:r>
    </w:p>
    <w:p w:rsidR="00407CF4" w:rsidRDefault="00407CF4" w:rsidP="00407CF4">
      <w:pPr>
        <w:pStyle w:val="ad"/>
        <w:spacing w:line="276" w:lineRule="auto"/>
        <w:ind w:left="0" w:firstLine="426"/>
        <w:jc w:val="both"/>
      </w:pPr>
    </w:p>
    <w:p w:rsidR="00407CF4" w:rsidRDefault="00407CF4" w:rsidP="00BC4143">
      <w:pPr>
        <w:spacing w:line="276" w:lineRule="auto"/>
        <w:jc w:val="both"/>
        <w:rPr>
          <w:b/>
          <w:bCs/>
        </w:rPr>
      </w:pPr>
    </w:p>
    <w:p w:rsidR="003B23DA" w:rsidRPr="004B4E63" w:rsidRDefault="006A3D56" w:rsidP="003B23DA">
      <w:pPr>
        <w:spacing w:line="276" w:lineRule="auto"/>
        <w:jc w:val="both"/>
        <w:rPr>
          <w:b/>
        </w:rPr>
      </w:pPr>
      <w:r>
        <w:rPr>
          <w:b/>
          <w:bCs/>
        </w:rPr>
        <w:t xml:space="preserve">Міський голова </w:t>
      </w:r>
      <w:r>
        <w:rPr>
          <w:b/>
          <w:bCs/>
        </w:rPr>
        <w:tab/>
      </w:r>
      <w:r>
        <w:rPr>
          <w:b/>
          <w:bCs/>
        </w:rPr>
        <w:tab/>
      </w:r>
      <w:r>
        <w:rPr>
          <w:b/>
          <w:bCs/>
        </w:rPr>
        <w:tab/>
      </w:r>
      <w:r>
        <w:rPr>
          <w:b/>
          <w:bCs/>
        </w:rPr>
        <w:tab/>
      </w:r>
      <w:r>
        <w:rPr>
          <w:b/>
          <w:bCs/>
        </w:rPr>
        <w:tab/>
      </w:r>
      <w:r>
        <w:rPr>
          <w:b/>
          <w:bCs/>
        </w:rPr>
        <w:tab/>
      </w:r>
      <w:r>
        <w:rPr>
          <w:b/>
          <w:bCs/>
        </w:rPr>
        <w:tab/>
      </w:r>
      <w:r>
        <w:rPr>
          <w:b/>
          <w:bCs/>
        </w:rPr>
        <w:tab/>
      </w:r>
      <w:r w:rsidR="005F7545">
        <w:rPr>
          <w:b/>
          <w:bCs/>
        </w:rPr>
        <w:t>Олег СТОГНІЙ</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w:t>
      </w:r>
      <w:r w:rsidR="00AE7143">
        <w:rPr>
          <w:b/>
        </w:rPr>
        <w:t>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421001" w:rsidP="00BC4143">
      <w:pPr>
        <w:spacing w:line="276" w:lineRule="auto"/>
        <w:ind w:left="10490"/>
        <w:rPr>
          <w:b/>
          <w:lang w:val="ru-RU"/>
        </w:rPr>
      </w:pPr>
      <w:r>
        <w:rPr>
          <w:b/>
        </w:rPr>
        <w:t>24.12</w:t>
      </w:r>
      <w:r w:rsidR="00FE62A7">
        <w:rPr>
          <w:b/>
        </w:rPr>
        <w:t xml:space="preserve">.2020 </w:t>
      </w:r>
      <w:r w:rsidR="00BC4143" w:rsidRPr="004B4E63">
        <w:rPr>
          <w:b/>
        </w:rPr>
        <w:t>№</w:t>
      </w:r>
      <w:r w:rsidR="006946F4">
        <w:rPr>
          <w:b/>
        </w:rPr>
        <w:t xml:space="preserve"> </w:t>
      </w:r>
      <w:r>
        <w:rPr>
          <w:b/>
        </w:rPr>
        <w:t>167-ОД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4B4E63" w:rsidRPr="004B4E63" w:rsidTr="0098144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981440">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98144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981440">
              <w:rPr>
                <w:rStyle w:val="st82"/>
                <w:color w:val="auto"/>
                <w:sz w:val="22"/>
                <w:szCs w:val="22"/>
              </w:rPr>
              <w:t xml:space="preserve">                    </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98144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Pr="00A74B4B">
              <w:rPr>
                <w:sz w:val="22"/>
                <w:szCs w:val="22"/>
                <w:u w:val="single"/>
              </w:rPr>
              <w:t xml:space="preserve"> </w:t>
            </w:r>
            <w:r w:rsidR="00871247" w:rsidRPr="00A74B4B">
              <w:rPr>
                <w:sz w:val="22"/>
                <w:szCs w:val="22"/>
                <w:u w:val="single"/>
              </w:rPr>
              <w:t>18206100000</w:t>
            </w:r>
          </w:p>
          <w:p w:rsidR="00871247" w:rsidRPr="00A74B4B" w:rsidRDefault="00A64F23" w:rsidP="00981440">
            <w:pPr>
              <w:spacing w:line="276" w:lineRule="auto"/>
              <w:ind w:right="-75"/>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6A3D56">
        <w:rPr>
          <w:lang w:val="ru-RU"/>
        </w:rPr>
        <w:t xml:space="preserve">33 </w:t>
      </w:r>
      <w:r w:rsidR="00596AC3">
        <w:rPr>
          <w:lang w:val="ru-RU"/>
        </w:rPr>
        <w:t>2</w:t>
      </w:r>
      <w:r w:rsidR="00C47DBA">
        <w:rPr>
          <w:lang w:val="ru-RU"/>
        </w:rPr>
        <w:t>47 270,27</w:t>
      </w:r>
      <w:r w:rsidR="009B4666">
        <w:rPr>
          <w:lang w:val="ru-RU"/>
        </w:rPr>
        <w:t xml:space="preserve"> </w:t>
      </w:r>
      <w:r w:rsidRPr="004B4E63">
        <w:t xml:space="preserve">гривень, у тому числі загального фонду – </w:t>
      </w:r>
      <w:r w:rsidR="004311D3">
        <w:t>30</w:t>
      </w:r>
      <w:r w:rsidR="00C47DBA">
        <w:t> 543 870,27</w:t>
      </w:r>
      <w:r w:rsidR="009B4666">
        <w:t xml:space="preserve"> </w:t>
      </w:r>
      <w:r w:rsidRPr="004B4E63">
        <w:t xml:space="preserve">гривень та спеціального фонду – </w:t>
      </w:r>
      <w:r w:rsidR="002D5201">
        <w:rPr>
          <w:lang w:val="ru-RU"/>
        </w:rPr>
        <w:t>2 </w:t>
      </w:r>
      <w:r w:rsidR="00596AC3">
        <w:rPr>
          <w:lang w:val="ru-RU"/>
        </w:rPr>
        <w:t>70</w:t>
      </w:r>
      <w:r w:rsidR="006A3D56">
        <w:rPr>
          <w:lang w:val="ru-RU"/>
        </w:rPr>
        <w:t>3</w:t>
      </w:r>
      <w:r w:rsidR="009B4666">
        <w:rPr>
          <w:lang w:val="ru-RU"/>
        </w:rPr>
        <w:t> </w:t>
      </w:r>
      <w:r w:rsidR="006A3D56">
        <w:rPr>
          <w:lang w:val="ru-RU"/>
        </w:rPr>
        <w:t>4</w:t>
      </w:r>
      <w:r w:rsidR="002D5201">
        <w:rPr>
          <w:lang w:val="ru-RU"/>
        </w:rPr>
        <w:t>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DC2FC0">
        <w:t>3</w:t>
      </w:r>
      <w:r w:rsidR="00740419" w:rsidRPr="004B4E63">
        <w:t>.</w:t>
      </w:r>
      <w:r w:rsidR="00826369">
        <w:t>1</w:t>
      </w:r>
      <w:r w:rsidR="00DC2FC0">
        <w:t>2</w:t>
      </w:r>
      <w:r w:rsidR="00D016AD">
        <w:t>.</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t>6. Цілі державної політики, на досягнення яких спрямована реалізація бюджетної програми</w:t>
      </w:r>
      <w:r w:rsidR="008A089E" w:rsidRPr="004B4E63">
        <w:t>:</w:t>
      </w:r>
    </w:p>
    <w:p w:rsidR="00BB1B27" w:rsidRDefault="00BB1B27" w:rsidP="00BB1B27">
      <w:pPr>
        <w:spacing w:line="276" w:lineRule="auto"/>
        <w:rPr>
          <w:sz w:val="16"/>
          <w:szCs w:val="16"/>
        </w:rPr>
      </w:pPr>
    </w:p>
    <w:p w:rsidR="00981440" w:rsidRDefault="00981440"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lastRenderedPageBreak/>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r w:rsidR="006946F4">
              <w:rPr>
                <w:lang w:val="ru-RU"/>
              </w:rPr>
              <w:t>.</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DC2FC0">
            <w:pPr>
              <w:spacing w:line="276" w:lineRule="auto"/>
              <w:jc w:val="both"/>
            </w:pPr>
            <w:r>
              <w:t>3</w:t>
            </w:r>
            <w:r w:rsidR="00A20115">
              <w:t>0</w:t>
            </w:r>
            <w:r w:rsidR="00DC2FC0">
              <w:t> 543 870,27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DC2FC0" w:rsidP="005C35B7">
            <w:pPr>
              <w:spacing w:line="276" w:lineRule="auto"/>
              <w:jc w:val="both"/>
            </w:pPr>
            <w:r>
              <w:t>30 543 870,27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5C35B7">
            <w:pPr>
              <w:spacing w:line="276" w:lineRule="auto"/>
              <w:jc w:val="both"/>
            </w:pPr>
            <w:r w:rsidRPr="004B4E63">
              <w:rPr>
                <w:lang w:val="ru-RU"/>
              </w:rPr>
              <w:t>2</w:t>
            </w:r>
            <w:r w:rsidR="00A11442">
              <w:rPr>
                <w:lang w:val="ru-RU"/>
              </w:rPr>
              <w:t> </w:t>
            </w:r>
            <w:r w:rsidR="005C35B7">
              <w:rPr>
                <w:lang w:val="ru-RU"/>
              </w:rPr>
              <w:t>70</w:t>
            </w:r>
            <w:r w:rsidR="009A373C">
              <w:rPr>
                <w:lang w:val="ru-RU"/>
              </w:rPr>
              <w:t>3</w:t>
            </w:r>
            <w:r w:rsidR="00A11442">
              <w:rPr>
                <w:lang w:val="ru-RU"/>
              </w:rPr>
              <w:t xml:space="preserve"> </w:t>
            </w:r>
            <w:r w:rsidR="009A373C">
              <w:t>4</w:t>
            </w:r>
            <w:r w:rsidR="00BD4DDB" w:rsidRPr="004B4E63">
              <w:t>00</w:t>
            </w:r>
            <w:r w:rsidR="00A11442">
              <w:t>,0</w:t>
            </w:r>
            <w:r w:rsidR="009A373C">
              <w:t>0</w:t>
            </w:r>
          </w:p>
        </w:tc>
        <w:tc>
          <w:tcPr>
            <w:tcW w:w="2232" w:type="dxa"/>
          </w:tcPr>
          <w:p w:rsidR="00740419" w:rsidRPr="004B4E63" w:rsidRDefault="005C35B7" w:rsidP="005B6494">
            <w:pPr>
              <w:spacing w:line="276" w:lineRule="auto"/>
              <w:jc w:val="both"/>
              <w:rPr>
                <w:lang w:val="ru-RU"/>
              </w:rPr>
            </w:pPr>
            <w:r w:rsidRPr="004B4E63">
              <w:rPr>
                <w:lang w:val="ru-RU"/>
              </w:rPr>
              <w:t>2</w:t>
            </w:r>
            <w:r>
              <w:rPr>
                <w:lang w:val="ru-RU"/>
              </w:rPr>
              <w:t xml:space="preserve"> 703 </w:t>
            </w:r>
            <w:r>
              <w:t>4</w:t>
            </w:r>
            <w:r w:rsidRPr="004B4E63">
              <w:t>00</w:t>
            </w:r>
            <w:r>
              <w:t>,00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DC2FC0" w:rsidP="005C35B7">
            <w:pPr>
              <w:spacing w:line="276" w:lineRule="auto"/>
              <w:jc w:val="both"/>
            </w:pPr>
            <w:r>
              <w:t>30 543 870,27</w:t>
            </w:r>
          </w:p>
        </w:tc>
        <w:tc>
          <w:tcPr>
            <w:tcW w:w="2410" w:type="dxa"/>
          </w:tcPr>
          <w:p w:rsidR="006C391F" w:rsidRPr="004B4E63" w:rsidRDefault="009A373C" w:rsidP="005C35B7">
            <w:pPr>
              <w:spacing w:line="276" w:lineRule="auto"/>
              <w:jc w:val="both"/>
              <w:rPr>
                <w:lang w:val="ru-RU"/>
              </w:rPr>
            </w:pPr>
            <w:r w:rsidRPr="004B4E63">
              <w:rPr>
                <w:lang w:val="ru-RU"/>
              </w:rPr>
              <w:t>2</w:t>
            </w:r>
            <w:r w:rsidR="005C35B7">
              <w:rPr>
                <w:lang w:val="ru-RU"/>
              </w:rPr>
              <w:t> 70</w:t>
            </w:r>
            <w:r>
              <w:rPr>
                <w:lang w:val="ru-RU"/>
              </w:rPr>
              <w:t xml:space="preserve">3 </w:t>
            </w:r>
            <w:r>
              <w:t>4</w:t>
            </w:r>
            <w:r w:rsidRPr="004B4E63">
              <w:t>00</w:t>
            </w:r>
            <w:r>
              <w:t>,00</w:t>
            </w:r>
          </w:p>
        </w:tc>
        <w:tc>
          <w:tcPr>
            <w:tcW w:w="2232" w:type="dxa"/>
          </w:tcPr>
          <w:p w:rsidR="006C391F" w:rsidRPr="004B4E63" w:rsidRDefault="009A373C" w:rsidP="00BE0E3A">
            <w:pPr>
              <w:jc w:val="both"/>
              <w:rPr>
                <w:lang w:val="ru-RU"/>
              </w:rPr>
            </w:pPr>
            <w:r>
              <w:rPr>
                <w:lang w:val="ru-RU"/>
              </w:rPr>
              <w:t>33</w:t>
            </w:r>
            <w:r w:rsidR="00BE0E3A">
              <w:rPr>
                <w:lang w:val="ru-RU"/>
              </w:rPr>
              <w:t> 247 270,27</w:t>
            </w:r>
          </w:p>
        </w:tc>
      </w:tr>
    </w:tbl>
    <w:p w:rsidR="00981440"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981440" w:rsidRPr="004B4E63" w:rsidRDefault="00740419" w:rsidP="001F08AD">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9A373C" w:rsidP="00BE0E3A">
            <w:pPr>
              <w:spacing w:line="276" w:lineRule="auto"/>
              <w:jc w:val="both"/>
            </w:pPr>
            <w:r>
              <w:t>14 9</w:t>
            </w:r>
            <w:r w:rsidR="008A587C">
              <w:t>4</w:t>
            </w:r>
            <w:r>
              <w:t>4 60</w:t>
            </w:r>
            <w:r w:rsidR="00BE0E3A">
              <w:t>3</w:t>
            </w:r>
            <w:r>
              <w:t>,</w:t>
            </w:r>
            <w:r w:rsidR="00BE0E3A">
              <w:t>94</w:t>
            </w:r>
          </w:p>
        </w:tc>
        <w:tc>
          <w:tcPr>
            <w:tcW w:w="2410" w:type="dxa"/>
          </w:tcPr>
          <w:p w:rsidR="008A089E" w:rsidRPr="004B4E63" w:rsidRDefault="009A373C" w:rsidP="008A587C">
            <w:pPr>
              <w:spacing w:line="276" w:lineRule="auto"/>
              <w:jc w:val="both"/>
              <w:rPr>
                <w:lang w:val="ru-RU"/>
              </w:rPr>
            </w:pPr>
            <w:r>
              <w:rPr>
                <w:lang w:val="ru-RU"/>
              </w:rPr>
              <w:t xml:space="preserve">1 </w:t>
            </w:r>
            <w:r w:rsidR="008A587C">
              <w:rPr>
                <w:lang w:val="ru-RU"/>
              </w:rPr>
              <w:t>52</w:t>
            </w:r>
            <w:r>
              <w:rPr>
                <w:lang w:val="ru-RU"/>
              </w:rPr>
              <w:t>3 400</w:t>
            </w:r>
          </w:p>
        </w:tc>
        <w:tc>
          <w:tcPr>
            <w:tcW w:w="2232" w:type="dxa"/>
          </w:tcPr>
          <w:p w:rsidR="008A089E" w:rsidRPr="004B4E63" w:rsidRDefault="009A373C" w:rsidP="00A62B4B">
            <w:pPr>
              <w:spacing w:line="276" w:lineRule="auto"/>
              <w:jc w:val="both"/>
            </w:pPr>
            <w:r>
              <w:t xml:space="preserve">16 </w:t>
            </w:r>
            <w:r w:rsidR="008A587C">
              <w:t>46</w:t>
            </w:r>
            <w:r>
              <w:t>8 00</w:t>
            </w:r>
            <w:r w:rsidR="00A62B4B">
              <w:t>3</w:t>
            </w:r>
            <w:r>
              <w:t>,</w:t>
            </w:r>
            <w:r w:rsidR="00A62B4B">
              <w:t>94</w:t>
            </w:r>
          </w:p>
        </w:tc>
      </w:tr>
      <w:tr w:rsidR="00EB43EC" w:rsidRPr="004B4E63" w:rsidTr="00ED76FB">
        <w:tc>
          <w:tcPr>
            <w:tcW w:w="988" w:type="dxa"/>
          </w:tcPr>
          <w:p w:rsidR="00EB43EC" w:rsidRPr="004B4E63" w:rsidRDefault="00EB43EC" w:rsidP="00EB43EC">
            <w:pPr>
              <w:spacing w:line="276" w:lineRule="auto"/>
              <w:jc w:val="both"/>
            </w:pPr>
          </w:p>
        </w:tc>
        <w:tc>
          <w:tcPr>
            <w:tcW w:w="6662" w:type="dxa"/>
          </w:tcPr>
          <w:p w:rsidR="00EB43EC" w:rsidRPr="004B4E63" w:rsidRDefault="00EB43EC" w:rsidP="00EB43EC">
            <w:pPr>
              <w:spacing w:line="276" w:lineRule="auto"/>
              <w:jc w:val="right"/>
            </w:pPr>
            <w:r w:rsidRPr="004B4E63">
              <w:t>Усього</w:t>
            </w:r>
          </w:p>
        </w:tc>
        <w:tc>
          <w:tcPr>
            <w:tcW w:w="2268" w:type="dxa"/>
          </w:tcPr>
          <w:p w:rsidR="00EB43EC" w:rsidRPr="004B4E63" w:rsidRDefault="00BE0E3A" w:rsidP="00EB43EC">
            <w:pPr>
              <w:spacing w:line="276" w:lineRule="auto"/>
              <w:jc w:val="both"/>
            </w:pPr>
            <w:r>
              <w:t>14 944 603,94</w:t>
            </w:r>
          </w:p>
        </w:tc>
        <w:tc>
          <w:tcPr>
            <w:tcW w:w="2410" w:type="dxa"/>
          </w:tcPr>
          <w:p w:rsidR="00EB43EC" w:rsidRPr="004B4E63" w:rsidRDefault="00EB43EC" w:rsidP="00EB43EC">
            <w:pPr>
              <w:spacing w:line="276" w:lineRule="auto"/>
              <w:jc w:val="both"/>
              <w:rPr>
                <w:lang w:val="ru-RU"/>
              </w:rPr>
            </w:pPr>
            <w:r>
              <w:rPr>
                <w:lang w:val="ru-RU"/>
              </w:rPr>
              <w:t>1 523 400</w:t>
            </w:r>
          </w:p>
        </w:tc>
        <w:tc>
          <w:tcPr>
            <w:tcW w:w="2232" w:type="dxa"/>
          </w:tcPr>
          <w:p w:rsidR="00EB43EC" w:rsidRPr="004B4E63" w:rsidRDefault="00A62B4B" w:rsidP="00EB43EC">
            <w:pPr>
              <w:spacing w:line="276" w:lineRule="auto"/>
              <w:jc w:val="both"/>
            </w:pPr>
            <w:r>
              <w:t>16 468 003,94</w:t>
            </w:r>
          </w:p>
        </w:tc>
      </w:tr>
    </w:tbl>
    <w:p w:rsidR="001F08AD" w:rsidRDefault="001F08AD" w:rsidP="008A089E">
      <w:pPr>
        <w:spacing w:before="120" w:line="276" w:lineRule="auto"/>
        <w:jc w:val="both"/>
      </w:pPr>
    </w:p>
    <w:p w:rsidR="008A089E" w:rsidRPr="004B4E63" w:rsidRDefault="008A089E" w:rsidP="008A089E">
      <w:pPr>
        <w:spacing w:before="120" w:line="276" w:lineRule="auto"/>
        <w:jc w:val="both"/>
      </w:pPr>
      <w:r w:rsidRPr="004B4E63">
        <w:lastRenderedPageBreak/>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9D52D8" w:rsidP="00FF307D">
            <w:pPr>
              <w:spacing w:line="276" w:lineRule="auto"/>
              <w:jc w:val="both"/>
            </w:pPr>
            <w:r>
              <w:t>1</w:t>
            </w:r>
            <w:r w:rsidR="00FF307D">
              <w:t>47</w:t>
            </w:r>
            <w:r>
              <w:t>,75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FF307D" w:rsidP="002071A4">
            <w:pPr>
              <w:spacing w:line="276" w:lineRule="auto"/>
              <w:jc w:val="both"/>
            </w:pPr>
            <w:r>
              <w:t>153,0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F307D" w:rsidP="00DF775E">
            <w:pPr>
              <w:spacing w:line="276" w:lineRule="auto"/>
              <w:jc w:val="both"/>
              <w:rPr>
                <w:lang w:val="ru-RU"/>
              </w:rPr>
            </w:pPr>
            <w:r>
              <w:rPr>
                <w:lang w:val="ru-RU"/>
              </w:rPr>
              <w:t>69</w:t>
            </w:r>
            <w:r w:rsidR="00FA215F">
              <w:rPr>
                <w:lang w:val="ru-RU"/>
              </w:rPr>
              <w:t>,0</w:t>
            </w:r>
          </w:p>
        </w:tc>
        <w:tc>
          <w:tcPr>
            <w:tcW w:w="2080" w:type="dxa"/>
          </w:tcPr>
          <w:p w:rsidR="00DF775E" w:rsidRPr="004B4E63" w:rsidRDefault="00DF775E" w:rsidP="00DF775E">
            <w:pPr>
              <w:spacing w:line="276" w:lineRule="auto"/>
              <w:jc w:val="both"/>
            </w:pPr>
          </w:p>
        </w:tc>
        <w:tc>
          <w:tcPr>
            <w:tcW w:w="2080" w:type="dxa"/>
          </w:tcPr>
          <w:p w:rsidR="00DF775E" w:rsidRPr="004B4E63" w:rsidRDefault="00FF307D" w:rsidP="00DF775E">
            <w:pPr>
              <w:spacing w:line="276" w:lineRule="auto"/>
              <w:jc w:val="both"/>
              <w:rPr>
                <w:lang w:val="ru-RU"/>
              </w:rPr>
            </w:pPr>
            <w:r>
              <w:rPr>
                <w:lang w:val="ru-RU"/>
              </w:rPr>
              <w:t>69,0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FF307D" w:rsidP="00DF775E">
            <w:pPr>
              <w:spacing w:line="276" w:lineRule="auto"/>
              <w:jc w:val="both"/>
              <w:rPr>
                <w:lang w:val="ru-RU"/>
              </w:rPr>
            </w:pPr>
            <w:r>
              <w:rPr>
                <w:lang w:val="ru-RU"/>
              </w:rPr>
              <w:t>17</w:t>
            </w:r>
            <w:r w:rsidR="00DF775E" w:rsidRPr="004B4E63">
              <w:rPr>
                <w:lang w:val="ru-RU"/>
              </w:rPr>
              <w:t>0000</w:t>
            </w:r>
          </w:p>
        </w:tc>
        <w:tc>
          <w:tcPr>
            <w:tcW w:w="2080" w:type="dxa"/>
          </w:tcPr>
          <w:p w:rsidR="00DF775E" w:rsidRPr="004B4E63" w:rsidRDefault="00DF775E" w:rsidP="00DF775E">
            <w:pPr>
              <w:spacing w:line="276" w:lineRule="auto"/>
              <w:jc w:val="both"/>
            </w:pPr>
          </w:p>
        </w:tc>
        <w:tc>
          <w:tcPr>
            <w:tcW w:w="2080" w:type="dxa"/>
          </w:tcPr>
          <w:p w:rsidR="00DF775E" w:rsidRPr="004B4E63" w:rsidRDefault="00FF307D" w:rsidP="00DF775E">
            <w:pPr>
              <w:spacing w:line="276" w:lineRule="auto"/>
              <w:jc w:val="both"/>
              <w:rPr>
                <w:lang w:val="ru-RU"/>
              </w:rPr>
            </w:pPr>
            <w:r>
              <w:rPr>
                <w:lang w:val="ru-RU"/>
              </w:rPr>
              <w:t>17</w:t>
            </w:r>
            <w:r w:rsidRPr="004B4E63">
              <w:rPr>
                <w:lang w:val="ru-RU"/>
              </w:rPr>
              <w:t>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6E08CC" w:rsidRDefault="00C65AB9" w:rsidP="006946F4">
            <w:pPr>
              <w:spacing w:line="276" w:lineRule="auto"/>
              <w:jc w:val="both"/>
            </w:pPr>
            <w:r w:rsidRPr="004B4E63">
              <w:t>кількість пролікованих хворих у стаціонарі</w:t>
            </w:r>
          </w:p>
          <w:p w:rsidR="001F08AD" w:rsidRDefault="001F08AD" w:rsidP="006946F4">
            <w:pPr>
              <w:spacing w:line="276" w:lineRule="auto"/>
              <w:jc w:val="both"/>
            </w:pPr>
          </w:p>
          <w:p w:rsidR="001F08AD" w:rsidRPr="004B4E63" w:rsidRDefault="001F08AD" w:rsidP="006946F4">
            <w:pPr>
              <w:spacing w:line="276" w:lineRule="auto"/>
              <w:jc w:val="both"/>
            </w:pP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FF307D" w:rsidP="00DF775E">
            <w:pPr>
              <w:spacing w:line="276" w:lineRule="auto"/>
              <w:jc w:val="both"/>
            </w:pPr>
            <w:r>
              <w:t>7800</w:t>
            </w:r>
          </w:p>
        </w:tc>
        <w:tc>
          <w:tcPr>
            <w:tcW w:w="2080" w:type="dxa"/>
          </w:tcPr>
          <w:p w:rsidR="00C65AB9" w:rsidRPr="004B4E63" w:rsidRDefault="00C65AB9" w:rsidP="00DF775E">
            <w:pPr>
              <w:spacing w:line="276" w:lineRule="auto"/>
              <w:jc w:val="both"/>
            </w:pPr>
          </w:p>
        </w:tc>
        <w:tc>
          <w:tcPr>
            <w:tcW w:w="2080" w:type="dxa"/>
          </w:tcPr>
          <w:p w:rsidR="00C65AB9" w:rsidRPr="004B4E63" w:rsidRDefault="00FF307D" w:rsidP="00DF775E">
            <w:pPr>
              <w:spacing w:line="276" w:lineRule="auto"/>
              <w:jc w:val="both"/>
            </w:pPr>
            <w:r>
              <w:t>7800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F86CF1" w:rsidP="00BB1518">
            <w:pPr>
              <w:spacing w:line="276" w:lineRule="auto"/>
              <w:jc w:val="both"/>
            </w:pPr>
            <w:r>
              <w:t>8,8</w:t>
            </w:r>
          </w:p>
        </w:tc>
        <w:tc>
          <w:tcPr>
            <w:tcW w:w="2080" w:type="dxa"/>
          </w:tcPr>
          <w:p w:rsidR="00BB1518" w:rsidRPr="004B4E63" w:rsidRDefault="00BB1518" w:rsidP="00BB1518">
            <w:pPr>
              <w:spacing w:line="276" w:lineRule="auto"/>
              <w:jc w:val="both"/>
            </w:pPr>
          </w:p>
        </w:tc>
        <w:tc>
          <w:tcPr>
            <w:tcW w:w="2080" w:type="dxa"/>
          </w:tcPr>
          <w:p w:rsidR="00BB1518" w:rsidRPr="004B4E63" w:rsidRDefault="00F86CF1" w:rsidP="00BB1518">
            <w:pPr>
              <w:spacing w:line="276" w:lineRule="auto"/>
              <w:jc w:val="both"/>
            </w:pPr>
            <w:r>
              <w:t>8,8</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6E08CC" w:rsidRPr="004B4E63" w:rsidRDefault="00BB1518" w:rsidP="006946F4">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7D6690" w:rsidRPr="004B4E63" w:rsidTr="00596969">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Обсяг видатків на придбання</w:t>
            </w:r>
            <w:r>
              <w:t xml:space="preserve"> безтіньової лампи для опера</w:t>
            </w:r>
            <w:r w:rsidR="008006F8">
              <w:t>-</w:t>
            </w:r>
            <w:r>
              <w:t>ційної пологового відділення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pPr>
              <w:spacing w:line="276" w:lineRule="auto"/>
              <w:jc w:val="both"/>
            </w:pPr>
            <w:r w:rsidRPr="004B4E63">
              <w:t>розрахунок</w:t>
            </w:r>
          </w:p>
        </w:tc>
        <w:tc>
          <w:tcPr>
            <w:tcW w:w="2080" w:type="dxa"/>
          </w:tcPr>
          <w:p w:rsidR="007D6690" w:rsidRDefault="007D6690" w:rsidP="007D6690"/>
        </w:tc>
        <w:tc>
          <w:tcPr>
            <w:tcW w:w="2080" w:type="dxa"/>
          </w:tcPr>
          <w:p w:rsidR="007D6690" w:rsidRDefault="007D6690" w:rsidP="007D6690">
            <w:pPr>
              <w:spacing w:line="276" w:lineRule="auto"/>
              <w:jc w:val="both"/>
            </w:pPr>
            <w:r>
              <w:t>50 000</w:t>
            </w:r>
          </w:p>
        </w:tc>
        <w:tc>
          <w:tcPr>
            <w:tcW w:w="2080" w:type="dxa"/>
          </w:tcPr>
          <w:p w:rsidR="007D6690" w:rsidRDefault="007D6690" w:rsidP="007D6690">
            <w:pPr>
              <w:spacing w:line="276" w:lineRule="auto"/>
              <w:jc w:val="both"/>
            </w:pPr>
            <w:r>
              <w:t>50 000</w:t>
            </w:r>
          </w:p>
        </w:tc>
      </w:tr>
      <w:tr w:rsidR="000F2F4C" w:rsidRPr="004B4E63" w:rsidTr="00596969">
        <w:tc>
          <w:tcPr>
            <w:tcW w:w="846" w:type="dxa"/>
          </w:tcPr>
          <w:p w:rsidR="000F2F4C" w:rsidRPr="004B4E63" w:rsidRDefault="000F2F4C" w:rsidP="000F2F4C">
            <w:pPr>
              <w:spacing w:line="276" w:lineRule="auto"/>
              <w:jc w:val="center"/>
            </w:pPr>
          </w:p>
        </w:tc>
        <w:tc>
          <w:tcPr>
            <w:tcW w:w="3314" w:type="dxa"/>
          </w:tcPr>
          <w:p w:rsidR="000F2F4C" w:rsidRPr="004B4E63" w:rsidRDefault="000F2F4C" w:rsidP="007E133F">
            <w:pPr>
              <w:spacing w:line="276" w:lineRule="auto"/>
              <w:jc w:val="both"/>
            </w:pPr>
            <w:r w:rsidRPr="004B4E63">
              <w:t>Обсяг видатків на придбання</w:t>
            </w:r>
            <w:r>
              <w:t xml:space="preserve"> сучасного хірургічного діодного лазера 1470 НМ </w:t>
            </w:r>
            <w:r w:rsidR="006E08CC">
              <w:t xml:space="preserve">           </w:t>
            </w:r>
          </w:p>
        </w:tc>
        <w:tc>
          <w:tcPr>
            <w:tcW w:w="1364" w:type="dxa"/>
          </w:tcPr>
          <w:p w:rsidR="000F2F4C" w:rsidRPr="004B4E63" w:rsidRDefault="000F2F4C" w:rsidP="000F2F4C">
            <w:r w:rsidRPr="004B4E63">
              <w:t>гривень</w:t>
            </w:r>
          </w:p>
        </w:tc>
        <w:tc>
          <w:tcPr>
            <w:tcW w:w="2796" w:type="dxa"/>
          </w:tcPr>
          <w:p w:rsidR="000F2F4C" w:rsidRPr="004B4E63" w:rsidRDefault="000F2F4C" w:rsidP="000F2F4C">
            <w:pPr>
              <w:spacing w:line="276" w:lineRule="auto"/>
              <w:jc w:val="both"/>
            </w:pPr>
            <w:r w:rsidRPr="004B4E63">
              <w:t>розрахунок</w:t>
            </w:r>
          </w:p>
        </w:tc>
        <w:tc>
          <w:tcPr>
            <w:tcW w:w="2080" w:type="dxa"/>
          </w:tcPr>
          <w:p w:rsidR="000F2F4C" w:rsidRDefault="000F2F4C" w:rsidP="000F2F4C"/>
        </w:tc>
        <w:tc>
          <w:tcPr>
            <w:tcW w:w="2080" w:type="dxa"/>
          </w:tcPr>
          <w:p w:rsidR="000F2F4C" w:rsidRDefault="001A40DA" w:rsidP="000F2F4C">
            <w:pPr>
              <w:spacing w:line="276" w:lineRule="auto"/>
              <w:jc w:val="both"/>
            </w:pPr>
            <w:r>
              <w:t>216 000</w:t>
            </w:r>
          </w:p>
        </w:tc>
        <w:tc>
          <w:tcPr>
            <w:tcW w:w="2080" w:type="dxa"/>
          </w:tcPr>
          <w:p w:rsidR="000F2F4C" w:rsidRDefault="001A40DA" w:rsidP="000F2F4C">
            <w:pPr>
              <w:spacing w:line="276" w:lineRule="auto"/>
              <w:jc w:val="both"/>
            </w:pPr>
            <w:r>
              <w:t>216 000</w:t>
            </w:r>
          </w:p>
        </w:tc>
      </w:tr>
      <w:tr w:rsidR="001A40DA" w:rsidRPr="004B4E63" w:rsidTr="00596969">
        <w:tc>
          <w:tcPr>
            <w:tcW w:w="846" w:type="dxa"/>
          </w:tcPr>
          <w:p w:rsidR="001A40DA" w:rsidRPr="004B4E63" w:rsidRDefault="001A40DA" w:rsidP="001A40DA">
            <w:pPr>
              <w:spacing w:line="276" w:lineRule="auto"/>
              <w:jc w:val="center"/>
            </w:pPr>
          </w:p>
        </w:tc>
        <w:tc>
          <w:tcPr>
            <w:tcW w:w="3314" w:type="dxa"/>
          </w:tcPr>
          <w:p w:rsidR="001A40DA" w:rsidRPr="004B4E63" w:rsidRDefault="001A40DA" w:rsidP="001A40DA">
            <w:pPr>
              <w:spacing w:line="276" w:lineRule="auto"/>
              <w:jc w:val="both"/>
            </w:pPr>
            <w:r>
              <w:t>Придбання аудіометра</w:t>
            </w:r>
          </w:p>
        </w:tc>
        <w:tc>
          <w:tcPr>
            <w:tcW w:w="1364" w:type="dxa"/>
          </w:tcPr>
          <w:p w:rsidR="001A40DA" w:rsidRPr="004B4E63" w:rsidRDefault="001A40DA" w:rsidP="001A40DA">
            <w:r w:rsidRPr="004B4E63">
              <w:t>гривень</w:t>
            </w:r>
          </w:p>
        </w:tc>
        <w:tc>
          <w:tcPr>
            <w:tcW w:w="2796" w:type="dxa"/>
          </w:tcPr>
          <w:p w:rsidR="001A40DA" w:rsidRPr="004B4E63" w:rsidRDefault="001A40DA" w:rsidP="001A40DA">
            <w:pPr>
              <w:spacing w:line="276" w:lineRule="auto"/>
              <w:jc w:val="both"/>
            </w:pPr>
            <w:r w:rsidRPr="004B4E63">
              <w:t>розрахунок</w:t>
            </w:r>
          </w:p>
        </w:tc>
        <w:tc>
          <w:tcPr>
            <w:tcW w:w="2080" w:type="dxa"/>
          </w:tcPr>
          <w:p w:rsidR="001A40DA" w:rsidRDefault="001A40DA" w:rsidP="001A40DA"/>
        </w:tc>
        <w:tc>
          <w:tcPr>
            <w:tcW w:w="2080" w:type="dxa"/>
          </w:tcPr>
          <w:p w:rsidR="001A40DA" w:rsidRDefault="001A40DA" w:rsidP="001A40DA">
            <w:pPr>
              <w:spacing w:line="276" w:lineRule="auto"/>
              <w:jc w:val="both"/>
            </w:pPr>
            <w:r>
              <w:t>107400</w:t>
            </w:r>
          </w:p>
        </w:tc>
        <w:tc>
          <w:tcPr>
            <w:tcW w:w="2080" w:type="dxa"/>
          </w:tcPr>
          <w:p w:rsidR="001A40DA" w:rsidRDefault="001A40DA" w:rsidP="001A40DA">
            <w:pPr>
              <w:spacing w:line="276" w:lineRule="auto"/>
              <w:jc w:val="both"/>
            </w:pPr>
            <w:r>
              <w:t>107400</w:t>
            </w:r>
          </w:p>
        </w:tc>
      </w:tr>
      <w:tr w:rsidR="007E133F" w:rsidRPr="004B4E63" w:rsidTr="00596969">
        <w:tc>
          <w:tcPr>
            <w:tcW w:w="846" w:type="dxa"/>
          </w:tcPr>
          <w:p w:rsidR="007E133F" w:rsidRPr="004B4E63" w:rsidRDefault="007E133F" w:rsidP="007E133F">
            <w:pPr>
              <w:spacing w:line="276" w:lineRule="auto"/>
              <w:jc w:val="center"/>
            </w:pPr>
          </w:p>
        </w:tc>
        <w:tc>
          <w:tcPr>
            <w:tcW w:w="3314" w:type="dxa"/>
          </w:tcPr>
          <w:p w:rsidR="007E133F" w:rsidRDefault="007E133F" w:rsidP="007E133F">
            <w:pPr>
              <w:spacing w:line="276" w:lineRule="auto"/>
              <w:jc w:val="both"/>
            </w:pPr>
            <w:r>
              <w:t>Придбання кисневих концентраторів</w:t>
            </w:r>
          </w:p>
        </w:tc>
        <w:tc>
          <w:tcPr>
            <w:tcW w:w="1364" w:type="dxa"/>
          </w:tcPr>
          <w:p w:rsidR="007E133F" w:rsidRPr="004B4E63" w:rsidRDefault="007E133F" w:rsidP="007E133F">
            <w:r w:rsidRPr="004B4E63">
              <w:t>гривень</w:t>
            </w:r>
          </w:p>
        </w:tc>
        <w:tc>
          <w:tcPr>
            <w:tcW w:w="2796" w:type="dxa"/>
          </w:tcPr>
          <w:p w:rsidR="007E133F" w:rsidRPr="004B4E63" w:rsidRDefault="007E133F" w:rsidP="007E133F">
            <w:pPr>
              <w:spacing w:line="276" w:lineRule="auto"/>
              <w:jc w:val="both"/>
            </w:pPr>
            <w:r w:rsidRPr="004B4E63">
              <w:t>розрахунок</w:t>
            </w:r>
          </w:p>
        </w:tc>
        <w:tc>
          <w:tcPr>
            <w:tcW w:w="2080" w:type="dxa"/>
          </w:tcPr>
          <w:p w:rsidR="007E133F" w:rsidRDefault="007E133F" w:rsidP="007E133F"/>
        </w:tc>
        <w:tc>
          <w:tcPr>
            <w:tcW w:w="2080" w:type="dxa"/>
          </w:tcPr>
          <w:p w:rsidR="007E133F" w:rsidRDefault="007E133F" w:rsidP="007E133F">
            <w:pPr>
              <w:spacing w:line="276" w:lineRule="auto"/>
              <w:jc w:val="both"/>
            </w:pPr>
            <w:r>
              <w:t>150000</w:t>
            </w:r>
          </w:p>
        </w:tc>
        <w:tc>
          <w:tcPr>
            <w:tcW w:w="2080" w:type="dxa"/>
          </w:tcPr>
          <w:p w:rsidR="007E133F" w:rsidRDefault="007E133F" w:rsidP="007E133F">
            <w:pPr>
              <w:spacing w:line="276" w:lineRule="auto"/>
              <w:jc w:val="both"/>
            </w:pPr>
            <w:r>
              <w:t>150000</w:t>
            </w:r>
          </w:p>
        </w:tc>
      </w:tr>
      <w:tr w:rsidR="007E133F" w:rsidRPr="004B4E63" w:rsidTr="00596969">
        <w:tc>
          <w:tcPr>
            <w:tcW w:w="846" w:type="dxa"/>
          </w:tcPr>
          <w:p w:rsidR="007E133F" w:rsidRPr="004B4E63" w:rsidRDefault="007E133F" w:rsidP="007E133F">
            <w:pPr>
              <w:spacing w:line="276" w:lineRule="auto"/>
              <w:jc w:val="center"/>
            </w:pPr>
            <w:r w:rsidRPr="004B4E63">
              <w:t>2.</w:t>
            </w:r>
          </w:p>
        </w:tc>
        <w:tc>
          <w:tcPr>
            <w:tcW w:w="3314" w:type="dxa"/>
          </w:tcPr>
          <w:p w:rsidR="007E133F" w:rsidRPr="004B4E63" w:rsidRDefault="007E133F" w:rsidP="007E133F">
            <w:pPr>
              <w:spacing w:line="276" w:lineRule="auto"/>
              <w:jc w:val="both"/>
            </w:pPr>
            <w:r w:rsidRPr="004B4E63">
              <w:t>продукту</w:t>
            </w:r>
          </w:p>
        </w:tc>
        <w:tc>
          <w:tcPr>
            <w:tcW w:w="1364" w:type="dxa"/>
          </w:tcPr>
          <w:p w:rsidR="007E133F" w:rsidRPr="004B4E63" w:rsidRDefault="007E133F" w:rsidP="007E133F">
            <w:pPr>
              <w:spacing w:line="276" w:lineRule="auto"/>
              <w:jc w:val="both"/>
            </w:pPr>
          </w:p>
        </w:tc>
        <w:tc>
          <w:tcPr>
            <w:tcW w:w="2796"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r>
      <w:tr w:rsidR="007E133F" w:rsidRPr="004B4E63" w:rsidTr="00B62220">
        <w:trPr>
          <w:trHeight w:val="527"/>
        </w:trPr>
        <w:tc>
          <w:tcPr>
            <w:tcW w:w="846" w:type="dxa"/>
          </w:tcPr>
          <w:p w:rsidR="007E133F" w:rsidRPr="004B4E63" w:rsidRDefault="007E133F" w:rsidP="007E133F">
            <w:pPr>
              <w:spacing w:line="276" w:lineRule="auto"/>
              <w:jc w:val="center"/>
            </w:pPr>
          </w:p>
        </w:tc>
        <w:tc>
          <w:tcPr>
            <w:tcW w:w="3314" w:type="dxa"/>
          </w:tcPr>
          <w:p w:rsidR="007E133F" w:rsidRPr="004B4E63" w:rsidRDefault="007E133F" w:rsidP="007E133F">
            <w:pPr>
              <w:spacing w:line="276" w:lineRule="auto"/>
              <w:jc w:val="both"/>
            </w:pPr>
            <w:r w:rsidRPr="004B4E63">
              <w:t>кількість обладнання, яке планується встановити</w:t>
            </w:r>
          </w:p>
        </w:tc>
        <w:tc>
          <w:tcPr>
            <w:tcW w:w="1364" w:type="dxa"/>
          </w:tcPr>
          <w:p w:rsidR="007E133F" w:rsidRPr="004B4E63" w:rsidRDefault="007E133F" w:rsidP="007E133F">
            <w:pPr>
              <w:spacing w:line="276" w:lineRule="auto"/>
              <w:jc w:val="both"/>
            </w:pPr>
            <w:r w:rsidRPr="004B4E63">
              <w:t>шт.</w:t>
            </w:r>
          </w:p>
        </w:tc>
        <w:tc>
          <w:tcPr>
            <w:tcW w:w="2796" w:type="dxa"/>
          </w:tcPr>
          <w:p w:rsidR="007E133F" w:rsidRPr="004B4E63" w:rsidRDefault="007E133F" w:rsidP="007E133F">
            <w:r w:rsidRPr="004B4E63">
              <w:t>розрахунок</w:t>
            </w:r>
          </w:p>
        </w:tc>
        <w:tc>
          <w:tcPr>
            <w:tcW w:w="2080" w:type="dxa"/>
          </w:tcPr>
          <w:p w:rsidR="007E133F" w:rsidRPr="004B4E63"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rPr>
                <w:lang w:val="ru-RU"/>
              </w:rPr>
            </w:pPr>
            <w:r>
              <w:rPr>
                <w:lang w:val="ru-RU"/>
              </w:rPr>
              <w:t>22</w:t>
            </w:r>
          </w:p>
        </w:tc>
        <w:tc>
          <w:tcPr>
            <w:tcW w:w="2080" w:type="dxa"/>
          </w:tcPr>
          <w:p w:rsidR="007E133F" w:rsidRPr="004B4E63" w:rsidRDefault="007E133F" w:rsidP="007E133F">
            <w:pPr>
              <w:spacing w:line="276" w:lineRule="auto"/>
              <w:jc w:val="both"/>
              <w:rPr>
                <w:lang w:val="ru-RU"/>
              </w:rPr>
            </w:pPr>
            <w:r>
              <w:rPr>
                <w:lang w:val="ru-RU"/>
              </w:rPr>
              <w:t>22</w:t>
            </w:r>
          </w:p>
        </w:tc>
      </w:tr>
      <w:tr w:rsidR="007E133F" w:rsidRPr="004B4E63" w:rsidTr="00596969">
        <w:tc>
          <w:tcPr>
            <w:tcW w:w="846" w:type="dxa"/>
          </w:tcPr>
          <w:p w:rsidR="007E133F" w:rsidRPr="004B4E63" w:rsidRDefault="007E133F" w:rsidP="007E133F">
            <w:pPr>
              <w:spacing w:line="276" w:lineRule="auto"/>
              <w:jc w:val="center"/>
            </w:pPr>
            <w:r w:rsidRPr="004B4E63">
              <w:t>3.</w:t>
            </w:r>
          </w:p>
        </w:tc>
        <w:tc>
          <w:tcPr>
            <w:tcW w:w="3314" w:type="dxa"/>
          </w:tcPr>
          <w:p w:rsidR="007E133F" w:rsidRPr="004B4E63" w:rsidRDefault="007E133F" w:rsidP="007E133F">
            <w:pPr>
              <w:spacing w:line="276" w:lineRule="auto"/>
              <w:jc w:val="both"/>
            </w:pPr>
            <w:r w:rsidRPr="004B4E63">
              <w:t>ефективності</w:t>
            </w:r>
          </w:p>
        </w:tc>
        <w:tc>
          <w:tcPr>
            <w:tcW w:w="1364" w:type="dxa"/>
          </w:tcPr>
          <w:p w:rsidR="007E133F" w:rsidRPr="004B4E63" w:rsidRDefault="007E133F" w:rsidP="007E133F">
            <w:pPr>
              <w:spacing w:line="276" w:lineRule="auto"/>
              <w:jc w:val="center"/>
            </w:pPr>
          </w:p>
        </w:tc>
        <w:tc>
          <w:tcPr>
            <w:tcW w:w="2796" w:type="dxa"/>
          </w:tcPr>
          <w:p w:rsidR="007E133F" w:rsidRPr="004B4E63" w:rsidRDefault="007E133F" w:rsidP="007E133F">
            <w:pPr>
              <w:jc w:val="center"/>
            </w:pPr>
          </w:p>
        </w:tc>
        <w:tc>
          <w:tcPr>
            <w:tcW w:w="2080" w:type="dxa"/>
          </w:tcPr>
          <w:p w:rsidR="007E133F" w:rsidRPr="004B4E63" w:rsidRDefault="007E133F" w:rsidP="007E133F">
            <w:pPr>
              <w:spacing w:line="276" w:lineRule="auto"/>
              <w:jc w:val="center"/>
            </w:pPr>
          </w:p>
        </w:tc>
        <w:tc>
          <w:tcPr>
            <w:tcW w:w="2080" w:type="dxa"/>
          </w:tcPr>
          <w:p w:rsidR="007E133F" w:rsidRPr="004B4E63" w:rsidRDefault="007E133F" w:rsidP="007E133F">
            <w:pPr>
              <w:spacing w:line="276" w:lineRule="auto"/>
              <w:jc w:val="center"/>
            </w:pPr>
          </w:p>
        </w:tc>
        <w:tc>
          <w:tcPr>
            <w:tcW w:w="2080" w:type="dxa"/>
          </w:tcPr>
          <w:p w:rsidR="007E133F" w:rsidRPr="004B4E63" w:rsidRDefault="007E133F" w:rsidP="007E133F">
            <w:pPr>
              <w:spacing w:line="276" w:lineRule="auto"/>
              <w:jc w:val="center"/>
            </w:pPr>
          </w:p>
        </w:tc>
      </w:tr>
      <w:tr w:rsidR="007E133F" w:rsidRPr="004B4E63" w:rsidTr="00596969">
        <w:tc>
          <w:tcPr>
            <w:tcW w:w="846" w:type="dxa"/>
          </w:tcPr>
          <w:p w:rsidR="007E133F" w:rsidRPr="004B4E63" w:rsidRDefault="007E133F" w:rsidP="007E133F">
            <w:pPr>
              <w:spacing w:line="276" w:lineRule="auto"/>
              <w:jc w:val="both"/>
            </w:pPr>
          </w:p>
        </w:tc>
        <w:tc>
          <w:tcPr>
            <w:tcW w:w="3314" w:type="dxa"/>
          </w:tcPr>
          <w:p w:rsidR="007E133F" w:rsidRPr="004B4E63" w:rsidRDefault="007E133F" w:rsidP="007E133F">
            <w:pPr>
              <w:spacing w:line="276" w:lineRule="auto"/>
              <w:jc w:val="both"/>
            </w:pPr>
            <w:r w:rsidRPr="004B4E63">
              <w:t>середні витрати на придбання одиниці обладнання</w:t>
            </w:r>
          </w:p>
        </w:tc>
        <w:tc>
          <w:tcPr>
            <w:tcW w:w="1364" w:type="dxa"/>
          </w:tcPr>
          <w:p w:rsidR="007E133F" w:rsidRPr="004B4E63" w:rsidRDefault="007E133F" w:rsidP="007E133F">
            <w:r w:rsidRPr="004B4E63">
              <w:t>гривень</w:t>
            </w:r>
          </w:p>
        </w:tc>
        <w:tc>
          <w:tcPr>
            <w:tcW w:w="2796" w:type="dxa"/>
          </w:tcPr>
          <w:p w:rsidR="007E133F" w:rsidRPr="004B4E63" w:rsidRDefault="007E133F" w:rsidP="007E133F">
            <w:r w:rsidRPr="004B4E63">
              <w:t>розрахунок</w:t>
            </w:r>
          </w:p>
        </w:tc>
        <w:tc>
          <w:tcPr>
            <w:tcW w:w="2080" w:type="dxa"/>
          </w:tcPr>
          <w:p w:rsidR="007E133F" w:rsidRPr="0099551C"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pPr>
            <w:r>
              <w:t>122 881,82</w:t>
            </w:r>
          </w:p>
        </w:tc>
        <w:tc>
          <w:tcPr>
            <w:tcW w:w="2080" w:type="dxa"/>
          </w:tcPr>
          <w:p w:rsidR="007E133F" w:rsidRPr="004B4E63" w:rsidRDefault="007E133F" w:rsidP="007E133F">
            <w:pPr>
              <w:spacing w:line="276" w:lineRule="auto"/>
              <w:jc w:val="both"/>
            </w:pPr>
            <w:r>
              <w:t>122 881,82</w:t>
            </w:r>
          </w:p>
        </w:tc>
      </w:tr>
      <w:tr w:rsidR="007E133F" w:rsidRPr="004B4E63" w:rsidTr="0099551C">
        <w:trPr>
          <w:trHeight w:val="244"/>
        </w:trPr>
        <w:tc>
          <w:tcPr>
            <w:tcW w:w="846" w:type="dxa"/>
          </w:tcPr>
          <w:p w:rsidR="007E133F" w:rsidRPr="004B4E63" w:rsidRDefault="007E133F" w:rsidP="007E133F">
            <w:pPr>
              <w:spacing w:line="276" w:lineRule="auto"/>
              <w:jc w:val="center"/>
            </w:pPr>
            <w:r w:rsidRPr="004B4E63">
              <w:t>4.</w:t>
            </w:r>
          </w:p>
        </w:tc>
        <w:tc>
          <w:tcPr>
            <w:tcW w:w="3314" w:type="dxa"/>
          </w:tcPr>
          <w:p w:rsidR="007E133F" w:rsidRPr="004B4E63" w:rsidRDefault="007E133F" w:rsidP="007E133F">
            <w:pPr>
              <w:spacing w:line="276" w:lineRule="auto"/>
              <w:jc w:val="both"/>
            </w:pPr>
            <w:r w:rsidRPr="004B4E63">
              <w:t>якості</w:t>
            </w:r>
          </w:p>
        </w:tc>
        <w:tc>
          <w:tcPr>
            <w:tcW w:w="1364" w:type="dxa"/>
          </w:tcPr>
          <w:p w:rsidR="007E133F" w:rsidRPr="004B4E63" w:rsidRDefault="007E133F" w:rsidP="007E133F">
            <w:pPr>
              <w:spacing w:line="276" w:lineRule="auto"/>
              <w:jc w:val="both"/>
            </w:pPr>
          </w:p>
        </w:tc>
        <w:tc>
          <w:tcPr>
            <w:tcW w:w="2796"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r>
      <w:tr w:rsidR="007E133F" w:rsidRPr="004B4E63" w:rsidTr="00596969">
        <w:tc>
          <w:tcPr>
            <w:tcW w:w="846" w:type="dxa"/>
          </w:tcPr>
          <w:p w:rsidR="007E133F" w:rsidRPr="004B4E63" w:rsidRDefault="007E133F" w:rsidP="007E133F">
            <w:pPr>
              <w:spacing w:line="276" w:lineRule="auto"/>
              <w:jc w:val="both"/>
            </w:pPr>
          </w:p>
        </w:tc>
        <w:tc>
          <w:tcPr>
            <w:tcW w:w="3314" w:type="dxa"/>
          </w:tcPr>
          <w:p w:rsidR="007E133F" w:rsidRPr="004B4E63" w:rsidRDefault="007E133F" w:rsidP="007E133F">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7E133F" w:rsidRPr="004B4E63" w:rsidRDefault="007E133F" w:rsidP="007E133F">
            <w:pPr>
              <w:spacing w:line="276" w:lineRule="auto"/>
              <w:jc w:val="both"/>
            </w:pPr>
            <w:r w:rsidRPr="004B4E63">
              <w:t>%</w:t>
            </w:r>
          </w:p>
        </w:tc>
        <w:tc>
          <w:tcPr>
            <w:tcW w:w="2796" w:type="dxa"/>
          </w:tcPr>
          <w:p w:rsidR="007E133F" w:rsidRPr="004B4E63" w:rsidRDefault="007E133F" w:rsidP="007E133F">
            <w:r w:rsidRPr="004B4E63">
              <w:t>розрахунок</w:t>
            </w:r>
          </w:p>
        </w:tc>
        <w:tc>
          <w:tcPr>
            <w:tcW w:w="2080" w:type="dxa"/>
          </w:tcPr>
          <w:p w:rsidR="007E133F" w:rsidRPr="0099551C"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pPr>
            <w:r w:rsidRPr="004B4E63">
              <w:t>5</w:t>
            </w:r>
            <w:r>
              <w:t>8</w:t>
            </w:r>
            <w:r w:rsidRPr="004B4E63">
              <w:t>,8</w:t>
            </w:r>
          </w:p>
        </w:tc>
        <w:tc>
          <w:tcPr>
            <w:tcW w:w="2080" w:type="dxa"/>
          </w:tcPr>
          <w:p w:rsidR="007E133F" w:rsidRPr="004B4E63" w:rsidRDefault="007E133F" w:rsidP="007E133F">
            <w:pPr>
              <w:spacing w:line="276" w:lineRule="auto"/>
              <w:jc w:val="both"/>
            </w:pPr>
            <w:r w:rsidRPr="004B4E63">
              <w:t>5</w:t>
            </w:r>
            <w:r>
              <w:t>8</w:t>
            </w:r>
            <w:r w:rsidRPr="004B4E63">
              <w:t>,8</w:t>
            </w:r>
          </w:p>
        </w:tc>
      </w:tr>
    </w:tbl>
    <w:p w:rsidR="00C9485B" w:rsidRPr="006946F4" w:rsidRDefault="00C9485B" w:rsidP="008A089E">
      <w:pPr>
        <w:spacing w:line="276" w:lineRule="auto"/>
        <w:rPr>
          <w:b/>
          <w:sz w:val="16"/>
          <w:szCs w:val="16"/>
        </w:rPr>
      </w:pPr>
    </w:p>
    <w:p w:rsidR="000E018B" w:rsidRPr="00F86CF1" w:rsidRDefault="00735F3D" w:rsidP="000E018B">
      <w:pPr>
        <w:spacing w:line="276" w:lineRule="auto"/>
        <w:rPr>
          <w:b/>
          <w:lang w:val="en-US"/>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F86CF1">
        <w:rPr>
          <w:b/>
        </w:rPr>
        <w:t xml:space="preserve">Олег </w:t>
      </w:r>
      <w:r w:rsidR="00F86CF1">
        <w:rPr>
          <w:b/>
          <w:lang w:val="en-US"/>
        </w:rPr>
        <w:t>СТОГНІЙ</w:t>
      </w:r>
    </w:p>
    <w:p w:rsidR="006946F4" w:rsidRPr="008006F8" w:rsidRDefault="006946F4" w:rsidP="000E018B">
      <w:pPr>
        <w:spacing w:line="276" w:lineRule="auto"/>
        <w:rPr>
          <w:b/>
          <w:sz w:val="16"/>
          <w:szCs w:val="16"/>
        </w:rPr>
      </w:pPr>
    </w:p>
    <w:p w:rsidR="000E018B" w:rsidRPr="004B4E63" w:rsidRDefault="000E018B" w:rsidP="000E018B">
      <w:pPr>
        <w:spacing w:line="276" w:lineRule="auto"/>
        <w:rPr>
          <w:b/>
        </w:rPr>
      </w:pPr>
      <w:r w:rsidRPr="004B4E63">
        <w:rPr>
          <w:b/>
        </w:rPr>
        <w:t>ПОГОДЖЕНО</w:t>
      </w:r>
    </w:p>
    <w:p w:rsidR="000E018B" w:rsidRDefault="006E08CC" w:rsidP="000E018B">
      <w:pPr>
        <w:spacing w:line="276" w:lineRule="auto"/>
        <w:rPr>
          <w:b/>
        </w:rPr>
      </w:pPr>
      <w:r>
        <w:rPr>
          <w:b/>
        </w:rPr>
        <w:t>Управління фінансів Роменської міської ради</w:t>
      </w:r>
    </w:p>
    <w:p w:rsidR="000E018B" w:rsidRPr="004B4E63" w:rsidRDefault="00F36847" w:rsidP="000E018B">
      <w:pPr>
        <w:spacing w:line="276" w:lineRule="auto"/>
        <w:rPr>
          <w:b/>
        </w:rPr>
      </w:pPr>
      <w:r>
        <w:rPr>
          <w:b/>
          <w:lang w:val="ru-RU"/>
        </w:rPr>
        <w:t>Н</w:t>
      </w:r>
      <w:r w:rsidR="000E018B" w:rsidRPr="004B4E63">
        <w:rPr>
          <w:b/>
        </w:rPr>
        <w:t xml:space="preserve">ачальник управління </w:t>
      </w:r>
      <w:r w:rsidR="006E08CC">
        <w:rPr>
          <w:b/>
        </w:rPr>
        <w:t>фінансів</w:t>
      </w:r>
      <w:r w:rsidR="000E018B" w:rsidRPr="004B4E63">
        <w:rPr>
          <w:b/>
        </w:rPr>
        <w:tab/>
      </w:r>
      <w:r w:rsidR="000E018B" w:rsidRPr="004B4E63">
        <w:rPr>
          <w:b/>
        </w:rPr>
        <w:tab/>
      </w:r>
      <w:r w:rsidR="000E018B" w:rsidRPr="004B4E63">
        <w:rPr>
          <w:b/>
        </w:rPr>
        <w:tab/>
      </w:r>
      <w:r w:rsidR="000E018B" w:rsidRPr="004B4E63">
        <w:rPr>
          <w:b/>
        </w:rPr>
        <w:tab/>
      </w:r>
      <w:r w:rsidR="000E018B">
        <w:rPr>
          <w:b/>
        </w:rPr>
        <w:t xml:space="preserve">          </w:t>
      </w:r>
      <w:r w:rsidR="006E08CC">
        <w:rPr>
          <w:b/>
        </w:rPr>
        <w:t xml:space="preserve">            </w:t>
      </w:r>
      <w:r w:rsidR="000E018B">
        <w:rPr>
          <w:b/>
        </w:rPr>
        <w:t xml:space="preserve"> </w:t>
      </w:r>
      <w:r w:rsidR="000E018B" w:rsidRPr="004B4E63">
        <w:rPr>
          <w:b/>
        </w:rPr>
        <w:t>Тетяна ЯРОШЕНКО</w:t>
      </w:r>
      <w:r w:rsidR="000E018B" w:rsidRPr="004B4E63">
        <w:rPr>
          <w:b/>
        </w:rPr>
        <w:tab/>
      </w:r>
      <w:r w:rsidR="000E018B" w:rsidRPr="004B4E63">
        <w:rPr>
          <w:b/>
        </w:rPr>
        <w:tab/>
      </w:r>
      <w:r w:rsidR="000E018B" w:rsidRPr="004B4E63">
        <w:rPr>
          <w:b/>
        </w:rPr>
        <w:tab/>
      </w:r>
      <w:r w:rsidR="000E018B" w:rsidRPr="004B4E63">
        <w:rPr>
          <w:b/>
        </w:rPr>
        <w:tab/>
      </w:r>
    </w:p>
    <w:p w:rsidR="008C4FE4" w:rsidRPr="00F36847" w:rsidRDefault="008C4FE4" w:rsidP="00871247">
      <w:pPr>
        <w:spacing w:line="276" w:lineRule="auto"/>
        <w:rPr>
          <w:b/>
          <w:sz w:val="16"/>
          <w:szCs w:val="16"/>
          <w:lang w:val="ru-RU"/>
        </w:rPr>
      </w:pPr>
    </w:p>
    <w:p w:rsidR="00ED4C22" w:rsidRDefault="00ED4C22" w:rsidP="00901F99">
      <w:pPr>
        <w:spacing w:line="276" w:lineRule="auto"/>
        <w:rPr>
          <w:lang w:val="ru-RU"/>
        </w:rPr>
      </w:pPr>
      <w:r>
        <w:rPr>
          <w:lang w:val="ru-RU"/>
        </w:rPr>
        <w:t>24.12.2020</w:t>
      </w:r>
    </w:p>
    <w:p w:rsidR="00DA4300" w:rsidRDefault="008A089E" w:rsidP="00901F99">
      <w:pPr>
        <w:spacing w:line="276" w:lineRule="auto"/>
        <w:sectPr w:rsidR="00DA4300" w:rsidSect="00784771">
          <w:headerReference w:type="default" r:id="rId9"/>
          <w:pgSz w:w="16838" w:h="11906" w:orient="landscape"/>
          <w:pgMar w:top="1701" w:right="1134" w:bottom="567" w:left="1134" w:header="709" w:footer="709" w:gutter="0"/>
          <w:cols w:space="708"/>
          <w:titlePg/>
          <w:docGrid w:linePitch="360"/>
        </w:sectPr>
      </w:pPr>
      <w:r w:rsidRPr="004B4E63">
        <w:t>М.П.</w:t>
      </w:r>
    </w:p>
    <w:p w:rsidR="00DA4300" w:rsidRPr="00BC4143" w:rsidRDefault="00DA4300" w:rsidP="00DA4300">
      <w:pPr>
        <w:spacing w:line="276" w:lineRule="auto"/>
        <w:ind w:left="10490"/>
        <w:rPr>
          <w:b/>
        </w:rPr>
      </w:pPr>
      <w:r w:rsidRPr="00BC4143">
        <w:rPr>
          <w:b/>
        </w:rPr>
        <w:lastRenderedPageBreak/>
        <w:t xml:space="preserve">Додаток </w:t>
      </w:r>
      <w:r>
        <w:rPr>
          <w:b/>
        </w:rPr>
        <w:t>2</w:t>
      </w:r>
    </w:p>
    <w:p w:rsidR="00DA4300" w:rsidRPr="00BC4143" w:rsidRDefault="00DA4300" w:rsidP="00DA4300">
      <w:pPr>
        <w:spacing w:line="276" w:lineRule="auto"/>
        <w:ind w:left="10490"/>
        <w:rPr>
          <w:b/>
        </w:rPr>
      </w:pPr>
      <w:r>
        <w:rPr>
          <w:b/>
        </w:rPr>
        <w:t>д</w:t>
      </w:r>
      <w:r w:rsidRPr="00BC4143">
        <w:rPr>
          <w:b/>
        </w:rPr>
        <w:t>о розпорядження міського голови</w:t>
      </w:r>
    </w:p>
    <w:p w:rsidR="00DA4300" w:rsidRDefault="00421001" w:rsidP="00DA4300">
      <w:pPr>
        <w:spacing w:line="276" w:lineRule="auto"/>
        <w:ind w:left="10490"/>
        <w:rPr>
          <w:b/>
        </w:rPr>
      </w:pPr>
      <w:r>
        <w:rPr>
          <w:b/>
          <w:lang w:val="ru-RU"/>
        </w:rPr>
        <w:t>24.12</w:t>
      </w:r>
      <w:r w:rsidR="00ED4C22">
        <w:rPr>
          <w:b/>
          <w:lang w:val="ru-RU"/>
        </w:rPr>
        <w:t xml:space="preserve"> .12.</w:t>
      </w:r>
      <w:r w:rsidR="001F08AD">
        <w:rPr>
          <w:b/>
        </w:rPr>
        <w:t xml:space="preserve">2020 </w:t>
      </w:r>
      <w:r w:rsidR="00DA4300" w:rsidRPr="00BC4143">
        <w:rPr>
          <w:b/>
        </w:rPr>
        <w:t xml:space="preserve">№ </w:t>
      </w:r>
      <w:r>
        <w:rPr>
          <w:b/>
        </w:rPr>
        <w:t>167-ОД</w:t>
      </w:r>
      <w:bookmarkStart w:id="0" w:name="_GoBack"/>
      <w:bookmarkEnd w:id="0"/>
    </w:p>
    <w:p w:rsidR="00DA4300" w:rsidRDefault="00DA4300" w:rsidP="00DA4300">
      <w:pPr>
        <w:spacing w:line="276" w:lineRule="auto"/>
        <w:jc w:val="center"/>
        <w:rPr>
          <w:b/>
        </w:rPr>
      </w:pPr>
      <w:r>
        <w:rPr>
          <w:b/>
        </w:rPr>
        <w:t>ПАСПОРТ</w:t>
      </w:r>
    </w:p>
    <w:p w:rsidR="00DA4300" w:rsidRPr="00FD2B9F" w:rsidRDefault="00DA4300" w:rsidP="00DA4300">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DA4300" w:rsidRPr="00FD2B9F" w:rsidRDefault="00DA4300" w:rsidP="00DA4300">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DA4300" w:rsidRPr="00FD2B9F" w:rsidTr="00CF49B0">
        <w:tc>
          <w:tcPr>
            <w:tcW w:w="562" w:type="dxa"/>
          </w:tcPr>
          <w:p w:rsidR="00DA4300" w:rsidRPr="00FD2B9F" w:rsidRDefault="00DA4300" w:rsidP="00CF49B0">
            <w:pPr>
              <w:spacing w:line="276" w:lineRule="auto"/>
              <w:rPr>
                <w:bCs/>
                <w:color w:val="000000" w:themeColor="text1"/>
              </w:rPr>
            </w:pPr>
            <w:r w:rsidRPr="00FD2B9F">
              <w:rPr>
                <w:bCs/>
                <w:color w:val="000000" w:themeColor="text1"/>
              </w:rPr>
              <w:t>1.</w:t>
            </w:r>
          </w:p>
        </w:tc>
        <w:tc>
          <w:tcPr>
            <w:tcW w:w="6242" w:type="dxa"/>
            <w:gridSpan w:val="3"/>
          </w:tcPr>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F49B0">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A4300" w:rsidRPr="00FD2B9F" w:rsidRDefault="00DA4300" w:rsidP="00CF49B0">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DA4300" w:rsidRPr="00FD2B9F" w:rsidTr="00CF49B0">
        <w:tc>
          <w:tcPr>
            <w:tcW w:w="562" w:type="dxa"/>
          </w:tcPr>
          <w:p w:rsidR="00DA4300" w:rsidRPr="00FD2B9F" w:rsidRDefault="00DA4300" w:rsidP="00CF49B0">
            <w:pPr>
              <w:spacing w:line="276" w:lineRule="auto"/>
              <w:rPr>
                <w:bCs/>
                <w:color w:val="000000" w:themeColor="text1"/>
              </w:rPr>
            </w:pPr>
            <w:r w:rsidRPr="00FD2B9F">
              <w:rPr>
                <w:bCs/>
                <w:color w:val="000000" w:themeColor="text1"/>
              </w:rPr>
              <w:t xml:space="preserve">2. </w:t>
            </w:r>
          </w:p>
        </w:tc>
        <w:tc>
          <w:tcPr>
            <w:tcW w:w="6242" w:type="dxa"/>
            <w:gridSpan w:val="3"/>
          </w:tcPr>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A4300" w:rsidRPr="00FD2B9F" w:rsidRDefault="00DA4300" w:rsidP="00CF49B0">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p>
          <w:p w:rsidR="00DA4300" w:rsidRPr="00FD2B9F" w:rsidRDefault="00DA4300" w:rsidP="00CF49B0">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DA4300" w:rsidRPr="00FD2B9F" w:rsidTr="00CF49B0">
        <w:tc>
          <w:tcPr>
            <w:tcW w:w="562" w:type="dxa"/>
          </w:tcPr>
          <w:p w:rsidR="00DA4300" w:rsidRPr="00FD2B9F" w:rsidRDefault="00DA4300" w:rsidP="00CF49B0">
            <w:pPr>
              <w:spacing w:line="276" w:lineRule="auto"/>
              <w:jc w:val="both"/>
              <w:rPr>
                <w:color w:val="000000" w:themeColor="text1"/>
              </w:rPr>
            </w:pPr>
            <w:r w:rsidRPr="00FD2B9F">
              <w:rPr>
                <w:color w:val="000000" w:themeColor="text1"/>
              </w:rPr>
              <w:t>3.</w:t>
            </w:r>
          </w:p>
        </w:tc>
        <w:tc>
          <w:tcPr>
            <w:tcW w:w="2977" w:type="dxa"/>
          </w:tcPr>
          <w:p w:rsidR="00DA4300" w:rsidRPr="00FD2B9F" w:rsidRDefault="00DA4300" w:rsidP="00CF49B0">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DA4300" w:rsidRPr="00FD2B9F" w:rsidRDefault="00DA4300" w:rsidP="00CF49B0">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DA4300" w:rsidRPr="00FD2B9F" w:rsidRDefault="00DA4300" w:rsidP="00CF49B0">
            <w:pPr>
              <w:spacing w:line="276" w:lineRule="auto"/>
              <w:jc w:val="center"/>
              <w:rPr>
                <w:color w:val="000000" w:themeColor="text1"/>
                <w:u w:val="single"/>
              </w:rPr>
            </w:pPr>
            <w:r>
              <w:rPr>
                <w:color w:val="000000" w:themeColor="text1"/>
                <w:u w:val="single"/>
              </w:rPr>
              <w:t>2144</w:t>
            </w:r>
          </w:p>
          <w:p w:rsidR="00DA4300" w:rsidRPr="00FD2B9F" w:rsidRDefault="00DA4300" w:rsidP="00CF49B0">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DA4300" w:rsidRPr="00FD2B9F" w:rsidRDefault="00DA4300" w:rsidP="00CF49B0">
            <w:pPr>
              <w:spacing w:line="276" w:lineRule="auto"/>
              <w:jc w:val="center"/>
              <w:rPr>
                <w:color w:val="000000" w:themeColor="text1"/>
                <w:u w:val="single"/>
              </w:rPr>
            </w:pPr>
            <w:r w:rsidRPr="00FD2B9F">
              <w:rPr>
                <w:color w:val="000000" w:themeColor="text1"/>
                <w:u w:val="single"/>
              </w:rPr>
              <w:t>0763</w:t>
            </w:r>
          </w:p>
          <w:p w:rsidR="00DA4300" w:rsidRPr="00FD2B9F" w:rsidRDefault="00DA4300" w:rsidP="00CF49B0">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DA4300" w:rsidRPr="00FD2B9F" w:rsidRDefault="00DA4300" w:rsidP="00CF49B0">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DA4300" w:rsidRDefault="00DA4300" w:rsidP="00DA4300">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D30733">
        <w:rPr>
          <w:color w:val="000000"/>
        </w:rPr>
        <w:t>3</w:t>
      </w:r>
      <w:r w:rsidR="00740A96">
        <w:rPr>
          <w:color w:val="000000"/>
        </w:rPr>
        <w:t> </w:t>
      </w:r>
      <w:r w:rsidR="00740A96" w:rsidRPr="00ED4C22">
        <w:rPr>
          <w:color w:val="000000"/>
          <w:lang w:val="ru-RU"/>
        </w:rPr>
        <w:t>404</w:t>
      </w:r>
      <w:r w:rsidR="00740A96">
        <w:rPr>
          <w:color w:val="000000"/>
          <w:lang w:val="en-US"/>
        </w:rPr>
        <w:t> </w:t>
      </w:r>
      <w:r w:rsidR="00740A96" w:rsidRPr="00ED4C22">
        <w:rPr>
          <w:color w:val="000000"/>
          <w:lang w:val="ru-RU"/>
        </w:rPr>
        <w:t>014,99</w:t>
      </w:r>
      <w:r>
        <w:rPr>
          <w:color w:val="000000"/>
        </w:rPr>
        <w:t xml:space="preserve"> </w:t>
      </w:r>
      <w:r w:rsidRPr="00BC4143">
        <w:rPr>
          <w:color w:val="000000"/>
        </w:rPr>
        <w:t xml:space="preserve">гривень, у тому числі загального фонду – </w:t>
      </w:r>
      <w:r w:rsidR="00740A96">
        <w:rPr>
          <w:color w:val="000000"/>
        </w:rPr>
        <w:t>3 </w:t>
      </w:r>
      <w:r w:rsidR="00740A96" w:rsidRPr="00ED4C22">
        <w:rPr>
          <w:color w:val="000000"/>
          <w:lang w:val="ru-RU"/>
        </w:rPr>
        <w:t>404</w:t>
      </w:r>
      <w:r w:rsidR="00740A96">
        <w:rPr>
          <w:color w:val="000000"/>
          <w:lang w:val="en-US"/>
        </w:rPr>
        <w:t> </w:t>
      </w:r>
      <w:r w:rsidR="00740A96" w:rsidRPr="00ED4C22">
        <w:rPr>
          <w:color w:val="000000"/>
          <w:lang w:val="ru-RU"/>
        </w:rPr>
        <w:t>014,99</w:t>
      </w:r>
      <w:r w:rsidR="00740A96">
        <w:rPr>
          <w:color w:val="000000"/>
        </w:rPr>
        <w:t xml:space="preserve"> </w:t>
      </w:r>
      <w:r w:rsidRPr="00BC4143">
        <w:rPr>
          <w:color w:val="000000"/>
        </w:rPr>
        <w:t>гривень та спеціального фонду –</w:t>
      </w:r>
      <w:r>
        <w:rPr>
          <w:color w:val="000000"/>
        </w:rPr>
        <w:t xml:space="preserve"> гривень</w:t>
      </w:r>
    </w:p>
    <w:p w:rsidR="00DA4300" w:rsidRDefault="00DA4300" w:rsidP="00DA4300">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3D5661" w:rsidRPr="00ED4C22">
        <w:t>3</w:t>
      </w:r>
      <w:r w:rsidRPr="00941AD4">
        <w:t>.</w:t>
      </w:r>
      <w:r w:rsidR="00B3074B">
        <w:t>1</w:t>
      </w:r>
      <w:r w:rsidR="003D5661" w:rsidRPr="00ED4C22">
        <w:t>2</w:t>
      </w:r>
      <w:r w:rsidRPr="00941AD4">
        <w:t>.2020 "Про внесення змін до рішення міської ради сьомого скликання від 17.12.2019 "Про бюджет міста Ромен на 2020 рік"</w:t>
      </w:r>
    </w:p>
    <w:p w:rsidR="00DA4300" w:rsidRDefault="00DA4300" w:rsidP="00DA4300">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F49B0">
        <w:tc>
          <w:tcPr>
            <w:tcW w:w="988" w:type="dxa"/>
          </w:tcPr>
          <w:p w:rsidR="00DA4300" w:rsidRDefault="00DA4300" w:rsidP="00CF49B0">
            <w:pPr>
              <w:spacing w:line="276" w:lineRule="auto"/>
              <w:jc w:val="center"/>
              <w:rPr>
                <w:color w:val="000000"/>
              </w:rPr>
            </w:pPr>
            <w:r>
              <w:rPr>
                <w:color w:val="000000"/>
              </w:rPr>
              <w:t>№ зп</w:t>
            </w:r>
          </w:p>
        </w:tc>
        <w:tc>
          <w:tcPr>
            <w:tcW w:w="13721" w:type="dxa"/>
          </w:tcPr>
          <w:p w:rsidR="00DA4300" w:rsidRDefault="00DA4300" w:rsidP="00CF49B0">
            <w:pPr>
              <w:spacing w:line="276" w:lineRule="auto"/>
              <w:jc w:val="center"/>
              <w:rPr>
                <w:color w:val="000000"/>
              </w:rPr>
            </w:pPr>
            <w:r w:rsidRPr="00BC4143">
              <w:rPr>
                <w:color w:val="000000"/>
              </w:rPr>
              <w:t>Ціль державної політики</w:t>
            </w:r>
          </w:p>
        </w:tc>
      </w:tr>
      <w:tr w:rsidR="00DA4300" w:rsidTr="00CF49B0">
        <w:tc>
          <w:tcPr>
            <w:tcW w:w="988" w:type="dxa"/>
          </w:tcPr>
          <w:p w:rsidR="00DA4300" w:rsidRDefault="00DA4300" w:rsidP="00CF49B0">
            <w:pPr>
              <w:spacing w:line="276" w:lineRule="auto"/>
              <w:jc w:val="center"/>
              <w:rPr>
                <w:color w:val="000000"/>
              </w:rPr>
            </w:pPr>
            <w:r>
              <w:rPr>
                <w:color w:val="000000"/>
              </w:rPr>
              <w:t>1.</w:t>
            </w:r>
          </w:p>
        </w:tc>
        <w:tc>
          <w:tcPr>
            <w:tcW w:w="13721" w:type="dxa"/>
          </w:tcPr>
          <w:p w:rsidR="00DA4300" w:rsidRDefault="00DA4300" w:rsidP="00CF49B0">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DA4300" w:rsidRDefault="00DA4300" w:rsidP="00DA4300">
      <w:pPr>
        <w:spacing w:before="120" w:line="276" w:lineRule="auto"/>
        <w:jc w:val="both"/>
      </w:pPr>
      <w:r>
        <w:rPr>
          <w:color w:val="000000"/>
        </w:rPr>
        <w:lastRenderedPageBreak/>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DA4300" w:rsidRDefault="00DA4300" w:rsidP="00DA4300">
      <w:pPr>
        <w:spacing w:before="120" w:line="276" w:lineRule="auto"/>
        <w:rPr>
          <w:color w:val="000000"/>
        </w:rPr>
      </w:pPr>
      <w:r>
        <w:t xml:space="preserve">8. </w:t>
      </w:r>
      <w:r w:rsidRPr="00BC4143">
        <w:rPr>
          <w:color w:val="000000"/>
        </w:rPr>
        <w:t>Завдання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F49B0">
        <w:tc>
          <w:tcPr>
            <w:tcW w:w="988" w:type="dxa"/>
          </w:tcPr>
          <w:p w:rsidR="00DA4300" w:rsidRDefault="00DA4300" w:rsidP="00CF49B0">
            <w:pPr>
              <w:spacing w:line="276" w:lineRule="auto"/>
              <w:jc w:val="center"/>
              <w:rPr>
                <w:color w:val="000000"/>
              </w:rPr>
            </w:pPr>
            <w:r>
              <w:rPr>
                <w:color w:val="000000"/>
              </w:rPr>
              <w:t>№ зп</w:t>
            </w:r>
          </w:p>
        </w:tc>
        <w:tc>
          <w:tcPr>
            <w:tcW w:w="13721" w:type="dxa"/>
          </w:tcPr>
          <w:p w:rsidR="00DA4300" w:rsidRDefault="00DA4300" w:rsidP="00CF49B0">
            <w:pPr>
              <w:spacing w:line="276" w:lineRule="auto"/>
              <w:jc w:val="center"/>
              <w:rPr>
                <w:color w:val="000000"/>
              </w:rPr>
            </w:pPr>
            <w:r w:rsidRPr="00BC4143">
              <w:rPr>
                <w:color w:val="000000"/>
              </w:rPr>
              <w:t>Завдання</w:t>
            </w:r>
          </w:p>
        </w:tc>
      </w:tr>
      <w:tr w:rsidR="00DA4300" w:rsidTr="00CF49B0">
        <w:tc>
          <w:tcPr>
            <w:tcW w:w="988" w:type="dxa"/>
          </w:tcPr>
          <w:p w:rsidR="00DA4300" w:rsidRDefault="00DA4300" w:rsidP="00CF49B0">
            <w:pPr>
              <w:spacing w:line="276" w:lineRule="auto"/>
              <w:jc w:val="center"/>
              <w:rPr>
                <w:color w:val="000000"/>
              </w:rPr>
            </w:pPr>
            <w:r>
              <w:rPr>
                <w:color w:val="000000"/>
              </w:rPr>
              <w:t>1.</w:t>
            </w:r>
          </w:p>
        </w:tc>
        <w:tc>
          <w:tcPr>
            <w:tcW w:w="13721" w:type="dxa"/>
          </w:tcPr>
          <w:p w:rsidR="00DA4300" w:rsidRDefault="00DA4300" w:rsidP="00CF49B0">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DA4300" w:rsidRDefault="00DA4300" w:rsidP="00DA4300">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DA4300" w:rsidTr="00CF49B0">
        <w:tc>
          <w:tcPr>
            <w:tcW w:w="988" w:type="dxa"/>
          </w:tcPr>
          <w:p w:rsidR="00DA4300" w:rsidRDefault="00DA4300" w:rsidP="00CF49B0">
            <w:pPr>
              <w:spacing w:line="276" w:lineRule="auto"/>
              <w:jc w:val="center"/>
            </w:pPr>
            <w:r>
              <w:rPr>
                <w:color w:val="000000"/>
              </w:rPr>
              <w:t>№ зп</w:t>
            </w:r>
          </w:p>
        </w:tc>
        <w:tc>
          <w:tcPr>
            <w:tcW w:w="6662" w:type="dxa"/>
          </w:tcPr>
          <w:p w:rsidR="00DA4300" w:rsidRPr="00BC4143" w:rsidRDefault="00DA4300" w:rsidP="00CF49B0">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410"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81"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988" w:type="dxa"/>
          </w:tcPr>
          <w:p w:rsidR="00DA4300" w:rsidRPr="009366E2" w:rsidRDefault="00DA4300" w:rsidP="00CF49B0">
            <w:pPr>
              <w:spacing w:line="276" w:lineRule="auto"/>
              <w:jc w:val="center"/>
              <w:rPr>
                <w:color w:val="000000"/>
                <w:lang w:val="ru-RU"/>
              </w:rPr>
            </w:pPr>
            <w:r>
              <w:rPr>
                <w:color w:val="000000"/>
                <w:lang w:val="ru-RU"/>
              </w:rPr>
              <w:t>1</w:t>
            </w:r>
          </w:p>
        </w:tc>
        <w:tc>
          <w:tcPr>
            <w:tcW w:w="6662" w:type="dxa"/>
          </w:tcPr>
          <w:p w:rsidR="00DA4300" w:rsidRPr="009366E2" w:rsidRDefault="00DA4300" w:rsidP="00CF49B0">
            <w:pPr>
              <w:spacing w:line="276" w:lineRule="auto"/>
              <w:jc w:val="center"/>
              <w:rPr>
                <w:color w:val="000000"/>
                <w:lang w:val="ru-RU"/>
              </w:rPr>
            </w:pPr>
            <w:r>
              <w:rPr>
                <w:color w:val="000000"/>
                <w:lang w:val="ru-RU"/>
              </w:rPr>
              <w:t>2</w:t>
            </w:r>
          </w:p>
        </w:tc>
        <w:tc>
          <w:tcPr>
            <w:tcW w:w="2268" w:type="dxa"/>
          </w:tcPr>
          <w:p w:rsidR="00DA4300" w:rsidRPr="009366E2" w:rsidRDefault="00DA4300" w:rsidP="00CF49B0">
            <w:pPr>
              <w:spacing w:line="276" w:lineRule="auto"/>
              <w:jc w:val="center"/>
              <w:rPr>
                <w:color w:val="000000"/>
                <w:lang w:val="ru-RU"/>
              </w:rPr>
            </w:pPr>
            <w:r>
              <w:rPr>
                <w:color w:val="000000"/>
                <w:lang w:val="ru-RU"/>
              </w:rPr>
              <w:t>3</w:t>
            </w:r>
          </w:p>
        </w:tc>
        <w:tc>
          <w:tcPr>
            <w:tcW w:w="2410" w:type="dxa"/>
          </w:tcPr>
          <w:p w:rsidR="00DA4300" w:rsidRPr="009366E2" w:rsidRDefault="00DA4300" w:rsidP="00CF49B0">
            <w:pPr>
              <w:spacing w:line="276" w:lineRule="auto"/>
              <w:jc w:val="center"/>
              <w:rPr>
                <w:color w:val="000000"/>
                <w:lang w:val="ru-RU"/>
              </w:rPr>
            </w:pPr>
            <w:r>
              <w:rPr>
                <w:color w:val="000000"/>
                <w:lang w:val="ru-RU"/>
              </w:rPr>
              <w:t>4</w:t>
            </w:r>
          </w:p>
        </w:tc>
        <w:tc>
          <w:tcPr>
            <w:tcW w:w="2381" w:type="dxa"/>
          </w:tcPr>
          <w:p w:rsidR="00DA4300" w:rsidRPr="009366E2" w:rsidRDefault="00DA4300" w:rsidP="00CF49B0">
            <w:pPr>
              <w:spacing w:line="276" w:lineRule="auto"/>
              <w:jc w:val="center"/>
              <w:rPr>
                <w:color w:val="000000"/>
                <w:lang w:val="ru-RU"/>
              </w:rPr>
            </w:pPr>
            <w:r>
              <w:rPr>
                <w:color w:val="000000"/>
                <w:lang w:val="ru-RU"/>
              </w:rPr>
              <w:t>5</w:t>
            </w:r>
          </w:p>
        </w:tc>
      </w:tr>
      <w:tr w:rsidR="00DA4300" w:rsidTr="00CF49B0">
        <w:tc>
          <w:tcPr>
            <w:tcW w:w="988" w:type="dxa"/>
          </w:tcPr>
          <w:p w:rsidR="00DA4300" w:rsidRDefault="00DA4300" w:rsidP="00CF49B0">
            <w:pPr>
              <w:spacing w:line="276" w:lineRule="auto"/>
              <w:jc w:val="center"/>
            </w:pPr>
            <w:r>
              <w:t>1.</w:t>
            </w:r>
          </w:p>
        </w:tc>
        <w:tc>
          <w:tcPr>
            <w:tcW w:w="6662" w:type="dxa"/>
            <w:vAlign w:val="center"/>
          </w:tcPr>
          <w:p w:rsidR="00DA4300" w:rsidRPr="0004574E" w:rsidRDefault="00DA4300" w:rsidP="00CF49B0">
            <w:pPr>
              <w:spacing w:line="276" w:lineRule="auto"/>
              <w:jc w:val="both"/>
            </w:pPr>
            <w:r w:rsidRPr="00941AD4">
              <w:rPr>
                <w:color w:val="000000"/>
              </w:rPr>
              <w:t>Забезпечення хворих на цукровий діабет препаратами інсуліну</w:t>
            </w:r>
          </w:p>
        </w:tc>
        <w:tc>
          <w:tcPr>
            <w:tcW w:w="2268" w:type="dxa"/>
          </w:tcPr>
          <w:p w:rsidR="00DA4300" w:rsidRPr="00A72F6B" w:rsidRDefault="00EB27C8" w:rsidP="00B800EF">
            <w:pPr>
              <w:spacing w:line="276" w:lineRule="auto"/>
              <w:jc w:val="both"/>
              <w:rPr>
                <w:color w:val="000000"/>
                <w:lang w:val="ru-RU"/>
              </w:rPr>
            </w:pPr>
            <w:r>
              <w:rPr>
                <w:color w:val="000000"/>
                <w:lang w:val="ru-RU"/>
              </w:rPr>
              <w:t>3</w:t>
            </w:r>
            <w:r w:rsidR="00B800EF">
              <w:rPr>
                <w:color w:val="000000"/>
                <w:lang w:val="ru-RU"/>
              </w:rPr>
              <w:t> 329 587</w:t>
            </w:r>
            <w:r w:rsidR="00DA4300">
              <w:rPr>
                <w:color w:val="000000"/>
                <w:lang w:val="ru-RU"/>
              </w:rPr>
              <w:t>,00</w:t>
            </w:r>
          </w:p>
        </w:tc>
        <w:tc>
          <w:tcPr>
            <w:tcW w:w="2410" w:type="dxa"/>
          </w:tcPr>
          <w:p w:rsidR="00DA4300" w:rsidRPr="00A0040F" w:rsidRDefault="00DA4300" w:rsidP="00CF49B0">
            <w:pPr>
              <w:spacing w:line="276" w:lineRule="auto"/>
              <w:jc w:val="both"/>
              <w:rPr>
                <w:color w:val="000000"/>
                <w:sz w:val="22"/>
                <w:szCs w:val="22"/>
              </w:rPr>
            </w:pPr>
            <w:r>
              <w:rPr>
                <w:color w:val="000000"/>
                <w:sz w:val="22"/>
                <w:szCs w:val="22"/>
              </w:rPr>
              <w:t>-</w:t>
            </w:r>
          </w:p>
        </w:tc>
        <w:tc>
          <w:tcPr>
            <w:tcW w:w="2381" w:type="dxa"/>
          </w:tcPr>
          <w:p w:rsidR="00DA4300" w:rsidRPr="00A72F6B" w:rsidRDefault="00B800EF" w:rsidP="00CF49B0">
            <w:pPr>
              <w:spacing w:line="276" w:lineRule="auto"/>
              <w:jc w:val="both"/>
              <w:rPr>
                <w:color w:val="000000"/>
                <w:lang w:val="ru-RU"/>
              </w:rPr>
            </w:pPr>
            <w:r>
              <w:rPr>
                <w:color w:val="000000"/>
                <w:lang w:val="ru-RU"/>
              </w:rPr>
              <w:t>3 329 587,00</w:t>
            </w:r>
          </w:p>
        </w:tc>
      </w:tr>
      <w:tr w:rsidR="00DA4300" w:rsidTr="00CF49B0">
        <w:tc>
          <w:tcPr>
            <w:tcW w:w="988" w:type="dxa"/>
          </w:tcPr>
          <w:p w:rsidR="00DA4300" w:rsidRDefault="00DA4300" w:rsidP="00CF49B0">
            <w:pPr>
              <w:spacing w:line="276" w:lineRule="auto"/>
              <w:jc w:val="center"/>
            </w:pPr>
            <w:r>
              <w:t>2.</w:t>
            </w:r>
          </w:p>
        </w:tc>
        <w:tc>
          <w:tcPr>
            <w:tcW w:w="6662" w:type="dxa"/>
            <w:vAlign w:val="center"/>
          </w:tcPr>
          <w:p w:rsidR="00DA4300" w:rsidRPr="0004574E" w:rsidRDefault="00DA4300" w:rsidP="00CF49B0">
            <w:pPr>
              <w:spacing w:line="276" w:lineRule="auto"/>
              <w:jc w:val="both"/>
            </w:pPr>
            <w:r w:rsidRPr="00941AD4">
              <w:t>Забезпечення хворих на нецукровий діабет препаратами десмопресину</w:t>
            </w:r>
          </w:p>
        </w:tc>
        <w:tc>
          <w:tcPr>
            <w:tcW w:w="2268" w:type="dxa"/>
          </w:tcPr>
          <w:p w:rsidR="00DA4300" w:rsidRDefault="00EB27C8" w:rsidP="00CF49B0">
            <w:pPr>
              <w:spacing w:line="276" w:lineRule="auto"/>
              <w:jc w:val="both"/>
              <w:rPr>
                <w:color w:val="000000"/>
              </w:rPr>
            </w:pPr>
            <w:r>
              <w:rPr>
                <w:color w:val="000000"/>
              </w:rPr>
              <w:t>74 427,99</w:t>
            </w:r>
          </w:p>
        </w:tc>
        <w:tc>
          <w:tcPr>
            <w:tcW w:w="2410" w:type="dxa"/>
          </w:tcPr>
          <w:p w:rsidR="00DA4300" w:rsidRDefault="00DA4300" w:rsidP="00CF49B0">
            <w:pPr>
              <w:spacing w:line="276" w:lineRule="auto"/>
              <w:jc w:val="both"/>
              <w:rPr>
                <w:color w:val="000000"/>
                <w:sz w:val="22"/>
                <w:szCs w:val="22"/>
              </w:rPr>
            </w:pPr>
            <w:r>
              <w:rPr>
                <w:color w:val="000000"/>
                <w:sz w:val="22"/>
                <w:szCs w:val="22"/>
              </w:rPr>
              <w:t>-</w:t>
            </w:r>
          </w:p>
        </w:tc>
        <w:tc>
          <w:tcPr>
            <w:tcW w:w="2381" w:type="dxa"/>
          </w:tcPr>
          <w:p w:rsidR="00DA4300" w:rsidRDefault="00EB27C8" w:rsidP="00CF49B0">
            <w:pPr>
              <w:spacing w:line="276" w:lineRule="auto"/>
              <w:jc w:val="both"/>
              <w:rPr>
                <w:color w:val="000000"/>
              </w:rPr>
            </w:pPr>
            <w:r>
              <w:rPr>
                <w:color w:val="000000"/>
              </w:rPr>
              <w:t>74 427,99</w:t>
            </w:r>
          </w:p>
        </w:tc>
      </w:tr>
      <w:tr w:rsidR="00DA4300" w:rsidTr="00CF49B0">
        <w:tc>
          <w:tcPr>
            <w:tcW w:w="988" w:type="dxa"/>
          </w:tcPr>
          <w:p w:rsidR="00DA4300" w:rsidRDefault="00DA4300" w:rsidP="00CF49B0">
            <w:pPr>
              <w:spacing w:line="276" w:lineRule="auto"/>
              <w:jc w:val="both"/>
            </w:pPr>
          </w:p>
        </w:tc>
        <w:tc>
          <w:tcPr>
            <w:tcW w:w="6662" w:type="dxa"/>
          </w:tcPr>
          <w:p w:rsidR="00DA4300" w:rsidRDefault="00DA4300" w:rsidP="00CF49B0">
            <w:pPr>
              <w:spacing w:line="276" w:lineRule="auto"/>
              <w:jc w:val="right"/>
            </w:pPr>
            <w:r>
              <w:t>Усього</w:t>
            </w:r>
          </w:p>
        </w:tc>
        <w:tc>
          <w:tcPr>
            <w:tcW w:w="2268" w:type="dxa"/>
            <w:vAlign w:val="center"/>
          </w:tcPr>
          <w:p w:rsidR="00DA4300" w:rsidRPr="00BB6584" w:rsidRDefault="00B800EF" w:rsidP="00EB27C8">
            <w:pPr>
              <w:jc w:val="both"/>
              <w:rPr>
                <w:color w:val="000000"/>
              </w:rPr>
            </w:pPr>
            <w:r>
              <w:rPr>
                <w:color w:val="000000"/>
              </w:rPr>
              <w:t>3 404 014,99</w:t>
            </w:r>
          </w:p>
        </w:tc>
        <w:tc>
          <w:tcPr>
            <w:tcW w:w="2410" w:type="dxa"/>
            <w:vAlign w:val="center"/>
          </w:tcPr>
          <w:p w:rsidR="00DA4300" w:rsidRPr="00BB6584" w:rsidRDefault="00DA4300" w:rsidP="00CF49B0">
            <w:pPr>
              <w:spacing w:line="276" w:lineRule="auto"/>
              <w:jc w:val="both"/>
              <w:rPr>
                <w:color w:val="000000"/>
              </w:rPr>
            </w:pPr>
            <w:r w:rsidRPr="00BB6584">
              <w:rPr>
                <w:color w:val="000000"/>
              </w:rPr>
              <w:t>-</w:t>
            </w:r>
          </w:p>
        </w:tc>
        <w:tc>
          <w:tcPr>
            <w:tcW w:w="2381" w:type="dxa"/>
            <w:vAlign w:val="center"/>
          </w:tcPr>
          <w:p w:rsidR="00DA4300" w:rsidRPr="00EB27C8" w:rsidRDefault="00B800EF" w:rsidP="00EB27C8">
            <w:pPr>
              <w:jc w:val="both"/>
              <w:rPr>
                <w:color w:val="000000"/>
                <w:lang w:val="ru-RU"/>
              </w:rPr>
            </w:pPr>
            <w:r>
              <w:rPr>
                <w:color w:val="000000"/>
              </w:rPr>
              <w:t>3 404 014,99</w:t>
            </w:r>
          </w:p>
        </w:tc>
      </w:tr>
    </w:tbl>
    <w:p w:rsidR="00DA4300" w:rsidRDefault="00DA4300" w:rsidP="00DA4300">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79"/>
        <w:gridCol w:w="6579"/>
        <w:gridCol w:w="2251"/>
        <w:gridCol w:w="2395"/>
        <w:gridCol w:w="2356"/>
      </w:tblGrid>
      <w:tr w:rsidR="00DA4300" w:rsidTr="00CF49B0">
        <w:tc>
          <w:tcPr>
            <w:tcW w:w="979" w:type="dxa"/>
          </w:tcPr>
          <w:p w:rsidR="00DA4300" w:rsidRDefault="00DA4300" w:rsidP="00CF49B0">
            <w:pPr>
              <w:spacing w:line="276" w:lineRule="auto"/>
              <w:jc w:val="center"/>
            </w:pPr>
            <w:r>
              <w:rPr>
                <w:color w:val="000000"/>
              </w:rPr>
              <w:t>№ зп</w:t>
            </w:r>
          </w:p>
        </w:tc>
        <w:tc>
          <w:tcPr>
            <w:tcW w:w="6579" w:type="dxa"/>
          </w:tcPr>
          <w:p w:rsidR="00DA4300" w:rsidRPr="00BC4143" w:rsidRDefault="00DA4300" w:rsidP="00CF49B0">
            <w:pPr>
              <w:spacing w:line="276" w:lineRule="auto"/>
              <w:jc w:val="center"/>
              <w:rPr>
                <w:color w:val="000000"/>
              </w:rPr>
            </w:pPr>
            <w:r w:rsidRPr="00BC4143">
              <w:rPr>
                <w:color w:val="000000"/>
              </w:rPr>
              <w:t>Найменування місцевої / регіональної програми</w:t>
            </w:r>
          </w:p>
        </w:tc>
        <w:tc>
          <w:tcPr>
            <w:tcW w:w="2251"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395"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56"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979" w:type="dxa"/>
          </w:tcPr>
          <w:p w:rsidR="00DA4300" w:rsidRPr="009366E2" w:rsidRDefault="00DA4300" w:rsidP="00CF49B0">
            <w:pPr>
              <w:spacing w:line="276" w:lineRule="auto"/>
              <w:jc w:val="center"/>
              <w:rPr>
                <w:color w:val="000000"/>
                <w:lang w:val="ru-RU"/>
              </w:rPr>
            </w:pPr>
            <w:r>
              <w:rPr>
                <w:color w:val="000000"/>
                <w:lang w:val="ru-RU"/>
              </w:rPr>
              <w:t>1</w:t>
            </w:r>
          </w:p>
        </w:tc>
        <w:tc>
          <w:tcPr>
            <w:tcW w:w="6579" w:type="dxa"/>
          </w:tcPr>
          <w:p w:rsidR="00DA4300" w:rsidRPr="009366E2" w:rsidRDefault="00DA4300" w:rsidP="00CF49B0">
            <w:pPr>
              <w:spacing w:line="276" w:lineRule="auto"/>
              <w:jc w:val="center"/>
              <w:rPr>
                <w:color w:val="000000"/>
                <w:lang w:val="ru-RU"/>
              </w:rPr>
            </w:pPr>
            <w:r>
              <w:rPr>
                <w:color w:val="000000"/>
                <w:lang w:val="ru-RU"/>
              </w:rPr>
              <w:t>2</w:t>
            </w:r>
          </w:p>
        </w:tc>
        <w:tc>
          <w:tcPr>
            <w:tcW w:w="2251" w:type="dxa"/>
          </w:tcPr>
          <w:p w:rsidR="00DA4300" w:rsidRPr="009366E2" w:rsidRDefault="00DA4300" w:rsidP="00CF49B0">
            <w:pPr>
              <w:spacing w:line="276" w:lineRule="auto"/>
              <w:jc w:val="center"/>
              <w:rPr>
                <w:color w:val="000000"/>
                <w:lang w:val="ru-RU"/>
              </w:rPr>
            </w:pPr>
            <w:r>
              <w:rPr>
                <w:color w:val="000000"/>
                <w:lang w:val="ru-RU"/>
              </w:rPr>
              <w:t>3</w:t>
            </w:r>
          </w:p>
        </w:tc>
        <w:tc>
          <w:tcPr>
            <w:tcW w:w="2395" w:type="dxa"/>
          </w:tcPr>
          <w:p w:rsidR="00DA4300" w:rsidRPr="009366E2" w:rsidRDefault="00DA4300" w:rsidP="00CF49B0">
            <w:pPr>
              <w:spacing w:line="276" w:lineRule="auto"/>
              <w:jc w:val="center"/>
              <w:rPr>
                <w:color w:val="000000"/>
                <w:lang w:val="ru-RU"/>
              </w:rPr>
            </w:pPr>
            <w:r>
              <w:rPr>
                <w:color w:val="000000"/>
                <w:lang w:val="ru-RU"/>
              </w:rPr>
              <w:t>4</w:t>
            </w:r>
          </w:p>
        </w:tc>
        <w:tc>
          <w:tcPr>
            <w:tcW w:w="2356" w:type="dxa"/>
          </w:tcPr>
          <w:p w:rsidR="00DA4300" w:rsidRPr="009366E2" w:rsidRDefault="00DA4300" w:rsidP="00CF49B0">
            <w:pPr>
              <w:spacing w:line="276" w:lineRule="auto"/>
              <w:jc w:val="center"/>
              <w:rPr>
                <w:color w:val="000000"/>
                <w:lang w:val="ru-RU"/>
              </w:rPr>
            </w:pPr>
            <w:r>
              <w:rPr>
                <w:color w:val="000000"/>
                <w:lang w:val="ru-RU"/>
              </w:rPr>
              <w:t>5</w:t>
            </w:r>
          </w:p>
        </w:tc>
      </w:tr>
      <w:tr w:rsidR="0084287D" w:rsidTr="00CF49B0">
        <w:tc>
          <w:tcPr>
            <w:tcW w:w="979" w:type="dxa"/>
          </w:tcPr>
          <w:p w:rsidR="0084287D" w:rsidRDefault="0084287D" w:rsidP="0084287D">
            <w:pPr>
              <w:spacing w:line="276" w:lineRule="auto"/>
              <w:jc w:val="center"/>
              <w:rPr>
                <w:color w:val="000000"/>
              </w:rPr>
            </w:pPr>
            <w:r>
              <w:rPr>
                <w:color w:val="000000"/>
              </w:rPr>
              <w:t>1.</w:t>
            </w:r>
          </w:p>
        </w:tc>
        <w:tc>
          <w:tcPr>
            <w:tcW w:w="6579" w:type="dxa"/>
            <w:vAlign w:val="center"/>
          </w:tcPr>
          <w:p w:rsidR="0084287D" w:rsidRPr="00A0040F" w:rsidRDefault="0084287D" w:rsidP="0084287D">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51" w:type="dxa"/>
            <w:vAlign w:val="center"/>
          </w:tcPr>
          <w:p w:rsidR="0084287D" w:rsidRPr="00A0040F" w:rsidRDefault="0084287D" w:rsidP="0084287D">
            <w:pPr>
              <w:spacing w:line="276" w:lineRule="auto"/>
              <w:jc w:val="both"/>
              <w:rPr>
                <w:color w:val="000000"/>
              </w:rPr>
            </w:pPr>
            <w:r>
              <w:rPr>
                <w:color w:val="000000"/>
              </w:rPr>
              <w:t>434 348,00</w:t>
            </w:r>
          </w:p>
        </w:tc>
        <w:tc>
          <w:tcPr>
            <w:tcW w:w="2395" w:type="dxa"/>
            <w:vAlign w:val="center"/>
          </w:tcPr>
          <w:p w:rsidR="0084287D" w:rsidRPr="00A0040F" w:rsidRDefault="0084287D" w:rsidP="0084287D">
            <w:pPr>
              <w:spacing w:line="276" w:lineRule="auto"/>
              <w:jc w:val="both"/>
              <w:rPr>
                <w:color w:val="000000"/>
              </w:rPr>
            </w:pPr>
            <w:r>
              <w:rPr>
                <w:color w:val="000000"/>
              </w:rPr>
              <w:t>-</w:t>
            </w:r>
          </w:p>
        </w:tc>
        <w:tc>
          <w:tcPr>
            <w:tcW w:w="2356" w:type="dxa"/>
            <w:vAlign w:val="center"/>
          </w:tcPr>
          <w:p w:rsidR="0084287D" w:rsidRPr="00A0040F" w:rsidRDefault="0084287D" w:rsidP="0084287D">
            <w:pPr>
              <w:spacing w:line="276" w:lineRule="auto"/>
              <w:jc w:val="both"/>
              <w:rPr>
                <w:color w:val="000000"/>
              </w:rPr>
            </w:pPr>
            <w:r>
              <w:rPr>
                <w:color w:val="000000"/>
              </w:rPr>
              <w:t>434 348,00</w:t>
            </w:r>
          </w:p>
        </w:tc>
      </w:tr>
      <w:tr w:rsidR="0084287D" w:rsidTr="00CF49B0">
        <w:tc>
          <w:tcPr>
            <w:tcW w:w="979" w:type="dxa"/>
          </w:tcPr>
          <w:p w:rsidR="0084287D" w:rsidRDefault="0084287D" w:rsidP="0084287D">
            <w:pPr>
              <w:spacing w:line="276" w:lineRule="auto"/>
              <w:jc w:val="both"/>
              <w:rPr>
                <w:color w:val="000000"/>
              </w:rPr>
            </w:pPr>
          </w:p>
        </w:tc>
        <w:tc>
          <w:tcPr>
            <w:tcW w:w="6579" w:type="dxa"/>
          </w:tcPr>
          <w:p w:rsidR="0084287D" w:rsidRPr="00BC4143" w:rsidRDefault="0084287D" w:rsidP="0084287D">
            <w:pPr>
              <w:spacing w:line="276" w:lineRule="auto"/>
              <w:jc w:val="right"/>
              <w:rPr>
                <w:color w:val="000000"/>
              </w:rPr>
            </w:pPr>
            <w:r>
              <w:t>Усього</w:t>
            </w:r>
          </w:p>
        </w:tc>
        <w:tc>
          <w:tcPr>
            <w:tcW w:w="2251" w:type="dxa"/>
            <w:vAlign w:val="center"/>
          </w:tcPr>
          <w:p w:rsidR="0084287D" w:rsidRPr="00A0040F" w:rsidRDefault="0084287D" w:rsidP="0084287D">
            <w:pPr>
              <w:spacing w:line="276" w:lineRule="auto"/>
              <w:jc w:val="both"/>
              <w:rPr>
                <w:color w:val="000000"/>
              </w:rPr>
            </w:pPr>
            <w:r>
              <w:rPr>
                <w:color w:val="000000"/>
              </w:rPr>
              <w:t>434 348,00</w:t>
            </w:r>
          </w:p>
        </w:tc>
        <w:tc>
          <w:tcPr>
            <w:tcW w:w="2395" w:type="dxa"/>
            <w:vAlign w:val="center"/>
          </w:tcPr>
          <w:p w:rsidR="0084287D" w:rsidRPr="00A0040F" w:rsidRDefault="0084287D" w:rsidP="0084287D">
            <w:pPr>
              <w:spacing w:line="276" w:lineRule="auto"/>
              <w:jc w:val="both"/>
              <w:rPr>
                <w:color w:val="000000"/>
              </w:rPr>
            </w:pPr>
            <w:r>
              <w:rPr>
                <w:color w:val="000000"/>
              </w:rPr>
              <w:t>-</w:t>
            </w:r>
          </w:p>
        </w:tc>
        <w:tc>
          <w:tcPr>
            <w:tcW w:w="2356" w:type="dxa"/>
            <w:vAlign w:val="center"/>
          </w:tcPr>
          <w:p w:rsidR="0084287D" w:rsidRPr="00A0040F" w:rsidRDefault="0084287D" w:rsidP="0084287D">
            <w:pPr>
              <w:spacing w:line="276" w:lineRule="auto"/>
              <w:jc w:val="both"/>
              <w:rPr>
                <w:color w:val="000000"/>
              </w:rPr>
            </w:pPr>
            <w:r>
              <w:rPr>
                <w:color w:val="000000"/>
              </w:rPr>
              <w:t>434 348,00</w:t>
            </w:r>
          </w:p>
        </w:tc>
      </w:tr>
    </w:tbl>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r>
        <w:rPr>
          <w:color w:val="000000"/>
        </w:rPr>
        <w:lastRenderedPageBreak/>
        <w:t xml:space="preserve">11. </w:t>
      </w:r>
      <w:r w:rsidRPr="00BC4143">
        <w:rPr>
          <w:color w:val="000000"/>
        </w:rPr>
        <w:t>Результативні показники бюджетної програми:</w:t>
      </w:r>
    </w:p>
    <w:p w:rsidR="00DA4300" w:rsidRPr="008A089E" w:rsidRDefault="00DA4300" w:rsidP="00DA4300">
      <w:pPr>
        <w:spacing w:before="120" w:line="276" w:lineRule="auto"/>
        <w:jc w:val="both"/>
        <w:rPr>
          <w:color w:val="000000"/>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Tr="00CF49B0">
        <w:tc>
          <w:tcPr>
            <w:tcW w:w="846" w:type="dxa"/>
          </w:tcPr>
          <w:p w:rsidR="00DA4300" w:rsidRDefault="00DA4300" w:rsidP="00CF49B0">
            <w:pPr>
              <w:spacing w:line="276" w:lineRule="auto"/>
              <w:jc w:val="both"/>
              <w:rPr>
                <w:color w:val="000000"/>
              </w:rPr>
            </w:pPr>
            <w:r>
              <w:rPr>
                <w:color w:val="000000"/>
              </w:rPr>
              <w:t>№ зп</w:t>
            </w:r>
          </w:p>
        </w:tc>
        <w:tc>
          <w:tcPr>
            <w:tcW w:w="3314" w:type="dxa"/>
          </w:tcPr>
          <w:p w:rsidR="00DA4300" w:rsidRPr="00BC4143" w:rsidRDefault="00DA4300" w:rsidP="00CF49B0">
            <w:pPr>
              <w:spacing w:line="276" w:lineRule="auto"/>
              <w:jc w:val="center"/>
              <w:rPr>
                <w:color w:val="000000"/>
              </w:rPr>
            </w:pPr>
            <w:r w:rsidRPr="00BC4143">
              <w:rPr>
                <w:color w:val="000000"/>
              </w:rPr>
              <w:t>Показник</w:t>
            </w:r>
          </w:p>
        </w:tc>
        <w:tc>
          <w:tcPr>
            <w:tcW w:w="1364" w:type="dxa"/>
          </w:tcPr>
          <w:p w:rsidR="00DA4300" w:rsidRPr="00BC4143" w:rsidRDefault="00DA4300" w:rsidP="00CF49B0">
            <w:pPr>
              <w:spacing w:line="276" w:lineRule="auto"/>
              <w:jc w:val="center"/>
              <w:rPr>
                <w:color w:val="000000"/>
              </w:rPr>
            </w:pPr>
            <w:r w:rsidRPr="00BC4143">
              <w:rPr>
                <w:color w:val="000000"/>
              </w:rPr>
              <w:t>Одиниця виміру</w:t>
            </w:r>
          </w:p>
        </w:tc>
        <w:tc>
          <w:tcPr>
            <w:tcW w:w="2796" w:type="dxa"/>
          </w:tcPr>
          <w:p w:rsidR="00DA4300" w:rsidRPr="00BC4143" w:rsidRDefault="00DA4300" w:rsidP="00CF49B0">
            <w:pPr>
              <w:spacing w:line="276" w:lineRule="auto"/>
              <w:jc w:val="center"/>
              <w:rPr>
                <w:color w:val="000000"/>
              </w:rPr>
            </w:pPr>
            <w:r w:rsidRPr="00BC4143">
              <w:rPr>
                <w:color w:val="000000"/>
              </w:rPr>
              <w:t>Джерело інформації</w:t>
            </w:r>
          </w:p>
        </w:tc>
        <w:tc>
          <w:tcPr>
            <w:tcW w:w="2080"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080"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70"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846" w:type="dxa"/>
            <w:vAlign w:val="center"/>
          </w:tcPr>
          <w:p w:rsidR="00DA4300" w:rsidRPr="00BC4143" w:rsidRDefault="00DA4300" w:rsidP="00CF49B0">
            <w:pPr>
              <w:spacing w:line="276" w:lineRule="auto"/>
              <w:jc w:val="center"/>
              <w:rPr>
                <w:color w:val="000000"/>
              </w:rPr>
            </w:pPr>
            <w:r w:rsidRPr="00BC4143">
              <w:rPr>
                <w:color w:val="000000"/>
              </w:rPr>
              <w:t>1</w:t>
            </w:r>
          </w:p>
        </w:tc>
        <w:tc>
          <w:tcPr>
            <w:tcW w:w="3314" w:type="dxa"/>
            <w:vAlign w:val="center"/>
          </w:tcPr>
          <w:p w:rsidR="00DA4300" w:rsidRPr="00BC4143" w:rsidRDefault="00DA4300" w:rsidP="00CF49B0">
            <w:pPr>
              <w:spacing w:line="276" w:lineRule="auto"/>
              <w:jc w:val="center"/>
              <w:rPr>
                <w:color w:val="000000"/>
              </w:rPr>
            </w:pPr>
            <w:r w:rsidRPr="00BC4143">
              <w:rPr>
                <w:color w:val="000000"/>
              </w:rPr>
              <w:t>2</w:t>
            </w:r>
          </w:p>
        </w:tc>
        <w:tc>
          <w:tcPr>
            <w:tcW w:w="1364" w:type="dxa"/>
            <w:vAlign w:val="center"/>
          </w:tcPr>
          <w:p w:rsidR="00DA4300" w:rsidRPr="00BC4143" w:rsidRDefault="00DA4300" w:rsidP="00CF49B0">
            <w:pPr>
              <w:spacing w:line="276" w:lineRule="auto"/>
              <w:jc w:val="center"/>
              <w:rPr>
                <w:color w:val="000000"/>
              </w:rPr>
            </w:pPr>
            <w:r w:rsidRPr="00BC4143">
              <w:rPr>
                <w:color w:val="000000"/>
              </w:rPr>
              <w:t>3</w:t>
            </w:r>
          </w:p>
        </w:tc>
        <w:tc>
          <w:tcPr>
            <w:tcW w:w="2796" w:type="dxa"/>
            <w:vAlign w:val="center"/>
          </w:tcPr>
          <w:p w:rsidR="00DA4300" w:rsidRPr="00BC4143" w:rsidRDefault="00DA4300" w:rsidP="00CF49B0">
            <w:pPr>
              <w:spacing w:line="276" w:lineRule="auto"/>
              <w:jc w:val="center"/>
              <w:rPr>
                <w:color w:val="000000"/>
              </w:rPr>
            </w:pPr>
            <w:r w:rsidRPr="00BC4143">
              <w:rPr>
                <w:color w:val="000000"/>
              </w:rPr>
              <w:t>4</w:t>
            </w:r>
          </w:p>
        </w:tc>
        <w:tc>
          <w:tcPr>
            <w:tcW w:w="2080" w:type="dxa"/>
            <w:vAlign w:val="center"/>
          </w:tcPr>
          <w:p w:rsidR="00DA4300" w:rsidRPr="00BC4143" w:rsidRDefault="00DA4300" w:rsidP="00CF49B0">
            <w:pPr>
              <w:spacing w:line="276" w:lineRule="auto"/>
              <w:jc w:val="center"/>
              <w:rPr>
                <w:color w:val="000000"/>
              </w:rPr>
            </w:pPr>
            <w:r w:rsidRPr="00BC4143">
              <w:rPr>
                <w:color w:val="000000"/>
              </w:rPr>
              <w:t>5</w:t>
            </w:r>
          </w:p>
        </w:tc>
        <w:tc>
          <w:tcPr>
            <w:tcW w:w="2080" w:type="dxa"/>
            <w:vAlign w:val="center"/>
          </w:tcPr>
          <w:p w:rsidR="00DA4300" w:rsidRPr="00BC4143" w:rsidRDefault="00DA4300" w:rsidP="00CF49B0">
            <w:pPr>
              <w:spacing w:line="276" w:lineRule="auto"/>
              <w:jc w:val="center"/>
              <w:rPr>
                <w:color w:val="000000"/>
              </w:rPr>
            </w:pPr>
            <w:r w:rsidRPr="00BC4143">
              <w:rPr>
                <w:color w:val="000000"/>
              </w:rPr>
              <w:t>6</w:t>
            </w:r>
          </w:p>
        </w:tc>
        <w:tc>
          <w:tcPr>
            <w:tcW w:w="2370" w:type="dxa"/>
            <w:vAlign w:val="center"/>
          </w:tcPr>
          <w:p w:rsidR="00DA4300" w:rsidRPr="00BC4143" w:rsidRDefault="00DA4300" w:rsidP="00CF49B0">
            <w:pPr>
              <w:spacing w:line="276" w:lineRule="auto"/>
              <w:jc w:val="center"/>
              <w:rPr>
                <w:color w:val="000000"/>
              </w:rPr>
            </w:pPr>
            <w:r w:rsidRPr="00BC4143">
              <w:rPr>
                <w:color w:val="000000"/>
              </w:rPr>
              <w:t>7</w:t>
            </w:r>
          </w:p>
        </w:tc>
      </w:tr>
      <w:tr w:rsidR="00DA4300" w:rsidTr="00CF49B0">
        <w:tc>
          <w:tcPr>
            <w:tcW w:w="846" w:type="dxa"/>
            <w:vAlign w:val="center"/>
          </w:tcPr>
          <w:p w:rsidR="00DA4300" w:rsidRPr="00BC4143" w:rsidRDefault="00DA4300" w:rsidP="00CF49B0">
            <w:pPr>
              <w:spacing w:line="276" w:lineRule="auto"/>
              <w:jc w:val="both"/>
              <w:rPr>
                <w:color w:val="000000"/>
              </w:rPr>
            </w:pPr>
          </w:p>
        </w:tc>
        <w:tc>
          <w:tcPr>
            <w:tcW w:w="3314" w:type="dxa"/>
            <w:vAlign w:val="center"/>
          </w:tcPr>
          <w:p w:rsidR="00DA4300" w:rsidRPr="00BC4143" w:rsidRDefault="00DA4300" w:rsidP="00CF49B0">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DA4300" w:rsidRPr="00BC4143" w:rsidRDefault="00DA4300" w:rsidP="00CF49B0">
            <w:pPr>
              <w:spacing w:line="276" w:lineRule="auto"/>
              <w:jc w:val="both"/>
              <w:rPr>
                <w:color w:val="000000"/>
              </w:rPr>
            </w:pPr>
          </w:p>
        </w:tc>
        <w:tc>
          <w:tcPr>
            <w:tcW w:w="2796" w:type="dxa"/>
            <w:vAlign w:val="center"/>
          </w:tcPr>
          <w:p w:rsidR="00DA4300" w:rsidRPr="00CD48CE" w:rsidRDefault="00DA4300" w:rsidP="00CF49B0">
            <w:pPr>
              <w:spacing w:line="276" w:lineRule="auto"/>
              <w:jc w:val="both"/>
              <w:rPr>
                <w:color w:val="000000"/>
              </w:rPr>
            </w:pPr>
            <w:r>
              <w:rPr>
                <w:color w:val="000000"/>
              </w:rPr>
              <w:t xml:space="preserve">рішення міської ради від </w:t>
            </w:r>
            <w:r w:rsidR="00FC0261">
              <w:rPr>
                <w:color w:val="000000"/>
              </w:rPr>
              <w:t>2</w:t>
            </w:r>
            <w:r w:rsidR="0028322A">
              <w:rPr>
                <w:color w:val="000000"/>
              </w:rPr>
              <w:t>3</w:t>
            </w:r>
            <w:r w:rsidR="00FC0261">
              <w:rPr>
                <w:color w:val="000000"/>
              </w:rPr>
              <w:t>.1</w:t>
            </w:r>
            <w:r w:rsidR="0028322A">
              <w:rPr>
                <w:color w:val="000000"/>
              </w:rPr>
              <w:t>2</w:t>
            </w:r>
            <w:r w:rsidRPr="00CD48CE">
              <w:rPr>
                <w:color w:val="000000"/>
              </w:rPr>
              <w:t>.2020</w:t>
            </w:r>
          </w:p>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370" w:type="dxa"/>
            <w:vAlign w:val="center"/>
          </w:tcPr>
          <w:p w:rsidR="00DA4300" w:rsidRPr="00BC4143" w:rsidRDefault="00DA4300" w:rsidP="00CF49B0">
            <w:pPr>
              <w:spacing w:line="276" w:lineRule="auto"/>
              <w:jc w:val="both"/>
              <w:rPr>
                <w:color w:val="000000"/>
              </w:rPr>
            </w:pPr>
          </w:p>
        </w:tc>
      </w:tr>
      <w:tr w:rsidR="00DA4300" w:rsidTr="00CF49B0">
        <w:tc>
          <w:tcPr>
            <w:tcW w:w="846" w:type="dxa"/>
            <w:vAlign w:val="center"/>
          </w:tcPr>
          <w:p w:rsidR="00DA4300" w:rsidRPr="00BC4143" w:rsidRDefault="00DA4300" w:rsidP="00CF49B0">
            <w:pPr>
              <w:spacing w:line="276" w:lineRule="auto"/>
              <w:jc w:val="center"/>
              <w:rPr>
                <w:color w:val="000000"/>
              </w:rPr>
            </w:pPr>
            <w:r>
              <w:rPr>
                <w:color w:val="000000"/>
              </w:rPr>
              <w:t>1.</w:t>
            </w:r>
          </w:p>
        </w:tc>
        <w:tc>
          <w:tcPr>
            <w:tcW w:w="3314" w:type="dxa"/>
            <w:vAlign w:val="center"/>
          </w:tcPr>
          <w:p w:rsidR="00DA4300" w:rsidRPr="00941AD4" w:rsidRDefault="00DA4300" w:rsidP="00CF49B0">
            <w:pPr>
              <w:spacing w:line="276" w:lineRule="auto"/>
              <w:jc w:val="both"/>
              <w:rPr>
                <w:color w:val="000000"/>
              </w:rPr>
            </w:pPr>
            <w:r>
              <w:rPr>
                <w:color w:val="000000"/>
              </w:rPr>
              <w:t>затрат</w:t>
            </w:r>
          </w:p>
        </w:tc>
        <w:tc>
          <w:tcPr>
            <w:tcW w:w="1364" w:type="dxa"/>
            <w:vAlign w:val="center"/>
          </w:tcPr>
          <w:p w:rsidR="00DA4300" w:rsidRPr="00BC4143" w:rsidRDefault="00DA4300" w:rsidP="00CF49B0">
            <w:pPr>
              <w:spacing w:line="276" w:lineRule="auto"/>
              <w:jc w:val="both"/>
              <w:rPr>
                <w:color w:val="000000"/>
              </w:rPr>
            </w:pPr>
          </w:p>
        </w:tc>
        <w:tc>
          <w:tcPr>
            <w:tcW w:w="2796"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370" w:type="dxa"/>
            <w:vAlign w:val="center"/>
          </w:tcPr>
          <w:p w:rsidR="00DA4300" w:rsidRPr="00BC4143" w:rsidRDefault="00DA4300" w:rsidP="00CF49B0">
            <w:pPr>
              <w:spacing w:line="276" w:lineRule="auto"/>
              <w:jc w:val="both"/>
              <w:rPr>
                <w:color w:val="000000"/>
              </w:rPr>
            </w:pPr>
          </w:p>
        </w:tc>
      </w:tr>
      <w:tr w:rsidR="00DA4300" w:rsidTr="00CF49B0">
        <w:tc>
          <w:tcPr>
            <w:tcW w:w="846" w:type="dxa"/>
            <w:vAlign w:val="center"/>
          </w:tcPr>
          <w:p w:rsidR="00DA4300" w:rsidRPr="00BC4143" w:rsidRDefault="00DA4300" w:rsidP="00CF49B0">
            <w:pPr>
              <w:spacing w:line="276" w:lineRule="auto"/>
              <w:jc w:val="center"/>
              <w:rPr>
                <w:color w:val="000000"/>
              </w:rPr>
            </w:pPr>
          </w:p>
        </w:tc>
        <w:tc>
          <w:tcPr>
            <w:tcW w:w="3314" w:type="dxa"/>
            <w:vAlign w:val="center"/>
          </w:tcPr>
          <w:p w:rsidR="00DA4300" w:rsidRPr="00941AD4" w:rsidRDefault="00DA4300" w:rsidP="00CF49B0">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DA4300" w:rsidRPr="00BC4143" w:rsidRDefault="00DA4300" w:rsidP="00CF49B0">
            <w:pPr>
              <w:spacing w:line="276" w:lineRule="auto"/>
              <w:jc w:val="both"/>
              <w:rPr>
                <w:color w:val="000000"/>
              </w:rPr>
            </w:pPr>
            <w:r>
              <w:rPr>
                <w:color w:val="000000"/>
              </w:rPr>
              <w:t>гривень</w:t>
            </w:r>
          </w:p>
        </w:tc>
        <w:tc>
          <w:tcPr>
            <w:tcW w:w="2796" w:type="dxa"/>
            <w:vAlign w:val="center"/>
          </w:tcPr>
          <w:p w:rsidR="00DA4300" w:rsidRPr="00BC4143" w:rsidRDefault="00DA4300" w:rsidP="00CF49B0">
            <w:pPr>
              <w:spacing w:line="276" w:lineRule="auto"/>
              <w:jc w:val="both"/>
              <w:rPr>
                <w:color w:val="000000"/>
              </w:rPr>
            </w:pPr>
            <w:r>
              <w:rPr>
                <w:color w:val="000000"/>
              </w:rPr>
              <w:t>розрахунок</w:t>
            </w:r>
          </w:p>
        </w:tc>
        <w:tc>
          <w:tcPr>
            <w:tcW w:w="2080" w:type="dxa"/>
            <w:vAlign w:val="center"/>
          </w:tcPr>
          <w:p w:rsidR="00DA4300" w:rsidRPr="00BC4143" w:rsidRDefault="0084287D" w:rsidP="0028322A">
            <w:pPr>
              <w:spacing w:line="276" w:lineRule="auto"/>
              <w:jc w:val="both"/>
              <w:rPr>
                <w:color w:val="000000"/>
              </w:rPr>
            </w:pPr>
            <w:r>
              <w:rPr>
                <w:color w:val="000000"/>
              </w:rPr>
              <w:t>3</w:t>
            </w:r>
            <w:r w:rsidR="0028322A">
              <w:rPr>
                <w:color w:val="000000"/>
              </w:rPr>
              <w:t> 329 587</w:t>
            </w:r>
          </w:p>
        </w:tc>
        <w:tc>
          <w:tcPr>
            <w:tcW w:w="2080" w:type="dxa"/>
            <w:vAlign w:val="center"/>
          </w:tcPr>
          <w:p w:rsidR="00DA4300" w:rsidRPr="00BC4143" w:rsidRDefault="00DA4300" w:rsidP="00CF49B0">
            <w:pPr>
              <w:spacing w:line="276" w:lineRule="auto"/>
              <w:jc w:val="both"/>
              <w:rPr>
                <w:color w:val="000000"/>
              </w:rPr>
            </w:pPr>
            <w:r>
              <w:rPr>
                <w:color w:val="000000"/>
              </w:rPr>
              <w:t>-</w:t>
            </w:r>
          </w:p>
        </w:tc>
        <w:tc>
          <w:tcPr>
            <w:tcW w:w="2370" w:type="dxa"/>
            <w:vAlign w:val="center"/>
          </w:tcPr>
          <w:p w:rsidR="00DA4300" w:rsidRPr="00BC4143" w:rsidRDefault="0028322A" w:rsidP="00CF49B0">
            <w:pPr>
              <w:spacing w:line="276" w:lineRule="auto"/>
              <w:jc w:val="both"/>
              <w:rPr>
                <w:color w:val="000000"/>
              </w:rPr>
            </w:pPr>
            <w:r>
              <w:rPr>
                <w:color w:val="000000"/>
              </w:rPr>
              <w:t>3 329 587</w:t>
            </w:r>
          </w:p>
        </w:tc>
      </w:tr>
      <w:tr w:rsidR="00DA4300" w:rsidTr="00CF49B0">
        <w:tc>
          <w:tcPr>
            <w:tcW w:w="846" w:type="dxa"/>
            <w:vAlign w:val="center"/>
          </w:tcPr>
          <w:p w:rsidR="00DA4300" w:rsidRPr="00BC4143" w:rsidRDefault="00DA4300" w:rsidP="00CF49B0">
            <w:pPr>
              <w:spacing w:line="276" w:lineRule="auto"/>
              <w:jc w:val="center"/>
              <w:rPr>
                <w:color w:val="000000"/>
              </w:rPr>
            </w:pPr>
            <w:r>
              <w:rPr>
                <w:color w:val="000000"/>
              </w:rPr>
              <w:t>2.</w:t>
            </w:r>
          </w:p>
        </w:tc>
        <w:tc>
          <w:tcPr>
            <w:tcW w:w="3314" w:type="dxa"/>
            <w:vAlign w:val="center"/>
          </w:tcPr>
          <w:p w:rsidR="00DA4300" w:rsidRPr="00FD2B9F" w:rsidRDefault="00DA4300" w:rsidP="00CF49B0">
            <w:pPr>
              <w:spacing w:line="276" w:lineRule="auto"/>
              <w:jc w:val="both"/>
              <w:rPr>
                <w:color w:val="000000"/>
              </w:rPr>
            </w:pPr>
            <w:r w:rsidRPr="00FD2B9F">
              <w:rPr>
                <w:color w:val="000000"/>
              </w:rPr>
              <w:t>продукту</w:t>
            </w:r>
          </w:p>
        </w:tc>
        <w:tc>
          <w:tcPr>
            <w:tcW w:w="1364" w:type="dxa"/>
            <w:vAlign w:val="center"/>
          </w:tcPr>
          <w:p w:rsidR="00DA4300" w:rsidRPr="00A0040F" w:rsidRDefault="00DA4300" w:rsidP="00CF49B0">
            <w:pPr>
              <w:spacing w:line="276" w:lineRule="auto"/>
              <w:jc w:val="both"/>
              <w:rPr>
                <w:color w:val="000000"/>
              </w:rPr>
            </w:pPr>
          </w:p>
        </w:tc>
        <w:tc>
          <w:tcPr>
            <w:tcW w:w="2796" w:type="dxa"/>
            <w:vAlign w:val="center"/>
          </w:tcPr>
          <w:p w:rsidR="00DA4300" w:rsidRPr="00A0040F" w:rsidRDefault="00DA4300" w:rsidP="00CF49B0">
            <w:pPr>
              <w:spacing w:line="276" w:lineRule="auto"/>
              <w:jc w:val="both"/>
              <w:rPr>
                <w:color w:val="000000"/>
              </w:rPr>
            </w:pPr>
          </w:p>
        </w:tc>
        <w:tc>
          <w:tcPr>
            <w:tcW w:w="2080" w:type="dxa"/>
            <w:vAlign w:val="center"/>
          </w:tcPr>
          <w:p w:rsidR="00DA4300" w:rsidRPr="00A0040F" w:rsidRDefault="00DA4300" w:rsidP="00CF49B0">
            <w:pPr>
              <w:spacing w:line="276" w:lineRule="auto"/>
              <w:jc w:val="both"/>
              <w:rPr>
                <w:color w:val="000000"/>
              </w:rPr>
            </w:pPr>
          </w:p>
        </w:tc>
        <w:tc>
          <w:tcPr>
            <w:tcW w:w="2080" w:type="dxa"/>
            <w:vAlign w:val="center"/>
          </w:tcPr>
          <w:p w:rsidR="00DA4300" w:rsidRPr="00A0040F" w:rsidRDefault="00DA4300" w:rsidP="00CF49B0">
            <w:pPr>
              <w:spacing w:line="276" w:lineRule="auto"/>
              <w:jc w:val="both"/>
              <w:rPr>
                <w:color w:val="000000"/>
              </w:rPr>
            </w:pPr>
          </w:p>
        </w:tc>
        <w:tc>
          <w:tcPr>
            <w:tcW w:w="2370" w:type="dxa"/>
            <w:vAlign w:val="center"/>
          </w:tcPr>
          <w:p w:rsidR="00DA4300" w:rsidRPr="00A0040F" w:rsidRDefault="00DA4300" w:rsidP="00CF49B0">
            <w:pPr>
              <w:spacing w:line="276" w:lineRule="auto"/>
              <w:jc w:val="both"/>
              <w:rPr>
                <w:color w:val="000000"/>
              </w:rPr>
            </w:pPr>
          </w:p>
        </w:tc>
      </w:tr>
      <w:tr w:rsidR="0084287D" w:rsidTr="00CF49B0">
        <w:tc>
          <w:tcPr>
            <w:tcW w:w="846" w:type="dxa"/>
            <w:vAlign w:val="center"/>
          </w:tcPr>
          <w:p w:rsidR="0084287D" w:rsidRPr="00BC4143" w:rsidRDefault="0084287D" w:rsidP="0084287D">
            <w:pPr>
              <w:spacing w:line="276" w:lineRule="auto"/>
              <w:jc w:val="center"/>
              <w:rPr>
                <w:color w:val="000000"/>
              </w:rPr>
            </w:pPr>
          </w:p>
        </w:tc>
        <w:tc>
          <w:tcPr>
            <w:tcW w:w="3314" w:type="dxa"/>
          </w:tcPr>
          <w:p w:rsidR="0084287D" w:rsidRPr="00FD2B9F" w:rsidRDefault="0084287D" w:rsidP="0084287D">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84287D" w:rsidRPr="00B12756" w:rsidRDefault="0084287D" w:rsidP="0084287D">
            <w:pPr>
              <w:spacing w:line="276" w:lineRule="auto"/>
              <w:jc w:val="both"/>
            </w:pPr>
            <w:r>
              <w:t>осіб</w:t>
            </w:r>
          </w:p>
        </w:tc>
        <w:tc>
          <w:tcPr>
            <w:tcW w:w="2796" w:type="dxa"/>
            <w:vAlign w:val="center"/>
          </w:tcPr>
          <w:p w:rsidR="0084287D" w:rsidRPr="00B12756" w:rsidRDefault="0084287D" w:rsidP="0084287D">
            <w:pPr>
              <w:spacing w:line="276" w:lineRule="auto"/>
              <w:jc w:val="both"/>
            </w:pPr>
            <w:r>
              <w:t>розрахунок</w:t>
            </w:r>
          </w:p>
        </w:tc>
        <w:tc>
          <w:tcPr>
            <w:tcW w:w="2080" w:type="dxa"/>
            <w:vAlign w:val="center"/>
          </w:tcPr>
          <w:p w:rsidR="0084287D" w:rsidRPr="00B12756" w:rsidRDefault="0084287D" w:rsidP="0084287D">
            <w:pPr>
              <w:spacing w:line="276" w:lineRule="auto"/>
              <w:jc w:val="both"/>
            </w:pPr>
            <w:r>
              <w:t>352</w:t>
            </w:r>
          </w:p>
        </w:tc>
        <w:tc>
          <w:tcPr>
            <w:tcW w:w="2080" w:type="dxa"/>
            <w:vAlign w:val="center"/>
          </w:tcPr>
          <w:p w:rsidR="0084287D" w:rsidRPr="00B12756" w:rsidRDefault="0084287D" w:rsidP="0084287D">
            <w:pPr>
              <w:spacing w:line="276" w:lineRule="auto"/>
              <w:jc w:val="both"/>
            </w:pPr>
            <w:r>
              <w:t>-</w:t>
            </w:r>
          </w:p>
        </w:tc>
        <w:tc>
          <w:tcPr>
            <w:tcW w:w="2370" w:type="dxa"/>
            <w:vAlign w:val="center"/>
          </w:tcPr>
          <w:p w:rsidR="0084287D" w:rsidRPr="00B12756" w:rsidRDefault="0084287D" w:rsidP="0084287D">
            <w:pPr>
              <w:spacing w:line="276" w:lineRule="auto"/>
              <w:jc w:val="both"/>
            </w:pPr>
            <w:r>
              <w:t>352</w:t>
            </w:r>
          </w:p>
        </w:tc>
      </w:tr>
      <w:tr w:rsidR="0084287D" w:rsidTr="00CF49B0">
        <w:tc>
          <w:tcPr>
            <w:tcW w:w="846" w:type="dxa"/>
            <w:vAlign w:val="center"/>
          </w:tcPr>
          <w:p w:rsidR="0084287D" w:rsidRPr="00BC4143" w:rsidRDefault="0084287D" w:rsidP="0084287D">
            <w:pPr>
              <w:spacing w:line="276" w:lineRule="auto"/>
              <w:jc w:val="center"/>
              <w:rPr>
                <w:color w:val="000000"/>
              </w:rPr>
            </w:pPr>
            <w:r>
              <w:rPr>
                <w:color w:val="000000"/>
              </w:rPr>
              <w:t>3.</w:t>
            </w:r>
          </w:p>
        </w:tc>
        <w:tc>
          <w:tcPr>
            <w:tcW w:w="3314" w:type="dxa"/>
            <w:vAlign w:val="center"/>
          </w:tcPr>
          <w:p w:rsidR="0084287D" w:rsidRPr="00FD2B9F" w:rsidRDefault="0084287D" w:rsidP="0084287D">
            <w:pPr>
              <w:spacing w:line="276" w:lineRule="auto"/>
              <w:jc w:val="both"/>
              <w:rPr>
                <w:color w:val="000000"/>
              </w:rPr>
            </w:pPr>
            <w:r w:rsidRPr="00FD2B9F">
              <w:rPr>
                <w:color w:val="000000"/>
              </w:rPr>
              <w:t>ефективності</w:t>
            </w:r>
          </w:p>
        </w:tc>
        <w:tc>
          <w:tcPr>
            <w:tcW w:w="1364" w:type="dxa"/>
            <w:vAlign w:val="center"/>
          </w:tcPr>
          <w:p w:rsidR="0084287D" w:rsidRPr="00A0040F" w:rsidRDefault="0084287D" w:rsidP="0084287D">
            <w:pPr>
              <w:spacing w:line="276" w:lineRule="auto"/>
              <w:jc w:val="both"/>
              <w:rPr>
                <w:color w:val="000000"/>
              </w:rPr>
            </w:pPr>
            <w:r w:rsidRPr="00A0040F">
              <w:rPr>
                <w:color w:val="000000"/>
              </w:rPr>
              <w:t> </w:t>
            </w:r>
          </w:p>
        </w:tc>
        <w:tc>
          <w:tcPr>
            <w:tcW w:w="2796"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370" w:type="dxa"/>
            <w:vAlign w:val="center"/>
          </w:tcPr>
          <w:p w:rsidR="0084287D" w:rsidRPr="00A0040F" w:rsidRDefault="0084287D" w:rsidP="0084287D">
            <w:pPr>
              <w:spacing w:line="276" w:lineRule="auto"/>
              <w:jc w:val="both"/>
              <w:rPr>
                <w:color w:val="000000"/>
              </w:rPr>
            </w:pPr>
            <w:r w:rsidRPr="00A0040F">
              <w:rPr>
                <w:color w:val="000000"/>
              </w:rPr>
              <w:t> </w:t>
            </w:r>
          </w:p>
        </w:tc>
      </w:tr>
      <w:tr w:rsidR="0084287D" w:rsidTr="00CF49B0">
        <w:tc>
          <w:tcPr>
            <w:tcW w:w="846" w:type="dxa"/>
          </w:tcPr>
          <w:p w:rsidR="0084287D" w:rsidRPr="00BC4143" w:rsidRDefault="0084287D" w:rsidP="0084287D">
            <w:pPr>
              <w:spacing w:line="276" w:lineRule="auto"/>
              <w:jc w:val="center"/>
              <w:rPr>
                <w:color w:val="000000"/>
              </w:rPr>
            </w:pPr>
          </w:p>
        </w:tc>
        <w:tc>
          <w:tcPr>
            <w:tcW w:w="3314" w:type="dxa"/>
          </w:tcPr>
          <w:p w:rsidR="0084287D" w:rsidRPr="0004574E" w:rsidRDefault="0084287D" w:rsidP="0084287D">
            <w:pPr>
              <w:spacing w:line="276" w:lineRule="auto"/>
              <w:jc w:val="both"/>
            </w:pPr>
            <w:r w:rsidRPr="00941AD4">
              <w:rPr>
                <w:color w:val="000000"/>
              </w:rPr>
              <w:t>Забезпеченість хворих на цукровий діабет</w:t>
            </w:r>
          </w:p>
        </w:tc>
        <w:tc>
          <w:tcPr>
            <w:tcW w:w="1364" w:type="dxa"/>
            <w:vAlign w:val="center"/>
          </w:tcPr>
          <w:p w:rsidR="0084287D" w:rsidRPr="0004574E" w:rsidRDefault="0084287D" w:rsidP="0084287D">
            <w:pPr>
              <w:spacing w:line="276" w:lineRule="auto"/>
              <w:jc w:val="both"/>
            </w:pPr>
            <w:r>
              <w:t>%</w:t>
            </w:r>
          </w:p>
        </w:tc>
        <w:tc>
          <w:tcPr>
            <w:tcW w:w="2796" w:type="dxa"/>
            <w:vAlign w:val="center"/>
          </w:tcPr>
          <w:p w:rsidR="0084287D" w:rsidRPr="0004574E" w:rsidRDefault="0084287D" w:rsidP="0084287D">
            <w:pPr>
              <w:spacing w:line="276" w:lineRule="auto"/>
              <w:jc w:val="both"/>
            </w:pPr>
            <w:r>
              <w:t>розрахунок</w:t>
            </w:r>
          </w:p>
        </w:tc>
        <w:tc>
          <w:tcPr>
            <w:tcW w:w="2080" w:type="dxa"/>
            <w:vAlign w:val="center"/>
          </w:tcPr>
          <w:p w:rsidR="0084287D" w:rsidRPr="0004574E" w:rsidRDefault="0084287D" w:rsidP="0084287D">
            <w:pPr>
              <w:spacing w:line="276" w:lineRule="auto"/>
              <w:jc w:val="both"/>
            </w:pPr>
            <w:r>
              <w:t>92,8</w:t>
            </w:r>
          </w:p>
        </w:tc>
        <w:tc>
          <w:tcPr>
            <w:tcW w:w="2080" w:type="dxa"/>
            <w:vAlign w:val="center"/>
          </w:tcPr>
          <w:p w:rsidR="0084287D" w:rsidRPr="0004574E" w:rsidRDefault="0084287D" w:rsidP="0084287D">
            <w:pPr>
              <w:spacing w:line="276" w:lineRule="auto"/>
              <w:jc w:val="both"/>
            </w:pPr>
            <w:r>
              <w:t>-</w:t>
            </w:r>
          </w:p>
        </w:tc>
        <w:tc>
          <w:tcPr>
            <w:tcW w:w="2370" w:type="dxa"/>
            <w:vAlign w:val="center"/>
          </w:tcPr>
          <w:p w:rsidR="0084287D" w:rsidRPr="0004574E" w:rsidRDefault="0084287D" w:rsidP="0084287D">
            <w:pPr>
              <w:spacing w:line="276" w:lineRule="auto"/>
              <w:jc w:val="both"/>
            </w:pPr>
            <w:r>
              <w:t>92,8</w:t>
            </w:r>
          </w:p>
        </w:tc>
      </w:tr>
      <w:tr w:rsidR="0084287D" w:rsidRPr="00BC4143" w:rsidTr="00CF49B0">
        <w:tc>
          <w:tcPr>
            <w:tcW w:w="846" w:type="dxa"/>
            <w:vAlign w:val="center"/>
          </w:tcPr>
          <w:p w:rsidR="0084287D" w:rsidRPr="00BC4143" w:rsidRDefault="0084287D" w:rsidP="0084287D">
            <w:pPr>
              <w:spacing w:line="276" w:lineRule="auto"/>
              <w:jc w:val="center"/>
              <w:rPr>
                <w:color w:val="000000"/>
              </w:rPr>
            </w:pPr>
          </w:p>
        </w:tc>
        <w:tc>
          <w:tcPr>
            <w:tcW w:w="3314" w:type="dxa"/>
            <w:vAlign w:val="center"/>
          </w:tcPr>
          <w:p w:rsidR="0084287D" w:rsidRPr="00BC4143" w:rsidRDefault="0084287D" w:rsidP="0084287D">
            <w:pPr>
              <w:spacing w:line="276" w:lineRule="auto"/>
              <w:jc w:val="both"/>
              <w:rPr>
                <w:color w:val="000000"/>
              </w:rPr>
            </w:pPr>
            <w:r w:rsidRPr="00941AD4">
              <w:rPr>
                <w:color w:val="000000"/>
              </w:rPr>
              <w:t>Забезпечення хворих на нецукровий діабет препаратами десмопресину</w:t>
            </w:r>
          </w:p>
        </w:tc>
        <w:tc>
          <w:tcPr>
            <w:tcW w:w="1364" w:type="dxa"/>
            <w:vAlign w:val="center"/>
          </w:tcPr>
          <w:p w:rsidR="0084287D" w:rsidRPr="00BC4143" w:rsidRDefault="0084287D" w:rsidP="0084287D">
            <w:pPr>
              <w:spacing w:line="276" w:lineRule="auto"/>
              <w:jc w:val="both"/>
              <w:rPr>
                <w:color w:val="000000"/>
              </w:rPr>
            </w:pPr>
          </w:p>
        </w:tc>
        <w:tc>
          <w:tcPr>
            <w:tcW w:w="2796"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p>
        </w:tc>
      </w:tr>
      <w:tr w:rsidR="0084287D" w:rsidRPr="00BC4143" w:rsidTr="00CF49B0">
        <w:tc>
          <w:tcPr>
            <w:tcW w:w="846" w:type="dxa"/>
            <w:vAlign w:val="center"/>
          </w:tcPr>
          <w:p w:rsidR="0084287D" w:rsidRPr="00BC4143" w:rsidRDefault="0084287D" w:rsidP="0084287D">
            <w:pPr>
              <w:spacing w:line="276" w:lineRule="auto"/>
              <w:jc w:val="center"/>
              <w:rPr>
                <w:color w:val="000000"/>
              </w:rPr>
            </w:pPr>
            <w:r>
              <w:rPr>
                <w:color w:val="000000"/>
              </w:rPr>
              <w:t>1.</w:t>
            </w:r>
          </w:p>
        </w:tc>
        <w:tc>
          <w:tcPr>
            <w:tcW w:w="3314" w:type="dxa"/>
            <w:vAlign w:val="center"/>
          </w:tcPr>
          <w:p w:rsidR="0084287D" w:rsidRPr="00941AD4" w:rsidRDefault="0084287D" w:rsidP="0084287D">
            <w:pPr>
              <w:spacing w:line="276" w:lineRule="auto"/>
              <w:jc w:val="both"/>
              <w:rPr>
                <w:color w:val="000000"/>
              </w:rPr>
            </w:pPr>
            <w:r>
              <w:rPr>
                <w:color w:val="000000"/>
              </w:rPr>
              <w:t>затрат</w:t>
            </w:r>
          </w:p>
        </w:tc>
        <w:tc>
          <w:tcPr>
            <w:tcW w:w="1364" w:type="dxa"/>
            <w:vAlign w:val="center"/>
          </w:tcPr>
          <w:p w:rsidR="0084287D" w:rsidRPr="00BC4143" w:rsidRDefault="0084287D" w:rsidP="0084287D">
            <w:pPr>
              <w:spacing w:line="276" w:lineRule="auto"/>
              <w:jc w:val="both"/>
              <w:rPr>
                <w:color w:val="000000"/>
              </w:rPr>
            </w:pPr>
          </w:p>
        </w:tc>
        <w:tc>
          <w:tcPr>
            <w:tcW w:w="2796"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p>
        </w:tc>
      </w:tr>
      <w:tr w:rsidR="0084287D" w:rsidRPr="00BC4143" w:rsidTr="00CF49B0">
        <w:tc>
          <w:tcPr>
            <w:tcW w:w="846" w:type="dxa"/>
            <w:vAlign w:val="center"/>
          </w:tcPr>
          <w:p w:rsidR="0084287D" w:rsidRPr="00BC4143" w:rsidRDefault="0084287D" w:rsidP="0084287D">
            <w:pPr>
              <w:spacing w:line="276" w:lineRule="auto"/>
              <w:jc w:val="center"/>
              <w:rPr>
                <w:color w:val="000000"/>
              </w:rPr>
            </w:pPr>
          </w:p>
        </w:tc>
        <w:tc>
          <w:tcPr>
            <w:tcW w:w="3314" w:type="dxa"/>
            <w:vAlign w:val="center"/>
          </w:tcPr>
          <w:p w:rsidR="0084287D" w:rsidRPr="00941AD4" w:rsidRDefault="0084287D" w:rsidP="0084287D">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84287D" w:rsidRPr="00BC4143" w:rsidRDefault="0084287D" w:rsidP="0084287D">
            <w:pPr>
              <w:spacing w:line="276" w:lineRule="auto"/>
              <w:jc w:val="both"/>
              <w:rPr>
                <w:color w:val="000000"/>
              </w:rPr>
            </w:pPr>
            <w:r>
              <w:rPr>
                <w:color w:val="000000"/>
              </w:rPr>
              <w:t>гривень</w:t>
            </w:r>
          </w:p>
        </w:tc>
        <w:tc>
          <w:tcPr>
            <w:tcW w:w="2796" w:type="dxa"/>
            <w:vAlign w:val="center"/>
          </w:tcPr>
          <w:p w:rsidR="0084287D" w:rsidRPr="00BC4143" w:rsidRDefault="0084287D" w:rsidP="0084287D">
            <w:pPr>
              <w:spacing w:line="276" w:lineRule="auto"/>
              <w:jc w:val="both"/>
              <w:rPr>
                <w:color w:val="000000"/>
              </w:rPr>
            </w:pPr>
            <w:r>
              <w:rPr>
                <w:color w:val="000000"/>
              </w:rPr>
              <w:t>розрахунок</w:t>
            </w:r>
          </w:p>
        </w:tc>
        <w:tc>
          <w:tcPr>
            <w:tcW w:w="2080" w:type="dxa"/>
            <w:vAlign w:val="center"/>
          </w:tcPr>
          <w:p w:rsidR="0084287D" w:rsidRPr="00BC4143" w:rsidRDefault="0084287D" w:rsidP="0084287D">
            <w:pPr>
              <w:spacing w:line="276" w:lineRule="auto"/>
              <w:jc w:val="both"/>
              <w:rPr>
                <w:color w:val="000000"/>
              </w:rPr>
            </w:pPr>
            <w:r>
              <w:rPr>
                <w:color w:val="000000"/>
              </w:rPr>
              <w:t>74 427,99</w:t>
            </w: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r>
              <w:rPr>
                <w:color w:val="000000"/>
              </w:rPr>
              <w:t>74 427,99</w:t>
            </w:r>
          </w:p>
        </w:tc>
      </w:tr>
      <w:tr w:rsidR="0084287D" w:rsidRPr="00A0040F" w:rsidTr="00CF49B0">
        <w:tc>
          <w:tcPr>
            <w:tcW w:w="846" w:type="dxa"/>
            <w:vAlign w:val="center"/>
          </w:tcPr>
          <w:p w:rsidR="0084287D" w:rsidRPr="00BC4143" w:rsidRDefault="0084287D" w:rsidP="0084287D">
            <w:pPr>
              <w:spacing w:line="276" w:lineRule="auto"/>
              <w:jc w:val="center"/>
              <w:rPr>
                <w:color w:val="000000"/>
              </w:rPr>
            </w:pPr>
            <w:r>
              <w:rPr>
                <w:color w:val="000000"/>
              </w:rPr>
              <w:t>2.</w:t>
            </w:r>
          </w:p>
        </w:tc>
        <w:tc>
          <w:tcPr>
            <w:tcW w:w="3314" w:type="dxa"/>
            <w:vAlign w:val="center"/>
          </w:tcPr>
          <w:p w:rsidR="0084287D" w:rsidRPr="00FD2B9F" w:rsidRDefault="0084287D" w:rsidP="0084287D">
            <w:pPr>
              <w:spacing w:line="276" w:lineRule="auto"/>
              <w:jc w:val="both"/>
              <w:rPr>
                <w:color w:val="000000"/>
              </w:rPr>
            </w:pPr>
            <w:r w:rsidRPr="00FD2B9F">
              <w:rPr>
                <w:color w:val="000000"/>
              </w:rPr>
              <w:t>продукту</w:t>
            </w:r>
          </w:p>
        </w:tc>
        <w:tc>
          <w:tcPr>
            <w:tcW w:w="1364" w:type="dxa"/>
            <w:vAlign w:val="center"/>
          </w:tcPr>
          <w:p w:rsidR="0084287D" w:rsidRPr="00A0040F" w:rsidRDefault="0084287D" w:rsidP="0084287D">
            <w:pPr>
              <w:spacing w:line="276" w:lineRule="auto"/>
              <w:jc w:val="both"/>
              <w:rPr>
                <w:color w:val="000000"/>
              </w:rPr>
            </w:pPr>
          </w:p>
        </w:tc>
        <w:tc>
          <w:tcPr>
            <w:tcW w:w="2796" w:type="dxa"/>
            <w:vAlign w:val="center"/>
          </w:tcPr>
          <w:p w:rsidR="0084287D" w:rsidRPr="00A0040F" w:rsidRDefault="0084287D" w:rsidP="0084287D">
            <w:pPr>
              <w:spacing w:line="276" w:lineRule="auto"/>
              <w:jc w:val="both"/>
              <w:rPr>
                <w:color w:val="000000"/>
              </w:rPr>
            </w:pPr>
          </w:p>
        </w:tc>
        <w:tc>
          <w:tcPr>
            <w:tcW w:w="2080" w:type="dxa"/>
            <w:vAlign w:val="center"/>
          </w:tcPr>
          <w:p w:rsidR="0084287D" w:rsidRPr="00A0040F" w:rsidRDefault="0084287D" w:rsidP="0084287D">
            <w:pPr>
              <w:spacing w:line="276" w:lineRule="auto"/>
              <w:jc w:val="both"/>
              <w:rPr>
                <w:color w:val="000000"/>
              </w:rPr>
            </w:pPr>
          </w:p>
        </w:tc>
        <w:tc>
          <w:tcPr>
            <w:tcW w:w="2080" w:type="dxa"/>
            <w:vAlign w:val="center"/>
          </w:tcPr>
          <w:p w:rsidR="0084287D" w:rsidRPr="00A0040F" w:rsidRDefault="0084287D" w:rsidP="0084287D">
            <w:pPr>
              <w:spacing w:line="276" w:lineRule="auto"/>
              <w:jc w:val="both"/>
              <w:rPr>
                <w:color w:val="000000"/>
              </w:rPr>
            </w:pPr>
          </w:p>
        </w:tc>
        <w:tc>
          <w:tcPr>
            <w:tcW w:w="2370" w:type="dxa"/>
            <w:vAlign w:val="center"/>
          </w:tcPr>
          <w:p w:rsidR="0084287D" w:rsidRPr="00A0040F" w:rsidRDefault="0084287D" w:rsidP="0084287D">
            <w:pPr>
              <w:spacing w:line="276" w:lineRule="auto"/>
              <w:jc w:val="both"/>
              <w:rPr>
                <w:color w:val="000000"/>
              </w:rPr>
            </w:pPr>
          </w:p>
        </w:tc>
      </w:tr>
    </w:tbl>
    <w:p w:rsidR="00DA4300" w:rsidRDefault="00DA4300" w:rsidP="00DA4300"/>
    <w:p w:rsidR="00DA4300" w:rsidRDefault="00DA4300" w:rsidP="00DA4300"/>
    <w:p w:rsidR="00DA4300" w:rsidRDefault="00DA4300" w:rsidP="00DA4300"/>
    <w:p w:rsidR="00DA4300" w:rsidRDefault="00DA4300" w:rsidP="00DA4300"/>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RPr="0004574E" w:rsidTr="00CF49B0">
        <w:tc>
          <w:tcPr>
            <w:tcW w:w="846" w:type="dxa"/>
            <w:vAlign w:val="center"/>
          </w:tcPr>
          <w:p w:rsidR="00DA4300" w:rsidRPr="00BC4143" w:rsidRDefault="00DA4300" w:rsidP="00CF49B0">
            <w:pPr>
              <w:spacing w:line="276" w:lineRule="auto"/>
              <w:jc w:val="center"/>
              <w:rPr>
                <w:color w:val="000000"/>
              </w:rPr>
            </w:pPr>
            <w:r w:rsidRPr="00BC4143">
              <w:rPr>
                <w:color w:val="000000"/>
              </w:rPr>
              <w:t>1</w:t>
            </w:r>
          </w:p>
        </w:tc>
        <w:tc>
          <w:tcPr>
            <w:tcW w:w="3314" w:type="dxa"/>
            <w:vAlign w:val="center"/>
          </w:tcPr>
          <w:p w:rsidR="00DA4300" w:rsidRPr="00BC4143" w:rsidRDefault="00DA4300" w:rsidP="00CF49B0">
            <w:pPr>
              <w:spacing w:line="276" w:lineRule="auto"/>
              <w:jc w:val="center"/>
              <w:rPr>
                <w:color w:val="000000"/>
              </w:rPr>
            </w:pPr>
            <w:r w:rsidRPr="00BC4143">
              <w:rPr>
                <w:color w:val="000000"/>
              </w:rPr>
              <w:t>2</w:t>
            </w:r>
          </w:p>
        </w:tc>
        <w:tc>
          <w:tcPr>
            <w:tcW w:w="1364" w:type="dxa"/>
            <w:vAlign w:val="center"/>
          </w:tcPr>
          <w:p w:rsidR="00DA4300" w:rsidRPr="00BC4143" w:rsidRDefault="00DA4300" w:rsidP="00CF49B0">
            <w:pPr>
              <w:spacing w:line="276" w:lineRule="auto"/>
              <w:jc w:val="center"/>
              <w:rPr>
                <w:color w:val="000000"/>
              </w:rPr>
            </w:pPr>
            <w:r w:rsidRPr="00BC4143">
              <w:rPr>
                <w:color w:val="000000"/>
              </w:rPr>
              <w:t>3</w:t>
            </w:r>
          </w:p>
        </w:tc>
        <w:tc>
          <w:tcPr>
            <w:tcW w:w="2796" w:type="dxa"/>
            <w:vAlign w:val="center"/>
          </w:tcPr>
          <w:p w:rsidR="00DA4300" w:rsidRPr="00BC4143" w:rsidRDefault="00DA4300" w:rsidP="00CF49B0">
            <w:pPr>
              <w:spacing w:line="276" w:lineRule="auto"/>
              <w:jc w:val="center"/>
              <w:rPr>
                <w:color w:val="000000"/>
              </w:rPr>
            </w:pPr>
            <w:r w:rsidRPr="00BC4143">
              <w:rPr>
                <w:color w:val="000000"/>
              </w:rPr>
              <w:t>4</w:t>
            </w:r>
          </w:p>
        </w:tc>
        <w:tc>
          <w:tcPr>
            <w:tcW w:w="2080" w:type="dxa"/>
            <w:vAlign w:val="center"/>
          </w:tcPr>
          <w:p w:rsidR="00DA4300" w:rsidRPr="00BC4143" w:rsidRDefault="00DA4300" w:rsidP="00CF49B0">
            <w:pPr>
              <w:spacing w:line="276" w:lineRule="auto"/>
              <w:jc w:val="center"/>
              <w:rPr>
                <w:color w:val="000000"/>
              </w:rPr>
            </w:pPr>
            <w:r w:rsidRPr="00BC4143">
              <w:rPr>
                <w:color w:val="000000"/>
              </w:rPr>
              <w:t>5</w:t>
            </w:r>
          </w:p>
        </w:tc>
        <w:tc>
          <w:tcPr>
            <w:tcW w:w="2080" w:type="dxa"/>
            <w:vAlign w:val="center"/>
          </w:tcPr>
          <w:p w:rsidR="00DA4300" w:rsidRPr="00BC4143" w:rsidRDefault="00DA4300" w:rsidP="00CF49B0">
            <w:pPr>
              <w:spacing w:line="276" w:lineRule="auto"/>
              <w:jc w:val="center"/>
              <w:rPr>
                <w:color w:val="000000"/>
              </w:rPr>
            </w:pPr>
            <w:r w:rsidRPr="00BC4143">
              <w:rPr>
                <w:color w:val="000000"/>
              </w:rPr>
              <w:t>6</w:t>
            </w:r>
          </w:p>
        </w:tc>
        <w:tc>
          <w:tcPr>
            <w:tcW w:w="2370" w:type="dxa"/>
            <w:vAlign w:val="center"/>
          </w:tcPr>
          <w:p w:rsidR="00DA4300" w:rsidRPr="00BC4143" w:rsidRDefault="00DA4300" w:rsidP="00CF49B0">
            <w:pPr>
              <w:spacing w:line="276" w:lineRule="auto"/>
              <w:jc w:val="center"/>
              <w:rPr>
                <w:color w:val="000000"/>
              </w:rPr>
            </w:pPr>
            <w:r w:rsidRPr="00BC4143">
              <w:rPr>
                <w:color w:val="000000"/>
              </w:rPr>
              <w:t>7</w:t>
            </w:r>
          </w:p>
        </w:tc>
      </w:tr>
      <w:tr w:rsidR="00DA4300" w:rsidRPr="0004574E" w:rsidTr="00CF49B0">
        <w:tc>
          <w:tcPr>
            <w:tcW w:w="846" w:type="dxa"/>
            <w:vAlign w:val="center"/>
          </w:tcPr>
          <w:p w:rsidR="00DA4300" w:rsidRPr="00BC4143" w:rsidRDefault="00DA4300" w:rsidP="00CF49B0">
            <w:pPr>
              <w:spacing w:line="276" w:lineRule="auto"/>
              <w:jc w:val="center"/>
              <w:rPr>
                <w:color w:val="000000"/>
              </w:rPr>
            </w:pPr>
          </w:p>
        </w:tc>
        <w:tc>
          <w:tcPr>
            <w:tcW w:w="3314" w:type="dxa"/>
          </w:tcPr>
          <w:p w:rsidR="00DA4300" w:rsidRPr="00FD2B9F" w:rsidRDefault="00DA4300" w:rsidP="00CF49B0">
            <w:pPr>
              <w:spacing w:line="276" w:lineRule="auto"/>
              <w:jc w:val="both"/>
            </w:pPr>
            <w:r w:rsidRPr="00D73F1F">
              <w:t>Кількість хворих на нецукровий діабет, що забезпечуються препаратами десмпоресину</w:t>
            </w:r>
          </w:p>
        </w:tc>
        <w:tc>
          <w:tcPr>
            <w:tcW w:w="1364" w:type="dxa"/>
            <w:vAlign w:val="center"/>
          </w:tcPr>
          <w:p w:rsidR="00DA4300" w:rsidRPr="00B12756" w:rsidRDefault="00DA4300" w:rsidP="00CF49B0">
            <w:pPr>
              <w:spacing w:line="276" w:lineRule="auto"/>
              <w:jc w:val="both"/>
            </w:pPr>
            <w:r>
              <w:t>осіб</w:t>
            </w:r>
          </w:p>
        </w:tc>
        <w:tc>
          <w:tcPr>
            <w:tcW w:w="2796" w:type="dxa"/>
            <w:vAlign w:val="center"/>
          </w:tcPr>
          <w:p w:rsidR="00DA4300" w:rsidRPr="00B12756" w:rsidRDefault="00DA4300" w:rsidP="00CF49B0">
            <w:pPr>
              <w:spacing w:line="276" w:lineRule="auto"/>
              <w:jc w:val="both"/>
            </w:pPr>
            <w:r>
              <w:t>розрахунок</w:t>
            </w:r>
          </w:p>
        </w:tc>
        <w:tc>
          <w:tcPr>
            <w:tcW w:w="2080" w:type="dxa"/>
            <w:vAlign w:val="center"/>
          </w:tcPr>
          <w:p w:rsidR="00DA4300" w:rsidRPr="00B12756" w:rsidRDefault="0084287D" w:rsidP="00CF49B0">
            <w:pPr>
              <w:spacing w:line="276" w:lineRule="auto"/>
              <w:jc w:val="both"/>
            </w:pPr>
            <w:r>
              <w:t>7</w:t>
            </w:r>
          </w:p>
        </w:tc>
        <w:tc>
          <w:tcPr>
            <w:tcW w:w="2080" w:type="dxa"/>
            <w:vAlign w:val="center"/>
          </w:tcPr>
          <w:p w:rsidR="00DA4300" w:rsidRPr="00B12756" w:rsidRDefault="00DA4300" w:rsidP="00CF49B0">
            <w:pPr>
              <w:spacing w:line="276" w:lineRule="auto"/>
              <w:jc w:val="both"/>
            </w:pPr>
            <w:r>
              <w:t>-</w:t>
            </w:r>
          </w:p>
        </w:tc>
        <w:tc>
          <w:tcPr>
            <w:tcW w:w="2370" w:type="dxa"/>
            <w:vAlign w:val="center"/>
          </w:tcPr>
          <w:p w:rsidR="00DA4300" w:rsidRPr="0004574E" w:rsidRDefault="0084287D" w:rsidP="00CF49B0">
            <w:pPr>
              <w:spacing w:line="276" w:lineRule="auto"/>
              <w:jc w:val="both"/>
            </w:pPr>
            <w:r>
              <w:t>7</w:t>
            </w:r>
          </w:p>
        </w:tc>
      </w:tr>
      <w:tr w:rsidR="00DA4300" w:rsidRPr="00A0040F" w:rsidTr="00CF49B0">
        <w:tc>
          <w:tcPr>
            <w:tcW w:w="846" w:type="dxa"/>
            <w:vAlign w:val="center"/>
          </w:tcPr>
          <w:p w:rsidR="00DA4300" w:rsidRPr="00BC4143" w:rsidRDefault="00DA4300" w:rsidP="00CF49B0">
            <w:pPr>
              <w:spacing w:line="276" w:lineRule="auto"/>
              <w:jc w:val="center"/>
              <w:rPr>
                <w:color w:val="000000"/>
              </w:rPr>
            </w:pPr>
            <w:r>
              <w:rPr>
                <w:color w:val="000000"/>
              </w:rPr>
              <w:t>3.</w:t>
            </w:r>
          </w:p>
        </w:tc>
        <w:tc>
          <w:tcPr>
            <w:tcW w:w="3314" w:type="dxa"/>
            <w:vAlign w:val="center"/>
          </w:tcPr>
          <w:p w:rsidR="00DA4300" w:rsidRPr="00FD2B9F" w:rsidRDefault="00DA4300" w:rsidP="00CF49B0">
            <w:pPr>
              <w:spacing w:line="276" w:lineRule="auto"/>
              <w:jc w:val="both"/>
              <w:rPr>
                <w:color w:val="000000"/>
              </w:rPr>
            </w:pPr>
            <w:r w:rsidRPr="00FD2B9F">
              <w:rPr>
                <w:color w:val="000000"/>
              </w:rPr>
              <w:t>ефективності</w:t>
            </w:r>
          </w:p>
        </w:tc>
        <w:tc>
          <w:tcPr>
            <w:tcW w:w="1364" w:type="dxa"/>
            <w:vAlign w:val="center"/>
          </w:tcPr>
          <w:p w:rsidR="00DA4300" w:rsidRPr="00A0040F" w:rsidRDefault="00DA4300" w:rsidP="00CF49B0">
            <w:pPr>
              <w:spacing w:line="276" w:lineRule="auto"/>
              <w:jc w:val="both"/>
              <w:rPr>
                <w:color w:val="000000"/>
              </w:rPr>
            </w:pPr>
            <w:r w:rsidRPr="00A0040F">
              <w:rPr>
                <w:color w:val="000000"/>
              </w:rPr>
              <w:t> </w:t>
            </w:r>
          </w:p>
        </w:tc>
        <w:tc>
          <w:tcPr>
            <w:tcW w:w="2796" w:type="dxa"/>
            <w:vAlign w:val="center"/>
          </w:tcPr>
          <w:p w:rsidR="00DA4300" w:rsidRPr="00A0040F" w:rsidRDefault="00DA4300" w:rsidP="00CF49B0">
            <w:pPr>
              <w:spacing w:line="276" w:lineRule="auto"/>
              <w:jc w:val="both"/>
              <w:rPr>
                <w:color w:val="000000"/>
              </w:rPr>
            </w:pPr>
            <w:r w:rsidRPr="00A0040F">
              <w:rPr>
                <w:color w:val="000000"/>
              </w:rPr>
              <w:t> </w:t>
            </w:r>
          </w:p>
        </w:tc>
        <w:tc>
          <w:tcPr>
            <w:tcW w:w="2080" w:type="dxa"/>
            <w:vAlign w:val="center"/>
          </w:tcPr>
          <w:p w:rsidR="00DA4300" w:rsidRPr="00A0040F" w:rsidRDefault="00DA4300" w:rsidP="00CF49B0">
            <w:pPr>
              <w:spacing w:line="276" w:lineRule="auto"/>
              <w:jc w:val="both"/>
              <w:rPr>
                <w:color w:val="000000"/>
              </w:rPr>
            </w:pPr>
            <w:r w:rsidRPr="00A0040F">
              <w:rPr>
                <w:color w:val="000000"/>
              </w:rPr>
              <w:t> </w:t>
            </w:r>
          </w:p>
        </w:tc>
        <w:tc>
          <w:tcPr>
            <w:tcW w:w="2080" w:type="dxa"/>
            <w:vAlign w:val="center"/>
          </w:tcPr>
          <w:p w:rsidR="00DA4300" w:rsidRPr="00A0040F" w:rsidRDefault="00DA4300" w:rsidP="00CF49B0">
            <w:pPr>
              <w:spacing w:line="276" w:lineRule="auto"/>
              <w:jc w:val="both"/>
              <w:rPr>
                <w:color w:val="000000"/>
              </w:rPr>
            </w:pPr>
            <w:r w:rsidRPr="00A0040F">
              <w:rPr>
                <w:color w:val="000000"/>
              </w:rPr>
              <w:t> </w:t>
            </w:r>
          </w:p>
        </w:tc>
        <w:tc>
          <w:tcPr>
            <w:tcW w:w="2370" w:type="dxa"/>
            <w:vAlign w:val="center"/>
          </w:tcPr>
          <w:p w:rsidR="00DA4300" w:rsidRPr="00A0040F" w:rsidRDefault="00DA4300" w:rsidP="00CF49B0">
            <w:pPr>
              <w:spacing w:line="276" w:lineRule="auto"/>
              <w:jc w:val="both"/>
              <w:rPr>
                <w:color w:val="000000"/>
              </w:rPr>
            </w:pPr>
            <w:r w:rsidRPr="00A0040F">
              <w:rPr>
                <w:color w:val="000000"/>
              </w:rPr>
              <w:t> </w:t>
            </w:r>
          </w:p>
        </w:tc>
      </w:tr>
      <w:tr w:rsidR="00DA4300" w:rsidRPr="0004574E" w:rsidTr="00CF49B0">
        <w:tc>
          <w:tcPr>
            <w:tcW w:w="846" w:type="dxa"/>
          </w:tcPr>
          <w:p w:rsidR="00DA4300" w:rsidRPr="00BC4143" w:rsidRDefault="00DA4300" w:rsidP="00CF49B0">
            <w:pPr>
              <w:spacing w:line="276" w:lineRule="auto"/>
              <w:jc w:val="center"/>
              <w:rPr>
                <w:color w:val="000000"/>
              </w:rPr>
            </w:pPr>
          </w:p>
        </w:tc>
        <w:tc>
          <w:tcPr>
            <w:tcW w:w="3314" w:type="dxa"/>
          </w:tcPr>
          <w:p w:rsidR="00DA4300" w:rsidRPr="0004574E" w:rsidRDefault="00DA4300" w:rsidP="00CF49B0">
            <w:pPr>
              <w:spacing w:line="276" w:lineRule="auto"/>
              <w:jc w:val="both"/>
            </w:pPr>
            <w:r w:rsidRPr="00D73F1F">
              <w:rPr>
                <w:color w:val="000000"/>
              </w:rPr>
              <w:t>Забезпеченість хворих на нецукровий діабет препаратами десмопресину</w:t>
            </w:r>
          </w:p>
        </w:tc>
        <w:tc>
          <w:tcPr>
            <w:tcW w:w="1364" w:type="dxa"/>
            <w:vAlign w:val="center"/>
          </w:tcPr>
          <w:p w:rsidR="00DA4300" w:rsidRPr="0004574E" w:rsidRDefault="00DA4300" w:rsidP="00CF49B0">
            <w:pPr>
              <w:spacing w:line="276" w:lineRule="auto"/>
              <w:jc w:val="both"/>
            </w:pPr>
            <w:r>
              <w:t>%</w:t>
            </w:r>
          </w:p>
        </w:tc>
        <w:tc>
          <w:tcPr>
            <w:tcW w:w="2796" w:type="dxa"/>
            <w:vAlign w:val="center"/>
          </w:tcPr>
          <w:p w:rsidR="00DA4300" w:rsidRPr="0004574E" w:rsidRDefault="00DA4300" w:rsidP="00CF49B0">
            <w:pPr>
              <w:spacing w:line="276" w:lineRule="auto"/>
              <w:jc w:val="both"/>
            </w:pPr>
            <w:r>
              <w:t>розрахунок</w:t>
            </w:r>
          </w:p>
        </w:tc>
        <w:tc>
          <w:tcPr>
            <w:tcW w:w="2080" w:type="dxa"/>
            <w:vAlign w:val="center"/>
          </w:tcPr>
          <w:p w:rsidR="00DA4300" w:rsidRPr="0004574E" w:rsidRDefault="0084287D" w:rsidP="00CF49B0">
            <w:pPr>
              <w:spacing w:line="276" w:lineRule="auto"/>
              <w:jc w:val="both"/>
            </w:pPr>
            <w:r>
              <w:t>100,0</w:t>
            </w:r>
          </w:p>
        </w:tc>
        <w:tc>
          <w:tcPr>
            <w:tcW w:w="2080" w:type="dxa"/>
            <w:vAlign w:val="center"/>
          </w:tcPr>
          <w:p w:rsidR="00DA4300" w:rsidRPr="0004574E" w:rsidRDefault="00DA4300" w:rsidP="00CF49B0">
            <w:pPr>
              <w:spacing w:line="276" w:lineRule="auto"/>
              <w:jc w:val="both"/>
            </w:pPr>
            <w:r>
              <w:t>-</w:t>
            </w:r>
          </w:p>
        </w:tc>
        <w:tc>
          <w:tcPr>
            <w:tcW w:w="2370" w:type="dxa"/>
            <w:vAlign w:val="center"/>
          </w:tcPr>
          <w:p w:rsidR="00DA4300" w:rsidRPr="0004574E" w:rsidRDefault="0084287D" w:rsidP="00CF49B0">
            <w:pPr>
              <w:spacing w:line="276" w:lineRule="auto"/>
              <w:jc w:val="both"/>
            </w:pPr>
            <w:r>
              <w:t>100,0</w:t>
            </w:r>
          </w:p>
        </w:tc>
      </w:tr>
    </w:tbl>
    <w:p w:rsidR="00DA4300" w:rsidRDefault="00DA4300" w:rsidP="00DA4300">
      <w:pPr>
        <w:spacing w:line="276" w:lineRule="auto"/>
        <w:rPr>
          <w:b/>
        </w:rPr>
      </w:pPr>
    </w:p>
    <w:p w:rsidR="00DA4300" w:rsidRDefault="00DA4300" w:rsidP="00DA4300">
      <w:pPr>
        <w:spacing w:line="276" w:lineRule="auto"/>
        <w:rPr>
          <w:b/>
        </w:rPr>
      </w:pPr>
    </w:p>
    <w:p w:rsidR="00DA4300" w:rsidRDefault="00DA4300" w:rsidP="00DA4300">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00B9524F">
        <w:rPr>
          <w:b/>
        </w:rPr>
        <w:t>Олег СТОГНІЙ</w:t>
      </w:r>
    </w:p>
    <w:p w:rsidR="00DA4300" w:rsidRDefault="00DA4300" w:rsidP="00DA4300">
      <w:pPr>
        <w:spacing w:line="276" w:lineRule="auto"/>
        <w:rPr>
          <w:b/>
        </w:rPr>
      </w:pPr>
    </w:p>
    <w:p w:rsidR="0084287D" w:rsidRPr="004B4E63" w:rsidRDefault="0084287D" w:rsidP="0084287D">
      <w:pPr>
        <w:spacing w:line="276" w:lineRule="auto"/>
        <w:rPr>
          <w:b/>
        </w:rPr>
      </w:pPr>
      <w:r w:rsidRPr="004B4E63">
        <w:rPr>
          <w:b/>
        </w:rPr>
        <w:t>ПОГОДЖЕНО</w:t>
      </w:r>
    </w:p>
    <w:p w:rsidR="0084287D" w:rsidRDefault="0084287D" w:rsidP="0084287D">
      <w:pPr>
        <w:spacing w:line="276" w:lineRule="auto"/>
        <w:rPr>
          <w:b/>
        </w:rPr>
      </w:pPr>
      <w:r>
        <w:rPr>
          <w:b/>
        </w:rPr>
        <w:t>Управління фінансів Роменської міської ради</w:t>
      </w:r>
    </w:p>
    <w:p w:rsidR="0084287D" w:rsidRPr="004B4E63" w:rsidRDefault="0084287D" w:rsidP="0084287D">
      <w:pPr>
        <w:spacing w:line="276" w:lineRule="auto"/>
        <w:rPr>
          <w:b/>
        </w:rPr>
      </w:pPr>
      <w:r>
        <w:rPr>
          <w:b/>
          <w:lang w:val="ru-RU"/>
        </w:rPr>
        <w:t>Н</w:t>
      </w:r>
      <w:r w:rsidRPr="004B4E63">
        <w:rPr>
          <w:b/>
        </w:rPr>
        <w:t xml:space="preserve">ачальник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84287D" w:rsidRPr="00F36847" w:rsidRDefault="0084287D" w:rsidP="0084287D">
      <w:pPr>
        <w:spacing w:line="276" w:lineRule="auto"/>
        <w:rPr>
          <w:b/>
          <w:sz w:val="16"/>
          <w:szCs w:val="16"/>
          <w:lang w:val="ru-RU"/>
        </w:rPr>
      </w:pPr>
    </w:p>
    <w:p w:rsidR="001F08AD" w:rsidRPr="00ED4C22" w:rsidRDefault="00ED4C22" w:rsidP="0084287D">
      <w:pPr>
        <w:spacing w:line="276" w:lineRule="auto"/>
        <w:rPr>
          <w:lang w:val="ru-RU"/>
        </w:rPr>
      </w:pPr>
      <w:r>
        <w:rPr>
          <w:lang w:val="ru-RU"/>
        </w:rPr>
        <w:t>24.12.2020</w:t>
      </w:r>
    </w:p>
    <w:p w:rsidR="00DA4300" w:rsidRPr="004B4E63" w:rsidRDefault="0084287D" w:rsidP="0084287D">
      <w:pPr>
        <w:spacing w:line="276" w:lineRule="auto"/>
        <w:rPr>
          <w:sz w:val="16"/>
          <w:szCs w:val="16"/>
        </w:rPr>
      </w:pPr>
      <w:r>
        <w:t>М.П</w:t>
      </w:r>
    </w:p>
    <w:p w:rsidR="00DA4300" w:rsidRDefault="00DA4300" w:rsidP="00901F99">
      <w:pPr>
        <w:spacing w:line="276" w:lineRule="auto"/>
      </w:pPr>
    </w:p>
    <w:sectPr w:rsidR="00DA4300" w:rsidSect="00784771">
      <w:head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16" w:rsidRDefault="004B5116" w:rsidP="004C20E8">
      <w:r>
        <w:separator/>
      </w:r>
    </w:p>
  </w:endnote>
  <w:endnote w:type="continuationSeparator" w:id="0">
    <w:p w:rsidR="004B5116" w:rsidRDefault="004B5116"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16" w:rsidRDefault="004B5116" w:rsidP="004C20E8">
      <w:r>
        <w:separator/>
      </w:r>
    </w:p>
  </w:footnote>
  <w:footnote w:type="continuationSeparator" w:id="0">
    <w:p w:rsidR="004B5116" w:rsidRDefault="004B5116"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B0" w:rsidRPr="004C20E8" w:rsidRDefault="00CF49B0"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B0" w:rsidRPr="004C20E8" w:rsidRDefault="00CF49B0" w:rsidP="00C13A2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17938"/>
    <w:rsid w:val="00034DB8"/>
    <w:rsid w:val="00036574"/>
    <w:rsid w:val="000368A6"/>
    <w:rsid w:val="000416BD"/>
    <w:rsid w:val="0005502F"/>
    <w:rsid w:val="00062C2C"/>
    <w:rsid w:val="00064CDF"/>
    <w:rsid w:val="00067C2A"/>
    <w:rsid w:val="00087742"/>
    <w:rsid w:val="00094FB9"/>
    <w:rsid w:val="000A3BAC"/>
    <w:rsid w:val="000A5492"/>
    <w:rsid w:val="000B289B"/>
    <w:rsid w:val="000D0A50"/>
    <w:rsid w:val="000D0F59"/>
    <w:rsid w:val="000E018B"/>
    <w:rsid w:val="000E1739"/>
    <w:rsid w:val="000F27C2"/>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40DA"/>
    <w:rsid w:val="001A7CE8"/>
    <w:rsid w:val="001B2027"/>
    <w:rsid w:val="001C38D4"/>
    <w:rsid w:val="001D0D26"/>
    <w:rsid w:val="001D498D"/>
    <w:rsid w:val="001D4D74"/>
    <w:rsid w:val="001F08AD"/>
    <w:rsid w:val="0020028B"/>
    <w:rsid w:val="00200438"/>
    <w:rsid w:val="002071A4"/>
    <w:rsid w:val="00207E54"/>
    <w:rsid w:val="00212157"/>
    <w:rsid w:val="00216EDD"/>
    <w:rsid w:val="00222CE4"/>
    <w:rsid w:val="002402C1"/>
    <w:rsid w:val="00240C8B"/>
    <w:rsid w:val="0025427E"/>
    <w:rsid w:val="00254DD2"/>
    <w:rsid w:val="00270A5D"/>
    <w:rsid w:val="00270F8B"/>
    <w:rsid w:val="00273DF7"/>
    <w:rsid w:val="00274352"/>
    <w:rsid w:val="00280AAE"/>
    <w:rsid w:val="0028322A"/>
    <w:rsid w:val="0029184A"/>
    <w:rsid w:val="00295027"/>
    <w:rsid w:val="002958C4"/>
    <w:rsid w:val="002A0A5E"/>
    <w:rsid w:val="002A1E46"/>
    <w:rsid w:val="002C21FA"/>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30CCC"/>
    <w:rsid w:val="00332D4B"/>
    <w:rsid w:val="003344EC"/>
    <w:rsid w:val="00336BFC"/>
    <w:rsid w:val="003419C4"/>
    <w:rsid w:val="00347452"/>
    <w:rsid w:val="003629DD"/>
    <w:rsid w:val="00366BEF"/>
    <w:rsid w:val="00367B41"/>
    <w:rsid w:val="00375E25"/>
    <w:rsid w:val="00382B2E"/>
    <w:rsid w:val="003835B5"/>
    <w:rsid w:val="00384B54"/>
    <w:rsid w:val="0038599B"/>
    <w:rsid w:val="00396624"/>
    <w:rsid w:val="003A109F"/>
    <w:rsid w:val="003A3B98"/>
    <w:rsid w:val="003A4D19"/>
    <w:rsid w:val="003B23DA"/>
    <w:rsid w:val="003C691D"/>
    <w:rsid w:val="003D42DE"/>
    <w:rsid w:val="003D5661"/>
    <w:rsid w:val="003E2419"/>
    <w:rsid w:val="003E3F4B"/>
    <w:rsid w:val="003F173A"/>
    <w:rsid w:val="003F6B70"/>
    <w:rsid w:val="00400DA2"/>
    <w:rsid w:val="00400F40"/>
    <w:rsid w:val="00401C8A"/>
    <w:rsid w:val="00402954"/>
    <w:rsid w:val="00404588"/>
    <w:rsid w:val="004077FA"/>
    <w:rsid w:val="00407CF4"/>
    <w:rsid w:val="00412332"/>
    <w:rsid w:val="00412DD6"/>
    <w:rsid w:val="00421001"/>
    <w:rsid w:val="004311D3"/>
    <w:rsid w:val="0044100C"/>
    <w:rsid w:val="004423B6"/>
    <w:rsid w:val="004433FF"/>
    <w:rsid w:val="004472C8"/>
    <w:rsid w:val="00451F78"/>
    <w:rsid w:val="00452B54"/>
    <w:rsid w:val="00453D33"/>
    <w:rsid w:val="00463377"/>
    <w:rsid w:val="00464AAA"/>
    <w:rsid w:val="004665B6"/>
    <w:rsid w:val="004672D2"/>
    <w:rsid w:val="00470CB3"/>
    <w:rsid w:val="00474D65"/>
    <w:rsid w:val="00482B72"/>
    <w:rsid w:val="004832AB"/>
    <w:rsid w:val="00497469"/>
    <w:rsid w:val="004A040C"/>
    <w:rsid w:val="004A506F"/>
    <w:rsid w:val="004B1289"/>
    <w:rsid w:val="004B272C"/>
    <w:rsid w:val="004B4E63"/>
    <w:rsid w:val="004B5116"/>
    <w:rsid w:val="004B760D"/>
    <w:rsid w:val="004C20E8"/>
    <w:rsid w:val="004D0E7F"/>
    <w:rsid w:val="004E3795"/>
    <w:rsid w:val="004F381C"/>
    <w:rsid w:val="004F476A"/>
    <w:rsid w:val="0050002C"/>
    <w:rsid w:val="0050221A"/>
    <w:rsid w:val="00514B8D"/>
    <w:rsid w:val="00531888"/>
    <w:rsid w:val="005322BF"/>
    <w:rsid w:val="00541128"/>
    <w:rsid w:val="0055059F"/>
    <w:rsid w:val="005562FD"/>
    <w:rsid w:val="005725A2"/>
    <w:rsid w:val="00572980"/>
    <w:rsid w:val="00586BA5"/>
    <w:rsid w:val="00593A3A"/>
    <w:rsid w:val="00596969"/>
    <w:rsid w:val="00596AC3"/>
    <w:rsid w:val="005A039E"/>
    <w:rsid w:val="005A43C3"/>
    <w:rsid w:val="005A6368"/>
    <w:rsid w:val="005B4044"/>
    <w:rsid w:val="005B6494"/>
    <w:rsid w:val="005B7B29"/>
    <w:rsid w:val="005B7EA2"/>
    <w:rsid w:val="005C27C3"/>
    <w:rsid w:val="005C2E57"/>
    <w:rsid w:val="005C35B7"/>
    <w:rsid w:val="005C3CDB"/>
    <w:rsid w:val="005D2B84"/>
    <w:rsid w:val="005E1279"/>
    <w:rsid w:val="005E7DFA"/>
    <w:rsid w:val="005F14D5"/>
    <w:rsid w:val="005F5202"/>
    <w:rsid w:val="005F7545"/>
    <w:rsid w:val="00605FBD"/>
    <w:rsid w:val="006115BD"/>
    <w:rsid w:val="0061353B"/>
    <w:rsid w:val="00614122"/>
    <w:rsid w:val="0063001A"/>
    <w:rsid w:val="00633D2C"/>
    <w:rsid w:val="00646920"/>
    <w:rsid w:val="00655A79"/>
    <w:rsid w:val="00655DE5"/>
    <w:rsid w:val="00665EDB"/>
    <w:rsid w:val="00671E64"/>
    <w:rsid w:val="006729C9"/>
    <w:rsid w:val="00674F3E"/>
    <w:rsid w:val="006751A5"/>
    <w:rsid w:val="006832CD"/>
    <w:rsid w:val="00686B23"/>
    <w:rsid w:val="00686D99"/>
    <w:rsid w:val="00692722"/>
    <w:rsid w:val="006946F4"/>
    <w:rsid w:val="006961A4"/>
    <w:rsid w:val="006A3D56"/>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671F"/>
    <w:rsid w:val="00717B03"/>
    <w:rsid w:val="00722D6B"/>
    <w:rsid w:val="0072655D"/>
    <w:rsid w:val="0073379D"/>
    <w:rsid w:val="00735F3D"/>
    <w:rsid w:val="00737658"/>
    <w:rsid w:val="00740419"/>
    <w:rsid w:val="00740A96"/>
    <w:rsid w:val="00740DF0"/>
    <w:rsid w:val="00750F89"/>
    <w:rsid w:val="007637B7"/>
    <w:rsid w:val="00763DC9"/>
    <w:rsid w:val="0076587E"/>
    <w:rsid w:val="00765A62"/>
    <w:rsid w:val="007716C9"/>
    <w:rsid w:val="007763DB"/>
    <w:rsid w:val="00784771"/>
    <w:rsid w:val="007A5EF3"/>
    <w:rsid w:val="007A734F"/>
    <w:rsid w:val="007B1051"/>
    <w:rsid w:val="007B110B"/>
    <w:rsid w:val="007C0A1E"/>
    <w:rsid w:val="007C14C2"/>
    <w:rsid w:val="007C5236"/>
    <w:rsid w:val="007D3093"/>
    <w:rsid w:val="007D6690"/>
    <w:rsid w:val="007E133F"/>
    <w:rsid w:val="007E3C78"/>
    <w:rsid w:val="007E67F4"/>
    <w:rsid w:val="007F3B44"/>
    <w:rsid w:val="008006F8"/>
    <w:rsid w:val="008027C1"/>
    <w:rsid w:val="00803CA3"/>
    <w:rsid w:val="00806D30"/>
    <w:rsid w:val="00807C12"/>
    <w:rsid w:val="00814ED3"/>
    <w:rsid w:val="008175FC"/>
    <w:rsid w:val="00817773"/>
    <w:rsid w:val="00826369"/>
    <w:rsid w:val="00827D8C"/>
    <w:rsid w:val="00830D3A"/>
    <w:rsid w:val="00833292"/>
    <w:rsid w:val="00836426"/>
    <w:rsid w:val="0084287D"/>
    <w:rsid w:val="00843651"/>
    <w:rsid w:val="008564BC"/>
    <w:rsid w:val="00871247"/>
    <w:rsid w:val="0087495F"/>
    <w:rsid w:val="00874A46"/>
    <w:rsid w:val="008838A9"/>
    <w:rsid w:val="00884C7A"/>
    <w:rsid w:val="0088799B"/>
    <w:rsid w:val="00892777"/>
    <w:rsid w:val="00896BD7"/>
    <w:rsid w:val="00897BEF"/>
    <w:rsid w:val="008A036E"/>
    <w:rsid w:val="008A083A"/>
    <w:rsid w:val="008A089E"/>
    <w:rsid w:val="008A587C"/>
    <w:rsid w:val="008A58BE"/>
    <w:rsid w:val="008B085D"/>
    <w:rsid w:val="008C406A"/>
    <w:rsid w:val="008C4FE4"/>
    <w:rsid w:val="008E3B1B"/>
    <w:rsid w:val="008F6D4F"/>
    <w:rsid w:val="00900CB1"/>
    <w:rsid w:val="00901F99"/>
    <w:rsid w:val="00916CD3"/>
    <w:rsid w:val="00920425"/>
    <w:rsid w:val="00920BE8"/>
    <w:rsid w:val="00921986"/>
    <w:rsid w:val="00935112"/>
    <w:rsid w:val="009366E2"/>
    <w:rsid w:val="00941AD4"/>
    <w:rsid w:val="00947148"/>
    <w:rsid w:val="00952D2E"/>
    <w:rsid w:val="00955827"/>
    <w:rsid w:val="009564A3"/>
    <w:rsid w:val="009603FE"/>
    <w:rsid w:val="00961659"/>
    <w:rsid w:val="00973613"/>
    <w:rsid w:val="0097762D"/>
    <w:rsid w:val="00980DA1"/>
    <w:rsid w:val="00980FA2"/>
    <w:rsid w:val="00981440"/>
    <w:rsid w:val="00981CED"/>
    <w:rsid w:val="00982D0F"/>
    <w:rsid w:val="0099551C"/>
    <w:rsid w:val="00996BEC"/>
    <w:rsid w:val="009A373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2B4B"/>
    <w:rsid w:val="00A64F23"/>
    <w:rsid w:val="00A71E26"/>
    <w:rsid w:val="00A72F6B"/>
    <w:rsid w:val="00A74B4B"/>
    <w:rsid w:val="00A81B9C"/>
    <w:rsid w:val="00A866D7"/>
    <w:rsid w:val="00A92DEF"/>
    <w:rsid w:val="00A93A74"/>
    <w:rsid w:val="00AA2602"/>
    <w:rsid w:val="00AC3CF8"/>
    <w:rsid w:val="00AC68E8"/>
    <w:rsid w:val="00AD4A27"/>
    <w:rsid w:val="00AD6D74"/>
    <w:rsid w:val="00AD7355"/>
    <w:rsid w:val="00AE192B"/>
    <w:rsid w:val="00AE45DC"/>
    <w:rsid w:val="00AE7143"/>
    <w:rsid w:val="00B12299"/>
    <w:rsid w:val="00B126BC"/>
    <w:rsid w:val="00B21B5A"/>
    <w:rsid w:val="00B248A5"/>
    <w:rsid w:val="00B24F34"/>
    <w:rsid w:val="00B3074B"/>
    <w:rsid w:val="00B344CF"/>
    <w:rsid w:val="00B3543E"/>
    <w:rsid w:val="00B4515A"/>
    <w:rsid w:val="00B5126C"/>
    <w:rsid w:val="00B52458"/>
    <w:rsid w:val="00B54677"/>
    <w:rsid w:val="00B616C8"/>
    <w:rsid w:val="00B62220"/>
    <w:rsid w:val="00B62400"/>
    <w:rsid w:val="00B62FF9"/>
    <w:rsid w:val="00B71B56"/>
    <w:rsid w:val="00B75C81"/>
    <w:rsid w:val="00B800EF"/>
    <w:rsid w:val="00B816FA"/>
    <w:rsid w:val="00B83464"/>
    <w:rsid w:val="00B87FF9"/>
    <w:rsid w:val="00B90E59"/>
    <w:rsid w:val="00B92E94"/>
    <w:rsid w:val="00B93C42"/>
    <w:rsid w:val="00B9524F"/>
    <w:rsid w:val="00BA3700"/>
    <w:rsid w:val="00BB1518"/>
    <w:rsid w:val="00BB1B27"/>
    <w:rsid w:val="00BB2C5F"/>
    <w:rsid w:val="00BB6584"/>
    <w:rsid w:val="00BC4143"/>
    <w:rsid w:val="00BC5ED9"/>
    <w:rsid w:val="00BC71E2"/>
    <w:rsid w:val="00BD03CE"/>
    <w:rsid w:val="00BD4DDB"/>
    <w:rsid w:val="00BD552F"/>
    <w:rsid w:val="00BE0E3A"/>
    <w:rsid w:val="00BE1CA0"/>
    <w:rsid w:val="00BE3CE1"/>
    <w:rsid w:val="00BE403C"/>
    <w:rsid w:val="00BE4AD0"/>
    <w:rsid w:val="00BE75A2"/>
    <w:rsid w:val="00BF6CC9"/>
    <w:rsid w:val="00BF7A0B"/>
    <w:rsid w:val="00C06EA6"/>
    <w:rsid w:val="00C13A28"/>
    <w:rsid w:val="00C33A0E"/>
    <w:rsid w:val="00C378FC"/>
    <w:rsid w:val="00C41A95"/>
    <w:rsid w:val="00C42B08"/>
    <w:rsid w:val="00C43FB6"/>
    <w:rsid w:val="00C44683"/>
    <w:rsid w:val="00C46E8B"/>
    <w:rsid w:val="00C47DBA"/>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1263"/>
    <w:rsid w:val="00CE4DF0"/>
    <w:rsid w:val="00CF1024"/>
    <w:rsid w:val="00CF2E92"/>
    <w:rsid w:val="00CF433A"/>
    <w:rsid w:val="00CF49B0"/>
    <w:rsid w:val="00CF6F94"/>
    <w:rsid w:val="00D0129B"/>
    <w:rsid w:val="00D016AD"/>
    <w:rsid w:val="00D13BE3"/>
    <w:rsid w:val="00D155BD"/>
    <w:rsid w:val="00D16404"/>
    <w:rsid w:val="00D239E5"/>
    <w:rsid w:val="00D23D84"/>
    <w:rsid w:val="00D30733"/>
    <w:rsid w:val="00D47660"/>
    <w:rsid w:val="00D47EED"/>
    <w:rsid w:val="00D50BA2"/>
    <w:rsid w:val="00D51CD8"/>
    <w:rsid w:val="00D52A61"/>
    <w:rsid w:val="00D55883"/>
    <w:rsid w:val="00D61AEC"/>
    <w:rsid w:val="00D63FB7"/>
    <w:rsid w:val="00D67363"/>
    <w:rsid w:val="00D721A6"/>
    <w:rsid w:val="00D72D51"/>
    <w:rsid w:val="00D73439"/>
    <w:rsid w:val="00D73F1F"/>
    <w:rsid w:val="00D7756D"/>
    <w:rsid w:val="00D83F7C"/>
    <w:rsid w:val="00D86864"/>
    <w:rsid w:val="00D97578"/>
    <w:rsid w:val="00DA4300"/>
    <w:rsid w:val="00DB110F"/>
    <w:rsid w:val="00DC2FC0"/>
    <w:rsid w:val="00DE6412"/>
    <w:rsid w:val="00DE756C"/>
    <w:rsid w:val="00DF658D"/>
    <w:rsid w:val="00DF775E"/>
    <w:rsid w:val="00E0200D"/>
    <w:rsid w:val="00E204C2"/>
    <w:rsid w:val="00E24B47"/>
    <w:rsid w:val="00E2522F"/>
    <w:rsid w:val="00E305A8"/>
    <w:rsid w:val="00E40FF4"/>
    <w:rsid w:val="00E453F2"/>
    <w:rsid w:val="00E50713"/>
    <w:rsid w:val="00E519D3"/>
    <w:rsid w:val="00E52401"/>
    <w:rsid w:val="00E6400B"/>
    <w:rsid w:val="00E74C6D"/>
    <w:rsid w:val="00E844DD"/>
    <w:rsid w:val="00E85D60"/>
    <w:rsid w:val="00E90A02"/>
    <w:rsid w:val="00E910D7"/>
    <w:rsid w:val="00E95B18"/>
    <w:rsid w:val="00E967DF"/>
    <w:rsid w:val="00EA2CFB"/>
    <w:rsid w:val="00EB0638"/>
    <w:rsid w:val="00EB27C8"/>
    <w:rsid w:val="00EB2C8D"/>
    <w:rsid w:val="00EB43EC"/>
    <w:rsid w:val="00EB7A44"/>
    <w:rsid w:val="00ED20B0"/>
    <w:rsid w:val="00ED4C22"/>
    <w:rsid w:val="00ED76FB"/>
    <w:rsid w:val="00EE54F2"/>
    <w:rsid w:val="00EF0EB3"/>
    <w:rsid w:val="00EF3E88"/>
    <w:rsid w:val="00EF5C50"/>
    <w:rsid w:val="00F04E23"/>
    <w:rsid w:val="00F07075"/>
    <w:rsid w:val="00F11920"/>
    <w:rsid w:val="00F12038"/>
    <w:rsid w:val="00F16DC8"/>
    <w:rsid w:val="00F35BD9"/>
    <w:rsid w:val="00F36847"/>
    <w:rsid w:val="00F36A8B"/>
    <w:rsid w:val="00F430AA"/>
    <w:rsid w:val="00F446B0"/>
    <w:rsid w:val="00F45B48"/>
    <w:rsid w:val="00F50FDB"/>
    <w:rsid w:val="00F72933"/>
    <w:rsid w:val="00F73815"/>
    <w:rsid w:val="00F747CD"/>
    <w:rsid w:val="00F75A81"/>
    <w:rsid w:val="00F84715"/>
    <w:rsid w:val="00F86CF1"/>
    <w:rsid w:val="00F93B91"/>
    <w:rsid w:val="00F93DE0"/>
    <w:rsid w:val="00F971DB"/>
    <w:rsid w:val="00F971FD"/>
    <w:rsid w:val="00F972EF"/>
    <w:rsid w:val="00FA0879"/>
    <w:rsid w:val="00FA0E92"/>
    <w:rsid w:val="00FA215F"/>
    <w:rsid w:val="00FA3705"/>
    <w:rsid w:val="00FB3457"/>
    <w:rsid w:val="00FB3E0E"/>
    <w:rsid w:val="00FB4CEE"/>
    <w:rsid w:val="00FC0261"/>
    <w:rsid w:val="00FC3EE3"/>
    <w:rsid w:val="00FD2B9F"/>
    <w:rsid w:val="00FE62A7"/>
    <w:rsid w:val="00FF307D"/>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3966"/>
  <w15:docId w15:val="{67A75273-8BA5-48BF-9039-71BBB582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75ED-B0B4-4190-9111-1FAE08E4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3</cp:revision>
  <cp:lastPrinted>2020-07-01T07:08:00Z</cp:lastPrinted>
  <dcterms:created xsi:type="dcterms:W3CDTF">2020-12-24T15:07:00Z</dcterms:created>
  <dcterms:modified xsi:type="dcterms:W3CDTF">2020-12-28T07:30:00Z</dcterms:modified>
</cp:coreProperties>
</file>