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B4E63" w:rsidRDefault="00722D6B" w:rsidP="00722D6B">
      <w:pPr>
        <w:spacing w:line="276" w:lineRule="auto"/>
        <w:jc w:val="center"/>
        <w:rPr>
          <w:b/>
        </w:rPr>
      </w:pPr>
      <w:r w:rsidRPr="004B4E63">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B4E63" w:rsidRDefault="00722D6B" w:rsidP="00722D6B">
      <w:pPr>
        <w:spacing w:line="276" w:lineRule="auto"/>
        <w:jc w:val="center"/>
        <w:rPr>
          <w:b/>
          <w:bCs/>
        </w:rPr>
      </w:pPr>
      <w:r w:rsidRPr="004B4E63">
        <w:rPr>
          <w:b/>
          <w:bCs/>
        </w:rPr>
        <w:t>РОМЕНСЬКА МІСЬКА РАДА СУМСЬКОЇ ОБЛАСТІ</w:t>
      </w:r>
    </w:p>
    <w:p w:rsidR="00722D6B" w:rsidRPr="004B4E63" w:rsidRDefault="00722D6B" w:rsidP="00722D6B">
      <w:pPr>
        <w:pStyle w:val="1"/>
        <w:spacing w:line="276" w:lineRule="auto"/>
        <w:rPr>
          <w:sz w:val="24"/>
        </w:rPr>
      </w:pPr>
      <w:r w:rsidRPr="004B4E63">
        <w:rPr>
          <w:sz w:val="24"/>
        </w:rPr>
        <w:t>ВИКОНАВЧИЙ КОМІТЕТ</w:t>
      </w:r>
    </w:p>
    <w:p w:rsidR="00722D6B" w:rsidRPr="004B4E63" w:rsidRDefault="00722D6B" w:rsidP="00722D6B">
      <w:pPr>
        <w:spacing w:line="276" w:lineRule="auto"/>
        <w:rPr>
          <w:sz w:val="16"/>
          <w:szCs w:val="16"/>
          <w:lang w:eastAsia="uk-UA"/>
        </w:rPr>
      </w:pPr>
    </w:p>
    <w:p w:rsidR="00722D6B" w:rsidRPr="004B4E63" w:rsidRDefault="00722D6B" w:rsidP="00722D6B">
      <w:pPr>
        <w:spacing w:line="276" w:lineRule="auto"/>
        <w:jc w:val="center"/>
        <w:rPr>
          <w:b/>
          <w:lang w:eastAsia="uk-UA"/>
        </w:rPr>
      </w:pPr>
      <w:r w:rsidRPr="004B4E63">
        <w:rPr>
          <w:b/>
          <w:lang w:eastAsia="uk-UA"/>
        </w:rPr>
        <w:t>РОЗПОРЯДЖЕННЯ МІСЬКОГО ГОЛОВИ</w:t>
      </w:r>
    </w:p>
    <w:p w:rsidR="00722D6B" w:rsidRPr="004B4E63"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013A19" w:rsidTr="004D0E7F">
        <w:tc>
          <w:tcPr>
            <w:tcW w:w="3510" w:type="dxa"/>
          </w:tcPr>
          <w:p w:rsidR="0071243E" w:rsidRPr="004B4E63" w:rsidRDefault="001D7DAB" w:rsidP="00921986">
            <w:pPr>
              <w:spacing w:line="276" w:lineRule="auto"/>
              <w:jc w:val="both"/>
              <w:rPr>
                <w:b/>
                <w:lang w:val="ru-RU" w:eastAsia="uk-UA"/>
              </w:rPr>
            </w:pPr>
            <w:r>
              <w:rPr>
                <w:b/>
                <w:lang w:val="ru-RU" w:eastAsia="uk-UA"/>
              </w:rPr>
              <w:t>12.10.2020</w:t>
            </w:r>
          </w:p>
        </w:tc>
        <w:tc>
          <w:tcPr>
            <w:tcW w:w="2552" w:type="dxa"/>
          </w:tcPr>
          <w:p w:rsidR="0071243E" w:rsidRPr="004B4E63" w:rsidRDefault="0071243E" w:rsidP="004D0E7F">
            <w:pPr>
              <w:spacing w:line="276" w:lineRule="auto"/>
              <w:jc w:val="center"/>
              <w:rPr>
                <w:b/>
                <w:lang w:eastAsia="uk-UA"/>
              </w:rPr>
            </w:pPr>
            <w:r w:rsidRPr="004B4E63">
              <w:rPr>
                <w:b/>
                <w:lang w:eastAsia="uk-UA"/>
              </w:rPr>
              <w:t>Ромни</w:t>
            </w:r>
          </w:p>
        </w:tc>
        <w:tc>
          <w:tcPr>
            <w:tcW w:w="3827" w:type="dxa"/>
          </w:tcPr>
          <w:p w:rsidR="0071243E" w:rsidRPr="00013A19" w:rsidRDefault="0071243E" w:rsidP="00581E03">
            <w:pPr>
              <w:spacing w:line="276" w:lineRule="auto"/>
              <w:jc w:val="right"/>
              <w:rPr>
                <w:b/>
                <w:lang w:val="ru-RU" w:eastAsia="uk-UA"/>
              </w:rPr>
            </w:pPr>
            <w:r w:rsidRPr="00013A19">
              <w:rPr>
                <w:b/>
                <w:lang w:eastAsia="uk-UA"/>
              </w:rPr>
              <w:t>№</w:t>
            </w:r>
            <w:r w:rsidR="00ED1551">
              <w:rPr>
                <w:b/>
                <w:lang w:eastAsia="uk-UA"/>
              </w:rPr>
              <w:t xml:space="preserve"> 128-ОД</w:t>
            </w:r>
            <w:r w:rsidR="00B71B56">
              <w:rPr>
                <w:b/>
                <w:lang w:eastAsia="uk-UA"/>
              </w:rPr>
              <w:t xml:space="preserve"> </w:t>
            </w:r>
          </w:p>
        </w:tc>
      </w:tr>
    </w:tbl>
    <w:p w:rsidR="0071243E" w:rsidRPr="0025427E" w:rsidRDefault="0071243E" w:rsidP="0071243E">
      <w:pPr>
        <w:spacing w:line="276" w:lineRule="auto"/>
        <w:jc w:val="both"/>
        <w:rPr>
          <w:b/>
          <w:sz w:val="16"/>
          <w:szCs w:val="16"/>
          <w:lang w:eastAsia="uk-UA"/>
        </w:rPr>
      </w:pPr>
    </w:p>
    <w:tbl>
      <w:tblPr>
        <w:tblW w:w="9780" w:type="dxa"/>
        <w:tblLook w:val="04A0" w:firstRow="1" w:lastRow="0" w:firstColumn="1" w:lastColumn="0" w:noHBand="0" w:noVBand="1"/>
      </w:tblPr>
      <w:tblGrid>
        <w:gridCol w:w="5245"/>
        <w:gridCol w:w="4535"/>
      </w:tblGrid>
      <w:tr w:rsidR="004B4E63" w:rsidRPr="0025427E" w:rsidTr="00581E03">
        <w:tc>
          <w:tcPr>
            <w:tcW w:w="5245" w:type="dxa"/>
          </w:tcPr>
          <w:p w:rsidR="0071243E" w:rsidRPr="0025427E" w:rsidRDefault="00C61670" w:rsidP="00DF3017">
            <w:pPr>
              <w:spacing w:line="276" w:lineRule="auto"/>
              <w:ind w:left="34"/>
              <w:jc w:val="both"/>
              <w:rPr>
                <w:b/>
              </w:rPr>
            </w:pPr>
            <w:r w:rsidRPr="0025427E">
              <w:rPr>
                <w:b/>
                <w:bCs/>
              </w:rPr>
              <w:t>Про затвердження в новій редакції паспорт</w:t>
            </w:r>
            <w:r w:rsidR="00DF3017">
              <w:rPr>
                <w:b/>
                <w:bCs/>
              </w:rPr>
              <w:t>а</w:t>
            </w:r>
            <w:r w:rsidRPr="0025427E">
              <w:rPr>
                <w:b/>
                <w:bCs/>
              </w:rPr>
              <w:t xml:space="preserve"> бюджетн</w:t>
            </w:r>
            <w:r w:rsidR="00DF3017">
              <w:rPr>
                <w:b/>
                <w:bCs/>
              </w:rPr>
              <w:t>ої</w:t>
            </w:r>
            <w:r w:rsidRPr="0025427E">
              <w:rPr>
                <w:b/>
                <w:bCs/>
              </w:rPr>
              <w:t xml:space="preserve"> програм</w:t>
            </w:r>
            <w:r w:rsidR="00DF3017">
              <w:rPr>
                <w:b/>
                <w:bCs/>
              </w:rPr>
              <w:t>и</w:t>
            </w:r>
            <w:r w:rsidRPr="0025427E">
              <w:rPr>
                <w:b/>
                <w:bCs/>
              </w:rPr>
              <w:t xml:space="preserve"> Виконавчого комітету Роменської міської ради </w:t>
            </w:r>
            <w:r w:rsidR="0071243E" w:rsidRPr="0025427E">
              <w:rPr>
                <w:b/>
              </w:rPr>
              <w:t xml:space="preserve">на </w:t>
            </w:r>
            <w:r w:rsidRPr="0025427E">
              <w:rPr>
                <w:b/>
              </w:rPr>
              <w:t>2</w:t>
            </w:r>
            <w:r w:rsidR="0071243E" w:rsidRPr="0025427E">
              <w:rPr>
                <w:b/>
              </w:rPr>
              <w:t>0</w:t>
            </w:r>
            <w:r w:rsidR="008175FC" w:rsidRPr="0025427E">
              <w:rPr>
                <w:b/>
              </w:rPr>
              <w:t>20</w:t>
            </w:r>
            <w:r w:rsidR="0071243E" w:rsidRPr="0025427E">
              <w:rPr>
                <w:b/>
              </w:rPr>
              <w:t xml:space="preserve"> рік за КПКВК </w:t>
            </w:r>
            <w:r w:rsidR="00671E64" w:rsidRPr="0025427E">
              <w:rPr>
                <w:b/>
                <w:bCs/>
              </w:rPr>
              <w:t>0212144</w:t>
            </w:r>
          </w:p>
        </w:tc>
        <w:tc>
          <w:tcPr>
            <w:tcW w:w="4535" w:type="dxa"/>
          </w:tcPr>
          <w:p w:rsidR="0071243E" w:rsidRPr="0025427E" w:rsidRDefault="0071243E" w:rsidP="004D0E7F">
            <w:pPr>
              <w:spacing w:line="276" w:lineRule="auto"/>
              <w:jc w:val="both"/>
              <w:rPr>
                <w:b/>
                <w:lang w:eastAsia="uk-UA"/>
              </w:rPr>
            </w:pPr>
          </w:p>
        </w:tc>
      </w:tr>
    </w:tbl>
    <w:p w:rsidR="0071243E" w:rsidRPr="001D7DAB" w:rsidRDefault="0071243E" w:rsidP="00D73F1F">
      <w:pPr>
        <w:spacing w:before="120" w:line="276" w:lineRule="auto"/>
        <w:ind w:firstLine="426"/>
        <w:jc w:val="both"/>
      </w:pPr>
      <w:r w:rsidRPr="004B4E63">
        <w:t xml:space="preserve">Відповідно </w:t>
      </w:r>
      <w:r w:rsidRPr="004B4E63">
        <w:rPr>
          <w:bCs/>
        </w:rPr>
        <w:t xml:space="preserve">до пункту 20 частини 4 статті 42 Закону України «Про місцеве самоврядування в Україні», </w:t>
      </w:r>
      <w:r w:rsidR="00935112" w:rsidRPr="004B4E63">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w:t>
      </w:r>
      <w:r w:rsidR="00BC4143" w:rsidRPr="004B4E63">
        <w:t xml:space="preserve"> зі</w:t>
      </w:r>
      <w:r w:rsidR="00935112" w:rsidRPr="004B4E63">
        <w:t xml:space="preserve"> змінами, внесеними </w:t>
      </w:r>
      <w:r w:rsidR="00BC4143" w:rsidRPr="004B4E63">
        <w:t>відповідно до</w:t>
      </w:r>
      <w:r w:rsidR="00935112" w:rsidRPr="004B4E63">
        <w:t xml:space="preserve"> наказ</w:t>
      </w:r>
      <w:r w:rsidR="00BC4143" w:rsidRPr="004B4E63">
        <w:t>у</w:t>
      </w:r>
      <w:r w:rsidR="00935112" w:rsidRPr="004B4E63">
        <w:t xml:space="preserve"> Міністерства фінансів України від 07.08.2019 №</w:t>
      </w:r>
      <w:r w:rsidR="00C9485B">
        <w:t xml:space="preserve"> </w:t>
      </w:r>
      <w:r w:rsidR="00935112" w:rsidRPr="004B4E63">
        <w:t xml:space="preserve">336, </w:t>
      </w:r>
      <w:r w:rsidR="00D73F1F" w:rsidRPr="004B4E63">
        <w:t xml:space="preserve">рішення </w:t>
      </w:r>
      <w:r w:rsidR="008C4FE4">
        <w:t xml:space="preserve">Роменської </w:t>
      </w:r>
      <w:r w:rsidR="00D73F1F" w:rsidRPr="004B4E63">
        <w:t xml:space="preserve">міської ради від </w:t>
      </w:r>
      <w:r w:rsidR="001D7DAB">
        <w:t>23.09.</w:t>
      </w:r>
      <w:r w:rsidR="00D73F1F" w:rsidRPr="004B4E63">
        <w:t xml:space="preserve">2020 "Про внесення змін до рішення міської ради сьомого скликання від </w:t>
      </w:r>
      <w:r w:rsidR="00D52A61">
        <w:t>17</w:t>
      </w:r>
      <w:r w:rsidR="00F16DC8">
        <w:t>.</w:t>
      </w:r>
      <w:r w:rsidR="00D52A61">
        <w:t>12</w:t>
      </w:r>
      <w:r w:rsidR="00F16DC8">
        <w:t>.20</w:t>
      </w:r>
      <w:r w:rsidR="00D52A61">
        <w:t>19</w:t>
      </w:r>
      <w:r w:rsidR="00D73F1F" w:rsidRPr="004B4E63">
        <w:t xml:space="preserve"> "Про бюджет міста Ромен на 2020 рік"</w:t>
      </w:r>
      <w:r w:rsidR="001D7DAB">
        <w:t xml:space="preserve">, рішення виконавчого комітету №138 від 30.09.2020 </w:t>
      </w:r>
      <w:r w:rsidR="001D7DAB" w:rsidRPr="001D7DAB">
        <w:t>«</w:t>
      </w:r>
      <w:r w:rsidR="001D7DAB" w:rsidRPr="001D7DAB">
        <w:rPr>
          <w:bCs/>
          <w:color w:val="000000"/>
        </w:rPr>
        <w:t>Про внесення змін до бюджету міста Ромен на 2020 рік»</w:t>
      </w:r>
      <w:r w:rsidRPr="001D7DAB">
        <w:t>:</w:t>
      </w:r>
    </w:p>
    <w:p w:rsidR="0071243E" w:rsidRPr="004B4E63" w:rsidRDefault="0071243E" w:rsidP="0071243E">
      <w:pPr>
        <w:spacing w:line="276" w:lineRule="auto"/>
        <w:rPr>
          <w:sz w:val="16"/>
          <w:szCs w:val="16"/>
        </w:rPr>
      </w:pPr>
    </w:p>
    <w:p w:rsidR="00F16DC8" w:rsidRPr="00DF3017" w:rsidRDefault="00407CF4" w:rsidP="00DF3017">
      <w:pPr>
        <w:spacing w:line="276" w:lineRule="auto"/>
        <w:ind w:firstLine="426"/>
        <w:jc w:val="both"/>
        <w:rPr>
          <w:color w:val="000000"/>
          <w:sz w:val="16"/>
          <w:szCs w:val="16"/>
        </w:rPr>
      </w:pPr>
      <w:r w:rsidRPr="00A57421">
        <w:rPr>
          <w:color w:val="000000"/>
        </w:rPr>
        <w:t xml:space="preserve">Затвердити </w:t>
      </w:r>
      <w:r w:rsidR="008C4FE4">
        <w:rPr>
          <w:color w:val="000000"/>
        </w:rPr>
        <w:t xml:space="preserve">в новій редакції </w:t>
      </w:r>
      <w:r>
        <w:rPr>
          <w:color w:val="000000"/>
        </w:rPr>
        <w:t>паспорт бюджетн</w:t>
      </w:r>
      <w:r w:rsidR="00DF3017">
        <w:rPr>
          <w:color w:val="000000"/>
        </w:rPr>
        <w:t>ої</w:t>
      </w:r>
      <w:r w:rsidRPr="00A57421">
        <w:rPr>
          <w:color w:val="000000"/>
        </w:rPr>
        <w:t xml:space="preserve"> програм</w:t>
      </w:r>
      <w:r w:rsidR="00DF3017">
        <w:rPr>
          <w:color w:val="000000"/>
        </w:rPr>
        <w:t>и</w:t>
      </w:r>
      <w:r w:rsidRPr="00A57421">
        <w:rPr>
          <w:color w:val="000000"/>
        </w:rPr>
        <w:t xml:space="preserve"> </w:t>
      </w:r>
      <w:r>
        <w:rPr>
          <w:color w:val="000000"/>
        </w:rPr>
        <w:t>В</w:t>
      </w:r>
      <w:r w:rsidRPr="00A57421">
        <w:rPr>
          <w:color w:val="000000"/>
        </w:rPr>
        <w:t>иконавчого комітету Роменської міської ради на 20</w:t>
      </w:r>
      <w:r>
        <w:rPr>
          <w:color w:val="000000"/>
        </w:rPr>
        <w:t>20</w:t>
      </w:r>
      <w:r w:rsidRPr="00A57421">
        <w:rPr>
          <w:color w:val="000000"/>
        </w:rPr>
        <w:t xml:space="preserve"> рік</w:t>
      </w:r>
      <w:r>
        <w:rPr>
          <w:color w:val="000000"/>
        </w:rPr>
        <w:t xml:space="preserve"> за </w:t>
      </w:r>
      <w:r w:rsidRPr="002D6D7E">
        <w:rPr>
          <w:color w:val="000000"/>
        </w:rPr>
        <w:t>КПКВК</w:t>
      </w:r>
      <w:r w:rsidR="00DF3017">
        <w:rPr>
          <w:color w:val="000000"/>
          <w:sz w:val="16"/>
          <w:szCs w:val="16"/>
        </w:rPr>
        <w:t xml:space="preserve"> </w:t>
      </w:r>
      <w:r w:rsidR="00671E64">
        <w:t>0212144 «Централізовані заходи з лікування хворих на цукровий</w:t>
      </w:r>
      <w:r w:rsidR="00DF3017">
        <w:t xml:space="preserve"> та нецукровий діабет» (дода</w:t>
      </w:r>
      <w:r w:rsidR="00BD40D8">
        <w:t>ється</w:t>
      </w:r>
      <w:r w:rsidR="00671E64">
        <w:t>)</w:t>
      </w:r>
      <w:r w:rsidR="00F16DC8" w:rsidRPr="00DF3017">
        <w:rPr>
          <w:color w:val="000000"/>
        </w:rPr>
        <w:t>.</w:t>
      </w:r>
    </w:p>
    <w:p w:rsidR="00407CF4" w:rsidRDefault="00407CF4" w:rsidP="00BC4143">
      <w:pPr>
        <w:spacing w:line="276" w:lineRule="auto"/>
        <w:jc w:val="both"/>
        <w:rPr>
          <w:b/>
          <w:bCs/>
        </w:rPr>
      </w:pPr>
    </w:p>
    <w:p w:rsidR="00407CF4" w:rsidRDefault="00407CF4" w:rsidP="00BC4143">
      <w:pPr>
        <w:spacing w:line="276" w:lineRule="auto"/>
        <w:jc w:val="both"/>
        <w:rPr>
          <w:b/>
          <w:bCs/>
        </w:rPr>
      </w:pPr>
    </w:p>
    <w:p w:rsidR="001D7DAB" w:rsidRDefault="001D7DAB" w:rsidP="003B23DA">
      <w:pPr>
        <w:spacing w:line="276" w:lineRule="auto"/>
        <w:jc w:val="both"/>
        <w:rPr>
          <w:b/>
          <w:bCs/>
        </w:rPr>
      </w:pPr>
      <w:r>
        <w:rPr>
          <w:b/>
          <w:bCs/>
        </w:rPr>
        <w:t>В.о. міського голови,</w:t>
      </w:r>
    </w:p>
    <w:p w:rsidR="003B23DA" w:rsidRPr="004B4E63" w:rsidRDefault="001D7DAB" w:rsidP="003B23DA">
      <w:pPr>
        <w:spacing w:line="276" w:lineRule="auto"/>
        <w:jc w:val="both"/>
        <w:rPr>
          <w:b/>
        </w:rPr>
      </w:pPr>
      <w:r>
        <w:rPr>
          <w:b/>
          <w:bCs/>
        </w:rPr>
        <w:t>секретар міської ради</w:t>
      </w:r>
      <w:r w:rsidR="003B23DA" w:rsidRPr="004B4E63">
        <w:rPr>
          <w:b/>
          <w:bCs/>
        </w:rPr>
        <w:tab/>
      </w:r>
      <w:r w:rsidR="003B23DA" w:rsidRPr="004B4E63">
        <w:rPr>
          <w:b/>
          <w:bCs/>
        </w:rPr>
        <w:tab/>
      </w:r>
      <w:r w:rsidR="003B23DA" w:rsidRPr="004B4E63">
        <w:rPr>
          <w:b/>
          <w:bCs/>
        </w:rPr>
        <w:tab/>
      </w:r>
      <w:r w:rsidR="003B23DA" w:rsidRPr="004B4E63">
        <w:rPr>
          <w:b/>
          <w:bCs/>
        </w:rPr>
        <w:tab/>
      </w:r>
      <w:r w:rsidR="003B23DA" w:rsidRPr="004B4E63">
        <w:rPr>
          <w:b/>
          <w:bCs/>
        </w:rPr>
        <w:tab/>
      </w:r>
      <w:r w:rsidR="003B23DA" w:rsidRPr="004B4E63">
        <w:rPr>
          <w:b/>
          <w:bCs/>
        </w:rPr>
        <w:tab/>
      </w:r>
      <w:r w:rsidR="003B23DA" w:rsidRPr="004B4E63">
        <w:rPr>
          <w:b/>
          <w:bCs/>
        </w:rPr>
        <w:tab/>
      </w:r>
      <w:r>
        <w:rPr>
          <w:b/>
          <w:bCs/>
        </w:rPr>
        <w:t>Валерій МИЦИК</w:t>
      </w: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F84715" w:rsidRPr="004B4E63" w:rsidRDefault="00F84715"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pPr>
    </w:p>
    <w:p w:rsidR="00B52458" w:rsidRPr="004B4E63" w:rsidRDefault="00B52458" w:rsidP="00E40FF4">
      <w:pPr>
        <w:jc w:val="both"/>
        <w:rPr>
          <w:b/>
        </w:rPr>
        <w:sectPr w:rsidR="00B52458" w:rsidRPr="004B4E63" w:rsidSect="008175FC">
          <w:pgSz w:w="11906" w:h="16838"/>
          <w:pgMar w:top="1134" w:right="567" w:bottom="1134" w:left="1701" w:header="709" w:footer="709" w:gutter="0"/>
          <w:cols w:space="708"/>
          <w:docGrid w:linePitch="360"/>
        </w:sectPr>
      </w:pPr>
    </w:p>
    <w:p w:rsidR="000E018B" w:rsidRPr="00BC4143" w:rsidRDefault="000E018B" w:rsidP="00ED1551">
      <w:pPr>
        <w:spacing w:line="276" w:lineRule="auto"/>
        <w:ind w:left="10490" w:right="-31"/>
        <w:rPr>
          <w:b/>
        </w:rPr>
      </w:pPr>
      <w:r w:rsidRPr="00BC4143">
        <w:rPr>
          <w:b/>
        </w:rPr>
        <w:lastRenderedPageBreak/>
        <w:t xml:space="preserve">Додаток </w:t>
      </w:r>
    </w:p>
    <w:p w:rsidR="000E018B" w:rsidRPr="00BC4143" w:rsidRDefault="000E018B" w:rsidP="000E018B">
      <w:pPr>
        <w:spacing w:line="276" w:lineRule="auto"/>
        <w:ind w:left="10490"/>
        <w:rPr>
          <w:b/>
        </w:rPr>
      </w:pPr>
      <w:r>
        <w:rPr>
          <w:b/>
        </w:rPr>
        <w:t>д</w:t>
      </w:r>
      <w:r w:rsidRPr="00BC4143">
        <w:rPr>
          <w:b/>
        </w:rPr>
        <w:t>о розпорядження міського голови</w:t>
      </w:r>
    </w:p>
    <w:p w:rsidR="000E018B" w:rsidRDefault="00ED1551" w:rsidP="000E018B">
      <w:pPr>
        <w:spacing w:line="276" w:lineRule="auto"/>
        <w:ind w:left="10490"/>
        <w:rPr>
          <w:b/>
        </w:rPr>
      </w:pPr>
      <w:r>
        <w:rPr>
          <w:b/>
        </w:rPr>
        <w:t>12.10.2020</w:t>
      </w:r>
      <w:r>
        <w:rPr>
          <w:b/>
        </w:rPr>
        <w:t xml:space="preserve"> </w:t>
      </w:r>
      <w:r w:rsidR="000E018B" w:rsidRPr="00BC4143">
        <w:rPr>
          <w:b/>
        </w:rPr>
        <w:t xml:space="preserve">№ </w:t>
      </w:r>
      <w:r>
        <w:rPr>
          <w:b/>
        </w:rPr>
        <w:t xml:space="preserve">128-ОД </w:t>
      </w:r>
    </w:p>
    <w:p w:rsidR="000E018B" w:rsidRDefault="000E018B" w:rsidP="000E018B">
      <w:pPr>
        <w:spacing w:line="276" w:lineRule="auto"/>
        <w:jc w:val="center"/>
        <w:rPr>
          <w:b/>
        </w:rPr>
      </w:pPr>
      <w:r>
        <w:rPr>
          <w:b/>
        </w:rPr>
        <w:t>ПАСПОРТ</w:t>
      </w:r>
    </w:p>
    <w:p w:rsidR="000E018B" w:rsidRPr="00FD2B9F" w:rsidRDefault="000E018B" w:rsidP="000E018B">
      <w:pPr>
        <w:spacing w:line="276" w:lineRule="auto"/>
        <w:jc w:val="center"/>
        <w:rPr>
          <w:b/>
          <w:bCs/>
          <w:color w:val="000000" w:themeColor="text1"/>
        </w:rPr>
      </w:pPr>
      <w:r w:rsidRPr="00FD2B9F">
        <w:rPr>
          <w:b/>
          <w:bCs/>
          <w:color w:val="000000" w:themeColor="text1"/>
        </w:rPr>
        <w:t>бюджетної програми місцевого бюджету на 2020 рік</w:t>
      </w:r>
    </w:p>
    <w:p w:rsidR="000E018B" w:rsidRPr="00FD2B9F" w:rsidRDefault="000E018B" w:rsidP="000E018B">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067"/>
      </w:tblGrid>
      <w:tr w:rsidR="000E018B" w:rsidRPr="00FD2B9F" w:rsidTr="002958C4">
        <w:tc>
          <w:tcPr>
            <w:tcW w:w="562" w:type="dxa"/>
          </w:tcPr>
          <w:p w:rsidR="000E018B" w:rsidRPr="00FD2B9F" w:rsidRDefault="000E018B" w:rsidP="002958C4">
            <w:pPr>
              <w:spacing w:line="276" w:lineRule="auto"/>
              <w:rPr>
                <w:bCs/>
                <w:color w:val="000000" w:themeColor="text1"/>
              </w:rPr>
            </w:pPr>
            <w:r w:rsidRPr="00FD2B9F">
              <w:rPr>
                <w:bCs/>
                <w:color w:val="000000" w:themeColor="text1"/>
              </w:rPr>
              <w:t>1.</w:t>
            </w:r>
          </w:p>
        </w:tc>
        <w:tc>
          <w:tcPr>
            <w:tcW w:w="6242" w:type="dxa"/>
            <w:gridSpan w:val="3"/>
          </w:tcPr>
          <w:p w:rsidR="000E018B" w:rsidRPr="00FD2B9F" w:rsidRDefault="000E018B" w:rsidP="002958C4">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0E018B" w:rsidRPr="00FD2B9F" w:rsidRDefault="000E018B" w:rsidP="002958C4">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0E018B" w:rsidRPr="00FD2B9F" w:rsidRDefault="000E018B" w:rsidP="002958C4">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0E018B" w:rsidRPr="00FD2B9F" w:rsidTr="002958C4">
        <w:tc>
          <w:tcPr>
            <w:tcW w:w="562" w:type="dxa"/>
          </w:tcPr>
          <w:p w:rsidR="000E018B" w:rsidRPr="00FD2B9F" w:rsidRDefault="000E018B" w:rsidP="002958C4">
            <w:pPr>
              <w:spacing w:line="276" w:lineRule="auto"/>
              <w:rPr>
                <w:bCs/>
                <w:color w:val="000000" w:themeColor="text1"/>
              </w:rPr>
            </w:pPr>
            <w:r w:rsidRPr="00FD2B9F">
              <w:rPr>
                <w:bCs/>
                <w:color w:val="000000" w:themeColor="text1"/>
              </w:rPr>
              <w:t xml:space="preserve">2. </w:t>
            </w:r>
          </w:p>
        </w:tc>
        <w:tc>
          <w:tcPr>
            <w:tcW w:w="6242" w:type="dxa"/>
            <w:gridSpan w:val="3"/>
          </w:tcPr>
          <w:p w:rsidR="000E018B" w:rsidRPr="00FD2B9F" w:rsidRDefault="000E018B" w:rsidP="002958C4">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0E018B" w:rsidRPr="00FD2B9F" w:rsidRDefault="000E018B" w:rsidP="002958C4">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gridSpan w:val="2"/>
          </w:tcPr>
          <w:p w:rsidR="000E018B" w:rsidRPr="00FD2B9F" w:rsidRDefault="00A74B4B" w:rsidP="002958C4">
            <w:pPr>
              <w:spacing w:line="276" w:lineRule="auto"/>
              <w:rPr>
                <w:bCs/>
                <w:color w:val="000000" w:themeColor="text1"/>
                <w:u w:val="single"/>
                <w:lang w:val="ru-RU"/>
              </w:rPr>
            </w:pPr>
            <w:r w:rsidRPr="00FD2B9F">
              <w:rPr>
                <w:bCs/>
                <w:color w:val="000000" w:themeColor="text1"/>
                <w:u w:val="single"/>
              </w:rPr>
              <w:t>Виконавчий комітет Роменської міської ради</w:t>
            </w:r>
            <w:r w:rsidR="000E018B" w:rsidRPr="00FD2B9F">
              <w:rPr>
                <w:bCs/>
                <w:color w:val="000000" w:themeColor="text1"/>
                <w:u w:val="single"/>
                <w:lang w:val="ru-RU"/>
              </w:rPr>
              <w:t xml:space="preserve">     </w:t>
            </w:r>
            <w:r w:rsidR="000E018B" w:rsidRPr="00FD2B9F">
              <w:rPr>
                <w:bCs/>
                <w:color w:val="000000" w:themeColor="text1"/>
                <w:lang w:val="ru-RU"/>
              </w:rPr>
              <w:t xml:space="preserve">         </w:t>
            </w:r>
            <w:r w:rsidR="000E018B" w:rsidRPr="00FD2B9F">
              <w:rPr>
                <w:bCs/>
                <w:color w:val="000000" w:themeColor="text1"/>
                <w:u w:val="single"/>
                <w:lang w:val="ru-RU"/>
              </w:rPr>
              <w:t xml:space="preserve"> </w:t>
            </w:r>
            <w:r w:rsidRPr="00FD2B9F">
              <w:rPr>
                <w:bCs/>
                <w:color w:val="000000" w:themeColor="text1"/>
                <w:sz w:val="22"/>
                <w:szCs w:val="22"/>
                <w:u w:val="single"/>
              </w:rPr>
              <w:t>04057988</w:t>
            </w:r>
          </w:p>
          <w:p w:rsidR="000E018B" w:rsidRPr="00FD2B9F" w:rsidRDefault="000E018B" w:rsidP="002958C4">
            <w:pPr>
              <w:spacing w:line="276" w:lineRule="auto"/>
              <w:rPr>
                <w:bCs/>
                <w:color w:val="000000" w:themeColor="text1"/>
                <w:u w:val="single"/>
              </w:rPr>
            </w:pPr>
            <w:r w:rsidRPr="00FD2B9F">
              <w:rPr>
                <w:rStyle w:val="st82"/>
                <w:color w:val="000000" w:themeColor="text1"/>
              </w:rPr>
              <w:t>(найменування відповідального виконавця)</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r>
          </w:p>
        </w:tc>
      </w:tr>
      <w:tr w:rsidR="000E018B" w:rsidRPr="00FD2B9F" w:rsidTr="002958C4">
        <w:tc>
          <w:tcPr>
            <w:tcW w:w="562" w:type="dxa"/>
          </w:tcPr>
          <w:p w:rsidR="000E018B" w:rsidRPr="00FD2B9F" w:rsidRDefault="000E018B" w:rsidP="002958C4">
            <w:pPr>
              <w:spacing w:line="276" w:lineRule="auto"/>
              <w:jc w:val="both"/>
              <w:rPr>
                <w:color w:val="000000" w:themeColor="text1"/>
              </w:rPr>
            </w:pPr>
            <w:r w:rsidRPr="00FD2B9F">
              <w:rPr>
                <w:color w:val="000000" w:themeColor="text1"/>
              </w:rPr>
              <w:t>3.</w:t>
            </w:r>
          </w:p>
        </w:tc>
        <w:tc>
          <w:tcPr>
            <w:tcW w:w="2977" w:type="dxa"/>
          </w:tcPr>
          <w:p w:rsidR="000E018B" w:rsidRPr="00FD2B9F" w:rsidRDefault="000E018B" w:rsidP="002958C4">
            <w:pPr>
              <w:spacing w:line="276" w:lineRule="auto"/>
              <w:jc w:val="center"/>
              <w:rPr>
                <w:color w:val="000000" w:themeColor="text1"/>
                <w:u w:val="single"/>
              </w:rPr>
            </w:pPr>
            <w:r w:rsidRPr="00FD2B9F">
              <w:rPr>
                <w:color w:val="000000" w:themeColor="text1"/>
                <w:u w:val="single"/>
              </w:rPr>
              <w:t>0212</w:t>
            </w:r>
            <w:r>
              <w:rPr>
                <w:color w:val="000000" w:themeColor="text1"/>
                <w:u w:val="single"/>
              </w:rPr>
              <w:t>144</w:t>
            </w:r>
          </w:p>
          <w:p w:rsidR="000E018B" w:rsidRPr="00FD2B9F" w:rsidRDefault="000E018B" w:rsidP="002958C4">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0E018B" w:rsidRPr="00FD2B9F" w:rsidRDefault="000E018B" w:rsidP="002958C4">
            <w:pPr>
              <w:spacing w:line="276" w:lineRule="auto"/>
              <w:jc w:val="center"/>
              <w:rPr>
                <w:color w:val="000000" w:themeColor="text1"/>
                <w:u w:val="single"/>
              </w:rPr>
            </w:pPr>
            <w:r>
              <w:rPr>
                <w:color w:val="000000" w:themeColor="text1"/>
                <w:u w:val="single"/>
              </w:rPr>
              <w:t>2144</w:t>
            </w:r>
          </w:p>
          <w:p w:rsidR="000E018B" w:rsidRPr="00FD2B9F" w:rsidRDefault="000E018B" w:rsidP="002958C4">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556" w:type="dxa"/>
            <w:gridSpan w:val="2"/>
          </w:tcPr>
          <w:p w:rsidR="000E018B" w:rsidRPr="00FD2B9F" w:rsidRDefault="000E018B" w:rsidP="002958C4">
            <w:pPr>
              <w:spacing w:line="276" w:lineRule="auto"/>
              <w:jc w:val="center"/>
              <w:rPr>
                <w:color w:val="000000" w:themeColor="text1"/>
                <w:u w:val="single"/>
              </w:rPr>
            </w:pPr>
            <w:r w:rsidRPr="00FD2B9F">
              <w:rPr>
                <w:color w:val="000000" w:themeColor="text1"/>
                <w:u w:val="single"/>
              </w:rPr>
              <w:t>0763</w:t>
            </w:r>
          </w:p>
          <w:p w:rsidR="000E018B" w:rsidRPr="00FD2B9F" w:rsidRDefault="000E018B" w:rsidP="002958C4">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5067" w:type="dxa"/>
          </w:tcPr>
          <w:p w:rsidR="000E018B" w:rsidRPr="00FD2B9F" w:rsidRDefault="000E018B" w:rsidP="002958C4">
            <w:pPr>
              <w:spacing w:line="276" w:lineRule="auto"/>
              <w:jc w:val="center"/>
              <w:rPr>
                <w:color w:val="000000" w:themeColor="text1"/>
                <w:sz w:val="20"/>
                <w:szCs w:val="20"/>
              </w:rPr>
            </w:pPr>
            <w:r w:rsidRPr="00941AD4">
              <w:rPr>
                <w:bCs/>
                <w:color w:val="000000" w:themeColor="text1"/>
                <w:sz w:val="22"/>
                <w:szCs w:val="22"/>
                <w:u w:val="single"/>
              </w:rPr>
              <w:t xml:space="preserve">Централізовані заходи з лікування хворих на цукровий та нецукровий діабет </w:t>
            </w:r>
            <w:r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0E018B" w:rsidRDefault="000E018B" w:rsidP="000E018B">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BD40D8">
        <w:rPr>
          <w:color w:val="000000"/>
        </w:rPr>
        <w:t>3</w:t>
      </w:r>
      <w:r w:rsidR="00E6400B">
        <w:rPr>
          <w:color w:val="000000"/>
        </w:rPr>
        <w:t> </w:t>
      </w:r>
      <w:r w:rsidR="00BD40D8">
        <w:rPr>
          <w:color w:val="000000"/>
        </w:rPr>
        <w:t>125</w:t>
      </w:r>
      <w:r w:rsidR="00E6400B">
        <w:rPr>
          <w:color w:val="000000"/>
        </w:rPr>
        <w:t> 211,99</w:t>
      </w:r>
      <w:r>
        <w:rPr>
          <w:color w:val="000000"/>
        </w:rPr>
        <w:t xml:space="preserve"> </w:t>
      </w:r>
      <w:r w:rsidRPr="00BC4143">
        <w:rPr>
          <w:color w:val="000000"/>
        </w:rPr>
        <w:t xml:space="preserve">гривень, у тому числі загального фонду – </w:t>
      </w:r>
      <w:r w:rsidR="00BD40D8">
        <w:rPr>
          <w:color w:val="000000"/>
        </w:rPr>
        <w:t xml:space="preserve">3 125 211,99 </w:t>
      </w:r>
      <w:r w:rsidRPr="00BC4143">
        <w:rPr>
          <w:color w:val="000000"/>
        </w:rPr>
        <w:t>гривень та спеціального фонду –</w:t>
      </w:r>
      <w:r>
        <w:rPr>
          <w:color w:val="000000"/>
        </w:rPr>
        <w:t xml:space="preserve"> гривень</w:t>
      </w:r>
    </w:p>
    <w:p w:rsidR="000E018B" w:rsidRDefault="000E018B" w:rsidP="000E018B">
      <w:pPr>
        <w:spacing w:before="120" w:line="276" w:lineRule="auto"/>
        <w:jc w:val="both"/>
      </w:pPr>
      <w:r>
        <w:rPr>
          <w:color w:val="000000"/>
        </w:rPr>
        <w:t xml:space="preserve">5. </w:t>
      </w:r>
      <w:r w:rsidRPr="00BC4143">
        <w:rPr>
          <w:color w:val="000000"/>
        </w:rPr>
        <w:t>Підстави для виконання бюджетної програми:</w:t>
      </w:r>
      <w:r w:rsidRPr="00BC4143">
        <w:t xml:space="preserve"> </w:t>
      </w:r>
      <w:r w:rsidRPr="00941AD4">
        <w:t xml:space="preserve">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w:t>
      </w:r>
      <w:r>
        <w:t xml:space="preserve">внесеними відповідно до наказу Міністерства фінансів </w:t>
      </w:r>
      <w:r w:rsidRPr="00D440FF">
        <w:t>України</w:t>
      </w:r>
      <w:r>
        <w:t xml:space="preserve"> від 07.08.2019 № 336, </w:t>
      </w:r>
      <w:r w:rsidRPr="00941AD4">
        <w:t xml:space="preserve">рішення міської ради від </w:t>
      </w:r>
      <w:r w:rsidR="001D7DAB">
        <w:t>23.09.2020</w:t>
      </w:r>
      <w:r w:rsidRPr="00941AD4">
        <w:t xml:space="preserve"> "Про внесення змін до рішення міської ради сьомого скликання від 17.12.2019 "Про бюджет міста Ромен на 2020 рік"</w:t>
      </w:r>
      <w:r w:rsidR="001D7DAB">
        <w:t>,</w:t>
      </w:r>
      <w:r w:rsidR="001D7DAB" w:rsidRPr="001D7DAB">
        <w:t xml:space="preserve"> </w:t>
      </w:r>
      <w:r w:rsidR="001D7DAB">
        <w:t>рішення виконавчого комітету №</w:t>
      </w:r>
      <w:r w:rsidR="00ED1551">
        <w:t xml:space="preserve"> </w:t>
      </w:r>
      <w:r w:rsidR="001D7DAB">
        <w:t xml:space="preserve">138 від 30.09.2020 </w:t>
      </w:r>
      <w:r w:rsidR="001D7DAB" w:rsidRPr="001D7DAB">
        <w:t>«</w:t>
      </w:r>
      <w:r w:rsidR="001D7DAB" w:rsidRPr="001D7DAB">
        <w:rPr>
          <w:bCs/>
          <w:color w:val="000000"/>
        </w:rPr>
        <w:t>Про внесення змін до бюджету міста Ромен на 2020 рік»</w:t>
      </w:r>
      <w:r w:rsidR="001D7DAB">
        <w:t xml:space="preserve"> </w:t>
      </w:r>
    </w:p>
    <w:p w:rsidR="000E018B" w:rsidRDefault="000E018B" w:rsidP="000E018B">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p w:rsidR="000E018B" w:rsidRPr="00BB1B27" w:rsidRDefault="000E018B" w:rsidP="000E018B">
      <w:pPr>
        <w:spacing w:line="276" w:lineRule="auto"/>
        <w:rPr>
          <w:color w:val="000000"/>
          <w:sz w:val="16"/>
          <w:szCs w:val="16"/>
        </w:rPr>
      </w:pPr>
    </w:p>
    <w:tbl>
      <w:tblPr>
        <w:tblStyle w:val="ab"/>
        <w:tblW w:w="0" w:type="auto"/>
        <w:tblLook w:val="04A0" w:firstRow="1" w:lastRow="0" w:firstColumn="1" w:lastColumn="0" w:noHBand="0" w:noVBand="1"/>
      </w:tblPr>
      <w:tblGrid>
        <w:gridCol w:w="988"/>
        <w:gridCol w:w="13721"/>
      </w:tblGrid>
      <w:tr w:rsidR="000E018B" w:rsidTr="00A74B4B">
        <w:tc>
          <w:tcPr>
            <w:tcW w:w="988" w:type="dxa"/>
          </w:tcPr>
          <w:p w:rsidR="000E018B" w:rsidRDefault="000E018B" w:rsidP="002958C4">
            <w:pPr>
              <w:spacing w:line="276" w:lineRule="auto"/>
              <w:jc w:val="center"/>
              <w:rPr>
                <w:color w:val="000000"/>
              </w:rPr>
            </w:pPr>
            <w:r>
              <w:rPr>
                <w:color w:val="000000"/>
              </w:rPr>
              <w:t xml:space="preserve">№ </w:t>
            </w:r>
            <w:proofErr w:type="spellStart"/>
            <w:r>
              <w:rPr>
                <w:color w:val="000000"/>
              </w:rPr>
              <w:t>зп</w:t>
            </w:r>
            <w:proofErr w:type="spellEnd"/>
          </w:p>
        </w:tc>
        <w:tc>
          <w:tcPr>
            <w:tcW w:w="13721" w:type="dxa"/>
          </w:tcPr>
          <w:p w:rsidR="000E018B" w:rsidRDefault="000E018B" w:rsidP="002958C4">
            <w:pPr>
              <w:spacing w:line="276" w:lineRule="auto"/>
              <w:jc w:val="center"/>
              <w:rPr>
                <w:color w:val="000000"/>
              </w:rPr>
            </w:pPr>
            <w:r w:rsidRPr="00BC4143">
              <w:rPr>
                <w:color w:val="000000"/>
              </w:rPr>
              <w:t>Ціль державної політики</w:t>
            </w:r>
          </w:p>
        </w:tc>
      </w:tr>
      <w:tr w:rsidR="000E018B" w:rsidTr="00A74B4B">
        <w:tc>
          <w:tcPr>
            <w:tcW w:w="988" w:type="dxa"/>
          </w:tcPr>
          <w:p w:rsidR="000E018B" w:rsidRDefault="000E018B" w:rsidP="002958C4">
            <w:pPr>
              <w:spacing w:line="276" w:lineRule="auto"/>
              <w:jc w:val="center"/>
              <w:rPr>
                <w:color w:val="000000"/>
              </w:rPr>
            </w:pPr>
            <w:r>
              <w:rPr>
                <w:color w:val="000000"/>
              </w:rPr>
              <w:t>1.</w:t>
            </w:r>
          </w:p>
        </w:tc>
        <w:tc>
          <w:tcPr>
            <w:tcW w:w="13721" w:type="dxa"/>
          </w:tcPr>
          <w:p w:rsidR="000E018B" w:rsidRDefault="000E018B" w:rsidP="002958C4">
            <w:pPr>
              <w:spacing w:line="276" w:lineRule="auto"/>
              <w:jc w:val="both"/>
              <w:rPr>
                <w:color w:val="000000"/>
              </w:rPr>
            </w:pPr>
            <w:r w:rsidRPr="00941AD4">
              <w:rPr>
                <w:color w:val="000000"/>
              </w:rPr>
              <w:t>Підвищення рівня надання медичної допомоги та збереження здоров'я населення</w:t>
            </w:r>
          </w:p>
        </w:tc>
      </w:tr>
    </w:tbl>
    <w:p w:rsidR="000E018B" w:rsidRDefault="000E018B" w:rsidP="000E018B">
      <w:pPr>
        <w:spacing w:before="120" w:line="276" w:lineRule="auto"/>
        <w:jc w:val="both"/>
      </w:pPr>
      <w:r>
        <w:rPr>
          <w:color w:val="000000"/>
        </w:rPr>
        <w:lastRenderedPageBreak/>
        <w:t xml:space="preserve">7. </w:t>
      </w:r>
      <w:r w:rsidRPr="00BC4143">
        <w:rPr>
          <w:color w:val="000000"/>
        </w:rPr>
        <w:t>Мета бюджетної програми</w:t>
      </w:r>
      <w:r w:rsidRPr="00BC4143">
        <w:t xml:space="preserve">: </w:t>
      </w:r>
      <w:r w:rsidRPr="00941AD4">
        <w:t>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хвороб, травм, отруєнь чи інших розладів здоров’я, іншої діяльності, розвиток медичної бази шляхом технічного забезпечення</w:t>
      </w:r>
      <w:bookmarkStart w:id="0" w:name="_GoBack"/>
      <w:bookmarkEnd w:id="0"/>
    </w:p>
    <w:p w:rsidR="000E018B" w:rsidRDefault="000E018B" w:rsidP="000E018B">
      <w:pPr>
        <w:spacing w:before="120" w:line="276" w:lineRule="auto"/>
        <w:rPr>
          <w:color w:val="000000"/>
        </w:rPr>
      </w:pPr>
      <w:r>
        <w:t xml:space="preserve">8. </w:t>
      </w:r>
      <w:r w:rsidRPr="00BC4143">
        <w:rPr>
          <w:color w:val="000000"/>
        </w:rPr>
        <w:t>Завдання бюджетної програми</w:t>
      </w:r>
      <w:r>
        <w:rPr>
          <w:color w:val="000000"/>
        </w:rPr>
        <w:t>:</w:t>
      </w:r>
    </w:p>
    <w:p w:rsidR="000E018B" w:rsidRPr="00BB1B27" w:rsidRDefault="000E018B" w:rsidP="000E018B">
      <w:pPr>
        <w:spacing w:line="276" w:lineRule="auto"/>
        <w:rPr>
          <w:color w:val="000000"/>
          <w:sz w:val="16"/>
          <w:szCs w:val="16"/>
        </w:rPr>
      </w:pPr>
    </w:p>
    <w:tbl>
      <w:tblPr>
        <w:tblStyle w:val="ab"/>
        <w:tblW w:w="0" w:type="auto"/>
        <w:tblLook w:val="04A0" w:firstRow="1" w:lastRow="0" w:firstColumn="1" w:lastColumn="0" w:noHBand="0" w:noVBand="1"/>
      </w:tblPr>
      <w:tblGrid>
        <w:gridCol w:w="988"/>
        <w:gridCol w:w="13721"/>
      </w:tblGrid>
      <w:tr w:rsidR="000E018B" w:rsidTr="00A74B4B">
        <w:tc>
          <w:tcPr>
            <w:tcW w:w="988" w:type="dxa"/>
          </w:tcPr>
          <w:p w:rsidR="000E018B" w:rsidRDefault="000E018B" w:rsidP="002958C4">
            <w:pPr>
              <w:spacing w:line="276" w:lineRule="auto"/>
              <w:jc w:val="center"/>
              <w:rPr>
                <w:color w:val="000000"/>
              </w:rPr>
            </w:pPr>
            <w:r>
              <w:rPr>
                <w:color w:val="000000"/>
              </w:rPr>
              <w:t xml:space="preserve">№ </w:t>
            </w:r>
            <w:proofErr w:type="spellStart"/>
            <w:r>
              <w:rPr>
                <w:color w:val="000000"/>
              </w:rPr>
              <w:t>зп</w:t>
            </w:r>
            <w:proofErr w:type="spellEnd"/>
          </w:p>
        </w:tc>
        <w:tc>
          <w:tcPr>
            <w:tcW w:w="13721" w:type="dxa"/>
          </w:tcPr>
          <w:p w:rsidR="000E018B" w:rsidRDefault="000E018B" w:rsidP="002958C4">
            <w:pPr>
              <w:spacing w:line="276" w:lineRule="auto"/>
              <w:jc w:val="center"/>
              <w:rPr>
                <w:color w:val="000000"/>
              </w:rPr>
            </w:pPr>
            <w:r w:rsidRPr="00BC4143">
              <w:rPr>
                <w:color w:val="000000"/>
              </w:rPr>
              <w:t>Завдання</w:t>
            </w:r>
          </w:p>
        </w:tc>
      </w:tr>
      <w:tr w:rsidR="000E018B" w:rsidTr="00A74B4B">
        <w:tc>
          <w:tcPr>
            <w:tcW w:w="988" w:type="dxa"/>
          </w:tcPr>
          <w:p w:rsidR="000E018B" w:rsidRDefault="000E018B" w:rsidP="002958C4">
            <w:pPr>
              <w:spacing w:line="276" w:lineRule="auto"/>
              <w:jc w:val="center"/>
              <w:rPr>
                <w:color w:val="000000"/>
              </w:rPr>
            </w:pPr>
            <w:r>
              <w:rPr>
                <w:color w:val="000000"/>
              </w:rPr>
              <w:t>1.</w:t>
            </w:r>
          </w:p>
        </w:tc>
        <w:tc>
          <w:tcPr>
            <w:tcW w:w="13721" w:type="dxa"/>
          </w:tcPr>
          <w:p w:rsidR="000E018B" w:rsidRDefault="000E018B" w:rsidP="002958C4">
            <w:pPr>
              <w:spacing w:line="276" w:lineRule="auto"/>
              <w:jc w:val="both"/>
              <w:rPr>
                <w:color w:val="000000"/>
              </w:rPr>
            </w:pPr>
            <w:r w:rsidRPr="00941AD4">
              <w:t xml:space="preserve">Централізовані заходи </w:t>
            </w:r>
            <w:r>
              <w:t>щодо</w:t>
            </w:r>
            <w:r w:rsidRPr="00941AD4">
              <w:t xml:space="preserve"> лікування </w:t>
            </w:r>
            <w:r>
              <w:t xml:space="preserve">хворих </w:t>
            </w:r>
            <w:r w:rsidRPr="00941AD4">
              <w:t>на цукровий та нецукровий діабет</w:t>
            </w:r>
          </w:p>
        </w:tc>
      </w:tr>
    </w:tbl>
    <w:p w:rsidR="000E018B" w:rsidRDefault="000E018B" w:rsidP="000E018B">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0E018B" w:rsidRDefault="000E018B" w:rsidP="000E018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381"/>
      </w:tblGrid>
      <w:tr w:rsidR="000E018B" w:rsidTr="00A74B4B">
        <w:tc>
          <w:tcPr>
            <w:tcW w:w="988" w:type="dxa"/>
          </w:tcPr>
          <w:p w:rsidR="000E018B" w:rsidRDefault="000E018B" w:rsidP="002958C4">
            <w:pPr>
              <w:spacing w:line="276" w:lineRule="auto"/>
              <w:jc w:val="center"/>
            </w:pPr>
            <w:r>
              <w:rPr>
                <w:color w:val="000000"/>
              </w:rPr>
              <w:t xml:space="preserve">№ </w:t>
            </w:r>
            <w:proofErr w:type="spellStart"/>
            <w:r>
              <w:rPr>
                <w:color w:val="000000"/>
              </w:rPr>
              <w:t>зп</w:t>
            </w:r>
            <w:proofErr w:type="spellEnd"/>
          </w:p>
        </w:tc>
        <w:tc>
          <w:tcPr>
            <w:tcW w:w="6662" w:type="dxa"/>
          </w:tcPr>
          <w:p w:rsidR="000E018B" w:rsidRPr="00BC4143" w:rsidRDefault="000E018B" w:rsidP="002958C4">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0E018B" w:rsidRPr="00BC4143" w:rsidRDefault="000E018B" w:rsidP="002958C4">
            <w:pPr>
              <w:spacing w:line="276" w:lineRule="auto"/>
              <w:jc w:val="center"/>
              <w:rPr>
                <w:color w:val="000000"/>
              </w:rPr>
            </w:pPr>
            <w:r w:rsidRPr="00BC4143">
              <w:rPr>
                <w:color w:val="000000"/>
              </w:rPr>
              <w:t>Загальний фонд</w:t>
            </w:r>
          </w:p>
        </w:tc>
        <w:tc>
          <w:tcPr>
            <w:tcW w:w="2410" w:type="dxa"/>
          </w:tcPr>
          <w:p w:rsidR="000E018B" w:rsidRPr="00BC4143" w:rsidRDefault="000E018B" w:rsidP="002958C4">
            <w:pPr>
              <w:spacing w:line="276" w:lineRule="auto"/>
              <w:jc w:val="center"/>
              <w:rPr>
                <w:color w:val="000000"/>
              </w:rPr>
            </w:pPr>
            <w:r w:rsidRPr="00BC4143">
              <w:rPr>
                <w:color w:val="000000"/>
              </w:rPr>
              <w:t>Спеціальний фонд</w:t>
            </w:r>
          </w:p>
        </w:tc>
        <w:tc>
          <w:tcPr>
            <w:tcW w:w="2381" w:type="dxa"/>
          </w:tcPr>
          <w:p w:rsidR="000E018B" w:rsidRPr="00BC4143" w:rsidRDefault="000E018B" w:rsidP="002958C4">
            <w:pPr>
              <w:spacing w:line="276" w:lineRule="auto"/>
              <w:jc w:val="center"/>
              <w:rPr>
                <w:color w:val="000000"/>
              </w:rPr>
            </w:pPr>
            <w:r w:rsidRPr="00BC4143">
              <w:rPr>
                <w:color w:val="000000"/>
              </w:rPr>
              <w:t>Усього</w:t>
            </w:r>
          </w:p>
        </w:tc>
      </w:tr>
      <w:tr w:rsidR="000E018B" w:rsidTr="00A74B4B">
        <w:tc>
          <w:tcPr>
            <w:tcW w:w="988" w:type="dxa"/>
          </w:tcPr>
          <w:p w:rsidR="000E018B" w:rsidRPr="009366E2" w:rsidRDefault="000E018B" w:rsidP="002958C4">
            <w:pPr>
              <w:spacing w:line="276" w:lineRule="auto"/>
              <w:jc w:val="center"/>
              <w:rPr>
                <w:color w:val="000000"/>
                <w:lang w:val="ru-RU"/>
              </w:rPr>
            </w:pPr>
            <w:r>
              <w:rPr>
                <w:color w:val="000000"/>
                <w:lang w:val="ru-RU"/>
              </w:rPr>
              <w:t>1</w:t>
            </w:r>
          </w:p>
        </w:tc>
        <w:tc>
          <w:tcPr>
            <w:tcW w:w="6662" w:type="dxa"/>
          </w:tcPr>
          <w:p w:rsidR="000E018B" w:rsidRPr="009366E2" w:rsidRDefault="000E018B" w:rsidP="002958C4">
            <w:pPr>
              <w:spacing w:line="276" w:lineRule="auto"/>
              <w:jc w:val="center"/>
              <w:rPr>
                <w:color w:val="000000"/>
                <w:lang w:val="ru-RU"/>
              </w:rPr>
            </w:pPr>
            <w:r>
              <w:rPr>
                <w:color w:val="000000"/>
                <w:lang w:val="ru-RU"/>
              </w:rPr>
              <w:t>2</w:t>
            </w:r>
          </w:p>
        </w:tc>
        <w:tc>
          <w:tcPr>
            <w:tcW w:w="2268" w:type="dxa"/>
          </w:tcPr>
          <w:p w:rsidR="000E018B" w:rsidRPr="009366E2" w:rsidRDefault="000E018B" w:rsidP="002958C4">
            <w:pPr>
              <w:spacing w:line="276" w:lineRule="auto"/>
              <w:jc w:val="center"/>
              <w:rPr>
                <w:color w:val="000000"/>
                <w:lang w:val="ru-RU"/>
              </w:rPr>
            </w:pPr>
            <w:r>
              <w:rPr>
                <w:color w:val="000000"/>
                <w:lang w:val="ru-RU"/>
              </w:rPr>
              <w:t>3</w:t>
            </w:r>
          </w:p>
        </w:tc>
        <w:tc>
          <w:tcPr>
            <w:tcW w:w="2410" w:type="dxa"/>
          </w:tcPr>
          <w:p w:rsidR="000E018B" w:rsidRPr="009366E2" w:rsidRDefault="000E018B" w:rsidP="002958C4">
            <w:pPr>
              <w:spacing w:line="276" w:lineRule="auto"/>
              <w:jc w:val="center"/>
              <w:rPr>
                <w:color w:val="000000"/>
                <w:lang w:val="ru-RU"/>
              </w:rPr>
            </w:pPr>
            <w:r>
              <w:rPr>
                <w:color w:val="000000"/>
                <w:lang w:val="ru-RU"/>
              </w:rPr>
              <w:t>4</w:t>
            </w:r>
          </w:p>
        </w:tc>
        <w:tc>
          <w:tcPr>
            <w:tcW w:w="2381" w:type="dxa"/>
          </w:tcPr>
          <w:p w:rsidR="000E018B" w:rsidRPr="009366E2" w:rsidRDefault="000E018B" w:rsidP="002958C4">
            <w:pPr>
              <w:spacing w:line="276" w:lineRule="auto"/>
              <w:jc w:val="center"/>
              <w:rPr>
                <w:color w:val="000000"/>
                <w:lang w:val="ru-RU"/>
              </w:rPr>
            </w:pPr>
            <w:r>
              <w:rPr>
                <w:color w:val="000000"/>
                <w:lang w:val="ru-RU"/>
              </w:rPr>
              <w:t>5</w:t>
            </w:r>
          </w:p>
        </w:tc>
      </w:tr>
      <w:tr w:rsidR="000E018B" w:rsidTr="00A74B4B">
        <w:tc>
          <w:tcPr>
            <w:tcW w:w="988" w:type="dxa"/>
          </w:tcPr>
          <w:p w:rsidR="000E018B" w:rsidRDefault="000E018B" w:rsidP="002958C4">
            <w:pPr>
              <w:spacing w:line="276" w:lineRule="auto"/>
              <w:jc w:val="center"/>
            </w:pPr>
            <w:r>
              <w:t>1.</w:t>
            </w:r>
          </w:p>
        </w:tc>
        <w:tc>
          <w:tcPr>
            <w:tcW w:w="6662" w:type="dxa"/>
            <w:vAlign w:val="center"/>
          </w:tcPr>
          <w:p w:rsidR="000E018B" w:rsidRPr="0004574E" w:rsidRDefault="000E018B" w:rsidP="002958C4">
            <w:pPr>
              <w:spacing w:line="276" w:lineRule="auto"/>
              <w:jc w:val="both"/>
            </w:pPr>
            <w:r w:rsidRPr="00941AD4">
              <w:rPr>
                <w:color w:val="000000"/>
              </w:rPr>
              <w:t>Забезпечення хворих на цукровий діабет препаратами інсуліну</w:t>
            </w:r>
          </w:p>
        </w:tc>
        <w:tc>
          <w:tcPr>
            <w:tcW w:w="2268" w:type="dxa"/>
          </w:tcPr>
          <w:p w:rsidR="000C52C6" w:rsidRPr="00A72F6B" w:rsidRDefault="000C52C6" w:rsidP="002958C4">
            <w:pPr>
              <w:spacing w:line="276" w:lineRule="auto"/>
              <w:jc w:val="both"/>
              <w:rPr>
                <w:color w:val="000000"/>
                <w:lang w:val="ru-RU"/>
              </w:rPr>
            </w:pPr>
            <w:r>
              <w:rPr>
                <w:color w:val="000000"/>
                <w:lang w:val="ru-RU"/>
              </w:rPr>
              <w:t>3 053 544,00</w:t>
            </w:r>
          </w:p>
        </w:tc>
        <w:tc>
          <w:tcPr>
            <w:tcW w:w="2410" w:type="dxa"/>
          </w:tcPr>
          <w:p w:rsidR="000E018B" w:rsidRPr="00A0040F" w:rsidRDefault="000E018B" w:rsidP="002958C4">
            <w:pPr>
              <w:spacing w:line="276" w:lineRule="auto"/>
              <w:jc w:val="both"/>
              <w:rPr>
                <w:color w:val="000000"/>
                <w:sz w:val="22"/>
                <w:szCs w:val="22"/>
              </w:rPr>
            </w:pPr>
            <w:r>
              <w:rPr>
                <w:color w:val="000000"/>
                <w:sz w:val="22"/>
                <w:szCs w:val="22"/>
              </w:rPr>
              <w:t>-</w:t>
            </w:r>
          </w:p>
        </w:tc>
        <w:tc>
          <w:tcPr>
            <w:tcW w:w="2381" w:type="dxa"/>
          </w:tcPr>
          <w:p w:rsidR="000E018B" w:rsidRPr="00A72F6B" w:rsidRDefault="000C52C6" w:rsidP="002958C4">
            <w:pPr>
              <w:spacing w:line="276" w:lineRule="auto"/>
              <w:jc w:val="both"/>
              <w:rPr>
                <w:color w:val="000000"/>
                <w:lang w:val="ru-RU"/>
              </w:rPr>
            </w:pPr>
            <w:r>
              <w:rPr>
                <w:color w:val="000000"/>
                <w:lang w:val="ru-RU"/>
              </w:rPr>
              <w:t>3 053 544,00</w:t>
            </w:r>
          </w:p>
        </w:tc>
      </w:tr>
      <w:tr w:rsidR="00000FDB" w:rsidTr="00A74B4B">
        <w:tc>
          <w:tcPr>
            <w:tcW w:w="988" w:type="dxa"/>
          </w:tcPr>
          <w:p w:rsidR="00000FDB" w:rsidRDefault="00000FDB" w:rsidP="00000FDB">
            <w:pPr>
              <w:spacing w:line="276" w:lineRule="auto"/>
              <w:jc w:val="center"/>
            </w:pPr>
            <w:r>
              <w:t>2.</w:t>
            </w:r>
          </w:p>
        </w:tc>
        <w:tc>
          <w:tcPr>
            <w:tcW w:w="6662" w:type="dxa"/>
            <w:vAlign w:val="center"/>
          </w:tcPr>
          <w:p w:rsidR="00000FDB" w:rsidRPr="0004574E" w:rsidRDefault="00000FDB" w:rsidP="00000FDB">
            <w:pPr>
              <w:spacing w:line="276" w:lineRule="auto"/>
              <w:jc w:val="both"/>
            </w:pPr>
            <w:r w:rsidRPr="00941AD4">
              <w:t xml:space="preserve">Забезпечення хворих на нецукровий діабет препаратами </w:t>
            </w:r>
            <w:proofErr w:type="spellStart"/>
            <w:r w:rsidRPr="00941AD4">
              <w:t>десмопресину</w:t>
            </w:r>
            <w:proofErr w:type="spellEnd"/>
          </w:p>
        </w:tc>
        <w:tc>
          <w:tcPr>
            <w:tcW w:w="2268" w:type="dxa"/>
          </w:tcPr>
          <w:p w:rsidR="00000FDB" w:rsidRDefault="000C52C6" w:rsidP="00000FDB">
            <w:pPr>
              <w:spacing w:line="276" w:lineRule="auto"/>
              <w:jc w:val="both"/>
              <w:rPr>
                <w:color w:val="000000"/>
              </w:rPr>
            </w:pPr>
            <w:r>
              <w:rPr>
                <w:color w:val="000000"/>
              </w:rPr>
              <w:t>71 667,99</w:t>
            </w:r>
          </w:p>
        </w:tc>
        <w:tc>
          <w:tcPr>
            <w:tcW w:w="2410" w:type="dxa"/>
          </w:tcPr>
          <w:p w:rsidR="00000FDB" w:rsidRDefault="00000FDB" w:rsidP="00000FDB">
            <w:pPr>
              <w:spacing w:line="276" w:lineRule="auto"/>
              <w:jc w:val="both"/>
              <w:rPr>
                <w:color w:val="000000"/>
                <w:sz w:val="22"/>
                <w:szCs w:val="22"/>
              </w:rPr>
            </w:pPr>
            <w:r>
              <w:rPr>
                <w:color w:val="000000"/>
                <w:sz w:val="22"/>
                <w:szCs w:val="22"/>
              </w:rPr>
              <w:t>-</w:t>
            </w:r>
          </w:p>
        </w:tc>
        <w:tc>
          <w:tcPr>
            <w:tcW w:w="2381" w:type="dxa"/>
          </w:tcPr>
          <w:p w:rsidR="00000FDB" w:rsidRDefault="000C52C6" w:rsidP="00000FDB">
            <w:pPr>
              <w:spacing w:line="276" w:lineRule="auto"/>
              <w:jc w:val="both"/>
              <w:rPr>
                <w:color w:val="000000"/>
              </w:rPr>
            </w:pPr>
            <w:r>
              <w:rPr>
                <w:color w:val="000000"/>
              </w:rPr>
              <w:t>71 667,99</w:t>
            </w:r>
          </w:p>
        </w:tc>
      </w:tr>
      <w:tr w:rsidR="00000FDB" w:rsidTr="00A74B4B">
        <w:tc>
          <w:tcPr>
            <w:tcW w:w="988" w:type="dxa"/>
          </w:tcPr>
          <w:p w:rsidR="00000FDB" w:rsidRDefault="00000FDB" w:rsidP="00000FDB">
            <w:pPr>
              <w:spacing w:line="276" w:lineRule="auto"/>
              <w:jc w:val="both"/>
            </w:pPr>
          </w:p>
        </w:tc>
        <w:tc>
          <w:tcPr>
            <w:tcW w:w="6662" w:type="dxa"/>
          </w:tcPr>
          <w:p w:rsidR="00000FDB" w:rsidRDefault="00000FDB" w:rsidP="00000FDB">
            <w:pPr>
              <w:spacing w:line="276" w:lineRule="auto"/>
              <w:jc w:val="right"/>
            </w:pPr>
            <w:r>
              <w:t>Усього</w:t>
            </w:r>
          </w:p>
        </w:tc>
        <w:tc>
          <w:tcPr>
            <w:tcW w:w="2268" w:type="dxa"/>
            <w:vAlign w:val="center"/>
          </w:tcPr>
          <w:p w:rsidR="00000FDB" w:rsidRDefault="000C52C6" w:rsidP="00A8746F">
            <w:pPr>
              <w:jc w:val="both"/>
              <w:rPr>
                <w:color w:val="000000"/>
              </w:rPr>
            </w:pPr>
            <w:r>
              <w:rPr>
                <w:color w:val="000000"/>
              </w:rPr>
              <w:t>3 125 211,</w:t>
            </w:r>
            <w:r w:rsidR="00A8746F">
              <w:rPr>
                <w:color w:val="000000"/>
              </w:rPr>
              <w:t>9</w:t>
            </w:r>
            <w:r>
              <w:rPr>
                <w:color w:val="000000"/>
              </w:rPr>
              <w:t>9</w:t>
            </w:r>
          </w:p>
          <w:p w:rsidR="00A8746F" w:rsidRPr="00BB6584" w:rsidRDefault="00A8746F" w:rsidP="00A8746F">
            <w:pPr>
              <w:jc w:val="both"/>
              <w:rPr>
                <w:color w:val="000000"/>
              </w:rPr>
            </w:pPr>
          </w:p>
        </w:tc>
        <w:tc>
          <w:tcPr>
            <w:tcW w:w="2410" w:type="dxa"/>
            <w:vAlign w:val="center"/>
          </w:tcPr>
          <w:p w:rsidR="00000FDB" w:rsidRPr="00BB6584" w:rsidRDefault="00000FDB" w:rsidP="00000FDB">
            <w:pPr>
              <w:spacing w:line="276" w:lineRule="auto"/>
              <w:jc w:val="both"/>
              <w:rPr>
                <w:color w:val="000000"/>
              </w:rPr>
            </w:pPr>
            <w:r w:rsidRPr="00BB6584">
              <w:rPr>
                <w:color w:val="000000"/>
              </w:rPr>
              <w:t>-</w:t>
            </w:r>
          </w:p>
        </w:tc>
        <w:tc>
          <w:tcPr>
            <w:tcW w:w="2381" w:type="dxa"/>
            <w:vAlign w:val="center"/>
          </w:tcPr>
          <w:p w:rsidR="00000FDB" w:rsidRPr="00A8746F" w:rsidRDefault="000C52C6" w:rsidP="00A8746F">
            <w:pPr>
              <w:jc w:val="both"/>
              <w:rPr>
                <w:color w:val="000000"/>
                <w:lang w:val="ru-RU"/>
              </w:rPr>
            </w:pPr>
            <w:r>
              <w:rPr>
                <w:color w:val="000000"/>
              </w:rPr>
              <w:t>3 125 211,</w:t>
            </w:r>
            <w:r w:rsidR="00A8746F">
              <w:rPr>
                <w:color w:val="000000"/>
              </w:rPr>
              <w:t>9</w:t>
            </w:r>
            <w:r>
              <w:rPr>
                <w:color w:val="000000"/>
              </w:rPr>
              <w:t>9</w:t>
            </w:r>
          </w:p>
        </w:tc>
      </w:tr>
    </w:tbl>
    <w:p w:rsidR="000E018B" w:rsidRDefault="000E018B" w:rsidP="000E018B">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0E018B" w:rsidRDefault="000E018B" w:rsidP="000E018B">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79"/>
        <w:gridCol w:w="6579"/>
        <w:gridCol w:w="2251"/>
        <w:gridCol w:w="2395"/>
        <w:gridCol w:w="2356"/>
      </w:tblGrid>
      <w:tr w:rsidR="000E018B" w:rsidTr="00807C12">
        <w:tc>
          <w:tcPr>
            <w:tcW w:w="979" w:type="dxa"/>
          </w:tcPr>
          <w:p w:rsidR="000E018B" w:rsidRDefault="000E018B" w:rsidP="002958C4">
            <w:pPr>
              <w:spacing w:line="276" w:lineRule="auto"/>
              <w:jc w:val="center"/>
            </w:pPr>
            <w:r>
              <w:rPr>
                <w:color w:val="000000"/>
              </w:rPr>
              <w:t xml:space="preserve">№ </w:t>
            </w:r>
            <w:proofErr w:type="spellStart"/>
            <w:r>
              <w:rPr>
                <w:color w:val="000000"/>
              </w:rPr>
              <w:t>зп</w:t>
            </w:r>
            <w:proofErr w:type="spellEnd"/>
          </w:p>
        </w:tc>
        <w:tc>
          <w:tcPr>
            <w:tcW w:w="6579" w:type="dxa"/>
          </w:tcPr>
          <w:p w:rsidR="000E018B" w:rsidRPr="00BC4143" w:rsidRDefault="000E018B" w:rsidP="002958C4">
            <w:pPr>
              <w:spacing w:line="276" w:lineRule="auto"/>
              <w:jc w:val="center"/>
              <w:rPr>
                <w:color w:val="000000"/>
              </w:rPr>
            </w:pPr>
            <w:r w:rsidRPr="00BC4143">
              <w:rPr>
                <w:color w:val="000000"/>
              </w:rPr>
              <w:t>Найменування місцевої / регіональної програми</w:t>
            </w:r>
          </w:p>
        </w:tc>
        <w:tc>
          <w:tcPr>
            <w:tcW w:w="2251" w:type="dxa"/>
          </w:tcPr>
          <w:p w:rsidR="000E018B" w:rsidRPr="00BC4143" w:rsidRDefault="000E018B" w:rsidP="002958C4">
            <w:pPr>
              <w:spacing w:line="276" w:lineRule="auto"/>
              <w:jc w:val="center"/>
              <w:rPr>
                <w:color w:val="000000"/>
              </w:rPr>
            </w:pPr>
            <w:r w:rsidRPr="00BC4143">
              <w:rPr>
                <w:color w:val="000000"/>
              </w:rPr>
              <w:t>Загальний фонд</w:t>
            </w:r>
          </w:p>
        </w:tc>
        <w:tc>
          <w:tcPr>
            <w:tcW w:w="2395" w:type="dxa"/>
          </w:tcPr>
          <w:p w:rsidR="000E018B" w:rsidRPr="00BC4143" w:rsidRDefault="000E018B" w:rsidP="002958C4">
            <w:pPr>
              <w:spacing w:line="276" w:lineRule="auto"/>
              <w:jc w:val="center"/>
              <w:rPr>
                <w:color w:val="000000"/>
              </w:rPr>
            </w:pPr>
            <w:r w:rsidRPr="00BC4143">
              <w:rPr>
                <w:color w:val="000000"/>
              </w:rPr>
              <w:t>Спеціальний фонд</w:t>
            </w:r>
          </w:p>
        </w:tc>
        <w:tc>
          <w:tcPr>
            <w:tcW w:w="2356" w:type="dxa"/>
          </w:tcPr>
          <w:p w:rsidR="000E018B" w:rsidRPr="00BC4143" w:rsidRDefault="000E018B" w:rsidP="002958C4">
            <w:pPr>
              <w:spacing w:line="276" w:lineRule="auto"/>
              <w:jc w:val="center"/>
              <w:rPr>
                <w:color w:val="000000"/>
              </w:rPr>
            </w:pPr>
            <w:r w:rsidRPr="00BC4143">
              <w:rPr>
                <w:color w:val="000000"/>
              </w:rPr>
              <w:t>Усього</w:t>
            </w:r>
          </w:p>
        </w:tc>
      </w:tr>
      <w:tr w:rsidR="000E018B" w:rsidTr="00807C12">
        <w:tc>
          <w:tcPr>
            <w:tcW w:w="979" w:type="dxa"/>
          </w:tcPr>
          <w:p w:rsidR="000E018B" w:rsidRPr="009366E2" w:rsidRDefault="000E018B" w:rsidP="002958C4">
            <w:pPr>
              <w:spacing w:line="276" w:lineRule="auto"/>
              <w:jc w:val="center"/>
              <w:rPr>
                <w:color w:val="000000"/>
                <w:lang w:val="ru-RU"/>
              </w:rPr>
            </w:pPr>
            <w:r>
              <w:rPr>
                <w:color w:val="000000"/>
                <w:lang w:val="ru-RU"/>
              </w:rPr>
              <w:t>1</w:t>
            </w:r>
          </w:p>
        </w:tc>
        <w:tc>
          <w:tcPr>
            <w:tcW w:w="6579" w:type="dxa"/>
          </w:tcPr>
          <w:p w:rsidR="000E018B" w:rsidRPr="009366E2" w:rsidRDefault="000E018B" w:rsidP="002958C4">
            <w:pPr>
              <w:spacing w:line="276" w:lineRule="auto"/>
              <w:jc w:val="center"/>
              <w:rPr>
                <w:color w:val="000000"/>
                <w:lang w:val="ru-RU"/>
              </w:rPr>
            </w:pPr>
            <w:r>
              <w:rPr>
                <w:color w:val="000000"/>
                <w:lang w:val="ru-RU"/>
              </w:rPr>
              <w:t>2</w:t>
            </w:r>
          </w:p>
        </w:tc>
        <w:tc>
          <w:tcPr>
            <w:tcW w:w="2251" w:type="dxa"/>
          </w:tcPr>
          <w:p w:rsidR="000E018B" w:rsidRPr="009366E2" w:rsidRDefault="000E018B" w:rsidP="002958C4">
            <w:pPr>
              <w:spacing w:line="276" w:lineRule="auto"/>
              <w:jc w:val="center"/>
              <w:rPr>
                <w:color w:val="000000"/>
                <w:lang w:val="ru-RU"/>
              </w:rPr>
            </w:pPr>
            <w:r>
              <w:rPr>
                <w:color w:val="000000"/>
                <w:lang w:val="ru-RU"/>
              </w:rPr>
              <w:t>3</w:t>
            </w:r>
          </w:p>
        </w:tc>
        <w:tc>
          <w:tcPr>
            <w:tcW w:w="2395" w:type="dxa"/>
          </w:tcPr>
          <w:p w:rsidR="000E018B" w:rsidRPr="009366E2" w:rsidRDefault="000E018B" w:rsidP="002958C4">
            <w:pPr>
              <w:spacing w:line="276" w:lineRule="auto"/>
              <w:jc w:val="center"/>
              <w:rPr>
                <w:color w:val="000000"/>
                <w:lang w:val="ru-RU"/>
              </w:rPr>
            </w:pPr>
            <w:r>
              <w:rPr>
                <w:color w:val="000000"/>
                <w:lang w:val="ru-RU"/>
              </w:rPr>
              <w:t>4</w:t>
            </w:r>
          </w:p>
        </w:tc>
        <w:tc>
          <w:tcPr>
            <w:tcW w:w="2356" w:type="dxa"/>
          </w:tcPr>
          <w:p w:rsidR="000E018B" w:rsidRPr="009366E2" w:rsidRDefault="000E018B" w:rsidP="002958C4">
            <w:pPr>
              <w:spacing w:line="276" w:lineRule="auto"/>
              <w:jc w:val="center"/>
              <w:rPr>
                <w:color w:val="000000"/>
                <w:lang w:val="ru-RU"/>
              </w:rPr>
            </w:pPr>
            <w:r>
              <w:rPr>
                <w:color w:val="000000"/>
                <w:lang w:val="ru-RU"/>
              </w:rPr>
              <w:t>5</w:t>
            </w:r>
          </w:p>
        </w:tc>
      </w:tr>
      <w:tr w:rsidR="00807C12" w:rsidTr="00807C12">
        <w:tc>
          <w:tcPr>
            <w:tcW w:w="979" w:type="dxa"/>
          </w:tcPr>
          <w:p w:rsidR="00807C12" w:rsidRDefault="00807C12" w:rsidP="00807C12">
            <w:pPr>
              <w:spacing w:line="276" w:lineRule="auto"/>
              <w:jc w:val="center"/>
              <w:rPr>
                <w:color w:val="000000"/>
              </w:rPr>
            </w:pPr>
            <w:r>
              <w:rPr>
                <w:color w:val="000000"/>
              </w:rPr>
              <w:t>1.</w:t>
            </w:r>
          </w:p>
        </w:tc>
        <w:tc>
          <w:tcPr>
            <w:tcW w:w="6579" w:type="dxa"/>
            <w:vAlign w:val="center"/>
          </w:tcPr>
          <w:p w:rsidR="00807C12" w:rsidRPr="00A0040F" w:rsidRDefault="00807C12" w:rsidP="00807C12">
            <w:pPr>
              <w:spacing w:line="276" w:lineRule="auto"/>
              <w:jc w:val="both"/>
              <w:rPr>
                <w:color w:val="000000"/>
              </w:rPr>
            </w:pPr>
            <w:r w:rsidRPr="00941AD4">
              <w:rPr>
                <w:color w:val="000000"/>
              </w:rPr>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51" w:type="dxa"/>
            <w:vAlign w:val="center"/>
          </w:tcPr>
          <w:p w:rsidR="00807C12" w:rsidRPr="00A0040F" w:rsidRDefault="00807C12" w:rsidP="00807C12">
            <w:pPr>
              <w:spacing w:line="276" w:lineRule="auto"/>
              <w:jc w:val="both"/>
              <w:rPr>
                <w:color w:val="000000"/>
              </w:rPr>
            </w:pPr>
            <w:r>
              <w:rPr>
                <w:color w:val="000000"/>
              </w:rPr>
              <w:t>368 645,00</w:t>
            </w:r>
          </w:p>
        </w:tc>
        <w:tc>
          <w:tcPr>
            <w:tcW w:w="2395" w:type="dxa"/>
            <w:vAlign w:val="center"/>
          </w:tcPr>
          <w:p w:rsidR="00807C12" w:rsidRPr="00A0040F" w:rsidRDefault="00807C12" w:rsidP="00807C12">
            <w:pPr>
              <w:spacing w:line="276" w:lineRule="auto"/>
              <w:jc w:val="both"/>
              <w:rPr>
                <w:color w:val="000000"/>
              </w:rPr>
            </w:pPr>
            <w:r>
              <w:rPr>
                <w:color w:val="000000"/>
              </w:rPr>
              <w:t>-</w:t>
            </w:r>
          </w:p>
        </w:tc>
        <w:tc>
          <w:tcPr>
            <w:tcW w:w="2356" w:type="dxa"/>
            <w:vAlign w:val="center"/>
          </w:tcPr>
          <w:p w:rsidR="00807C12" w:rsidRPr="00A0040F" w:rsidRDefault="00807C12" w:rsidP="00807C12">
            <w:pPr>
              <w:spacing w:line="276" w:lineRule="auto"/>
              <w:jc w:val="both"/>
              <w:rPr>
                <w:color w:val="000000"/>
              </w:rPr>
            </w:pPr>
            <w:r>
              <w:rPr>
                <w:color w:val="000000"/>
              </w:rPr>
              <w:t>368 645,00</w:t>
            </w:r>
          </w:p>
        </w:tc>
      </w:tr>
      <w:tr w:rsidR="00807C12" w:rsidTr="00807C12">
        <w:tc>
          <w:tcPr>
            <w:tcW w:w="979" w:type="dxa"/>
          </w:tcPr>
          <w:p w:rsidR="00807C12" w:rsidRDefault="00807C12" w:rsidP="00807C12">
            <w:pPr>
              <w:spacing w:line="276" w:lineRule="auto"/>
              <w:jc w:val="both"/>
              <w:rPr>
                <w:color w:val="000000"/>
              </w:rPr>
            </w:pPr>
          </w:p>
        </w:tc>
        <w:tc>
          <w:tcPr>
            <w:tcW w:w="6579" w:type="dxa"/>
          </w:tcPr>
          <w:p w:rsidR="00807C12" w:rsidRPr="00BC4143" w:rsidRDefault="00807C12" w:rsidP="00807C12">
            <w:pPr>
              <w:spacing w:line="276" w:lineRule="auto"/>
              <w:jc w:val="right"/>
              <w:rPr>
                <w:color w:val="000000"/>
              </w:rPr>
            </w:pPr>
            <w:r>
              <w:t>Усього</w:t>
            </w:r>
          </w:p>
        </w:tc>
        <w:tc>
          <w:tcPr>
            <w:tcW w:w="2251" w:type="dxa"/>
            <w:vAlign w:val="center"/>
          </w:tcPr>
          <w:p w:rsidR="00807C12" w:rsidRPr="00A0040F" w:rsidRDefault="00807C12" w:rsidP="00807C12">
            <w:pPr>
              <w:spacing w:line="276" w:lineRule="auto"/>
              <w:jc w:val="both"/>
              <w:rPr>
                <w:color w:val="000000"/>
              </w:rPr>
            </w:pPr>
            <w:r>
              <w:rPr>
                <w:color w:val="000000"/>
              </w:rPr>
              <w:t>368 645,00</w:t>
            </w:r>
          </w:p>
        </w:tc>
        <w:tc>
          <w:tcPr>
            <w:tcW w:w="2395" w:type="dxa"/>
            <w:vAlign w:val="center"/>
          </w:tcPr>
          <w:p w:rsidR="00807C12" w:rsidRPr="00A0040F" w:rsidRDefault="00807C12" w:rsidP="00807C12">
            <w:pPr>
              <w:spacing w:line="276" w:lineRule="auto"/>
              <w:jc w:val="both"/>
              <w:rPr>
                <w:color w:val="000000"/>
              </w:rPr>
            </w:pPr>
            <w:r>
              <w:rPr>
                <w:color w:val="000000"/>
              </w:rPr>
              <w:t>-</w:t>
            </w:r>
          </w:p>
        </w:tc>
        <w:tc>
          <w:tcPr>
            <w:tcW w:w="2356" w:type="dxa"/>
            <w:vAlign w:val="center"/>
          </w:tcPr>
          <w:p w:rsidR="00807C12" w:rsidRPr="00A0040F" w:rsidRDefault="00807C12" w:rsidP="00807C12">
            <w:pPr>
              <w:spacing w:line="276" w:lineRule="auto"/>
              <w:jc w:val="both"/>
              <w:rPr>
                <w:color w:val="000000"/>
              </w:rPr>
            </w:pPr>
            <w:r>
              <w:rPr>
                <w:color w:val="000000"/>
              </w:rPr>
              <w:t>368 645,00</w:t>
            </w:r>
          </w:p>
        </w:tc>
      </w:tr>
    </w:tbl>
    <w:p w:rsidR="00F35BD9" w:rsidRDefault="00F35BD9" w:rsidP="000E018B">
      <w:pPr>
        <w:spacing w:before="120" w:line="276" w:lineRule="auto"/>
        <w:jc w:val="both"/>
        <w:rPr>
          <w:color w:val="000000"/>
        </w:rPr>
      </w:pPr>
    </w:p>
    <w:p w:rsidR="00F35BD9" w:rsidRDefault="00F35BD9" w:rsidP="000E018B">
      <w:pPr>
        <w:spacing w:before="120" w:line="276" w:lineRule="auto"/>
        <w:jc w:val="both"/>
        <w:rPr>
          <w:color w:val="000000"/>
        </w:rPr>
      </w:pPr>
    </w:p>
    <w:p w:rsidR="00F35BD9" w:rsidRDefault="00F35BD9" w:rsidP="000E018B">
      <w:pPr>
        <w:spacing w:before="120" w:line="276" w:lineRule="auto"/>
        <w:jc w:val="both"/>
        <w:rPr>
          <w:color w:val="000000"/>
        </w:rPr>
      </w:pPr>
    </w:p>
    <w:p w:rsidR="000E018B" w:rsidRDefault="000E018B" w:rsidP="000E018B">
      <w:pPr>
        <w:spacing w:before="120" w:line="276" w:lineRule="auto"/>
        <w:jc w:val="both"/>
        <w:rPr>
          <w:color w:val="000000"/>
        </w:rPr>
      </w:pPr>
      <w:r>
        <w:rPr>
          <w:color w:val="000000"/>
        </w:rPr>
        <w:lastRenderedPageBreak/>
        <w:t xml:space="preserve">11. </w:t>
      </w:r>
      <w:r w:rsidRPr="00BC4143">
        <w:rPr>
          <w:color w:val="000000"/>
        </w:rPr>
        <w:t>Результативні показники бюджетної програми:</w:t>
      </w:r>
    </w:p>
    <w:p w:rsidR="000E018B" w:rsidRPr="008A089E" w:rsidRDefault="000E018B" w:rsidP="000E018B">
      <w:pPr>
        <w:spacing w:before="120" w:line="276" w:lineRule="auto"/>
        <w:jc w:val="both"/>
        <w:rPr>
          <w:color w:val="000000"/>
          <w:sz w:val="16"/>
          <w:szCs w:val="16"/>
        </w:rPr>
      </w:pPr>
    </w:p>
    <w:tbl>
      <w:tblPr>
        <w:tblStyle w:val="ab"/>
        <w:tblW w:w="14850" w:type="dxa"/>
        <w:tblLayout w:type="fixed"/>
        <w:tblLook w:val="04A0" w:firstRow="1" w:lastRow="0" w:firstColumn="1" w:lastColumn="0" w:noHBand="0" w:noVBand="1"/>
      </w:tblPr>
      <w:tblGrid>
        <w:gridCol w:w="846"/>
        <w:gridCol w:w="3314"/>
        <w:gridCol w:w="1364"/>
        <w:gridCol w:w="2796"/>
        <w:gridCol w:w="2080"/>
        <w:gridCol w:w="2080"/>
        <w:gridCol w:w="2370"/>
      </w:tblGrid>
      <w:tr w:rsidR="000E018B" w:rsidTr="00A74B4B">
        <w:tc>
          <w:tcPr>
            <w:tcW w:w="846" w:type="dxa"/>
          </w:tcPr>
          <w:p w:rsidR="000E018B" w:rsidRDefault="000E018B" w:rsidP="002958C4">
            <w:pPr>
              <w:spacing w:line="276" w:lineRule="auto"/>
              <w:jc w:val="both"/>
              <w:rPr>
                <w:color w:val="000000"/>
              </w:rPr>
            </w:pPr>
            <w:r>
              <w:rPr>
                <w:color w:val="000000"/>
              </w:rPr>
              <w:t xml:space="preserve">№ </w:t>
            </w:r>
            <w:proofErr w:type="spellStart"/>
            <w:r>
              <w:rPr>
                <w:color w:val="000000"/>
              </w:rPr>
              <w:t>зп</w:t>
            </w:r>
            <w:proofErr w:type="spellEnd"/>
          </w:p>
        </w:tc>
        <w:tc>
          <w:tcPr>
            <w:tcW w:w="3314" w:type="dxa"/>
          </w:tcPr>
          <w:p w:rsidR="000E018B" w:rsidRPr="00BC4143" w:rsidRDefault="000E018B" w:rsidP="002958C4">
            <w:pPr>
              <w:spacing w:line="276" w:lineRule="auto"/>
              <w:jc w:val="center"/>
              <w:rPr>
                <w:color w:val="000000"/>
              </w:rPr>
            </w:pPr>
            <w:r w:rsidRPr="00BC4143">
              <w:rPr>
                <w:color w:val="000000"/>
              </w:rPr>
              <w:t>Показник</w:t>
            </w:r>
          </w:p>
        </w:tc>
        <w:tc>
          <w:tcPr>
            <w:tcW w:w="1364" w:type="dxa"/>
          </w:tcPr>
          <w:p w:rsidR="000E018B" w:rsidRPr="00BC4143" w:rsidRDefault="000E018B" w:rsidP="002958C4">
            <w:pPr>
              <w:spacing w:line="276" w:lineRule="auto"/>
              <w:jc w:val="center"/>
              <w:rPr>
                <w:color w:val="000000"/>
              </w:rPr>
            </w:pPr>
            <w:r w:rsidRPr="00BC4143">
              <w:rPr>
                <w:color w:val="000000"/>
              </w:rPr>
              <w:t>Одиниця виміру</w:t>
            </w:r>
          </w:p>
        </w:tc>
        <w:tc>
          <w:tcPr>
            <w:tcW w:w="2796" w:type="dxa"/>
          </w:tcPr>
          <w:p w:rsidR="000E018B" w:rsidRPr="00BC4143" w:rsidRDefault="000E018B" w:rsidP="002958C4">
            <w:pPr>
              <w:spacing w:line="276" w:lineRule="auto"/>
              <w:jc w:val="center"/>
              <w:rPr>
                <w:color w:val="000000"/>
              </w:rPr>
            </w:pPr>
            <w:r w:rsidRPr="00BC4143">
              <w:rPr>
                <w:color w:val="000000"/>
              </w:rPr>
              <w:t>Джерело інформації</w:t>
            </w:r>
          </w:p>
        </w:tc>
        <w:tc>
          <w:tcPr>
            <w:tcW w:w="2080" w:type="dxa"/>
          </w:tcPr>
          <w:p w:rsidR="000E018B" w:rsidRPr="00BC4143" w:rsidRDefault="000E018B" w:rsidP="002958C4">
            <w:pPr>
              <w:spacing w:line="276" w:lineRule="auto"/>
              <w:jc w:val="center"/>
              <w:rPr>
                <w:color w:val="000000"/>
              </w:rPr>
            </w:pPr>
            <w:r w:rsidRPr="00BC4143">
              <w:rPr>
                <w:color w:val="000000"/>
              </w:rPr>
              <w:t>Загальний фонд</w:t>
            </w:r>
          </w:p>
        </w:tc>
        <w:tc>
          <w:tcPr>
            <w:tcW w:w="2080" w:type="dxa"/>
          </w:tcPr>
          <w:p w:rsidR="000E018B" w:rsidRPr="00BC4143" w:rsidRDefault="000E018B" w:rsidP="002958C4">
            <w:pPr>
              <w:spacing w:line="276" w:lineRule="auto"/>
              <w:jc w:val="center"/>
              <w:rPr>
                <w:color w:val="000000"/>
              </w:rPr>
            </w:pPr>
            <w:r w:rsidRPr="00BC4143">
              <w:rPr>
                <w:color w:val="000000"/>
              </w:rPr>
              <w:t>Спеціальний фонд</w:t>
            </w:r>
          </w:p>
        </w:tc>
        <w:tc>
          <w:tcPr>
            <w:tcW w:w="2370" w:type="dxa"/>
          </w:tcPr>
          <w:p w:rsidR="000E018B" w:rsidRPr="00BC4143" w:rsidRDefault="000E018B" w:rsidP="002958C4">
            <w:pPr>
              <w:spacing w:line="276" w:lineRule="auto"/>
              <w:jc w:val="center"/>
              <w:rPr>
                <w:color w:val="000000"/>
              </w:rPr>
            </w:pPr>
            <w:r w:rsidRPr="00BC4143">
              <w:rPr>
                <w:color w:val="000000"/>
              </w:rPr>
              <w:t>Усього</w:t>
            </w:r>
          </w:p>
        </w:tc>
      </w:tr>
      <w:tr w:rsidR="000E018B" w:rsidTr="00A74B4B">
        <w:tc>
          <w:tcPr>
            <w:tcW w:w="846" w:type="dxa"/>
            <w:vAlign w:val="center"/>
          </w:tcPr>
          <w:p w:rsidR="000E018B" w:rsidRPr="00BC4143" w:rsidRDefault="000E018B" w:rsidP="002958C4">
            <w:pPr>
              <w:spacing w:line="276" w:lineRule="auto"/>
              <w:jc w:val="center"/>
              <w:rPr>
                <w:color w:val="000000"/>
              </w:rPr>
            </w:pPr>
            <w:r w:rsidRPr="00BC4143">
              <w:rPr>
                <w:color w:val="000000"/>
              </w:rPr>
              <w:t>1</w:t>
            </w:r>
          </w:p>
        </w:tc>
        <w:tc>
          <w:tcPr>
            <w:tcW w:w="3314" w:type="dxa"/>
            <w:vAlign w:val="center"/>
          </w:tcPr>
          <w:p w:rsidR="000E018B" w:rsidRPr="00BC4143" w:rsidRDefault="000E018B" w:rsidP="002958C4">
            <w:pPr>
              <w:spacing w:line="276" w:lineRule="auto"/>
              <w:jc w:val="center"/>
              <w:rPr>
                <w:color w:val="000000"/>
              </w:rPr>
            </w:pPr>
            <w:r w:rsidRPr="00BC4143">
              <w:rPr>
                <w:color w:val="000000"/>
              </w:rPr>
              <w:t>2</w:t>
            </w:r>
          </w:p>
        </w:tc>
        <w:tc>
          <w:tcPr>
            <w:tcW w:w="1364" w:type="dxa"/>
            <w:vAlign w:val="center"/>
          </w:tcPr>
          <w:p w:rsidR="000E018B" w:rsidRPr="00BC4143" w:rsidRDefault="000E018B" w:rsidP="002958C4">
            <w:pPr>
              <w:spacing w:line="276" w:lineRule="auto"/>
              <w:jc w:val="center"/>
              <w:rPr>
                <w:color w:val="000000"/>
              </w:rPr>
            </w:pPr>
            <w:r w:rsidRPr="00BC4143">
              <w:rPr>
                <w:color w:val="000000"/>
              </w:rPr>
              <w:t>3</w:t>
            </w:r>
          </w:p>
        </w:tc>
        <w:tc>
          <w:tcPr>
            <w:tcW w:w="2796" w:type="dxa"/>
            <w:vAlign w:val="center"/>
          </w:tcPr>
          <w:p w:rsidR="000E018B" w:rsidRPr="00BC4143" w:rsidRDefault="000E018B" w:rsidP="002958C4">
            <w:pPr>
              <w:spacing w:line="276" w:lineRule="auto"/>
              <w:jc w:val="center"/>
              <w:rPr>
                <w:color w:val="000000"/>
              </w:rPr>
            </w:pPr>
            <w:r w:rsidRPr="00BC4143">
              <w:rPr>
                <w:color w:val="000000"/>
              </w:rPr>
              <w:t>4</w:t>
            </w:r>
          </w:p>
        </w:tc>
        <w:tc>
          <w:tcPr>
            <w:tcW w:w="2080" w:type="dxa"/>
            <w:vAlign w:val="center"/>
          </w:tcPr>
          <w:p w:rsidR="000E018B" w:rsidRPr="00BC4143" w:rsidRDefault="000E018B" w:rsidP="002958C4">
            <w:pPr>
              <w:spacing w:line="276" w:lineRule="auto"/>
              <w:jc w:val="center"/>
              <w:rPr>
                <w:color w:val="000000"/>
              </w:rPr>
            </w:pPr>
            <w:r w:rsidRPr="00BC4143">
              <w:rPr>
                <w:color w:val="000000"/>
              </w:rPr>
              <w:t>5</w:t>
            </w:r>
          </w:p>
        </w:tc>
        <w:tc>
          <w:tcPr>
            <w:tcW w:w="2080" w:type="dxa"/>
            <w:vAlign w:val="center"/>
          </w:tcPr>
          <w:p w:rsidR="000E018B" w:rsidRPr="00BC4143" w:rsidRDefault="000E018B" w:rsidP="002958C4">
            <w:pPr>
              <w:spacing w:line="276" w:lineRule="auto"/>
              <w:jc w:val="center"/>
              <w:rPr>
                <w:color w:val="000000"/>
              </w:rPr>
            </w:pPr>
            <w:r w:rsidRPr="00BC4143">
              <w:rPr>
                <w:color w:val="000000"/>
              </w:rPr>
              <w:t>6</w:t>
            </w:r>
          </w:p>
        </w:tc>
        <w:tc>
          <w:tcPr>
            <w:tcW w:w="2370" w:type="dxa"/>
            <w:vAlign w:val="center"/>
          </w:tcPr>
          <w:p w:rsidR="000E018B" w:rsidRPr="00BC4143" w:rsidRDefault="000E018B" w:rsidP="002958C4">
            <w:pPr>
              <w:spacing w:line="276" w:lineRule="auto"/>
              <w:jc w:val="center"/>
              <w:rPr>
                <w:color w:val="000000"/>
              </w:rPr>
            </w:pPr>
            <w:r w:rsidRPr="00BC4143">
              <w:rPr>
                <w:color w:val="000000"/>
              </w:rPr>
              <w:t>7</w:t>
            </w:r>
          </w:p>
        </w:tc>
      </w:tr>
      <w:tr w:rsidR="000E018B" w:rsidTr="00A74B4B">
        <w:tc>
          <w:tcPr>
            <w:tcW w:w="846" w:type="dxa"/>
            <w:vAlign w:val="center"/>
          </w:tcPr>
          <w:p w:rsidR="000E018B" w:rsidRPr="00BC4143" w:rsidRDefault="000E018B" w:rsidP="002958C4">
            <w:pPr>
              <w:spacing w:line="276" w:lineRule="auto"/>
              <w:jc w:val="both"/>
              <w:rPr>
                <w:color w:val="000000"/>
              </w:rPr>
            </w:pPr>
          </w:p>
        </w:tc>
        <w:tc>
          <w:tcPr>
            <w:tcW w:w="3314" w:type="dxa"/>
            <w:vAlign w:val="center"/>
          </w:tcPr>
          <w:p w:rsidR="000E018B" w:rsidRPr="00BC4143" w:rsidRDefault="000E018B" w:rsidP="002958C4">
            <w:pPr>
              <w:spacing w:line="276" w:lineRule="auto"/>
              <w:jc w:val="both"/>
              <w:rPr>
                <w:color w:val="000000"/>
              </w:rPr>
            </w:pPr>
            <w:r w:rsidRPr="00941AD4">
              <w:rPr>
                <w:color w:val="000000"/>
              </w:rPr>
              <w:t>Забезпечення хворих на цукровий діабет препаратами інсуліну</w:t>
            </w:r>
          </w:p>
        </w:tc>
        <w:tc>
          <w:tcPr>
            <w:tcW w:w="1364" w:type="dxa"/>
            <w:vAlign w:val="center"/>
          </w:tcPr>
          <w:p w:rsidR="000E018B" w:rsidRPr="00BC4143" w:rsidRDefault="000E018B" w:rsidP="002958C4">
            <w:pPr>
              <w:spacing w:line="276" w:lineRule="auto"/>
              <w:jc w:val="both"/>
              <w:rPr>
                <w:color w:val="000000"/>
              </w:rPr>
            </w:pPr>
          </w:p>
        </w:tc>
        <w:tc>
          <w:tcPr>
            <w:tcW w:w="2796" w:type="dxa"/>
            <w:vAlign w:val="center"/>
          </w:tcPr>
          <w:p w:rsidR="000E018B" w:rsidRPr="00CD48CE" w:rsidRDefault="000E018B" w:rsidP="002958C4">
            <w:pPr>
              <w:spacing w:line="276" w:lineRule="auto"/>
              <w:jc w:val="both"/>
              <w:rPr>
                <w:color w:val="000000"/>
              </w:rPr>
            </w:pPr>
            <w:r>
              <w:rPr>
                <w:color w:val="000000"/>
              </w:rPr>
              <w:t xml:space="preserve">рішення міської ради від </w:t>
            </w:r>
            <w:r w:rsidR="001D7DAB">
              <w:rPr>
                <w:color w:val="000000"/>
              </w:rPr>
              <w:t>23.09.2020,                  рішення виконавчого комітету від 30.09.2020</w:t>
            </w:r>
          </w:p>
          <w:p w:rsidR="000E018B" w:rsidRPr="00BC4143" w:rsidRDefault="000E018B" w:rsidP="002958C4">
            <w:pPr>
              <w:spacing w:line="276" w:lineRule="auto"/>
              <w:jc w:val="both"/>
              <w:rPr>
                <w:color w:val="000000"/>
              </w:rPr>
            </w:pPr>
          </w:p>
        </w:tc>
        <w:tc>
          <w:tcPr>
            <w:tcW w:w="2080" w:type="dxa"/>
            <w:vAlign w:val="center"/>
          </w:tcPr>
          <w:p w:rsidR="000E018B" w:rsidRPr="00BC4143" w:rsidRDefault="000E018B" w:rsidP="002958C4">
            <w:pPr>
              <w:spacing w:line="276" w:lineRule="auto"/>
              <w:jc w:val="both"/>
              <w:rPr>
                <w:color w:val="000000"/>
              </w:rPr>
            </w:pPr>
          </w:p>
        </w:tc>
        <w:tc>
          <w:tcPr>
            <w:tcW w:w="2080" w:type="dxa"/>
            <w:vAlign w:val="center"/>
          </w:tcPr>
          <w:p w:rsidR="000E018B" w:rsidRPr="00BC4143" w:rsidRDefault="000E018B" w:rsidP="002958C4">
            <w:pPr>
              <w:spacing w:line="276" w:lineRule="auto"/>
              <w:jc w:val="both"/>
              <w:rPr>
                <w:color w:val="000000"/>
              </w:rPr>
            </w:pPr>
          </w:p>
        </w:tc>
        <w:tc>
          <w:tcPr>
            <w:tcW w:w="2370" w:type="dxa"/>
            <w:vAlign w:val="center"/>
          </w:tcPr>
          <w:p w:rsidR="000E018B" w:rsidRPr="00BC4143" w:rsidRDefault="000E018B" w:rsidP="002958C4">
            <w:pPr>
              <w:spacing w:line="276" w:lineRule="auto"/>
              <w:jc w:val="both"/>
              <w:rPr>
                <w:color w:val="000000"/>
              </w:rPr>
            </w:pPr>
          </w:p>
        </w:tc>
      </w:tr>
      <w:tr w:rsidR="000E018B" w:rsidTr="00A74B4B">
        <w:tc>
          <w:tcPr>
            <w:tcW w:w="846" w:type="dxa"/>
            <w:vAlign w:val="center"/>
          </w:tcPr>
          <w:p w:rsidR="000E018B" w:rsidRPr="00BC4143" w:rsidRDefault="000E018B" w:rsidP="00A74B4B">
            <w:pPr>
              <w:spacing w:line="276" w:lineRule="auto"/>
              <w:jc w:val="center"/>
              <w:rPr>
                <w:color w:val="000000"/>
              </w:rPr>
            </w:pPr>
            <w:r>
              <w:rPr>
                <w:color w:val="000000"/>
              </w:rPr>
              <w:t>1.</w:t>
            </w:r>
          </w:p>
        </w:tc>
        <w:tc>
          <w:tcPr>
            <w:tcW w:w="3314" w:type="dxa"/>
            <w:vAlign w:val="center"/>
          </w:tcPr>
          <w:p w:rsidR="000E018B" w:rsidRPr="00941AD4" w:rsidRDefault="000E018B" w:rsidP="002958C4">
            <w:pPr>
              <w:spacing w:line="276" w:lineRule="auto"/>
              <w:jc w:val="both"/>
              <w:rPr>
                <w:color w:val="000000"/>
              </w:rPr>
            </w:pPr>
            <w:r>
              <w:rPr>
                <w:color w:val="000000"/>
              </w:rPr>
              <w:t>затрат</w:t>
            </w:r>
          </w:p>
        </w:tc>
        <w:tc>
          <w:tcPr>
            <w:tcW w:w="1364" w:type="dxa"/>
            <w:vAlign w:val="center"/>
          </w:tcPr>
          <w:p w:rsidR="000E018B" w:rsidRPr="00BC4143" w:rsidRDefault="000E018B" w:rsidP="002958C4">
            <w:pPr>
              <w:spacing w:line="276" w:lineRule="auto"/>
              <w:jc w:val="both"/>
              <w:rPr>
                <w:color w:val="000000"/>
              </w:rPr>
            </w:pPr>
          </w:p>
        </w:tc>
        <w:tc>
          <w:tcPr>
            <w:tcW w:w="2796" w:type="dxa"/>
            <w:vAlign w:val="center"/>
          </w:tcPr>
          <w:p w:rsidR="000E018B" w:rsidRPr="00BC4143" w:rsidRDefault="000E018B" w:rsidP="002958C4">
            <w:pPr>
              <w:spacing w:line="276" w:lineRule="auto"/>
              <w:jc w:val="both"/>
              <w:rPr>
                <w:color w:val="000000"/>
              </w:rPr>
            </w:pPr>
          </w:p>
        </w:tc>
        <w:tc>
          <w:tcPr>
            <w:tcW w:w="2080" w:type="dxa"/>
            <w:vAlign w:val="center"/>
          </w:tcPr>
          <w:p w:rsidR="000E018B" w:rsidRPr="00BC4143" w:rsidRDefault="000E018B" w:rsidP="002958C4">
            <w:pPr>
              <w:spacing w:line="276" w:lineRule="auto"/>
              <w:jc w:val="both"/>
              <w:rPr>
                <w:color w:val="000000"/>
              </w:rPr>
            </w:pPr>
          </w:p>
        </w:tc>
        <w:tc>
          <w:tcPr>
            <w:tcW w:w="2080" w:type="dxa"/>
            <w:vAlign w:val="center"/>
          </w:tcPr>
          <w:p w:rsidR="000E018B" w:rsidRPr="00BC4143" w:rsidRDefault="000E018B" w:rsidP="002958C4">
            <w:pPr>
              <w:spacing w:line="276" w:lineRule="auto"/>
              <w:jc w:val="both"/>
              <w:rPr>
                <w:color w:val="000000"/>
              </w:rPr>
            </w:pPr>
          </w:p>
        </w:tc>
        <w:tc>
          <w:tcPr>
            <w:tcW w:w="2370" w:type="dxa"/>
            <w:vAlign w:val="center"/>
          </w:tcPr>
          <w:p w:rsidR="000E018B" w:rsidRPr="00BC4143" w:rsidRDefault="000E018B" w:rsidP="002958C4">
            <w:pPr>
              <w:spacing w:line="276" w:lineRule="auto"/>
              <w:jc w:val="both"/>
              <w:rPr>
                <w:color w:val="000000"/>
              </w:rPr>
            </w:pPr>
          </w:p>
        </w:tc>
      </w:tr>
      <w:tr w:rsidR="000E018B" w:rsidTr="00A74B4B">
        <w:tc>
          <w:tcPr>
            <w:tcW w:w="846" w:type="dxa"/>
            <w:vAlign w:val="center"/>
          </w:tcPr>
          <w:p w:rsidR="000E018B" w:rsidRPr="00BC4143" w:rsidRDefault="000E018B" w:rsidP="00A74B4B">
            <w:pPr>
              <w:spacing w:line="276" w:lineRule="auto"/>
              <w:jc w:val="center"/>
              <w:rPr>
                <w:color w:val="000000"/>
              </w:rPr>
            </w:pPr>
          </w:p>
        </w:tc>
        <w:tc>
          <w:tcPr>
            <w:tcW w:w="3314" w:type="dxa"/>
            <w:vAlign w:val="center"/>
          </w:tcPr>
          <w:p w:rsidR="000E018B" w:rsidRPr="00941AD4" w:rsidRDefault="000E018B" w:rsidP="002958C4">
            <w:pPr>
              <w:spacing w:line="276" w:lineRule="auto"/>
              <w:jc w:val="both"/>
              <w:rPr>
                <w:color w:val="000000"/>
              </w:rPr>
            </w:pPr>
            <w:r w:rsidRPr="00941AD4">
              <w:rPr>
                <w:color w:val="000000"/>
              </w:rPr>
              <w:t>Видатки на забезпечення медикаментами хворих на цукровий діабет</w:t>
            </w:r>
          </w:p>
        </w:tc>
        <w:tc>
          <w:tcPr>
            <w:tcW w:w="1364" w:type="dxa"/>
            <w:vAlign w:val="center"/>
          </w:tcPr>
          <w:p w:rsidR="000E018B" w:rsidRPr="00BC4143" w:rsidRDefault="000E018B" w:rsidP="002958C4">
            <w:pPr>
              <w:spacing w:line="276" w:lineRule="auto"/>
              <w:jc w:val="both"/>
              <w:rPr>
                <w:color w:val="000000"/>
              </w:rPr>
            </w:pPr>
            <w:r>
              <w:rPr>
                <w:color w:val="000000"/>
              </w:rPr>
              <w:t>гривень</w:t>
            </w:r>
          </w:p>
        </w:tc>
        <w:tc>
          <w:tcPr>
            <w:tcW w:w="2796" w:type="dxa"/>
            <w:vAlign w:val="center"/>
          </w:tcPr>
          <w:p w:rsidR="000E018B" w:rsidRPr="00BC4143" w:rsidRDefault="000E018B" w:rsidP="002958C4">
            <w:pPr>
              <w:spacing w:line="276" w:lineRule="auto"/>
              <w:jc w:val="both"/>
              <w:rPr>
                <w:color w:val="000000"/>
              </w:rPr>
            </w:pPr>
            <w:r>
              <w:rPr>
                <w:color w:val="000000"/>
              </w:rPr>
              <w:t>розрахунок</w:t>
            </w:r>
          </w:p>
        </w:tc>
        <w:tc>
          <w:tcPr>
            <w:tcW w:w="2080" w:type="dxa"/>
            <w:vAlign w:val="center"/>
          </w:tcPr>
          <w:p w:rsidR="000E018B" w:rsidRPr="00BC4143" w:rsidRDefault="00D55806" w:rsidP="00D55806">
            <w:pPr>
              <w:spacing w:line="276" w:lineRule="auto"/>
              <w:jc w:val="both"/>
              <w:rPr>
                <w:color w:val="000000"/>
              </w:rPr>
            </w:pPr>
            <w:r>
              <w:rPr>
                <w:color w:val="000000"/>
              </w:rPr>
              <w:t>3 053 544</w:t>
            </w:r>
          </w:p>
        </w:tc>
        <w:tc>
          <w:tcPr>
            <w:tcW w:w="2080" w:type="dxa"/>
            <w:vAlign w:val="center"/>
          </w:tcPr>
          <w:p w:rsidR="000E018B" w:rsidRPr="00BC4143" w:rsidRDefault="000E018B" w:rsidP="002958C4">
            <w:pPr>
              <w:spacing w:line="276" w:lineRule="auto"/>
              <w:jc w:val="both"/>
              <w:rPr>
                <w:color w:val="000000"/>
              </w:rPr>
            </w:pPr>
            <w:r>
              <w:rPr>
                <w:color w:val="000000"/>
              </w:rPr>
              <w:t>-</w:t>
            </w:r>
          </w:p>
        </w:tc>
        <w:tc>
          <w:tcPr>
            <w:tcW w:w="2370" w:type="dxa"/>
            <w:vAlign w:val="center"/>
          </w:tcPr>
          <w:p w:rsidR="000E018B" w:rsidRPr="00BC4143" w:rsidRDefault="00D55806" w:rsidP="002958C4">
            <w:pPr>
              <w:spacing w:line="276" w:lineRule="auto"/>
              <w:jc w:val="both"/>
              <w:rPr>
                <w:color w:val="000000"/>
              </w:rPr>
            </w:pPr>
            <w:r>
              <w:rPr>
                <w:color w:val="000000"/>
              </w:rPr>
              <w:t>3 053 544</w:t>
            </w:r>
          </w:p>
        </w:tc>
      </w:tr>
      <w:tr w:rsidR="000E018B" w:rsidTr="00A74B4B">
        <w:tc>
          <w:tcPr>
            <w:tcW w:w="846" w:type="dxa"/>
            <w:vAlign w:val="center"/>
          </w:tcPr>
          <w:p w:rsidR="000E018B" w:rsidRPr="00BC4143" w:rsidRDefault="000E018B" w:rsidP="00A74B4B">
            <w:pPr>
              <w:spacing w:line="276" w:lineRule="auto"/>
              <w:jc w:val="center"/>
              <w:rPr>
                <w:color w:val="000000"/>
              </w:rPr>
            </w:pPr>
            <w:r>
              <w:rPr>
                <w:color w:val="000000"/>
              </w:rPr>
              <w:t>2.</w:t>
            </w:r>
          </w:p>
        </w:tc>
        <w:tc>
          <w:tcPr>
            <w:tcW w:w="3314" w:type="dxa"/>
            <w:vAlign w:val="center"/>
          </w:tcPr>
          <w:p w:rsidR="000E018B" w:rsidRPr="00FD2B9F" w:rsidRDefault="000E018B" w:rsidP="002958C4">
            <w:pPr>
              <w:spacing w:line="276" w:lineRule="auto"/>
              <w:jc w:val="both"/>
              <w:rPr>
                <w:color w:val="000000"/>
              </w:rPr>
            </w:pPr>
            <w:r w:rsidRPr="00FD2B9F">
              <w:rPr>
                <w:color w:val="000000"/>
              </w:rPr>
              <w:t>продукту</w:t>
            </w:r>
          </w:p>
        </w:tc>
        <w:tc>
          <w:tcPr>
            <w:tcW w:w="1364" w:type="dxa"/>
            <w:vAlign w:val="center"/>
          </w:tcPr>
          <w:p w:rsidR="000E018B" w:rsidRPr="00A0040F" w:rsidRDefault="000E018B" w:rsidP="002958C4">
            <w:pPr>
              <w:spacing w:line="276" w:lineRule="auto"/>
              <w:jc w:val="both"/>
              <w:rPr>
                <w:color w:val="000000"/>
              </w:rPr>
            </w:pPr>
          </w:p>
        </w:tc>
        <w:tc>
          <w:tcPr>
            <w:tcW w:w="2796" w:type="dxa"/>
            <w:vAlign w:val="center"/>
          </w:tcPr>
          <w:p w:rsidR="000E018B" w:rsidRPr="00A0040F" w:rsidRDefault="000E018B" w:rsidP="002958C4">
            <w:pPr>
              <w:spacing w:line="276" w:lineRule="auto"/>
              <w:jc w:val="both"/>
              <w:rPr>
                <w:color w:val="000000"/>
              </w:rPr>
            </w:pPr>
          </w:p>
        </w:tc>
        <w:tc>
          <w:tcPr>
            <w:tcW w:w="2080" w:type="dxa"/>
            <w:vAlign w:val="center"/>
          </w:tcPr>
          <w:p w:rsidR="000E018B" w:rsidRPr="00A0040F" w:rsidRDefault="000E018B" w:rsidP="002958C4">
            <w:pPr>
              <w:spacing w:line="276" w:lineRule="auto"/>
              <w:jc w:val="both"/>
              <w:rPr>
                <w:color w:val="000000"/>
              </w:rPr>
            </w:pPr>
          </w:p>
        </w:tc>
        <w:tc>
          <w:tcPr>
            <w:tcW w:w="2080" w:type="dxa"/>
            <w:vAlign w:val="center"/>
          </w:tcPr>
          <w:p w:rsidR="000E018B" w:rsidRPr="00A0040F" w:rsidRDefault="000E018B" w:rsidP="002958C4">
            <w:pPr>
              <w:spacing w:line="276" w:lineRule="auto"/>
              <w:jc w:val="both"/>
              <w:rPr>
                <w:color w:val="000000"/>
              </w:rPr>
            </w:pPr>
          </w:p>
        </w:tc>
        <w:tc>
          <w:tcPr>
            <w:tcW w:w="2370" w:type="dxa"/>
            <w:vAlign w:val="center"/>
          </w:tcPr>
          <w:p w:rsidR="000E018B" w:rsidRPr="00A0040F" w:rsidRDefault="000E018B" w:rsidP="002958C4">
            <w:pPr>
              <w:spacing w:line="276" w:lineRule="auto"/>
              <w:jc w:val="both"/>
              <w:rPr>
                <w:color w:val="000000"/>
              </w:rPr>
            </w:pPr>
          </w:p>
        </w:tc>
      </w:tr>
      <w:tr w:rsidR="000E018B" w:rsidTr="00A74B4B">
        <w:tc>
          <w:tcPr>
            <w:tcW w:w="846" w:type="dxa"/>
            <w:vAlign w:val="center"/>
          </w:tcPr>
          <w:p w:rsidR="000E018B" w:rsidRPr="00BC4143" w:rsidRDefault="000E018B" w:rsidP="00A74B4B">
            <w:pPr>
              <w:spacing w:line="276" w:lineRule="auto"/>
              <w:jc w:val="center"/>
              <w:rPr>
                <w:color w:val="000000"/>
              </w:rPr>
            </w:pPr>
          </w:p>
        </w:tc>
        <w:tc>
          <w:tcPr>
            <w:tcW w:w="3314" w:type="dxa"/>
          </w:tcPr>
          <w:p w:rsidR="000E018B" w:rsidRPr="00FD2B9F" w:rsidRDefault="000E018B" w:rsidP="002958C4">
            <w:pPr>
              <w:spacing w:line="276" w:lineRule="auto"/>
              <w:jc w:val="both"/>
            </w:pPr>
            <w:r w:rsidRPr="00941AD4">
              <w:t>Кількість хворих на цукровий діабет, що забезпечуються препаратами інсуліну</w:t>
            </w:r>
          </w:p>
        </w:tc>
        <w:tc>
          <w:tcPr>
            <w:tcW w:w="1364" w:type="dxa"/>
            <w:vAlign w:val="center"/>
          </w:tcPr>
          <w:p w:rsidR="000E018B" w:rsidRPr="00B12756" w:rsidRDefault="000E018B" w:rsidP="002958C4">
            <w:pPr>
              <w:spacing w:line="276" w:lineRule="auto"/>
              <w:jc w:val="both"/>
            </w:pPr>
            <w:r>
              <w:t>осіб</w:t>
            </w:r>
          </w:p>
        </w:tc>
        <w:tc>
          <w:tcPr>
            <w:tcW w:w="2796" w:type="dxa"/>
            <w:vAlign w:val="center"/>
          </w:tcPr>
          <w:p w:rsidR="000E018B" w:rsidRPr="00B12756" w:rsidRDefault="000E018B" w:rsidP="002958C4">
            <w:pPr>
              <w:spacing w:line="276" w:lineRule="auto"/>
              <w:jc w:val="both"/>
            </w:pPr>
            <w:r>
              <w:t>розрахунок</w:t>
            </w:r>
          </w:p>
        </w:tc>
        <w:tc>
          <w:tcPr>
            <w:tcW w:w="2080" w:type="dxa"/>
            <w:vAlign w:val="center"/>
          </w:tcPr>
          <w:p w:rsidR="000E018B" w:rsidRPr="00B12756" w:rsidRDefault="000E018B" w:rsidP="002958C4">
            <w:pPr>
              <w:spacing w:line="276" w:lineRule="auto"/>
              <w:jc w:val="both"/>
            </w:pPr>
            <w:r>
              <w:t>333</w:t>
            </w:r>
          </w:p>
        </w:tc>
        <w:tc>
          <w:tcPr>
            <w:tcW w:w="2080" w:type="dxa"/>
            <w:vAlign w:val="center"/>
          </w:tcPr>
          <w:p w:rsidR="000E018B" w:rsidRPr="00B12756" w:rsidRDefault="000E018B" w:rsidP="002958C4">
            <w:pPr>
              <w:spacing w:line="276" w:lineRule="auto"/>
              <w:jc w:val="both"/>
            </w:pPr>
            <w:r>
              <w:t>-</w:t>
            </w:r>
          </w:p>
        </w:tc>
        <w:tc>
          <w:tcPr>
            <w:tcW w:w="2370" w:type="dxa"/>
            <w:vAlign w:val="center"/>
          </w:tcPr>
          <w:p w:rsidR="000E018B" w:rsidRPr="0004574E" w:rsidRDefault="000E018B" w:rsidP="002958C4">
            <w:pPr>
              <w:spacing w:line="276" w:lineRule="auto"/>
              <w:jc w:val="both"/>
            </w:pPr>
            <w:r>
              <w:t>333</w:t>
            </w:r>
          </w:p>
        </w:tc>
      </w:tr>
      <w:tr w:rsidR="000E018B" w:rsidTr="00A74B4B">
        <w:tc>
          <w:tcPr>
            <w:tcW w:w="846" w:type="dxa"/>
            <w:vAlign w:val="center"/>
          </w:tcPr>
          <w:p w:rsidR="000E018B" w:rsidRPr="00BC4143" w:rsidRDefault="000E018B" w:rsidP="00A74B4B">
            <w:pPr>
              <w:spacing w:line="276" w:lineRule="auto"/>
              <w:jc w:val="center"/>
              <w:rPr>
                <w:color w:val="000000"/>
              </w:rPr>
            </w:pPr>
            <w:r>
              <w:rPr>
                <w:color w:val="000000"/>
              </w:rPr>
              <w:t>3.</w:t>
            </w:r>
          </w:p>
        </w:tc>
        <w:tc>
          <w:tcPr>
            <w:tcW w:w="3314" w:type="dxa"/>
            <w:vAlign w:val="center"/>
          </w:tcPr>
          <w:p w:rsidR="000E018B" w:rsidRPr="00FD2B9F" w:rsidRDefault="000E018B" w:rsidP="002958C4">
            <w:pPr>
              <w:spacing w:line="276" w:lineRule="auto"/>
              <w:jc w:val="both"/>
              <w:rPr>
                <w:color w:val="000000"/>
              </w:rPr>
            </w:pPr>
            <w:r w:rsidRPr="00FD2B9F">
              <w:rPr>
                <w:color w:val="000000"/>
              </w:rPr>
              <w:t>ефективності</w:t>
            </w:r>
          </w:p>
        </w:tc>
        <w:tc>
          <w:tcPr>
            <w:tcW w:w="1364" w:type="dxa"/>
            <w:vAlign w:val="center"/>
          </w:tcPr>
          <w:p w:rsidR="000E018B" w:rsidRPr="00A0040F" w:rsidRDefault="000E018B" w:rsidP="002958C4">
            <w:pPr>
              <w:spacing w:line="276" w:lineRule="auto"/>
              <w:jc w:val="both"/>
              <w:rPr>
                <w:color w:val="000000"/>
              </w:rPr>
            </w:pPr>
            <w:r w:rsidRPr="00A0040F">
              <w:rPr>
                <w:color w:val="000000"/>
              </w:rPr>
              <w:t> </w:t>
            </w:r>
          </w:p>
        </w:tc>
        <w:tc>
          <w:tcPr>
            <w:tcW w:w="2796" w:type="dxa"/>
            <w:vAlign w:val="center"/>
          </w:tcPr>
          <w:p w:rsidR="000E018B" w:rsidRPr="00A0040F" w:rsidRDefault="000E018B" w:rsidP="002958C4">
            <w:pPr>
              <w:spacing w:line="276" w:lineRule="auto"/>
              <w:jc w:val="both"/>
              <w:rPr>
                <w:color w:val="000000"/>
              </w:rPr>
            </w:pPr>
            <w:r w:rsidRPr="00A0040F">
              <w:rPr>
                <w:color w:val="000000"/>
              </w:rPr>
              <w:t> </w:t>
            </w:r>
          </w:p>
        </w:tc>
        <w:tc>
          <w:tcPr>
            <w:tcW w:w="2080" w:type="dxa"/>
            <w:vAlign w:val="center"/>
          </w:tcPr>
          <w:p w:rsidR="000E018B" w:rsidRPr="00A0040F" w:rsidRDefault="000E018B" w:rsidP="002958C4">
            <w:pPr>
              <w:spacing w:line="276" w:lineRule="auto"/>
              <w:jc w:val="both"/>
              <w:rPr>
                <w:color w:val="000000"/>
              </w:rPr>
            </w:pPr>
            <w:r w:rsidRPr="00A0040F">
              <w:rPr>
                <w:color w:val="000000"/>
              </w:rPr>
              <w:t> </w:t>
            </w:r>
          </w:p>
        </w:tc>
        <w:tc>
          <w:tcPr>
            <w:tcW w:w="2080" w:type="dxa"/>
            <w:vAlign w:val="center"/>
          </w:tcPr>
          <w:p w:rsidR="000E018B" w:rsidRPr="00A0040F" w:rsidRDefault="000E018B" w:rsidP="002958C4">
            <w:pPr>
              <w:spacing w:line="276" w:lineRule="auto"/>
              <w:jc w:val="both"/>
              <w:rPr>
                <w:color w:val="000000"/>
              </w:rPr>
            </w:pPr>
            <w:r w:rsidRPr="00A0040F">
              <w:rPr>
                <w:color w:val="000000"/>
              </w:rPr>
              <w:t> </w:t>
            </w:r>
          </w:p>
        </w:tc>
        <w:tc>
          <w:tcPr>
            <w:tcW w:w="2370" w:type="dxa"/>
            <w:vAlign w:val="center"/>
          </w:tcPr>
          <w:p w:rsidR="000E018B" w:rsidRPr="00A0040F" w:rsidRDefault="000E018B" w:rsidP="002958C4">
            <w:pPr>
              <w:spacing w:line="276" w:lineRule="auto"/>
              <w:jc w:val="both"/>
              <w:rPr>
                <w:color w:val="000000"/>
              </w:rPr>
            </w:pPr>
            <w:r w:rsidRPr="00A0040F">
              <w:rPr>
                <w:color w:val="000000"/>
              </w:rPr>
              <w:t> </w:t>
            </w:r>
          </w:p>
        </w:tc>
      </w:tr>
      <w:tr w:rsidR="000E018B" w:rsidTr="00A74B4B">
        <w:tc>
          <w:tcPr>
            <w:tcW w:w="846" w:type="dxa"/>
          </w:tcPr>
          <w:p w:rsidR="000E018B" w:rsidRPr="00BC4143" w:rsidRDefault="000E018B" w:rsidP="00A74B4B">
            <w:pPr>
              <w:spacing w:line="276" w:lineRule="auto"/>
              <w:jc w:val="center"/>
              <w:rPr>
                <w:color w:val="000000"/>
              </w:rPr>
            </w:pPr>
          </w:p>
        </w:tc>
        <w:tc>
          <w:tcPr>
            <w:tcW w:w="3314" w:type="dxa"/>
          </w:tcPr>
          <w:p w:rsidR="000E018B" w:rsidRPr="0004574E" w:rsidRDefault="000E018B" w:rsidP="002958C4">
            <w:pPr>
              <w:spacing w:line="276" w:lineRule="auto"/>
              <w:jc w:val="both"/>
            </w:pPr>
            <w:r w:rsidRPr="00941AD4">
              <w:rPr>
                <w:color w:val="000000"/>
              </w:rPr>
              <w:t>Забезпеченість хворих на цукровий діабет</w:t>
            </w:r>
          </w:p>
        </w:tc>
        <w:tc>
          <w:tcPr>
            <w:tcW w:w="1364" w:type="dxa"/>
            <w:vAlign w:val="center"/>
          </w:tcPr>
          <w:p w:rsidR="000E018B" w:rsidRPr="0004574E" w:rsidRDefault="000E018B" w:rsidP="002958C4">
            <w:pPr>
              <w:spacing w:line="276" w:lineRule="auto"/>
              <w:jc w:val="both"/>
            </w:pPr>
            <w:r>
              <w:t>%</w:t>
            </w:r>
          </w:p>
        </w:tc>
        <w:tc>
          <w:tcPr>
            <w:tcW w:w="2796" w:type="dxa"/>
            <w:vAlign w:val="center"/>
          </w:tcPr>
          <w:p w:rsidR="000E018B" w:rsidRPr="0004574E" w:rsidRDefault="000E018B" w:rsidP="002958C4">
            <w:pPr>
              <w:spacing w:line="276" w:lineRule="auto"/>
              <w:jc w:val="both"/>
            </w:pPr>
            <w:r>
              <w:t>розрахунок</w:t>
            </w:r>
          </w:p>
        </w:tc>
        <w:tc>
          <w:tcPr>
            <w:tcW w:w="2080" w:type="dxa"/>
            <w:vAlign w:val="center"/>
          </w:tcPr>
          <w:p w:rsidR="000E018B" w:rsidRPr="0004574E" w:rsidRDefault="00F4213D" w:rsidP="002958C4">
            <w:pPr>
              <w:spacing w:line="276" w:lineRule="auto"/>
              <w:jc w:val="both"/>
            </w:pPr>
            <w:r>
              <w:t>84,4</w:t>
            </w:r>
          </w:p>
        </w:tc>
        <w:tc>
          <w:tcPr>
            <w:tcW w:w="2080" w:type="dxa"/>
            <w:vAlign w:val="center"/>
          </w:tcPr>
          <w:p w:rsidR="000E018B" w:rsidRPr="0004574E" w:rsidRDefault="000E018B" w:rsidP="002958C4">
            <w:pPr>
              <w:spacing w:line="276" w:lineRule="auto"/>
              <w:jc w:val="both"/>
            </w:pPr>
            <w:r>
              <w:t>-</w:t>
            </w:r>
          </w:p>
        </w:tc>
        <w:tc>
          <w:tcPr>
            <w:tcW w:w="2370" w:type="dxa"/>
            <w:vAlign w:val="center"/>
          </w:tcPr>
          <w:p w:rsidR="000E018B" w:rsidRPr="0004574E" w:rsidRDefault="00F4213D" w:rsidP="002958C4">
            <w:pPr>
              <w:spacing w:line="276" w:lineRule="auto"/>
              <w:jc w:val="both"/>
            </w:pPr>
            <w:r>
              <w:t>84,4</w:t>
            </w:r>
          </w:p>
        </w:tc>
      </w:tr>
      <w:tr w:rsidR="000E018B" w:rsidRPr="00BC4143" w:rsidTr="00A74B4B">
        <w:tc>
          <w:tcPr>
            <w:tcW w:w="846" w:type="dxa"/>
            <w:vAlign w:val="center"/>
          </w:tcPr>
          <w:p w:rsidR="000E018B" w:rsidRPr="00BC4143" w:rsidRDefault="000E018B" w:rsidP="00A74B4B">
            <w:pPr>
              <w:spacing w:line="276" w:lineRule="auto"/>
              <w:jc w:val="center"/>
              <w:rPr>
                <w:color w:val="000000"/>
              </w:rPr>
            </w:pPr>
          </w:p>
        </w:tc>
        <w:tc>
          <w:tcPr>
            <w:tcW w:w="3314" w:type="dxa"/>
            <w:vAlign w:val="center"/>
          </w:tcPr>
          <w:p w:rsidR="000E018B" w:rsidRPr="00BC4143" w:rsidRDefault="000E018B" w:rsidP="008A083A">
            <w:pPr>
              <w:spacing w:line="276" w:lineRule="auto"/>
              <w:jc w:val="both"/>
              <w:rPr>
                <w:color w:val="000000"/>
              </w:rPr>
            </w:pPr>
            <w:r w:rsidRPr="00941AD4">
              <w:rPr>
                <w:color w:val="000000"/>
              </w:rPr>
              <w:t xml:space="preserve">Забезпечення хворих на нецукровий діабет препаратами </w:t>
            </w:r>
            <w:proofErr w:type="spellStart"/>
            <w:r w:rsidRPr="00941AD4">
              <w:rPr>
                <w:color w:val="000000"/>
              </w:rPr>
              <w:t>десмопресину</w:t>
            </w:r>
            <w:proofErr w:type="spellEnd"/>
          </w:p>
        </w:tc>
        <w:tc>
          <w:tcPr>
            <w:tcW w:w="1364" w:type="dxa"/>
            <w:vAlign w:val="center"/>
          </w:tcPr>
          <w:p w:rsidR="000E018B" w:rsidRPr="00BC4143" w:rsidRDefault="000E018B" w:rsidP="002958C4">
            <w:pPr>
              <w:spacing w:line="276" w:lineRule="auto"/>
              <w:jc w:val="both"/>
              <w:rPr>
                <w:color w:val="000000"/>
              </w:rPr>
            </w:pPr>
          </w:p>
        </w:tc>
        <w:tc>
          <w:tcPr>
            <w:tcW w:w="2796" w:type="dxa"/>
            <w:vAlign w:val="center"/>
          </w:tcPr>
          <w:p w:rsidR="000E018B" w:rsidRPr="00BC4143" w:rsidRDefault="000E018B" w:rsidP="002958C4">
            <w:pPr>
              <w:spacing w:line="276" w:lineRule="auto"/>
              <w:jc w:val="both"/>
              <w:rPr>
                <w:color w:val="000000"/>
              </w:rPr>
            </w:pPr>
          </w:p>
        </w:tc>
        <w:tc>
          <w:tcPr>
            <w:tcW w:w="2080" w:type="dxa"/>
            <w:vAlign w:val="center"/>
          </w:tcPr>
          <w:p w:rsidR="000E018B" w:rsidRPr="00BC4143" w:rsidRDefault="000E018B" w:rsidP="002958C4">
            <w:pPr>
              <w:spacing w:line="276" w:lineRule="auto"/>
              <w:jc w:val="both"/>
              <w:rPr>
                <w:color w:val="000000"/>
              </w:rPr>
            </w:pPr>
          </w:p>
        </w:tc>
        <w:tc>
          <w:tcPr>
            <w:tcW w:w="2080" w:type="dxa"/>
            <w:vAlign w:val="center"/>
          </w:tcPr>
          <w:p w:rsidR="000E018B" w:rsidRPr="00BC4143" w:rsidRDefault="000E018B" w:rsidP="002958C4">
            <w:pPr>
              <w:spacing w:line="276" w:lineRule="auto"/>
              <w:jc w:val="both"/>
              <w:rPr>
                <w:color w:val="000000"/>
              </w:rPr>
            </w:pPr>
          </w:p>
        </w:tc>
        <w:tc>
          <w:tcPr>
            <w:tcW w:w="2370" w:type="dxa"/>
            <w:vAlign w:val="center"/>
          </w:tcPr>
          <w:p w:rsidR="000E018B" w:rsidRPr="00BC4143" w:rsidRDefault="000E018B" w:rsidP="002958C4">
            <w:pPr>
              <w:spacing w:line="276" w:lineRule="auto"/>
              <w:jc w:val="both"/>
              <w:rPr>
                <w:color w:val="000000"/>
              </w:rPr>
            </w:pPr>
          </w:p>
        </w:tc>
      </w:tr>
      <w:tr w:rsidR="000E018B" w:rsidRPr="00BC4143" w:rsidTr="00A74B4B">
        <w:tc>
          <w:tcPr>
            <w:tcW w:w="846" w:type="dxa"/>
            <w:vAlign w:val="center"/>
          </w:tcPr>
          <w:p w:rsidR="000E018B" w:rsidRPr="00BC4143" w:rsidRDefault="000E018B" w:rsidP="00A74B4B">
            <w:pPr>
              <w:spacing w:line="276" w:lineRule="auto"/>
              <w:jc w:val="center"/>
              <w:rPr>
                <w:color w:val="000000"/>
              </w:rPr>
            </w:pPr>
            <w:r>
              <w:rPr>
                <w:color w:val="000000"/>
              </w:rPr>
              <w:t>1.</w:t>
            </w:r>
          </w:p>
        </w:tc>
        <w:tc>
          <w:tcPr>
            <w:tcW w:w="3314" w:type="dxa"/>
            <w:vAlign w:val="center"/>
          </w:tcPr>
          <w:p w:rsidR="000E018B" w:rsidRPr="00941AD4" w:rsidRDefault="000E018B" w:rsidP="002958C4">
            <w:pPr>
              <w:spacing w:line="276" w:lineRule="auto"/>
              <w:jc w:val="both"/>
              <w:rPr>
                <w:color w:val="000000"/>
              </w:rPr>
            </w:pPr>
            <w:r>
              <w:rPr>
                <w:color w:val="000000"/>
              </w:rPr>
              <w:t>затрат</w:t>
            </w:r>
          </w:p>
        </w:tc>
        <w:tc>
          <w:tcPr>
            <w:tcW w:w="1364" w:type="dxa"/>
            <w:vAlign w:val="center"/>
          </w:tcPr>
          <w:p w:rsidR="000E018B" w:rsidRPr="00BC4143" w:rsidRDefault="000E018B" w:rsidP="002958C4">
            <w:pPr>
              <w:spacing w:line="276" w:lineRule="auto"/>
              <w:jc w:val="both"/>
              <w:rPr>
                <w:color w:val="000000"/>
              </w:rPr>
            </w:pPr>
          </w:p>
        </w:tc>
        <w:tc>
          <w:tcPr>
            <w:tcW w:w="2796" w:type="dxa"/>
            <w:vAlign w:val="center"/>
          </w:tcPr>
          <w:p w:rsidR="000E018B" w:rsidRPr="00BC4143" w:rsidRDefault="000E018B" w:rsidP="002958C4">
            <w:pPr>
              <w:spacing w:line="276" w:lineRule="auto"/>
              <w:jc w:val="both"/>
              <w:rPr>
                <w:color w:val="000000"/>
              </w:rPr>
            </w:pPr>
          </w:p>
        </w:tc>
        <w:tc>
          <w:tcPr>
            <w:tcW w:w="2080" w:type="dxa"/>
            <w:vAlign w:val="center"/>
          </w:tcPr>
          <w:p w:rsidR="000E018B" w:rsidRPr="00BC4143" w:rsidRDefault="000E018B" w:rsidP="002958C4">
            <w:pPr>
              <w:spacing w:line="276" w:lineRule="auto"/>
              <w:jc w:val="both"/>
              <w:rPr>
                <w:color w:val="000000"/>
              </w:rPr>
            </w:pPr>
          </w:p>
        </w:tc>
        <w:tc>
          <w:tcPr>
            <w:tcW w:w="2080" w:type="dxa"/>
            <w:vAlign w:val="center"/>
          </w:tcPr>
          <w:p w:rsidR="000E018B" w:rsidRPr="00BC4143" w:rsidRDefault="000E018B" w:rsidP="002958C4">
            <w:pPr>
              <w:spacing w:line="276" w:lineRule="auto"/>
              <w:jc w:val="both"/>
              <w:rPr>
                <w:color w:val="000000"/>
              </w:rPr>
            </w:pPr>
          </w:p>
        </w:tc>
        <w:tc>
          <w:tcPr>
            <w:tcW w:w="2370" w:type="dxa"/>
            <w:vAlign w:val="center"/>
          </w:tcPr>
          <w:p w:rsidR="000E018B" w:rsidRPr="00BC4143" w:rsidRDefault="000E018B" w:rsidP="002958C4">
            <w:pPr>
              <w:spacing w:line="276" w:lineRule="auto"/>
              <w:jc w:val="both"/>
              <w:rPr>
                <w:color w:val="000000"/>
              </w:rPr>
            </w:pPr>
          </w:p>
        </w:tc>
      </w:tr>
      <w:tr w:rsidR="00D55806" w:rsidRPr="00BC4143" w:rsidTr="00A74B4B">
        <w:tc>
          <w:tcPr>
            <w:tcW w:w="846" w:type="dxa"/>
            <w:vAlign w:val="center"/>
          </w:tcPr>
          <w:p w:rsidR="00D55806" w:rsidRPr="00BC4143" w:rsidRDefault="00D55806" w:rsidP="00D55806">
            <w:pPr>
              <w:spacing w:line="276" w:lineRule="auto"/>
              <w:jc w:val="center"/>
              <w:rPr>
                <w:color w:val="000000"/>
              </w:rPr>
            </w:pPr>
          </w:p>
        </w:tc>
        <w:tc>
          <w:tcPr>
            <w:tcW w:w="3314" w:type="dxa"/>
            <w:vAlign w:val="center"/>
          </w:tcPr>
          <w:p w:rsidR="00D55806" w:rsidRPr="00941AD4" w:rsidRDefault="00D55806" w:rsidP="00D55806">
            <w:pPr>
              <w:spacing w:line="276" w:lineRule="auto"/>
              <w:jc w:val="both"/>
              <w:rPr>
                <w:color w:val="000000"/>
              </w:rPr>
            </w:pPr>
            <w:r w:rsidRPr="00941AD4">
              <w:rPr>
                <w:color w:val="000000"/>
              </w:rPr>
              <w:t>Видатки на забезпечення медикаментами хворих на нецукровий діабет</w:t>
            </w:r>
          </w:p>
        </w:tc>
        <w:tc>
          <w:tcPr>
            <w:tcW w:w="1364" w:type="dxa"/>
            <w:vAlign w:val="center"/>
          </w:tcPr>
          <w:p w:rsidR="00D55806" w:rsidRPr="00BC4143" w:rsidRDefault="00D55806" w:rsidP="00D55806">
            <w:pPr>
              <w:spacing w:line="276" w:lineRule="auto"/>
              <w:jc w:val="both"/>
              <w:rPr>
                <w:color w:val="000000"/>
              </w:rPr>
            </w:pPr>
            <w:r>
              <w:rPr>
                <w:color w:val="000000"/>
              </w:rPr>
              <w:t>гривень</w:t>
            </w:r>
          </w:p>
        </w:tc>
        <w:tc>
          <w:tcPr>
            <w:tcW w:w="2796" w:type="dxa"/>
            <w:vAlign w:val="center"/>
          </w:tcPr>
          <w:p w:rsidR="00D55806" w:rsidRPr="00BC4143" w:rsidRDefault="00D55806" w:rsidP="00D55806">
            <w:pPr>
              <w:spacing w:line="276" w:lineRule="auto"/>
              <w:jc w:val="both"/>
              <w:rPr>
                <w:color w:val="000000"/>
              </w:rPr>
            </w:pPr>
            <w:r>
              <w:rPr>
                <w:color w:val="000000"/>
              </w:rPr>
              <w:t>розрахунок</w:t>
            </w:r>
          </w:p>
        </w:tc>
        <w:tc>
          <w:tcPr>
            <w:tcW w:w="2080" w:type="dxa"/>
            <w:vAlign w:val="center"/>
          </w:tcPr>
          <w:p w:rsidR="00D55806" w:rsidRPr="00BC4143" w:rsidRDefault="00D55806" w:rsidP="00D55806">
            <w:pPr>
              <w:spacing w:line="276" w:lineRule="auto"/>
              <w:jc w:val="both"/>
              <w:rPr>
                <w:color w:val="000000"/>
              </w:rPr>
            </w:pPr>
            <w:r>
              <w:rPr>
                <w:color w:val="000000"/>
              </w:rPr>
              <w:t>71 667,99</w:t>
            </w:r>
          </w:p>
        </w:tc>
        <w:tc>
          <w:tcPr>
            <w:tcW w:w="2080" w:type="dxa"/>
            <w:vAlign w:val="center"/>
          </w:tcPr>
          <w:p w:rsidR="00D55806" w:rsidRPr="00BC4143" w:rsidRDefault="00D55806" w:rsidP="00D55806">
            <w:pPr>
              <w:spacing w:line="276" w:lineRule="auto"/>
              <w:jc w:val="both"/>
              <w:rPr>
                <w:color w:val="000000"/>
              </w:rPr>
            </w:pPr>
          </w:p>
        </w:tc>
        <w:tc>
          <w:tcPr>
            <w:tcW w:w="2370" w:type="dxa"/>
            <w:vAlign w:val="center"/>
          </w:tcPr>
          <w:p w:rsidR="00D55806" w:rsidRPr="00BC4143" w:rsidRDefault="00D55806" w:rsidP="00D55806">
            <w:pPr>
              <w:spacing w:line="276" w:lineRule="auto"/>
              <w:jc w:val="both"/>
              <w:rPr>
                <w:color w:val="000000"/>
              </w:rPr>
            </w:pPr>
            <w:r>
              <w:rPr>
                <w:color w:val="000000"/>
              </w:rPr>
              <w:t>71 667,99</w:t>
            </w:r>
          </w:p>
        </w:tc>
      </w:tr>
      <w:tr w:rsidR="00D55806" w:rsidRPr="00A0040F" w:rsidTr="00A74B4B">
        <w:tc>
          <w:tcPr>
            <w:tcW w:w="846" w:type="dxa"/>
            <w:vAlign w:val="center"/>
          </w:tcPr>
          <w:p w:rsidR="00D55806" w:rsidRPr="00BC4143" w:rsidRDefault="00D55806" w:rsidP="00D55806">
            <w:pPr>
              <w:spacing w:line="276" w:lineRule="auto"/>
              <w:jc w:val="center"/>
              <w:rPr>
                <w:color w:val="000000"/>
              </w:rPr>
            </w:pPr>
            <w:r>
              <w:rPr>
                <w:color w:val="000000"/>
              </w:rPr>
              <w:t>2.</w:t>
            </w:r>
          </w:p>
        </w:tc>
        <w:tc>
          <w:tcPr>
            <w:tcW w:w="3314" w:type="dxa"/>
            <w:vAlign w:val="center"/>
          </w:tcPr>
          <w:p w:rsidR="00D55806" w:rsidRPr="00FD2B9F" w:rsidRDefault="00D55806" w:rsidP="00D55806">
            <w:pPr>
              <w:spacing w:line="276" w:lineRule="auto"/>
              <w:jc w:val="both"/>
              <w:rPr>
                <w:color w:val="000000"/>
              </w:rPr>
            </w:pPr>
            <w:r w:rsidRPr="00FD2B9F">
              <w:rPr>
                <w:color w:val="000000"/>
              </w:rPr>
              <w:t>продукту</w:t>
            </w:r>
          </w:p>
        </w:tc>
        <w:tc>
          <w:tcPr>
            <w:tcW w:w="1364" w:type="dxa"/>
            <w:vAlign w:val="center"/>
          </w:tcPr>
          <w:p w:rsidR="00D55806" w:rsidRPr="00A0040F" w:rsidRDefault="00D55806" w:rsidP="00D55806">
            <w:pPr>
              <w:spacing w:line="276" w:lineRule="auto"/>
              <w:jc w:val="both"/>
              <w:rPr>
                <w:color w:val="000000"/>
              </w:rPr>
            </w:pPr>
          </w:p>
        </w:tc>
        <w:tc>
          <w:tcPr>
            <w:tcW w:w="2796" w:type="dxa"/>
            <w:vAlign w:val="center"/>
          </w:tcPr>
          <w:p w:rsidR="00D55806" w:rsidRPr="00A0040F" w:rsidRDefault="00D55806" w:rsidP="00D55806">
            <w:pPr>
              <w:spacing w:line="276" w:lineRule="auto"/>
              <w:jc w:val="both"/>
              <w:rPr>
                <w:color w:val="000000"/>
              </w:rPr>
            </w:pPr>
          </w:p>
        </w:tc>
        <w:tc>
          <w:tcPr>
            <w:tcW w:w="2080" w:type="dxa"/>
            <w:vAlign w:val="center"/>
          </w:tcPr>
          <w:p w:rsidR="00D55806" w:rsidRPr="00A0040F" w:rsidRDefault="00D55806" w:rsidP="00D55806">
            <w:pPr>
              <w:spacing w:line="276" w:lineRule="auto"/>
              <w:jc w:val="both"/>
              <w:rPr>
                <w:color w:val="000000"/>
              </w:rPr>
            </w:pPr>
          </w:p>
        </w:tc>
        <w:tc>
          <w:tcPr>
            <w:tcW w:w="2080" w:type="dxa"/>
            <w:vAlign w:val="center"/>
          </w:tcPr>
          <w:p w:rsidR="00D55806" w:rsidRPr="00A0040F" w:rsidRDefault="00D55806" w:rsidP="00D55806">
            <w:pPr>
              <w:spacing w:line="276" w:lineRule="auto"/>
              <w:jc w:val="both"/>
              <w:rPr>
                <w:color w:val="000000"/>
              </w:rPr>
            </w:pPr>
          </w:p>
        </w:tc>
        <w:tc>
          <w:tcPr>
            <w:tcW w:w="2370" w:type="dxa"/>
            <w:vAlign w:val="center"/>
          </w:tcPr>
          <w:p w:rsidR="00D55806" w:rsidRPr="00A0040F" w:rsidRDefault="00D55806" w:rsidP="00D55806">
            <w:pPr>
              <w:spacing w:line="276" w:lineRule="auto"/>
              <w:jc w:val="both"/>
              <w:rPr>
                <w:color w:val="000000"/>
              </w:rPr>
            </w:pPr>
          </w:p>
        </w:tc>
      </w:tr>
    </w:tbl>
    <w:p w:rsidR="00F35BD9" w:rsidRDefault="00F35BD9" w:rsidP="000E018B"/>
    <w:p w:rsidR="00F35BD9" w:rsidRDefault="00F35BD9" w:rsidP="000E018B"/>
    <w:tbl>
      <w:tblPr>
        <w:tblStyle w:val="ab"/>
        <w:tblW w:w="14850" w:type="dxa"/>
        <w:tblLayout w:type="fixed"/>
        <w:tblLook w:val="04A0" w:firstRow="1" w:lastRow="0" w:firstColumn="1" w:lastColumn="0" w:noHBand="0" w:noVBand="1"/>
      </w:tblPr>
      <w:tblGrid>
        <w:gridCol w:w="846"/>
        <w:gridCol w:w="3314"/>
        <w:gridCol w:w="1364"/>
        <w:gridCol w:w="2796"/>
        <w:gridCol w:w="2080"/>
        <w:gridCol w:w="2080"/>
        <w:gridCol w:w="2370"/>
      </w:tblGrid>
      <w:tr w:rsidR="000E018B" w:rsidRPr="0004574E" w:rsidTr="00A74B4B">
        <w:tc>
          <w:tcPr>
            <w:tcW w:w="846" w:type="dxa"/>
            <w:vAlign w:val="center"/>
          </w:tcPr>
          <w:p w:rsidR="000E018B" w:rsidRPr="00BC4143" w:rsidRDefault="000E018B" w:rsidP="002958C4">
            <w:pPr>
              <w:spacing w:line="276" w:lineRule="auto"/>
              <w:jc w:val="center"/>
              <w:rPr>
                <w:color w:val="000000"/>
              </w:rPr>
            </w:pPr>
            <w:r w:rsidRPr="00BC4143">
              <w:rPr>
                <w:color w:val="000000"/>
              </w:rPr>
              <w:lastRenderedPageBreak/>
              <w:t>1</w:t>
            </w:r>
          </w:p>
        </w:tc>
        <w:tc>
          <w:tcPr>
            <w:tcW w:w="3314" w:type="dxa"/>
            <w:vAlign w:val="center"/>
          </w:tcPr>
          <w:p w:rsidR="000E018B" w:rsidRPr="00BC4143" w:rsidRDefault="000E018B" w:rsidP="002958C4">
            <w:pPr>
              <w:spacing w:line="276" w:lineRule="auto"/>
              <w:jc w:val="center"/>
              <w:rPr>
                <w:color w:val="000000"/>
              </w:rPr>
            </w:pPr>
            <w:r w:rsidRPr="00BC4143">
              <w:rPr>
                <w:color w:val="000000"/>
              </w:rPr>
              <w:t>2</w:t>
            </w:r>
          </w:p>
        </w:tc>
        <w:tc>
          <w:tcPr>
            <w:tcW w:w="1364" w:type="dxa"/>
            <w:vAlign w:val="center"/>
          </w:tcPr>
          <w:p w:rsidR="000E018B" w:rsidRPr="00BC4143" w:rsidRDefault="000E018B" w:rsidP="002958C4">
            <w:pPr>
              <w:spacing w:line="276" w:lineRule="auto"/>
              <w:jc w:val="center"/>
              <w:rPr>
                <w:color w:val="000000"/>
              </w:rPr>
            </w:pPr>
            <w:r w:rsidRPr="00BC4143">
              <w:rPr>
                <w:color w:val="000000"/>
              </w:rPr>
              <w:t>3</w:t>
            </w:r>
          </w:p>
        </w:tc>
        <w:tc>
          <w:tcPr>
            <w:tcW w:w="2796" w:type="dxa"/>
            <w:vAlign w:val="center"/>
          </w:tcPr>
          <w:p w:rsidR="000E018B" w:rsidRPr="00BC4143" w:rsidRDefault="000E018B" w:rsidP="002958C4">
            <w:pPr>
              <w:spacing w:line="276" w:lineRule="auto"/>
              <w:jc w:val="center"/>
              <w:rPr>
                <w:color w:val="000000"/>
              </w:rPr>
            </w:pPr>
            <w:r w:rsidRPr="00BC4143">
              <w:rPr>
                <w:color w:val="000000"/>
              </w:rPr>
              <w:t>4</w:t>
            </w:r>
          </w:p>
        </w:tc>
        <w:tc>
          <w:tcPr>
            <w:tcW w:w="2080" w:type="dxa"/>
            <w:vAlign w:val="center"/>
          </w:tcPr>
          <w:p w:rsidR="000E018B" w:rsidRPr="00BC4143" w:rsidRDefault="000E018B" w:rsidP="002958C4">
            <w:pPr>
              <w:spacing w:line="276" w:lineRule="auto"/>
              <w:jc w:val="center"/>
              <w:rPr>
                <w:color w:val="000000"/>
              </w:rPr>
            </w:pPr>
            <w:r w:rsidRPr="00BC4143">
              <w:rPr>
                <w:color w:val="000000"/>
              </w:rPr>
              <w:t>5</w:t>
            </w:r>
          </w:p>
        </w:tc>
        <w:tc>
          <w:tcPr>
            <w:tcW w:w="2080" w:type="dxa"/>
            <w:vAlign w:val="center"/>
          </w:tcPr>
          <w:p w:rsidR="000E018B" w:rsidRPr="00BC4143" w:rsidRDefault="000E018B" w:rsidP="002958C4">
            <w:pPr>
              <w:spacing w:line="276" w:lineRule="auto"/>
              <w:jc w:val="center"/>
              <w:rPr>
                <w:color w:val="000000"/>
              </w:rPr>
            </w:pPr>
            <w:r w:rsidRPr="00BC4143">
              <w:rPr>
                <w:color w:val="000000"/>
              </w:rPr>
              <w:t>6</w:t>
            </w:r>
          </w:p>
        </w:tc>
        <w:tc>
          <w:tcPr>
            <w:tcW w:w="2370" w:type="dxa"/>
            <w:vAlign w:val="center"/>
          </w:tcPr>
          <w:p w:rsidR="000E018B" w:rsidRPr="00BC4143" w:rsidRDefault="000E018B" w:rsidP="002958C4">
            <w:pPr>
              <w:spacing w:line="276" w:lineRule="auto"/>
              <w:jc w:val="center"/>
              <w:rPr>
                <w:color w:val="000000"/>
              </w:rPr>
            </w:pPr>
            <w:r w:rsidRPr="00BC4143">
              <w:rPr>
                <w:color w:val="000000"/>
              </w:rPr>
              <w:t>7</w:t>
            </w:r>
          </w:p>
        </w:tc>
      </w:tr>
      <w:tr w:rsidR="000E018B" w:rsidRPr="0004574E" w:rsidTr="00A74B4B">
        <w:tc>
          <w:tcPr>
            <w:tcW w:w="846" w:type="dxa"/>
            <w:vAlign w:val="center"/>
          </w:tcPr>
          <w:p w:rsidR="000E018B" w:rsidRPr="00BC4143" w:rsidRDefault="000E018B" w:rsidP="002958C4">
            <w:pPr>
              <w:spacing w:line="276" w:lineRule="auto"/>
              <w:jc w:val="center"/>
              <w:rPr>
                <w:color w:val="000000"/>
              </w:rPr>
            </w:pPr>
          </w:p>
        </w:tc>
        <w:tc>
          <w:tcPr>
            <w:tcW w:w="3314" w:type="dxa"/>
          </w:tcPr>
          <w:p w:rsidR="000E018B" w:rsidRPr="00FD2B9F" w:rsidRDefault="000E018B" w:rsidP="008A083A">
            <w:pPr>
              <w:spacing w:line="276" w:lineRule="auto"/>
              <w:jc w:val="both"/>
            </w:pPr>
            <w:r w:rsidRPr="00D73F1F">
              <w:t xml:space="preserve">Кількість хворих на нецукровий діабет, що забезпечуються препаратами </w:t>
            </w:r>
            <w:proofErr w:type="spellStart"/>
            <w:r w:rsidRPr="00D73F1F">
              <w:t>десмпоресину</w:t>
            </w:r>
            <w:proofErr w:type="spellEnd"/>
          </w:p>
        </w:tc>
        <w:tc>
          <w:tcPr>
            <w:tcW w:w="1364" w:type="dxa"/>
            <w:vAlign w:val="center"/>
          </w:tcPr>
          <w:p w:rsidR="000E018B" w:rsidRPr="00B12756" w:rsidRDefault="000E018B" w:rsidP="002958C4">
            <w:pPr>
              <w:spacing w:line="276" w:lineRule="auto"/>
              <w:jc w:val="both"/>
            </w:pPr>
            <w:r>
              <w:t>осіб</w:t>
            </w:r>
          </w:p>
        </w:tc>
        <w:tc>
          <w:tcPr>
            <w:tcW w:w="2796" w:type="dxa"/>
            <w:vAlign w:val="center"/>
          </w:tcPr>
          <w:p w:rsidR="000E018B" w:rsidRPr="00B12756" w:rsidRDefault="000E018B" w:rsidP="002958C4">
            <w:pPr>
              <w:spacing w:line="276" w:lineRule="auto"/>
              <w:jc w:val="both"/>
            </w:pPr>
            <w:r>
              <w:t>розрахунок</w:t>
            </w:r>
          </w:p>
        </w:tc>
        <w:tc>
          <w:tcPr>
            <w:tcW w:w="2080" w:type="dxa"/>
            <w:vAlign w:val="center"/>
          </w:tcPr>
          <w:p w:rsidR="000E018B" w:rsidRPr="00B12756" w:rsidRDefault="000E018B" w:rsidP="002958C4">
            <w:pPr>
              <w:spacing w:line="276" w:lineRule="auto"/>
              <w:jc w:val="both"/>
            </w:pPr>
            <w:r>
              <w:t>6</w:t>
            </w:r>
          </w:p>
        </w:tc>
        <w:tc>
          <w:tcPr>
            <w:tcW w:w="2080" w:type="dxa"/>
            <w:vAlign w:val="center"/>
          </w:tcPr>
          <w:p w:rsidR="000E018B" w:rsidRPr="00B12756" w:rsidRDefault="000E018B" w:rsidP="002958C4">
            <w:pPr>
              <w:spacing w:line="276" w:lineRule="auto"/>
              <w:jc w:val="both"/>
            </w:pPr>
            <w:r>
              <w:t>-</w:t>
            </w:r>
          </w:p>
        </w:tc>
        <w:tc>
          <w:tcPr>
            <w:tcW w:w="2370" w:type="dxa"/>
            <w:vAlign w:val="center"/>
          </w:tcPr>
          <w:p w:rsidR="000E018B" w:rsidRPr="0004574E" w:rsidRDefault="000E018B" w:rsidP="002958C4">
            <w:pPr>
              <w:spacing w:line="276" w:lineRule="auto"/>
              <w:jc w:val="both"/>
            </w:pPr>
            <w:r>
              <w:t>6</w:t>
            </w:r>
          </w:p>
        </w:tc>
      </w:tr>
      <w:tr w:rsidR="000E018B" w:rsidRPr="00A0040F" w:rsidTr="00A74B4B">
        <w:tc>
          <w:tcPr>
            <w:tcW w:w="846" w:type="dxa"/>
            <w:vAlign w:val="center"/>
          </w:tcPr>
          <w:p w:rsidR="000E018B" w:rsidRPr="00BC4143" w:rsidRDefault="000E018B" w:rsidP="002958C4">
            <w:pPr>
              <w:spacing w:line="276" w:lineRule="auto"/>
              <w:jc w:val="center"/>
              <w:rPr>
                <w:color w:val="000000"/>
              </w:rPr>
            </w:pPr>
            <w:r>
              <w:rPr>
                <w:color w:val="000000"/>
              </w:rPr>
              <w:t>3.</w:t>
            </w:r>
          </w:p>
        </w:tc>
        <w:tc>
          <w:tcPr>
            <w:tcW w:w="3314" w:type="dxa"/>
            <w:vAlign w:val="center"/>
          </w:tcPr>
          <w:p w:rsidR="000E018B" w:rsidRPr="00FD2B9F" w:rsidRDefault="000E018B" w:rsidP="002958C4">
            <w:pPr>
              <w:spacing w:line="276" w:lineRule="auto"/>
              <w:jc w:val="both"/>
              <w:rPr>
                <w:color w:val="000000"/>
              </w:rPr>
            </w:pPr>
            <w:r w:rsidRPr="00FD2B9F">
              <w:rPr>
                <w:color w:val="000000"/>
              </w:rPr>
              <w:t>ефективності</w:t>
            </w:r>
          </w:p>
        </w:tc>
        <w:tc>
          <w:tcPr>
            <w:tcW w:w="1364" w:type="dxa"/>
            <w:vAlign w:val="center"/>
          </w:tcPr>
          <w:p w:rsidR="000E018B" w:rsidRPr="00A0040F" w:rsidRDefault="000E018B" w:rsidP="002958C4">
            <w:pPr>
              <w:spacing w:line="276" w:lineRule="auto"/>
              <w:jc w:val="both"/>
              <w:rPr>
                <w:color w:val="000000"/>
              </w:rPr>
            </w:pPr>
            <w:r w:rsidRPr="00A0040F">
              <w:rPr>
                <w:color w:val="000000"/>
              </w:rPr>
              <w:t> </w:t>
            </w:r>
          </w:p>
        </w:tc>
        <w:tc>
          <w:tcPr>
            <w:tcW w:w="2796" w:type="dxa"/>
            <w:vAlign w:val="center"/>
          </w:tcPr>
          <w:p w:rsidR="000E018B" w:rsidRPr="00A0040F" w:rsidRDefault="000E018B" w:rsidP="002958C4">
            <w:pPr>
              <w:spacing w:line="276" w:lineRule="auto"/>
              <w:jc w:val="both"/>
              <w:rPr>
                <w:color w:val="000000"/>
              </w:rPr>
            </w:pPr>
            <w:r w:rsidRPr="00A0040F">
              <w:rPr>
                <w:color w:val="000000"/>
              </w:rPr>
              <w:t> </w:t>
            </w:r>
          </w:p>
        </w:tc>
        <w:tc>
          <w:tcPr>
            <w:tcW w:w="2080" w:type="dxa"/>
            <w:vAlign w:val="center"/>
          </w:tcPr>
          <w:p w:rsidR="000E018B" w:rsidRPr="00A0040F" w:rsidRDefault="000E018B" w:rsidP="002958C4">
            <w:pPr>
              <w:spacing w:line="276" w:lineRule="auto"/>
              <w:jc w:val="both"/>
              <w:rPr>
                <w:color w:val="000000"/>
              </w:rPr>
            </w:pPr>
            <w:r w:rsidRPr="00A0040F">
              <w:rPr>
                <w:color w:val="000000"/>
              </w:rPr>
              <w:t> </w:t>
            </w:r>
          </w:p>
        </w:tc>
        <w:tc>
          <w:tcPr>
            <w:tcW w:w="2080" w:type="dxa"/>
            <w:vAlign w:val="center"/>
          </w:tcPr>
          <w:p w:rsidR="000E018B" w:rsidRPr="00A0040F" w:rsidRDefault="000E018B" w:rsidP="002958C4">
            <w:pPr>
              <w:spacing w:line="276" w:lineRule="auto"/>
              <w:jc w:val="both"/>
              <w:rPr>
                <w:color w:val="000000"/>
              </w:rPr>
            </w:pPr>
            <w:r w:rsidRPr="00A0040F">
              <w:rPr>
                <w:color w:val="000000"/>
              </w:rPr>
              <w:t> </w:t>
            </w:r>
          </w:p>
        </w:tc>
        <w:tc>
          <w:tcPr>
            <w:tcW w:w="2370" w:type="dxa"/>
            <w:vAlign w:val="center"/>
          </w:tcPr>
          <w:p w:rsidR="000E018B" w:rsidRPr="00A0040F" w:rsidRDefault="000E018B" w:rsidP="002958C4">
            <w:pPr>
              <w:spacing w:line="276" w:lineRule="auto"/>
              <w:jc w:val="both"/>
              <w:rPr>
                <w:color w:val="000000"/>
              </w:rPr>
            </w:pPr>
            <w:r w:rsidRPr="00A0040F">
              <w:rPr>
                <w:color w:val="000000"/>
              </w:rPr>
              <w:t> </w:t>
            </w:r>
          </w:p>
        </w:tc>
      </w:tr>
      <w:tr w:rsidR="000E018B" w:rsidRPr="0004574E" w:rsidTr="00A74B4B">
        <w:tc>
          <w:tcPr>
            <w:tcW w:w="846" w:type="dxa"/>
          </w:tcPr>
          <w:p w:rsidR="000E018B" w:rsidRPr="00BC4143" w:rsidRDefault="000E018B" w:rsidP="002958C4">
            <w:pPr>
              <w:spacing w:line="276" w:lineRule="auto"/>
              <w:jc w:val="center"/>
              <w:rPr>
                <w:color w:val="000000"/>
              </w:rPr>
            </w:pPr>
          </w:p>
        </w:tc>
        <w:tc>
          <w:tcPr>
            <w:tcW w:w="3314" w:type="dxa"/>
          </w:tcPr>
          <w:p w:rsidR="000E018B" w:rsidRPr="0004574E" w:rsidRDefault="000E018B" w:rsidP="008A083A">
            <w:pPr>
              <w:spacing w:line="276" w:lineRule="auto"/>
              <w:jc w:val="both"/>
            </w:pPr>
            <w:r w:rsidRPr="00D73F1F">
              <w:rPr>
                <w:color w:val="000000"/>
              </w:rPr>
              <w:t xml:space="preserve">Забезпеченість хворих на нецукровий діабет препаратами </w:t>
            </w:r>
            <w:proofErr w:type="spellStart"/>
            <w:r w:rsidRPr="00D73F1F">
              <w:rPr>
                <w:color w:val="000000"/>
              </w:rPr>
              <w:t>десмопресину</w:t>
            </w:r>
            <w:proofErr w:type="spellEnd"/>
          </w:p>
        </w:tc>
        <w:tc>
          <w:tcPr>
            <w:tcW w:w="1364" w:type="dxa"/>
            <w:vAlign w:val="center"/>
          </w:tcPr>
          <w:p w:rsidR="000E018B" w:rsidRPr="0004574E" w:rsidRDefault="000E018B" w:rsidP="002958C4">
            <w:pPr>
              <w:spacing w:line="276" w:lineRule="auto"/>
              <w:jc w:val="both"/>
            </w:pPr>
            <w:r>
              <w:t>%</w:t>
            </w:r>
          </w:p>
        </w:tc>
        <w:tc>
          <w:tcPr>
            <w:tcW w:w="2796" w:type="dxa"/>
            <w:vAlign w:val="center"/>
          </w:tcPr>
          <w:p w:rsidR="000E018B" w:rsidRPr="0004574E" w:rsidRDefault="000E018B" w:rsidP="002958C4">
            <w:pPr>
              <w:spacing w:line="276" w:lineRule="auto"/>
              <w:jc w:val="both"/>
            </w:pPr>
            <w:r>
              <w:t>розрахунок</w:t>
            </w:r>
          </w:p>
        </w:tc>
        <w:tc>
          <w:tcPr>
            <w:tcW w:w="2080" w:type="dxa"/>
            <w:vAlign w:val="center"/>
          </w:tcPr>
          <w:p w:rsidR="000E018B" w:rsidRPr="0004574E" w:rsidRDefault="00F4213D" w:rsidP="002958C4">
            <w:pPr>
              <w:spacing w:line="276" w:lineRule="auto"/>
              <w:jc w:val="both"/>
            </w:pPr>
            <w:r>
              <w:t>100,0</w:t>
            </w:r>
          </w:p>
        </w:tc>
        <w:tc>
          <w:tcPr>
            <w:tcW w:w="2080" w:type="dxa"/>
            <w:vAlign w:val="center"/>
          </w:tcPr>
          <w:p w:rsidR="000E018B" w:rsidRPr="0004574E" w:rsidRDefault="000E018B" w:rsidP="002958C4">
            <w:pPr>
              <w:spacing w:line="276" w:lineRule="auto"/>
              <w:jc w:val="both"/>
            </w:pPr>
            <w:r>
              <w:t>-</w:t>
            </w:r>
          </w:p>
        </w:tc>
        <w:tc>
          <w:tcPr>
            <w:tcW w:w="2370" w:type="dxa"/>
            <w:vAlign w:val="center"/>
          </w:tcPr>
          <w:p w:rsidR="000E018B" w:rsidRPr="0004574E" w:rsidRDefault="00F4213D" w:rsidP="002958C4">
            <w:pPr>
              <w:spacing w:line="276" w:lineRule="auto"/>
              <w:jc w:val="both"/>
            </w:pPr>
            <w:r>
              <w:t>100,0</w:t>
            </w:r>
          </w:p>
        </w:tc>
      </w:tr>
    </w:tbl>
    <w:p w:rsidR="000E018B" w:rsidRDefault="000E018B" w:rsidP="000E018B">
      <w:pPr>
        <w:spacing w:line="276" w:lineRule="auto"/>
        <w:rPr>
          <w:b/>
        </w:rPr>
      </w:pPr>
    </w:p>
    <w:p w:rsidR="000E018B" w:rsidRDefault="000E018B" w:rsidP="000E018B">
      <w:pPr>
        <w:spacing w:line="276" w:lineRule="auto"/>
        <w:rPr>
          <w:b/>
        </w:rPr>
      </w:pPr>
    </w:p>
    <w:p w:rsidR="001D7DAB" w:rsidRDefault="001D7DAB" w:rsidP="000E018B">
      <w:pPr>
        <w:spacing w:line="276" w:lineRule="auto"/>
        <w:rPr>
          <w:b/>
        </w:rPr>
      </w:pPr>
      <w:r>
        <w:rPr>
          <w:b/>
        </w:rPr>
        <w:t>В.о. міського голови,</w:t>
      </w:r>
    </w:p>
    <w:p w:rsidR="000E018B" w:rsidRDefault="001D7DAB" w:rsidP="000E018B">
      <w:pPr>
        <w:spacing w:line="276" w:lineRule="auto"/>
        <w:rPr>
          <w:b/>
        </w:rPr>
      </w:pPr>
      <w:r>
        <w:rPr>
          <w:b/>
        </w:rPr>
        <w:t>секретар міської ради</w:t>
      </w:r>
      <w:r w:rsidR="000E018B" w:rsidRPr="008A089E">
        <w:rPr>
          <w:b/>
        </w:rPr>
        <w:t xml:space="preserve"> </w:t>
      </w:r>
      <w:r w:rsidR="000E018B" w:rsidRPr="008A089E">
        <w:rPr>
          <w:b/>
        </w:rPr>
        <w:tab/>
      </w:r>
      <w:r w:rsidR="000E018B" w:rsidRPr="008A089E">
        <w:rPr>
          <w:b/>
        </w:rPr>
        <w:tab/>
      </w:r>
      <w:r w:rsidR="000E018B" w:rsidRPr="008A089E">
        <w:rPr>
          <w:b/>
        </w:rPr>
        <w:tab/>
      </w:r>
      <w:r w:rsidR="000E018B" w:rsidRPr="008A089E">
        <w:rPr>
          <w:b/>
        </w:rPr>
        <w:tab/>
      </w:r>
      <w:r w:rsidR="000E018B" w:rsidRPr="008A089E">
        <w:rPr>
          <w:b/>
        </w:rPr>
        <w:tab/>
      </w:r>
      <w:r w:rsidR="000E018B" w:rsidRPr="008A089E">
        <w:rPr>
          <w:b/>
        </w:rPr>
        <w:tab/>
      </w:r>
      <w:r w:rsidR="000E018B" w:rsidRPr="008A089E">
        <w:rPr>
          <w:b/>
        </w:rPr>
        <w:tab/>
      </w:r>
      <w:r w:rsidR="000E018B">
        <w:rPr>
          <w:b/>
        </w:rPr>
        <w:tab/>
        <w:t xml:space="preserve">  </w:t>
      </w:r>
      <w:r>
        <w:rPr>
          <w:b/>
        </w:rPr>
        <w:t>Валерій МИЦИК</w:t>
      </w:r>
    </w:p>
    <w:p w:rsidR="00550037" w:rsidRPr="00550037" w:rsidRDefault="00550037" w:rsidP="000E018B">
      <w:pPr>
        <w:spacing w:line="276" w:lineRule="auto"/>
        <w:rPr>
          <w:b/>
          <w:sz w:val="16"/>
          <w:szCs w:val="16"/>
        </w:rPr>
      </w:pPr>
    </w:p>
    <w:p w:rsidR="000E018B" w:rsidRDefault="000E018B" w:rsidP="000E018B">
      <w:pPr>
        <w:spacing w:line="276" w:lineRule="auto"/>
        <w:rPr>
          <w:b/>
        </w:rPr>
      </w:pPr>
      <w:r>
        <w:rPr>
          <w:b/>
        </w:rPr>
        <w:t>ПОГОДЖЕНО</w:t>
      </w:r>
    </w:p>
    <w:p w:rsidR="001D7DAB" w:rsidRDefault="001D7DAB" w:rsidP="000E018B">
      <w:pPr>
        <w:spacing w:line="276" w:lineRule="auto"/>
        <w:rPr>
          <w:b/>
          <w:color w:val="000000"/>
        </w:rPr>
      </w:pPr>
      <w:r>
        <w:rPr>
          <w:b/>
          <w:color w:val="000000"/>
        </w:rPr>
        <w:t>У</w:t>
      </w:r>
      <w:r w:rsidR="000E018B" w:rsidRPr="008A089E">
        <w:rPr>
          <w:b/>
          <w:color w:val="000000"/>
        </w:rPr>
        <w:t xml:space="preserve">правління </w:t>
      </w:r>
      <w:r>
        <w:rPr>
          <w:b/>
          <w:color w:val="000000"/>
        </w:rPr>
        <w:t>фінансів Роменської міської ради</w:t>
      </w:r>
    </w:p>
    <w:p w:rsidR="000E018B" w:rsidRPr="001D7DAB" w:rsidRDefault="001D7DAB" w:rsidP="000E018B">
      <w:pPr>
        <w:spacing w:line="276" w:lineRule="auto"/>
        <w:rPr>
          <w:color w:val="000000"/>
        </w:rPr>
      </w:pPr>
      <w:r>
        <w:rPr>
          <w:b/>
          <w:color w:val="000000"/>
        </w:rPr>
        <w:t>В.о. н</w:t>
      </w:r>
      <w:r w:rsidR="000E018B" w:rsidRPr="001D7DAB">
        <w:rPr>
          <w:b/>
          <w:color w:val="000000"/>
        </w:rPr>
        <w:t>ачальник</w:t>
      </w:r>
      <w:r>
        <w:rPr>
          <w:b/>
          <w:color w:val="000000"/>
        </w:rPr>
        <w:t>а</w:t>
      </w:r>
      <w:r w:rsidR="000E018B">
        <w:rPr>
          <w:b/>
          <w:color w:val="000000"/>
        </w:rPr>
        <w:t xml:space="preserve"> </w:t>
      </w:r>
      <w:r w:rsidR="006F7908">
        <w:rPr>
          <w:b/>
          <w:color w:val="000000"/>
        </w:rPr>
        <w:t xml:space="preserve">управління </w:t>
      </w:r>
      <w:r w:rsidR="000E018B">
        <w:rPr>
          <w:b/>
          <w:color w:val="000000"/>
        </w:rPr>
        <w:t>фінанс</w:t>
      </w:r>
      <w:r w:rsidR="006F7908">
        <w:rPr>
          <w:b/>
          <w:color w:val="000000"/>
        </w:rPr>
        <w:t>ів</w:t>
      </w:r>
      <w:r w:rsidR="000E018B">
        <w:rPr>
          <w:b/>
          <w:color w:val="000000"/>
        </w:rPr>
        <w:t xml:space="preserve"> </w:t>
      </w:r>
      <w:r w:rsidR="000E018B">
        <w:rPr>
          <w:b/>
          <w:color w:val="000000"/>
        </w:rPr>
        <w:tab/>
      </w:r>
      <w:r w:rsidR="000E018B">
        <w:rPr>
          <w:b/>
          <w:color w:val="000000"/>
        </w:rPr>
        <w:tab/>
      </w:r>
      <w:r w:rsidR="000E018B">
        <w:rPr>
          <w:b/>
          <w:color w:val="000000"/>
        </w:rPr>
        <w:tab/>
      </w:r>
      <w:r w:rsidR="000E018B">
        <w:rPr>
          <w:b/>
          <w:color w:val="000000"/>
        </w:rPr>
        <w:tab/>
        <w:t xml:space="preserve">  </w:t>
      </w:r>
      <w:r w:rsidR="000E018B" w:rsidRPr="001D7DAB">
        <w:rPr>
          <w:b/>
          <w:color w:val="000000"/>
        </w:rPr>
        <w:t xml:space="preserve">          </w:t>
      </w:r>
      <w:r>
        <w:rPr>
          <w:b/>
          <w:color w:val="000000"/>
        </w:rPr>
        <w:t xml:space="preserve">            Наталія РЕМІНЕЦЬ</w:t>
      </w:r>
    </w:p>
    <w:p w:rsidR="001D7DAB" w:rsidRDefault="001D7DAB" w:rsidP="000E018B">
      <w:pPr>
        <w:spacing w:line="276" w:lineRule="auto"/>
        <w:rPr>
          <w:color w:val="000000"/>
        </w:rPr>
      </w:pPr>
    </w:p>
    <w:p w:rsidR="001D7DAB" w:rsidRDefault="001D7DAB" w:rsidP="000E018B">
      <w:pPr>
        <w:spacing w:line="276" w:lineRule="auto"/>
        <w:rPr>
          <w:color w:val="000000"/>
        </w:rPr>
      </w:pPr>
      <w:r>
        <w:rPr>
          <w:color w:val="000000"/>
        </w:rPr>
        <w:t>08.10.2020</w:t>
      </w:r>
    </w:p>
    <w:p w:rsidR="000E018B" w:rsidRPr="00336BFC" w:rsidRDefault="000E018B" w:rsidP="000E018B">
      <w:pPr>
        <w:spacing w:line="276" w:lineRule="auto"/>
        <w:rPr>
          <w:sz w:val="16"/>
          <w:szCs w:val="16"/>
        </w:rPr>
      </w:pPr>
      <w:r w:rsidRPr="00336BFC">
        <w:rPr>
          <w:color w:val="000000"/>
        </w:rPr>
        <w:t>М.П.</w:t>
      </w:r>
    </w:p>
    <w:p w:rsidR="002A1E46" w:rsidRPr="004B4E63" w:rsidRDefault="002A1E46" w:rsidP="000E018B">
      <w:pPr>
        <w:spacing w:line="276" w:lineRule="auto"/>
        <w:ind w:left="10490"/>
        <w:rPr>
          <w:sz w:val="16"/>
          <w:szCs w:val="16"/>
        </w:rPr>
      </w:pPr>
    </w:p>
    <w:sectPr w:rsidR="002A1E46" w:rsidRPr="004B4E63" w:rsidSect="00BB1518">
      <w:headerReference w:type="default" r:id="rId9"/>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698" w:rsidRDefault="00A91698" w:rsidP="004C20E8">
      <w:r>
        <w:separator/>
      </w:r>
    </w:p>
  </w:endnote>
  <w:endnote w:type="continuationSeparator" w:id="0">
    <w:p w:rsidR="00A91698" w:rsidRDefault="00A91698"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698" w:rsidRDefault="00A91698" w:rsidP="004C20E8">
      <w:r>
        <w:separator/>
      </w:r>
    </w:p>
  </w:footnote>
  <w:footnote w:type="continuationSeparator" w:id="0">
    <w:p w:rsidR="00A91698" w:rsidRDefault="00A91698"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03" w:rsidRPr="004C20E8" w:rsidRDefault="00581E03"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B72"/>
    <w:rsid w:val="00000FDB"/>
    <w:rsid w:val="00013A19"/>
    <w:rsid w:val="00013ACD"/>
    <w:rsid w:val="0001461E"/>
    <w:rsid w:val="00014D43"/>
    <w:rsid w:val="00036574"/>
    <w:rsid w:val="000368A6"/>
    <w:rsid w:val="000416BD"/>
    <w:rsid w:val="0005502F"/>
    <w:rsid w:val="00062C2C"/>
    <w:rsid w:val="00064CDF"/>
    <w:rsid w:val="00067C2A"/>
    <w:rsid w:val="00087742"/>
    <w:rsid w:val="00094FB9"/>
    <w:rsid w:val="000A3BAC"/>
    <w:rsid w:val="000A5492"/>
    <w:rsid w:val="000B289B"/>
    <w:rsid w:val="000C52C6"/>
    <w:rsid w:val="000D0A50"/>
    <w:rsid w:val="000D0F59"/>
    <w:rsid w:val="000E018B"/>
    <w:rsid w:val="000E1739"/>
    <w:rsid w:val="000F46DC"/>
    <w:rsid w:val="000F4793"/>
    <w:rsid w:val="001004CA"/>
    <w:rsid w:val="00104E60"/>
    <w:rsid w:val="00107F06"/>
    <w:rsid w:val="00110610"/>
    <w:rsid w:val="00116FED"/>
    <w:rsid w:val="00141B57"/>
    <w:rsid w:val="00142650"/>
    <w:rsid w:val="00143FDC"/>
    <w:rsid w:val="00153741"/>
    <w:rsid w:val="00161548"/>
    <w:rsid w:val="00161AA3"/>
    <w:rsid w:val="00162FB4"/>
    <w:rsid w:val="00165FA9"/>
    <w:rsid w:val="00172D98"/>
    <w:rsid w:val="001868C1"/>
    <w:rsid w:val="00195827"/>
    <w:rsid w:val="0019644D"/>
    <w:rsid w:val="001A0DF5"/>
    <w:rsid w:val="001A7CE8"/>
    <w:rsid w:val="001B2027"/>
    <w:rsid w:val="001C38D4"/>
    <w:rsid w:val="001D0D26"/>
    <w:rsid w:val="001D498D"/>
    <w:rsid w:val="001D4D74"/>
    <w:rsid w:val="001D7DAB"/>
    <w:rsid w:val="0020028B"/>
    <w:rsid w:val="00200438"/>
    <w:rsid w:val="002071A4"/>
    <w:rsid w:val="00207E54"/>
    <w:rsid w:val="00212157"/>
    <w:rsid w:val="00216EDD"/>
    <w:rsid w:val="00222CE4"/>
    <w:rsid w:val="002360FC"/>
    <w:rsid w:val="002402C1"/>
    <w:rsid w:val="00240C8B"/>
    <w:rsid w:val="0025427E"/>
    <w:rsid w:val="00270A5D"/>
    <w:rsid w:val="00270F8B"/>
    <w:rsid w:val="00274352"/>
    <w:rsid w:val="00280AAE"/>
    <w:rsid w:val="0029184A"/>
    <w:rsid w:val="00292022"/>
    <w:rsid w:val="00295027"/>
    <w:rsid w:val="002958C4"/>
    <w:rsid w:val="002A0A5E"/>
    <w:rsid w:val="002A1E46"/>
    <w:rsid w:val="002C5A37"/>
    <w:rsid w:val="002D5201"/>
    <w:rsid w:val="002D6C85"/>
    <w:rsid w:val="002D6D7E"/>
    <w:rsid w:val="002F11A8"/>
    <w:rsid w:val="002F3E73"/>
    <w:rsid w:val="002F48BE"/>
    <w:rsid w:val="002F53F0"/>
    <w:rsid w:val="002F5757"/>
    <w:rsid w:val="00302F71"/>
    <w:rsid w:val="00304FB8"/>
    <w:rsid w:val="00305384"/>
    <w:rsid w:val="00306565"/>
    <w:rsid w:val="00310900"/>
    <w:rsid w:val="00315C26"/>
    <w:rsid w:val="003166DA"/>
    <w:rsid w:val="00322011"/>
    <w:rsid w:val="00322DFD"/>
    <w:rsid w:val="00330CCC"/>
    <w:rsid w:val="00332D4B"/>
    <w:rsid w:val="003344EC"/>
    <w:rsid w:val="00336BFC"/>
    <w:rsid w:val="003419C4"/>
    <w:rsid w:val="00347452"/>
    <w:rsid w:val="003629DD"/>
    <w:rsid w:val="00367B41"/>
    <w:rsid w:val="00375E25"/>
    <w:rsid w:val="00382B2E"/>
    <w:rsid w:val="003835B5"/>
    <w:rsid w:val="00384B54"/>
    <w:rsid w:val="0038599B"/>
    <w:rsid w:val="00396624"/>
    <w:rsid w:val="003A109F"/>
    <w:rsid w:val="003A3B98"/>
    <w:rsid w:val="003A4D19"/>
    <w:rsid w:val="003B23DA"/>
    <w:rsid w:val="003C691D"/>
    <w:rsid w:val="003D42DE"/>
    <w:rsid w:val="003E2419"/>
    <w:rsid w:val="003E3F4B"/>
    <w:rsid w:val="003F173A"/>
    <w:rsid w:val="003F6B70"/>
    <w:rsid w:val="00400DA2"/>
    <w:rsid w:val="00400F40"/>
    <w:rsid w:val="00401C8A"/>
    <w:rsid w:val="00402954"/>
    <w:rsid w:val="00404588"/>
    <w:rsid w:val="004077FA"/>
    <w:rsid w:val="00407CF4"/>
    <w:rsid w:val="00412332"/>
    <w:rsid w:val="00412DD6"/>
    <w:rsid w:val="004311D3"/>
    <w:rsid w:val="0044100C"/>
    <w:rsid w:val="004423B6"/>
    <w:rsid w:val="004472C8"/>
    <w:rsid w:val="00451F78"/>
    <w:rsid w:val="00452B54"/>
    <w:rsid w:val="00453D33"/>
    <w:rsid w:val="00463377"/>
    <w:rsid w:val="00464AAA"/>
    <w:rsid w:val="004665B6"/>
    <w:rsid w:val="004672D2"/>
    <w:rsid w:val="00470CB3"/>
    <w:rsid w:val="00482B72"/>
    <w:rsid w:val="004832AB"/>
    <w:rsid w:val="00497469"/>
    <w:rsid w:val="004A040C"/>
    <w:rsid w:val="004A506F"/>
    <w:rsid w:val="004B1289"/>
    <w:rsid w:val="004B272C"/>
    <w:rsid w:val="004B4E63"/>
    <w:rsid w:val="004B760D"/>
    <w:rsid w:val="004C20E8"/>
    <w:rsid w:val="004D0E7F"/>
    <w:rsid w:val="004E3795"/>
    <w:rsid w:val="004F381C"/>
    <w:rsid w:val="004F476A"/>
    <w:rsid w:val="0050002C"/>
    <w:rsid w:val="0050221A"/>
    <w:rsid w:val="00514B8D"/>
    <w:rsid w:val="00531888"/>
    <w:rsid w:val="005322BF"/>
    <w:rsid w:val="00541128"/>
    <w:rsid w:val="00545C8C"/>
    <w:rsid w:val="00550037"/>
    <w:rsid w:val="0055059F"/>
    <w:rsid w:val="005562FD"/>
    <w:rsid w:val="005725A2"/>
    <w:rsid w:val="00572980"/>
    <w:rsid w:val="00581E03"/>
    <w:rsid w:val="00586BA5"/>
    <w:rsid w:val="00593A3A"/>
    <w:rsid w:val="00596969"/>
    <w:rsid w:val="005A039E"/>
    <w:rsid w:val="005A43C3"/>
    <w:rsid w:val="005A6368"/>
    <w:rsid w:val="005B4044"/>
    <w:rsid w:val="005B7B29"/>
    <w:rsid w:val="005B7EA2"/>
    <w:rsid w:val="005C27C3"/>
    <w:rsid w:val="005C2E57"/>
    <w:rsid w:val="005C3CDB"/>
    <w:rsid w:val="005D2B84"/>
    <w:rsid w:val="005E1279"/>
    <w:rsid w:val="005F14D5"/>
    <w:rsid w:val="005F5202"/>
    <w:rsid w:val="006115BD"/>
    <w:rsid w:val="0061353B"/>
    <w:rsid w:val="00614122"/>
    <w:rsid w:val="0063001A"/>
    <w:rsid w:val="00633D2C"/>
    <w:rsid w:val="00646920"/>
    <w:rsid w:val="00655DE5"/>
    <w:rsid w:val="00665EDB"/>
    <w:rsid w:val="00671E64"/>
    <w:rsid w:val="00674F3E"/>
    <w:rsid w:val="006751A5"/>
    <w:rsid w:val="006832CD"/>
    <w:rsid w:val="00686B23"/>
    <w:rsid w:val="00686D99"/>
    <w:rsid w:val="006961A4"/>
    <w:rsid w:val="006A6AB8"/>
    <w:rsid w:val="006B38FA"/>
    <w:rsid w:val="006B419F"/>
    <w:rsid w:val="006C311F"/>
    <w:rsid w:val="006C391F"/>
    <w:rsid w:val="006C48EC"/>
    <w:rsid w:val="006D02F0"/>
    <w:rsid w:val="006D4B1B"/>
    <w:rsid w:val="006E0310"/>
    <w:rsid w:val="006F5C32"/>
    <w:rsid w:val="006F6117"/>
    <w:rsid w:val="006F62AA"/>
    <w:rsid w:val="006F7301"/>
    <w:rsid w:val="006F7908"/>
    <w:rsid w:val="007053FE"/>
    <w:rsid w:val="0071243E"/>
    <w:rsid w:val="0071293E"/>
    <w:rsid w:val="00722D6B"/>
    <w:rsid w:val="0072655D"/>
    <w:rsid w:val="0073379D"/>
    <w:rsid w:val="00737658"/>
    <w:rsid w:val="00740419"/>
    <w:rsid w:val="00740DF0"/>
    <w:rsid w:val="00750F89"/>
    <w:rsid w:val="007637B7"/>
    <w:rsid w:val="00763DC9"/>
    <w:rsid w:val="0076587E"/>
    <w:rsid w:val="00765A62"/>
    <w:rsid w:val="007716C9"/>
    <w:rsid w:val="007A5EF3"/>
    <w:rsid w:val="007B1051"/>
    <w:rsid w:val="007B110B"/>
    <w:rsid w:val="007C0A1E"/>
    <w:rsid w:val="007C14C2"/>
    <w:rsid w:val="007D3093"/>
    <w:rsid w:val="007D6690"/>
    <w:rsid w:val="007E3C78"/>
    <w:rsid w:val="007E67F4"/>
    <w:rsid w:val="007F3B44"/>
    <w:rsid w:val="008027C1"/>
    <w:rsid w:val="00803CA3"/>
    <w:rsid w:val="00806D30"/>
    <w:rsid w:val="00807C12"/>
    <w:rsid w:val="00807F25"/>
    <w:rsid w:val="00814ED3"/>
    <w:rsid w:val="008175FC"/>
    <w:rsid w:val="00817773"/>
    <w:rsid w:val="00827D8C"/>
    <w:rsid w:val="00830D3A"/>
    <w:rsid w:val="00833292"/>
    <w:rsid w:val="00836426"/>
    <w:rsid w:val="00843651"/>
    <w:rsid w:val="008564BC"/>
    <w:rsid w:val="00871247"/>
    <w:rsid w:val="0087495F"/>
    <w:rsid w:val="00874A46"/>
    <w:rsid w:val="008838A9"/>
    <w:rsid w:val="00884C7A"/>
    <w:rsid w:val="0088799B"/>
    <w:rsid w:val="00892777"/>
    <w:rsid w:val="008A036E"/>
    <w:rsid w:val="008A083A"/>
    <w:rsid w:val="008A089E"/>
    <w:rsid w:val="008A58BE"/>
    <w:rsid w:val="008C406A"/>
    <w:rsid w:val="008C4FE4"/>
    <w:rsid w:val="008F6D4F"/>
    <w:rsid w:val="00900CB1"/>
    <w:rsid w:val="00916CD3"/>
    <w:rsid w:val="00920425"/>
    <w:rsid w:val="00920BE8"/>
    <w:rsid w:val="00921986"/>
    <w:rsid w:val="00935112"/>
    <w:rsid w:val="009366E2"/>
    <w:rsid w:val="00941AD4"/>
    <w:rsid w:val="00947148"/>
    <w:rsid w:val="009564A3"/>
    <w:rsid w:val="009603FE"/>
    <w:rsid w:val="00961659"/>
    <w:rsid w:val="00973613"/>
    <w:rsid w:val="0097762D"/>
    <w:rsid w:val="00980FA2"/>
    <w:rsid w:val="00981440"/>
    <w:rsid w:val="00981CED"/>
    <w:rsid w:val="00982D0F"/>
    <w:rsid w:val="0099551C"/>
    <w:rsid w:val="009A7A02"/>
    <w:rsid w:val="009B34A2"/>
    <w:rsid w:val="009B4666"/>
    <w:rsid w:val="009B73F4"/>
    <w:rsid w:val="009D018A"/>
    <w:rsid w:val="009E4126"/>
    <w:rsid w:val="009F6955"/>
    <w:rsid w:val="00A06883"/>
    <w:rsid w:val="00A11442"/>
    <w:rsid w:val="00A17601"/>
    <w:rsid w:val="00A20115"/>
    <w:rsid w:val="00A228DF"/>
    <w:rsid w:val="00A30562"/>
    <w:rsid w:val="00A34719"/>
    <w:rsid w:val="00A353EF"/>
    <w:rsid w:val="00A47B2C"/>
    <w:rsid w:val="00A57421"/>
    <w:rsid w:val="00A57DE2"/>
    <w:rsid w:val="00A64F23"/>
    <w:rsid w:val="00A71E26"/>
    <w:rsid w:val="00A72F6B"/>
    <w:rsid w:val="00A74B4B"/>
    <w:rsid w:val="00A866D7"/>
    <w:rsid w:val="00A8746F"/>
    <w:rsid w:val="00A91698"/>
    <w:rsid w:val="00A92DEF"/>
    <w:rsid w:val="00A93A74"/>
    <w:rsid w:val="00AA2602"/>
    <w:rsid w:val="00AC3CF8"/>
    <w:rsid w:val="00AC68E8"/>
    <w:rsid w:val="00AD4A27"/>
    <w:rsid w:val="00AD6D74"/>
    <w:rsid w:val="00AD7355"/>
    <w:rsid w:val="00AE45DC"/>
    <w:rsid w:val="00B12299"/>
    <w:rsid w:val="00B126BC"/>
    <w:rsid w:val="00B21B5A"/>
    <w:rsid w:val="00B248A5"/>
    <w:rsid w:val="00B24F34"/>
    <w:rsid w:val="00B344CF"/>
    <w:rsid w:val="00B4515A"/>
    <w:rsid w:val="00B5126C"/>
    <w:rsid w:val="00B52458"/>
    <w:rsid w:val="00B54677"/>
    <w:rsid w:val="00B616C8"/>
    <w:rsid w:val="00B62220"/>
    <w:rsid w:val="00B62400"/>
    <w:rsid w:val="00B62FF9"/>
    <w:rsid w:val="00B71B56"/>
    <w:rsid w:val="00B75C81"/>
    <w:rsid w:val="00B83464"/>
    <w:rsid w:val="00B90E59"/>
    <w:rsid w:val="00B92E94"/>
    <w:rsid w:val="00B93C42"/>
    <w:rsid w:val="00BA3700"/>
    <w:rsid w:val="00BB1518"/>
    <w:rsid w:val="00BB1B27"/>
    <w:rsid w:val="00BB2C5F"/>
    <w:rsid w:val="00BB6584"/>
    <w:rsid w:val="00BC4143"/>
    <w:rsid w:val="00BC71E2"/>
    <w:rsid w:val="00BD40D8"/>
    <w:rsid w:val="00BD4DDB"/>
    <w:rsid w:val="00BD552F"/>
    <w:rsid w:val="00BE1CA0"/>
    <w:rsid w:val="00BE3CE1"/>
    <w:rsid w:val="00BE403C"/>
    <w:rsid w:val="00BE4AD0"/>
    <w:rsid w:val="00BE67A1"/>
    <w:rsid w:val="00BE75A2"/>
    <w:rsid w:val="00BF6CC9"/>
    <w:rsid w:val="00BF7A0B"/>
    <w:rsid w:val="00C06EA6"/>
    <w:rsid w:val="00C33A0E"/>
    <w:rsid w:val="00C378FC"/>
    <w:rsid w:val="00C41A95"/>
    <w:rsid w:val="00C42B08"/>
    <w:rsid w:val="00C43FB6"/>
    <w:rsid w:val="00C44683"/>
    <w:rsid w:val="00C46E8B"/>
    <w:rsid w:val="00C61670"/>
    <w:rsid w:val="00C65AB9"/>
    <w:rsid w:val="00C65D94"/>
    <w:rsid w:val="00C73B05"/>
    <w:rsid w:val="00C751C8"/>
    <w:rsid w:val="00C80A31"/>
    <w:rsid w:val="00C80EAF"/>
    <w:rsid w:val="00C846F0"/>
    <w:rsid w:val="00C8684A"/>
    <w:rsid w:val="00C9485B"/>
    <w:rsid w:val="00CA48CA"/>
    <w:rsid w:val="00CB1388"/>
    <w:rsid w:val="00CB2292"/>
    <w:rsid w:val="00CC1036"/>
    <w:rsid w:val="00CD305A"/>
    <w:rsid w:val="00CD48CE"/>
    <w:rsid w:val="00CD6FCD"/>
    <w:rsid w:val="00CE4DF0"/>
    <w:rsid w:val="00CF1024"/>
    <w:rsid w:val="00CF2E92"/>
    <w:rsid w:val="00CF433A"/>
    <w:rsid w:val="00CF6F94"/>
    <w:rsid w:val="00D0129B"/>
    <w:rsid w:val="00D016AD"/>
    <w:rsid w:val="00D13BE3"/>
    <w:rsid w:val="00D155BD"/>
    <w:rsid w:val="00D16404"/>
    <w:rsid w:val="00D23D84"/>
    <w:rsid w:val="00D47660"/>
    <w:rsid w:val="00D47EED"/>
    <w:rsid w:val="00D50BA2"/>
    <w:rsid w:val="00D51CD8"/>
    <w:rsid w:val="00D52A61"/>
    <w:rsid w:val="00D55806"/>
    <w:rsid w:val="00D55883"/>
    <w:rsid w:val="00D61AEC"/>
    <w:rsid w:val="00D63FB7"/>
    <w:rsid w:val="00D67363"/>
    <w:rsid w:val="00D721A6"/>
    <w:rsid w:val="00D72D51"/>
    <w:rsid w:val="00D73439"/>
    <w:rsid w:val="00D73F1F"/>
    <w:rsid w:val="00D7756D"/>
    <w:rsid w:val="00D83F7C"/>
    <w:rsid w:val="00D86864"/>
    <w:rsid w:val="00D97578"/>
    <w:rsid w:val="00DB110F"/>
    <w:rsid w:val="00DC1DBC"/>
    <w:rsid w:val="00DE6412"/>
    <w:rsid w:val="00DE756C"/>
    <w:rsid w:val="00DF3017"/>
    <w:rsid w:val="00DF658D"/>
    <w:rsid w:val="00DF775E"/>
    <w:rsid w:val="00E0200D"/>
    <w:rsid w:val="00E24B47"/>
    <w:rsid w:val="00E2522F"/>
    <w:rsid w:val="00E305A8"/>
    <w:rsid w:val="00E40FF4"/>
    <w:rsid w:val="00E453F2"/>
    <w:rsid w:val="00E50713"/>
    <w:rsid w:val="00E519D3"/>
    <w:rsid w:val="00E52401"/>
    <w:rsid w:val="00E6400B"/>
    <w:rsid w:val="00E74C6D"/>
    <w:rsid w:val="00E844DD"/>
    <w:rsid w:val="00E85D60"/>
    <w:rsid w:val="00E910D7"/>
    <w:rsid w:val="00E95B18"/>
    <w:rsid w:val="00E967DF"/>
    <w:rsid w:val="00EA2CFB"/>
    <w:rsid w:val="00EB0638"/>
    <w:rsid w:val="00EB2C8D"/>
    <w:rsid w:val="00EB7A44"/>
    <w:rsid w:val="00ED1551"/>
    <w:rsid w:val="00ED20B0"/>
    <w:rsid w:val="00ED76FB"/>
    <w:rsid w:val="00EE54F2"/>
    <w:rsid w:val="00EF0EB3"/>
    <w:rsid w:val="00EF5C50"/>
    <w:rsid w:val="00F04E23"/>
    <w:rsid w:val="00F07075"/>
    <w:rsid w:val="00F11920"/>
    <w:rsid w:val="00F12038"/>
    <w:rsid w:val="00F16DC8"/>
    <w:rsid w:val="00F35BD9"/>
    <w:rsid w:val="00F36A8B"/>
    <w:rsid w:val="00F4213D"/>
    <w:rsid w:val="00F430AA"/>
    <w:rsid w:val="00F446B0"/>
    <w:rsid w:val="00F45B48"/>
    <w:rsid w:val="00F50FDB"/>
    <w:rsid w:val="00F72933"/>
    <w:rsid w:val="00F73815"/>
    <w:rsid w:val="00F747CD"/>
    <w:rsid w:val="00F84715"/>
    <w:rsid w:val="00F93B91"/>
    <w:rsid w:val="00F93DE0"/>
    <w:rsid w:val="00F971DB"/>
    <w:rsid w:val="00F971FD"/>
    <w:rsid w:val="00F972EF"/>
    <w:rsid w:val="00FA0879"/>
    <w:rsid w:val="00FA0E92"/>
    <w:rsid w:val="00FA215F"/>
    <w:rsid w:val="00FA3705"/>
    <w:rsid w:val="00FB3457"/>
    <w:rsid w:val="00FB3E0E"/>
    <w:rsid w:val="00FB4CEE"/>
    <w:rsid w:val="00FC3EE3"/>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180D0"/>
  <w15:docId w15:val="{558417D4-1FE7-4F59-9C1D-72DE43A0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111BF-32DF-4A85-B4D8-B6580E1B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4</cp:revision>
  <cp:lastPrinted>2020-07-01T07:08:00Z</cp:lastPrinted>
  <dcterms:created xsi:type="dcterms:W3CDTF">2020-10-12T13:59:00Z</dcterms:created>
  <dcterms:modified xsi:type="dcterms:W3CDTF">2020-10-13T05:52:00Z</dcterms:modified>
</cp:coreProperties>
</file>