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C9" w:rsidRDefault="009506C9" w:rsidP="009506C9">
      <w:pPr>
        <w:pStyle w:val="Standard"/>
        <w:jc w:val="center"/>
        <w:rPr>
          <w:b/>
        </w:rPr>
      </w:pPr>
      <w:r>
        <w:rPr>
          <w:rFonts w:ascii="Times New Roman CYR" w:hAnsi="Times New Roman CYR" w:cs="Times New Roman CYR"/>
          <w:b/>
          <w:lang w:val="uk-UA"/>
        </w:rPr>
        <w:t>ПРОЕКТ РІШЕННЯ</w:t>
      </w:r>
    </w:p>
    <w:p w:rsidR="009506C9" w:rsidRDefault="009506C9" w:rsidP="009506C9">
      <w:pPr>
        <w:pStyle w:val="Standard"/>
        <w:jc w:val="center"/>
        <w:rPr>
          <w:rFonts w:ascii="Times New Roman CYR" w:hAnsi="Times New Roman CYR" w:cs="Times New Roman CYR"/>
          <w:b/>
          <w:lang w:val="uk-UA"/>
        </w:rPr>
      </w:pPr>
      <w:r>
        <w:rPr>
          <w:rFonts w:ascii="Times New Roman CYR" w:hAnsi="Times New Roman CYR" w:cs="Times New Roman CYR"/>
          <w:b/>
          <w:lang w:val="uk-UA"/>
        </w:rPr>
        <w:t>ВИКОНАВЧОГО КОМІТЕТУ РОМЕНСЬКОЇ МІСЬКОЇ РАДИ</w:t>
      </w:r>
    </w:p>
    <w:p w:rsidR="009506C9" w:rsidRPr="009506C9" w:rsidRDefault="009506C9" w:rsidP="009506C9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p w:rsidR="009506C9" w:rsidRPr="009506C9" w:rsidRDefault="009506C9" w:rsidP="009506C9">
      <w:pPr>
        <w:pStyle w:val="Standard"/>
        <w:tabs>
          <w:tab w:val="left" w:pos="567"/>
        </w:tabs>
        <w:spacing w:line="276" w:lineRule="auto"/>
        <w:ind w:firstLine="426"/>
        <w:jc w:val="both"/>
        <w:rPr>
          <w:b/>
          <w:sz w:val="16"/>
        </w:rPr>
      </w:pPr>
    </w:p>
    <w:p w:rsidR="009506C9" w:rsidRPr="009506C9" w:rsidRDefault="009506C9" w:rsidP="009506C9">
      <w:pPr>
        <w:pStyle w:val="Standard"/>
        <w:tabs>
          <w:tab w:val="left" w:pos="567"/>
        </w:tabs>
        <w:spacing w:line="276" w:lineRule="auto"/>
        <w:ind w:firstLine="426"/>
        <w:jc w:val="both"/>
        <w:rPr>
          <w:b/>
          <w:sz w:val="16"/>
        </w:rPr>
      </w:pPr>
    </w:p>
    <w:p w:rsidR="009506C9" w:rsidRPr="009506C9" w:rsidRDefault="009506C9" w:rsidP="009506C9">
      <w:pPr>
        <w:pStyle w:val="Standard"/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506C9" w:rsidTr="009506C9">
        <w:trPr>
          <w:trHeight w:val="1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C9" w:rsidRDefault="009506C9">
            <w:pPr>
              <w:pStyle w:val="Standard"/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21.10.2020        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C9" w:rsidRDefault="009506C9">
            <w:pPr>
              <w:pStyle w:val="Standard"/>
              <w:spacing w:line="276" w:lineRule="auto"/>
            </w:pPr>
            <w:r>
              <w:rPr>
                <w:b/>
                <w:lang w:val="en-US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  <w:b/>
                <w:lang w:val="uk-UA"/>
              </w:rPr>
              <w:t xml:space="preserve">Ромни                                                 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C9" w:rsidRDefault="009506C9">
            <w:pPr>
              <w:pStyle w:val="Standard"/>
              <w:spacing w:line="276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 _______</w:t>
            </w:r>
          </w:p>
        </w:tc>
      </w:tr>
    </w:tbl>
    <w:p w:rsidR="009506C9" w:rsidRDefault="009506C9" w:rsidP="009506C9">
      <w:pPr>
        <w:pStyle w:val="Standard"/>
        <w:tabs>
          <w:tab w:val="left" w:pos="1065"/>
        </w:tabs>
        <w:spacing w:line="276" w:lineRule="auto"/>
        <w:rPr>
          <w:color w:val="000000"/>
          <w:sz w:val="16"/>
          <w:lang w:val="en-US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643"/>
      </w:tblGrid>
      <w:tr w:rsidR="009506C9" w:rsidTr="009506C9">
        <w:trPr>
          <w:trHeight w:val="1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C9" w:rsidRDefault="009506C9">
            <w:pPr>
              <w:pStyle w:val="Standard"/>
              <w:spacing w:line="276" w:lineRule="auto"/>
              <w:jc w:val="both"/>
              <w:rPr>
                <w:rFonts w:ascii="Times New Roman CYR" w:hAnsi="Times New Roman CYR" w:cs="Times New Roman CYR"/>
                <w:b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lang w:val="uk-UA"/>
              </w:rPr>
              <w:t>Про питання забезпечення прав повнолітніх недієздатних осіб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C9" w:rsidRPr="009506C9" w:rsidRDefault="009506C9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9506C9" w:rsidRPr="009506C9" w:rsidRDefault="009506C9" w:rsidP="009506C9">
      <w:pPr>
        <w:pStyle w:val="Standard"/>
        <w:spacing w:line="276" w:lineRule="auto"/>
        <w:ind w:firstLine="426"/>
        <w:jc w:val="both"/>
        <w:rPr>
          <w:color w:val="000000"/>
          <w:sz w:val="16"/>
        </w:rPr>
      </w:pPr>
    </w:p>
    <w:p w:rsidR="009506C9" w:rsidRPr="009506C9" w:rsidRDefault="009506C9" w:rsidP="009506C9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Відповідно до підпункту 4 пункту “б” частини 1 статті 34 Закону України “Про місцеве самоврядування в Україні”, статті 300 Цивільного процесуального кодексу України, статті 75 Цивільного кодексу України,  пункту 17 Типового положення про психоневрологічний інтернат, затвердженого постановою Кабінету Міністрів України від 14.12.2016 № 957, пункту 1.3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ascii="Times New Roman CYR" w:hAnsi="Times New Roman CYR" w:cs="Times New Roman CYR"/>
          <w:b/>
          <w:color w:val="000000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потребують опіки і піклування</w:t>
      </w:r>
    </w:p>
    <w:p w:rsidR="009506C9" w:rsidRPr="009506C9" w:rsidRDefault="009506C9" w:rsidP="009506C9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9506C9" w:rsidRDefault="009506C9" w:rsidP="009506C9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9506C9" w:rsidRDefault="009506C9" w:rsidP="009506C9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1. Звільнити ОСОБУ 1, юридична адреса: КОНФІДЕНЦІЙНО, від виконання обов’язків опікуна над особами, визнаними недієздатними і які постійно перебувають на стаціонарному лікуванні в цьому закладі: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1) ОСОБУ 2, 1953 року народження;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2) ОСОБУ 3, 1964 року народження;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3) ОСОБУ 4, 1963 року народження;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4) ОСОБУ 5, 1973 року народження;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5) ОСОБУ 6, 1957 року народження;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6) ОСОБУ 7, 1962 року народження.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9506C9" w:rsidRDefault="009506C9" w:rsidP="009506C9">
      <w:pPr>
        <w:pStyle w:val="Standard"/>
        <w:spacing w:line="276" w:lineRule="auto"/>
        <w:jc w:val="both"/>
      </w:pPr>
      <w:r w:rsidRPr="009506C9">
        <w:rPr>
          <w:color w:val="000000"/>
        </w:rPr>
        <w:t xml:space="preserve"> </w:t>
      </w:r>
      <w:r>
        <w:rPr>
          <w:color w:val="000000"/>
          <w:lang w:val="uk-UA"/>
        </w:rPr>
        <w:t>2.</w:t>
      </w:r>
      <w:r w:rsidRPr="009506C9">
        <w:rPr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  <w:lang w:val="uk-UA"/>
        </w:rPr>
        <w:t>Надати згоду ОСОБІ 1, юридична адреса: КОНФІДЕНЦІЙНО, на влаштування до психоневрологічного інтернату осіб, визнаних недієздатними: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1) ОСОБУ 2, 1953 року народження;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2) ОСОБУ 3, 1964 року народження;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3) ОСОБУ 4, 1963 року народження;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4) ОСОБУ 5, 1973 року народження;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5) ОСОБУ 6, 1957 року народження;</w:t>
      </w:r>
    </w:p>
    <w:p w:rsid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6) ОСОБУ 7, 1962 року народження</w:t>
      </w:r>
    </w:p>
    <w:p w:rsidR="009506C9" w:rsidRPr="009506C9" w:rsidRDefault="009506C9" w:rsidP="009506C9">
      <w:pPr>
        <w:pStyle w:val="Standard"/>
        <w:tabs>
          <w:tab w:val="left" w:pos="851"/>
        </w:tabs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7) ОСОБУ 8, 1958 року народження;</w:t>
      </w:r>
    </w:p>
    <w:p w:rsidR="009506C9" w:rsidRPr="009506C9" w:rsidRDefault="009506C9" w:rsidP="009506C9">
      <w:pPr>
        <w:pStyle w:val="Standard"/>
        <w:tabs>
          <w:tab w:val="left" w:pos="851"/>
        </w:tabs>
        <w:spacing w:line="276" w:lineRule="auto"/>
        <w:ind w:firstLine="426"/>
        <w:jc w:val="both"/>
        <w:rPr>
          <w:color w:val="000000"/>
          <w:sz w:val="16"/>
        </w:rPr>
      </w:pPr>
    </w:p>
    <w:p w:rsidR="009506C9" w:rsidRDefault="009506C9" w:rsidP="009506C9">
      <w:pPr>
        <w:pStyle w:val="Standard"/>
        <w:jc w:val="both"/>
      </w:pPr>
      <w:r>
        <w:rPr>
          <w:rFonts w:ascii="Times New Roman CYR" w:hAnsi="Times New Roman CYR" w:cs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 w:cs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</w:p>
    <w:p w:rsidR="009506C9" w:rsidRPr="009506C9" w:rsidRDefault="009506C9" w:rsidP="009506C9">
      <w:pPr>
        <w:pStyle w:val="Standard"/>
        <w:jc w:val="both"/>
        <w:rPr>
          <w:color w:val="000000"/>
        </w:rPr>
      </w:pPr>
    </w:p>
    <w:p w:rsidR="009506C9" w:rsidRDefault="009506C9" w:rsidP="009506C9">
      <w:pPr>
        <w:pStyle w:val="Standard"/>
        <w:ind w:hanging="113"/>
        <w:jc w:val="both"/>
      </w:pPr>
      <w:r w:rsidRPr="009506C9">
        <w:rPr>
          <w:b/>
          <w:color w:val="000000"/>
        </w:rPr>
        <w:t xml:space="preserve">  </w:t>
      </w:r>
      <w:r>
        <w:rPr>
          <w:rFonts w:ascii="Times New Roman CYR" w:hAnsi="Times New Roman CYR" w:cs="Times New Roman CYR"/>
          <w:b/>
          <w:color w:val="000000"/>
          <w:lang w:val="uk-UA"/>
        </w:rPr>
        <w:t xml:space="preserve">Пропозиції та зауваження </w:t>
      </w:r>
      <w:r>
        <w:rPr>
          <w:rFonts w:ascii="Times New Roman CYR" w:hAnsi="Times New Roman CYR" w:cs="Times New Roman CYR"/>
          <w:color w:val="000000"/>
          <w:lang w:val="uk-UA"/>
        </w:rPr>
        <w:t xml:space="preserve">до проекту рішення приймаються  статті 300 Цивільного процесуального кодексу України, статті 75 15.10.2020 за </w:t>
      </w:r>
      <w:proofErr w:type="spellStart"/>
      <w:r>
        <w:rPr>
          <w:rFonts w:ascii="Times New Roman CYR" w:hAnsi="Times New Roman CYR" w:cs="Times New Roman CYR"/>
          <w:color w:val="000000"/>
          <w:lang w:val="uk-UA"/>
        </w:rPr>
        <w:t>тел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 xml:space="preserve">.: 5 41 82 або електронною поштою: </w:t>
      </w:r>
      <w:r>
        <w:rPr>
          <w:rFonts w:ascii="Times New Roman CYR" w:hAnsi="Times New Roman CYR" w:cs="Times New Roman CYR"/>
          <w:color w:val="000000"/>
          <w:u w:val="single"/>
          <w:lang w:val="uk-UA"/>
        </w:rPr>
        <w:t>ter21@dszn.sm.gov.ua</w:t>
      </w:r>
      <w:r>
        <w:rPr>
          <w:rFonts w:ascii="Times New Roman CYR" w:hAnsi="Times New Roman CYR" w:cs="Times New Roman CYR"/>
          <w:color w:val="000000"/>
          <w:lang w:val="uk-UA"/>
        </w:rPr>
        <w:t xml:space="preserve">  </w:t>
      </w:r>
      <w:bookmarkStart w:id="0" w:name="_GoBack"/>
      <w:bookmarkEnd w:id="0"/>
    </w:p>
    <w:sectPr w:rsidR="0095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E7"/>
    <w:rsid w:val="00563182"/>
    <w:rsid w:val="009506C9"/>
    <w:rsid w:val="00A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B5AF"/>
  <w15:chartTrackingRefBased/>
  <w15:docId w15:val="{1E8018E9-2AC8-4432-8AEB-52ABCB8F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06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2020-09-23T13:04:00Z</dcterms:created>
  <dcterms:modified xsi:type="dcterms:W3CDTF">2020-09-23T13:04:00Z</dcterms:modified>
</cp:coreProperties>
</file>