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F750C6" w:rsidP="00F750C6">
            <w:pPr>
              <w:spacing w:line="276" w:lineRule="auto"/>
              <w:jc w:val="both"/>
              <w:rPr>
                <w:b/>
                <w:color w:val="000000" w:themeColor="text1"/>
                <w:lang w:val="ru-RU" w:eastAsia="uk-UA"/>
              </w:rPr>
            </w:pPr>
            <w:r>
              <w:rPr>
                <w:b/>
                <w:color w:val="000000" w:themeColor="text1"/>
                <w:lang w:val="ru-RU" w:eastAsia="uk-UA"/>
              </w:rPr>
              <w:t>03.08.</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BF46CF">
            <w:pPr>
              <w:spacing w:line="276" w:lineRule="auto"/>
              <w:jc w:val="right"/>
              <w:rPr>
                <w:b/>
                <w:color w:val="000000" w:themeColor="text1"/>
                <w:lang w:eastAsia="uk-UA"/>
              </w:rPr>
            </w:pPr>
            <w:r w:rsidRPr="00BF46CF">
              <w:rPr>
                <w:b/>
                <w:color w:val="000000" w:themeColor="text1"/>
                <w:lang w:eastAsia="uk-UA"/>
              </w:rPr>
              <w:t>№</w:t>
            </w:r>
            <w:r w:rsidR="00BF46CF" w:rsidRPr="00BF46CF">
              <w:rPr>
                <w:b/>
                <w:color w:val="000000" w:themeColor="text1"/>
                <w:lang w:eastAsia="uk-UA"/>
              </w:rPr>
              <w:t xml:space="preserve"> 97-</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F750C6">
            <w:pPr>
              <w:spacing w:line="276" w:lineRule="auto"/>
              <w:ind w:left="34"/>
              <w:jc w:val="both"/>
              <w:rPr>
                <w:b/>
                <w:color w:val="000000" w:themeColor="text1"/>
              </w:rPr>
            </w:pPr>
            <w:r w:rsidRPr="00FD2B9F">
              <w:rPr>
                <w:b/>
                <w:color w:val="000000" w:themeColor="text1"/>
              </w:rPr>
              <w:t xml:space="preserve">Про затвердження </w:t>
            </w:r>
            <w:r w:rsidR="00F750C6">
              <w:rPr>
                <w:b/>
                <w:color w:val="000000" w:themeColor="text1"/>
              </w:rPr>
              <w:t xml:space="preserve">в новій редакції </w:t>
            </w:r>
            <w:r w:rsidRPr="00FD2B9F">
              <w:rPr>
                <w:b/>
                <w:color w:val="000000" w:themeColor="text1"/>
              </w:rPr>
              <w:t>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w:t>
            </w:r>
            <w:r w:rsidR="003B2867">
              <w:rPr>
                <w:b/>
              </w:rPr>
              <w:t xml:space="preserve">за </w:t>
            </w:r>
            <w:r w:rsidR="003B2867" w:rsidRPr="003B2867">
              <w:rPr>
                <w:b/>
              </w:rPr>
              <w:t>КПКВК</w:t>
            </w:r>
            <w:r w:rsidR="003B2867" w:rsidRPr="003B2867">
              <w:rPr>
                <w:b/>
              </w:rPr>
              <w:t xml:space="preserve"> </w:t>
            </w:r>
            <w:r w:rsidR="003B2867" w:rsidRPr="003B2867">
              <w:rPr>
                <w:b/>
                <w:color w:val="000000"/>
              </w:rPr>
              <w:t>0213133</w:t>
            </w:r>
            <w:r w:rsidR="003B2867" w:rsidRPr="003B2867">
              <w:rPr>
                <w:b/>
                <w:color w:val="000000"/>
              </w:rPr>
              <w:t xml:space="preserve">, </w:t>
            </w:r>
            <w:r w:rsidR="003B2867" w:rsidRPr="003B2867">
              <w:rPr>
                <w:b/>
                <w:color w:val="000000"/>
              </w:rPr>
              <w:t>0215011</w:t>
            </w:r>
            <w:r w:rsidR="003B2867">
              <w:rPr>
                <w:color w:val="000000"/>
              </w:rPr>
              <w:t xml:space="preserve"> </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F750C6" w:rsidRPr="00800547">
        <w:t xml:space="preserve">рішення </w:t>
      </w:r>
      <w:r w:rsidR="003B2867">
        <w:t xml:space="preserve">Роменської </w:t>
      </w:r>
      <w:r w:rsidR="00F750C6" w:rsidRPr="00800547">
        <w:t xml:space="preserve">міської ради </w:t>
      </w:r>
      <w:r w:rsidR="00F750C6" w:rsidRPr="00800547">
        <w:rPr>
          <w:color w:val="000000"/>
        </w:rPr>
        <w:t>від 22.07.2020 «Про внесення змін до рішення міської ради сьомого скликання від 17.12.2019</w:t>
      </w:r>
      <w:r w:rsidR="00F750C6" w:rsidRPr="00800547">
        <w:rPr>
          <w:bCs/>
        </w:rPr>
        <w:t xml:space="preserve"> «Про бюджет міста Ромен на 2020 рік</w:t>
      </w:r>
      <w:r w:rsidR="00F750C6" w:rsidRPr="00800547">
        <w:t>»</w:t>
      </w:r>
      <w:r w:rsidR="00F750C6">
        <w:t>:</w:t>
      </w:r>
    </w:p>
    <w:p w:rsidR="0071243E" w:rsidRPr="003640A4" w:rsidRDefault="00F750C6" w:rsidP="003B2867">
      <w:pPr>
        <w:spacing w:before="120" w:line="276" w:lineRule="auto"/>
        <w:ind w:firstLine="426"/>
        <w:jc w:val="both"/>
        <w:rPr>
          <w:color w:val="000000"/>
          <w:sz w:val="16"/>
          <w:szCs w:val="16"/>
        </w:rPr>
      </w:pPr>
      <w:r w:rsidRPr="00800547">
        <w:rPr>
          <w:color w:val="000000"/>
        </w:rPr>
        <w:t xml:space="preserve">Затвердити в новій редакції паспорти бюджетних програм </w:t>
      </w:r>
      <w:r w:rsidR="0071243E">
        <w:rPr>
          <w:color w:val="000000"/>
        </w:rPr>
        <w:t>В</w:t>
      </w:r>
      <w:r w:rsidR="0071243E" w:rsidRPr="00A57421">
        <w:rPr>
          <w:color w:val="000000"/>
        </w:rPr>
        <w:t>иконавчого комітету Роменської міської ради на 20</w:t>
      </w:r>
      <w:r w:rsidR="008175FC">
        <w:rPr>
          <w:color w:val="000000"/>
        </w:rPr>
        <w:t>20</w:t>
      </w:r>
      <w:r w:rsidR="0071243E" w:rsidRPr="00A57421">
        <w:rPr>
          <w:color w:val="000000"/>
        </w:rPr>
        <w:t xml:space="preserve"> рік</w:t>
      </w:r>
      <w:r w:rsidR="0071243E">
        <w:rPr>
          <w:color w:val="000000"/>
        </w:rPr>
        <w:t xml:space="preserve"> за такими </w:t>
      </w:r>
      <w:r w:rsidR="0071243E" w:rsidRPr="002D6D7E">
        <w:rPr>
          <w:color w:val="000000"/>
        </w:rPr>
        <w:t>КПКВК</w:t>
      </w:r>
      <w:r w:rsidR="0071243E">
        <w:rPr>
          <w:color w:val="000000"/>
        </w:rPr>
        <w:t>:</w:t>
      </w:r>
    </w:p>
    <w:p w:rsidR="00E40FF4" w:rsidRDefault="001B35EF" w:rsidP="003B2867">
      <w:pPr>
        <w:pStyle w:val="ad"/>
        <w:numPr>
          <w:ilvl w:val="0"/>
          <w:numId w:val="13"/>
        </w:numPr>
        <w:spacing w:before="120" w:line="276" w:lineRule="auto"/>
        <w:ind w:left="0" w:firstLine="426"/>
        <w:jc w:val="both"/>
        <w:rPr>
          <w:color w:val="000000"/>
        </w:rPr>
      </w:pPr>
      <w:r>
        <w:rPr>
          <w:color w:val="000000"/>
        </w:rPr>
        <w:t>0213133 «</w:t>
      </w:r>
      <w:r w:rsidRPr="001B35EF">
        <w:rPr>
          <w:color w:val="000000"/>
        </w:rPr>
        <w:t>Інші заходи та заклади молодіжної політики</w:t>
      </w:r>
      <w:r>
        <w:rPr>
          <w:color w:val="000000"/>
        </w:rPr>
        <w:t xml:space="preserve">» </w:t>
      </w:r>
      <w:r>
        <w:t xml:space="preserve">(додаток </w:t>
      </w:r>
      <w:r w:rsidR="00F750C6">
        <w:t>1</w:t>
      </w:r>
      <w:r>
        <w:t>),</w:t>
      </w:r>
    </w:p>
    <w:p w:rsidR="009C773F" w:rsidRDefault="001B35EF" w:rsidP="003B2867">
      <w:pPr>
        <w:pStyle w:val="ad"/>
        <w:numPr>
          <w:ilvl w:val="0"/>
          <w:numId w:val="13"/>
        </w:numPr>
        <w:spacing w:before="120" w:line="276" w:lineRule="auto"/>
        <w:ind w:left="0" w:firstLine="426"/>
        <w:jc w:val="both"/>
        <w:rPr>
          <w:color w:val="000000"/>
        </w:rPr>
      </w:pPr>
      <w:r>
        <w:rPr>
          <w:color w:val="000000"/>
        </w:rPr>
        <w:t>0215011 «</w:t>
      </w:r>
      <w:r w:rsidRPr="001B35EF">
        <w:rPr>
          <w:color w:val="000000"/>
        </w:rPr>
        <w:t>Проведення навчально-тренувальних зборів і змагань з олімпійських видів спорту</w:t>
      </w:r>
      <w:r>
        <w:rPr>
          <w:color w:val="000000"/>
        </w:rPr>
        <w:t>» (додаток</w:t>
      </w:r>
      <w:r w:rsidR="003B2867">
        <w:rPr>
          <w:color w:val="000000"/>
        </w:rPr>
        <w:t xml:space="preserve"> </w:t>
      </w:r>
      <w:r w:rsidR="00F750C6">
        <w:rPr>
          <w:color w:val="000000"/>
        </w:rPr>
        <w:t>2).</w:t>
      </w:r>
    </w:p>
    <w:p w:rsidR="009C773F" w:rsidRDefault="009C773F" w:rsidP="009C773F">
      <w:pPr>
        <w:pStyle w:val="ad"/>
        <w:rPr>
          <w:color w:val="000000"/>
        </w:rPr>
      </w:pPr>
    </w:p>
    <w:p w:rsidR="003B2867" w:rsidRPr="009C773F" w:rsidRDefault="003B2867" w:rsidP="009C773F">
      <w:pPr>
        <w:pStyle w:val="ad"/>
        <w:rPr>
          <w:color w:val="000000"/>
        </w:rPr>
      </w:pPr>
    </w:p>
    <w:p w:rsidR="00F84715" w:rsidRDefault="00E52401" w:rsidP="001B35EF">
      <w:pPr>
        <w:spacing w:line="276" w:lineRule="auto"/>
        <w:jc w:val="both"/>
        <w:rPr>
          <w:b/>
          <w:bCs/>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341941" w:rsidRPr="00341941" w:rsidRDefault="00341941" w:rsidP="00341941">
      <w:pPr>
        <w:spacing w:line="276" w:lineRule="auto"/>
        <w:ind w:left="10490"/>
        <w:rPr>
          <w:b/>
          <w:lang w:val="ru-RU"/>
        </w:rPr>
      </w:pPr>
      <w:r w:rsidRPr="00BC4143">
        <w:rPr>
          <w:b/>
        </w:rPr>
        <w:lastRenderedPageBreak/>
        <w:t xml:space="preserve">Додаток </w:t>
      </w:r>
      <w:r w:rsidR="00F750C6">
        <w:rPr>
          <w:b/>
        </w:rPr>
        <w:t>1</w:t>
      </w:r>
    </w:p>
    <w:p w:rsidR="00341941" w:rsidRPr="00BC4143" w:rsidRDefault="00341941" w:rsidP="00341941">
      <w:pPr>
        <w:spacing w:line="276" w:lineRule="auto"/>
        <w:ind w:left="10490"/>
        <w:rPr>
          <w:b/>
        </w:rPr>
      </w:pPr>
      <w:r>
        <w:rPr>
          <w:b/>
        </w:rPr>
        <w:t>д</w:t>
      </w:r>
      <w:r w:rsidRPr="00BC4143">
        <w:rPr>
          <w:b/>
        </w:rPr>
        <w:t>о розпорядження міського голови</w:t>
      </w:r>
    </w:p>
    <w:p w:rsidR="003072F9" w:rsidRDefault="003072F9" w:rsidP="003072F9">
      <w:pPr>
        <w:spacing w:line="276" w:lineRule="auto"/>
        <w:rPr>
          <w:b/>
        </w:rPr>
      </w:pPr>
      <w:r>
        <w:rPr>
          <w:b/>
          <w:lang w:val="ru-RU"/>
        </w:rPr>
        <w:t xml:space="preserve">                                                                                                                                                                               </w:t>
      </w:r>
      <w:r w:rsidR="00F750C6">
        <w:rPr>
          <w:b/>
          <w:lang w:val="ru-RU"/>
        </w:rPr>
        <w:t>03.08</w:t>
      </w:r>
      <w:r>
        <w:rPr>
          <w:b/>
        </w:rPr>
        <w:t>.</w:t>
      </w:r>
      <w:r w:rsidRPr="003B2867">
        <w:rPr>
          <w:b/>
        </w:rPr>
        <w:t>2020 №</w:t>
      </w:r>
      <w:r w:rsidR="003B2867" w:rsidRPr="003B2867">
        <w:rPr>
          <w:b/>
        </w:rPr>
        <w:t xml:space="preserve"> 97</w:t>
      </w:r>
      <w:r w:rsidRPr="003B2867">
        <w:rPr>
          <w:b/>
        </w:rPr>
        <w:t>-</w:t>
      </w:r>
      <w:r w:rsidRPr="00BC4143">
        <w:rPr>
          <w:b/>
        </w:rPr>
        <w:t>ОД</w:t>
      </w:r>
    </w:p>
    <w:p w:rsidR="00341941" w:rsidRDefault="00341941" w:rsidP="00341941">
      <w:pPr>
        <w:spacing w:line="276" w:lineRule="auto"/>
        <w:jc w:val="center"/>
        <w:rPr>
          <w:b/>
        </w:rPr>
      </w:pPr>
      <w:r>
        <w:rPr>
          <w:b/>
        </w:rPr>
        <w:t>ПАСПОРТ</w:t>
      </w:r>
    </w:p>
    <w:p w:rsidR="00341941" w:rsidRDefault="00341941" w:rsidP="00341941">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341941" w:rsidRPr="00FD2B9F" w:rsidRDefault="00341941" w:rsidP="00341941">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341941" w:rsidRPr="00FD2B9F" w:rsidTr="00341941">
        <w:tc>
          <w:tcPr>
            <w:tcW w:w="562" w:type="dxa"/>
          </w:tcPr>
          <w:p w:rsidR="00341941" w:rsidRPr="00FD2B9F" w:rsidRDefault="00341941" w:rsidP="00341941">
            <w:pPr>
              <w:spacing w:line="276" w:lineRule="auto"/>
              <w:rPr>
                <w:bCs/>
                <w:color w:val="000000" w:themeColor="text1"/>
              </w:rPr>
            </w:pPr>
            <w:r w:rsidRPr="00FD2B9F">
              <w:rPr>
                <w:bCs/>
                <w:color w:val="000000" w:themeColor="text1"/>
              </w:rPr>
              <w:t>1.</w:t>
            </w:r>
          </w:p>
        </w:tc>
        <w:tc>
          <w:tcPr>
            <w:tcW w:w="6663" w:type="dxa"/>
            <w:gridSpan w:val="3"/>
          </w:tcPr>
          <w:p w:rsidR="00341941" w:rsidRPr="00FD2B9F" w:rsidRDefault="00341941" w:rsidP="0034194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41941" w:rsidRPr="00FD2B9F" w:rsidRDefault="00341941" w:rsidP="00341941">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341941" w:rsidRPr="00FD2B9F" w:rsidRDefault="00341941" w:rsidP="00341941">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41941" w:rsidRPr="00FD2B9F" w:rsidTr="00341941">
        <w:tc>
          <w:tcPr>
            <w:tcW w:w="562" w:type="dxa"/>
          </w:tcPr>
          <w:p w:rsidR="00341941" w:rsidRPr="00FD2B9F" w:rsidRDefault="00341941" w:rsidP="00341941">
            <w:pPr>
              <w:spacing w:line="276" w:lineRule="auto"/>
              <w:rPr>
                <w:bCs/>
                <w:color w:val="000000" w:themeColor="text1"/>
              </w:rPr>
            </w:pPr>
            <w:r w:rsidRPr="00FD2B9F">
              <w:rPr>
                <w:bCs/>
                <w:color w:val="000000" w:themeColor="text1"/>
              </w:rPr>
              <w:t xml:space="preserve">2. </w:t>
            </w:r>
          </w:p>
        </w:tc>
        <w:tc>
          <w:tcPr>
            <w:tcW w:w="6663" w:type="dxa"/>
            <w:gridSpan w:val="3"/>
          </w:tcPr>
          <w:p w:rsidR="00341941" w:rsidRPr="00FD2B9F" w:rsidRDefault="00341941" w:rsidP="0034194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41941" w:rsidRPr="00FD2B9F" w:rsidRDefault="00341941" w:rsidP="00341941">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341941" w:rsidRPr="00FD2B9F" w:rsidRDefault="00341941" w:rsidP="00341941">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341941" w:rsidRPr="00FD2B9F" w:rsidTr="00341941">
        <w:tc>
          <w:tcPr>
            <w:tcW w:w="562" w:type="dxa"/>
          </w:tcPr>
          <w:p w:rsidR="00341941" w:rsidRPr="00FD2B9F" w:rsidRDefault="00341941" w:rsidP="00341941">
            <w:pPr>
              <w:spacing w:line="276" w:lineRule="auto"/>
              <w:jc w:val="both"/>
              <w:rPr>
                <w:color w:val="000000" w:themeColor="text1"/>
              </w:rPr>
            </w:pPr>
            <w:r w:rsidRPr="00FD2B9F">
              <w:rPr>
                <w:color w:val="000000" w:themeColor="text1"/>
              </w:rPr>
              <w:t>3.</w:t>
            </w:r>
          </w:p>
        </w:tc>
        <w:tc>
          <w:tcPr>
            <w:tcW w:w="2977" w:type="dxa"/>
          </w:tcPr>
          <w:p w:rsidR="00341941" w:rsidRPr="009C773F" w:rsidRDefault="00341941" w:rsidP="00341941">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3133</w:t>
            </w:r>
          </w:p>
          <w:p w:rsidR="00341941" w:rsidRPr="00FD2B9F" w:rsidRDefault="00341941" w:rsidP="00341941">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41941" w:rsidRPr="009C773F" w:rsidRDefault="00341941" w:rsidP="00341941">
            <w:pPr>
              <w:spacing w:line="276" w:lineRule="auto"/>
              <w:jc w:val="center"/>
              <w:rPr>
                <w:color w:val="000000" w:themeColor="text1"/>
                <w:u w:val="single"/>
                <w:lang w:val="ru-RU"/>
              </w:rPr>
            </w:pPr>
            <w:r>
              <w:rPr>
                <w:color w:val="000000" w:themeColor="text1"/>
                <w:u w:val="single"/>
                <w:lang w:val="ru-RU"/>
              </w:rPr>
              <w:t>3133</w:t>
            </w:r>
          </w:p>
          <w:p w:rsidR="00341941" w:rsidRPr="00FD2B9F" w:rsidRDefault="00341941" w:rsidP="00341941">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41941" w:rsidRPr="009C773F" w:rsidRDefault="00341941" w:rsidP="00341941">
            <w:pPr>
              <w:spacing w:line="276" w:lineRule="auto"/>
              <w:jc w:val="center"/>
              <w:rPr>
                <w:color w:val="000000" w:themeColor="text1"/>
                <w:u w:val="single"/>
                <w:lang w:val="ru-RU"/>
              </w:rPr>
            </w:pPr>
            <w:r>
              <w:rPr>
                <w:color w:val="000000" w:themeColor="text1"/>
                <w:u w:val="single"/>
                <w:lang w:val="ru-RU"/>
              </w:rPr>
              <w:t>1040</w:t>
            </w:r>
          </w:p>
          <w:p w:rsidR="00341941" w:rsidRPr="00FD2B9F" w:rsidRDefault="00341941" w:rsidP="00341941">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341941" w:rsidRPr="002C073E" w:rsidRDefault="00341941" w:rsidP="00341941">
            <w:pPr>
              <w:spacing w:line="276" w:lineRule="auto"/>
              <w:rPr>
                <w:color w:val="000000" w:themeColor="text1"/>
                <w:u w:val="single"/>
                <w:lang w:val="ru-RU"/>
              </w:rPr>
            </w:pPr>
            <w:r w:rsidRPr="00341941">
              <w:rPr>
                <w:color w:val="000000" w:themeColor="text1"/>
                <w:u w:val="single"/>
              </w:rPr>
              <w:t>Інші заходи та заклади</w:t>
            </w:r>
            <w:r>
              <w:rPr>
                <w:color w:val="000000" w:themeColor="text1"/>
                <w:u w:val="single"/>
                <w:lang w:val="ru-RU"/>
              </w:rPr>
              <w:t xml:space="preserve">  </w:t>
            </w:r>
            <w:r w:rsidRPr="00341941">
              <w:rPr>
                <w:color w:val="000000" w:themeColor="text1"/>
                <w:lang w:val="ru-RU"/>
              </w:rPr>
              <w:t xml:space="preserve">   </w:t>
            </w:r>
            <w:r w:rsidRPr="00341941">
              <w:rPr>
                <w:color w:val="000000" w:themeColor="text1"/>
                <w:u w:val="single"/>
              </w:rPr>
              <w:t xml:space="preserve"> </w:t>
            </w:r>
            <w:r w:rsidRPr="002C073E">
              <w:rPr>
                <w:color w:val="000000" w:themeColor="text1"/>
                <w:u w:val="single"/>
                <w:lang w:val="ru-RU"/>
              </w:rPr>
              <w:t>18206100000</w:t>
            </w:r>
          </w:p>
          <w:p w:rsidR="00341941" w:rsidRPr="008B6FE8" w:rsidRDefault="00341941" w:rsidP="00341941">
            <w:pPr>
              <w:spacing w:line="276" w:lineRule="auto"/>
              <w:rPr>
                <w:color w:val="000000" w:themeColor="text1"/>
                <w:u w:val="single"/>
                <w:lang w:val="ru-RU"/>
              </w:rPr>
            </w:pPr>
            <w:r w:rsidRPr="00E5519B">
              <w:rPr>
                <w:color w:val="000000" w:themeColor="text1"/>
                <w:u w:val="single"/>
              </w:rPr>
              <w:t xml:space="preserve"> </w:t>
            </w:r>
            <w:r w:rsidRPr="00341941">
              <w:rPr>
                <w:color w:val="000000" w:themeColor="text1"/>
                <w:u w:val="single"/>
              </w:rPr>
              <w:t>молодіжної політики</w:t>
            </w:r>
            <w:r>
              <w:rPr>
                <w:color w:val="000000" w:themeColor="text1"/>
                <w:u w:val="single"/>
                <w:lang w:val="ru-RU"/>
              </w:rPr>
              <w:t xml:space="preserve"> </w:t>
            </w:r>
            <w:r w:rsidRPr="008B6FE8">
              <w:rPr>
                <w:color w:val="000000" w:themeColor="text1"/>
                <w:lang w:val="ru-RU"/>
              </w:rPr>
              <w:t xml:space="preserve">   </w:t>
            </w:r>
            <w:r w:rsidRPr="002F0E47">
              <w:rPr>
                <w:color w:val="000000" w:themeColor="text1"/>
                <w:lang w:val="ru-RU"/>
              </w:rPr>
              <w:t xml:space="preserve"> ( код бюджету)</w:t>
            </w:r>
          </w:p>
          <w:p w:rsidR="00341941" w:rsidRPr="00FD2B9F" w:rsidRDefault="00341941" w:rsidP="00341941">
            <w:pPr>
              <w:spacing w:line="276" w:lineRule="auto"/>
              <w:rPr>
                <w:color w:val="000000" w:themeColor="text1"/>
                <w:sz w:val="20"/>
                <w:szCs w:val="20"/>
              </w:rPr>
            </w:pPr>
            <w:r w:rsidRPr="00FD2B9F">
              <w:rPr>
                <w:color w:val="000000" w:themeColor="text1"/>
                <w:sz w:val="20"/>
                <w:szCs w:val="20"/>
              </w:rPr>
              <w:t xml:space="preserve"> (найменування бюджетної програми згідно з Типовою програмною класифікацією видатків кредитування та місцевого бюджету)</w:t>
            </w:r>
          </w:p>
        </w:tc>
      </w:tr>
    </w:tbl>
    <w:p w:rsidR="00341941" w:rsidRDefault="00341941" w:rsidP="003B2867">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F750C6">
        <w:rPr>
          <w:color w:val="000000"/>
          <w:lang w:val="ru-RU"/>
        </w:rPr>
        <w:t>30 9</w:t>
      </w:r>
      <w:r>
        <w:rPr>
          <w:color w:val="000000"/>
          <w:lang w:val="ru-RU"/>
        </w:rPr>
        <w:t>00</w:t>
      </w:r>
      <w:r>
        <w:rPr>
          <w:color w:val="000000"/>
        </w:rPr>
        <w:t xml:space="preserve"> </w:t>
      </w:r>
      <w:r w:rsidRPr="00BC4143">
        <w:rPr>
          <w:color w:val="000000"/>
        </w:rPr>
        <w:t xml:space="preserve">гривень, у тому числі загального фонду – </w:t>
      </w:r>
      <w:r w:rsidR="00F750C6">
        <w:rPr>
          <w:color w:val="000000"/>
          <w:lang w:val="ru-RU"/>
        </w:rPr>
        <w:t>30 9</w:t>
      </w:r>
      <w:r>
        <w:rPr>
          <w:color w:val="000000"/>
          <w:lang w:val="ru-RU"/>
        </w:rPr>
        <w:t>00</w:t>
      </w:r>
      <w:r>
        <w:rPr>
          <w:color w:val="000000"/>
        </w:rPr>
        <w:t xml:space="preserve"> </w:t>
      </w:r>
      <w:r w:rsidRPr="00BC4143">
        <w:rPr>
          <w:color w:val="000000"/>
        </w:rPr>
        <w:t>гривень та спеціального фонду –</w:t>
      </w:r>
      <w:r>
        <w:rPr>
          <w:color w:val="000000"/>
        </w:rPr>
        <w:t xml:space="preserve"> гривень</w:t>
      </w:r>
    </w:p>
    <w:p w:rsidR="00341941" w:rsidRDefault="00341941" w:rsidP="003B2867">
      <w:pPr>
        <w:spacing w:line="276" w:lineRule="auto"/>
        <w:ind w:firstLine="363"/>
        <w:jc w:val="both"/>
        <w:rPr>
          <w:sz w:val="22"/>
          <w:szCs w:val="22"/>
        </w:rPr>
      </w:pPr>
      <w:r>
        <w:rPr>
          <w:color w:val="000000"/>
        </w:rPr>
        <w:t xml:space="preserve">5. </w:t>
      </w:r>
      <w:r w:rsidRPr="00BC4143">
        <w:rPr>
          <w:color w:val="000000"/>
        </w:rPr>
        <w:t>Підстави для виконання бюджетної програми:</w:t>
      </w:r>
      <w:r w:rsidRPr="00BC4143">
        <w:t xml:space="preserve"> </w:t>
      </w:r>
      <w:r w:rsidRPr="0048553A">
        <w:t>Закон України  " Про місцеве самоврядування в Україні", Закон України "Про Державний бюджет України"</w:t>
      </w:r>
      <w:r>
        <w:t xml:space="preserve"> </w:t>
      </w:r>
      <w:r w:rsidRPr="00341941">
        <w:t>на 2020 рік</w:t>
      </w:r>
      <w:r w:rsidRPr="0048553A">
        <w:t xml:space="preserve">, Закон України "Про сприяння соціальному становленню та розвитку молоді в Україні", </w:t>
      </w:r>
      <w:r w:rsidRPr="00341941">
        <w:t>Міська програма «Молодь» на 2020-2022 роки</w:t>
      </w:r>
      <w:r>
        <w:t xml:space="preserve"> від 21..12.2019р.,</w:t>
      </w:r>
      <w:r w:rsidRPr="001D409B">
        <w:t xml:space="preserve"> </w:t>
      </w:r>
      <w:r w:rsidRPr="00D440FF">
        <w:rPr>
          <w:color w:val="000000"/>
        </w:rPr>
        <w:t>Правил</w:t>
      </w:r>
      <w:r>
        <w:rPr>
          <w:color w:val="000000"/>
        </w:rPr>
        <w:t>а</w:t>
      </w:r>
      <w:r w:rsidRPr="00D440FF">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Pr="00D440FF">
        <w:t xml:space="preserve">у редакції наказу Міністерства фінансів України від 29 грудня 2018 року N 1209, </w:t>
      </w:r>
      <w:r>
        <w:t xml:space="preserve">із змінами, внесеними згідно з наказом Міністерства фінансів </w:t>
      </w:r>
      <w:r w:rsidRPr="00D440FF">
        <w:t>України</w:t>
      </w:r>
      <w:r>
        <w:t xml:space="preserve"> від 07.08.2019 №</w:t>
      </w:r>
      <w:r w:rsidR="003B2867">
        <w:t xml:space="preserve"> </w:t>
      </w:r>
      <w:r>
        <w:t>336</w:t>
      </w:r>
      <w:r w:rsidRPr="00A5709E">
        <w:t xml:space="preserve">, </w:t>
      </w:r>
      <w:r w:rsidR="00F750C6" w:rsidRPr="00800547">
        <w:t xml:space="preserve">рішення міської ради </w:t>
      </w:r>
      <w:r w:rsidR="00F750C6" w:rsidRPr="00800547">
        <w:rPr>
          <w:color w:val="000000"/>
        </w:rPr>
        <w:t>від 22.07.2020 «Про внесення змін до рішення міської ради сьомого скликання від 17.12.2019</w:t>
      </w:r>
      <w:r w:rsidR="00F750C6" w:rsidRPr="00800547">
        <w:rPr>
          <w:bCs/>
        </w:rPr>
        <w:t xml:space="preserve"> «Про бюджет міста Ромен на 2020 рік</w:t>
      </w:r>
      <w:r w:rsidR="00F750C6" w:rsidRPr="00800547">
        <w:t>»</w:t>
      </w:r>
      <w:r w:rsidRPr="00126567">
        <w:rPr>
          <w:sz w:val="22"/>
          <w:szCs w:val="22"/>
        </w:rPr>
        <w:t>.</w:t>
      </w:r>
    </w:p>
    <w:p w:rsidR="003B2867" w:rsidRDefault="003B2867" w:rsidP="003B2867">
      <w:pPr>
        <w:spacing w:line="276" w:lineRule="auto"/>
        <w:ind w:firstLine="363"/>
        <w:jc w:val="both"/>
        <w:rPr>
          <w:sz w:val="22"/>
          <w:szCs w:val="22"/>
        </w:rPr>
      </w:pPr>
    </w:p>
    <w:p w:rsidR="003B2867" w:rsidRDefault="003B2867" w:rsidP="003B2867">
      <w:pPr>
        <w:spacing w:line="276" w:lineRule="auto"/>
        <w:ind w:firstLine="363"/>
        <w:jc w:val="both"/>
        <w:rPr>
          <w:sz w:val="22"/>
          <w:szCs w:val="22"/>
        </w:rPr>
      </w:pPr>
    </w:p>
    <w:p w:rsidR="003B2867" w:rsidRDefault="003B2867" w:rsidP="003B2867">
      <w:pPr>
        <w:spacing w:line="276" w:lineRule="auto"/>
        <w:ind w:firstLine="363"/>
        <w:jc w:val="both"/>
        <w:rPr>
          <w:sz w:val="22"/>
          <w:szCs w:val="22"/>
        </w:rPr>
      </w:pPr>
    </w:p>
    <w:p w:rsidR="003B2867" w:rsidRDefault="003B2867" w:rsidP="003B2867">
      <w:pPr>
        <w:spacing w:before="120" w:line="276" w:lineRule="auto"/>
        <w:jc w:val="right"/>
        <w:rPr>
          <w:color w:val="000000"/>
        </w:rPr>
      </w:pPr>
      <w:r w:rsidRPr="00BB6584">
        <w:rPr>
          <w:b/>
          <w:color w:val="000000"/>
        </w:rPr>
        <w:lastRenderedPageBreak/>
        <w:t>Продовження додатка</w:t>
      </w:r>
      <w:r>
        <w:rPr>
          <w:b/>
          <w:color w:val="000000"/>
        </w:rPr>
        <w:t xml:space="preserve"> 1</w:t>
      </w:r>
    </w:p>
    <w:p w:rsidR="00341941" w:rsidRDefault="00341941" w:rsidP="00341941">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341941" w:rsidRPr="00BB1B27" w:rsidRDefault="00341941" w:rsidP="00341941">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341941" w:rsidTr="00341941">
        <w:tc>
          <w:tcPr>
            <w:tcW w:w="988" w:type="dxa"/>
          </w:tcPr>
          <w:p w:rsidR="00341941" w:rsidRDefault="00341941" w:rsidP="00341941">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341941" w:rsidRDefault="00341941" w:rsidP="00341941">
            <w:pPr>
              <w:spacing w:line="276" w:lineRule="auto"/>
              <w:jc w:val="center"/>
              <w:rPr>
                <w:color w:val="000000"/>
              </w:rPr>
            </w:pPr>
            <w:r w:rsidRPr="00BC4143">
              <w:rPr>
                <w:color w:val="000000"/>
              </w:rPr>
              <w:t>Ціль державної політики</w:t>
            </w:r>
          </w:p>
        </w:tc>
      </w:tr>
      <w:tr w:rsidR="00341941" w:rsidTr="00341941">
        <w:tc>
          <w:tcPr>
            <w:tcW w:w="988" w:type="dxa"/>
          </w:tcPr>
          <w:p w:rsidR="00341941" w:rsidRDefault="00341941" w:rsidP="00341941">
            <w:pPr>
              <w:spacing w:line="276" w:lineRule="auto"/>
              <w:jc w:val="center"/>
              <w:rPr>
                <w:color w:val="000000"/>
              </w:rPr>
            </w:pPr>
            <w:r>
              <w:rPr>
                <w:color w:val="000000"/>
              </w:rPr>
              <w:t>1.</w:t>
            </w:r>
          </w:p>
        </w:tc>
        <w:tc>
          <w:tcPr>
            <w:tcW w:w="13572" w:type="dxa"/>
          </w:tcPr>
          <w:p w:rsidR="00341941" w:rsidRDefault="00341941" w:rsidP="00341941">
            <w:pPr>
              <w:spacing w:line="276" w:lineRule="auto"/>
              <w:jc w:val="both"/>
              <w:rPr>
                <w:color w:val="000000"/>
              </w:rPr>
            </w:pPr>
            <w:r w:rsidRPr="007F3B4B">
              <w:t>Створення умов для забезпечення прав дітей, у тому числі тих, які неспроможні або не бажають виконувати виховні функції</w:t>
            </w:r>
          </w:p>
        </w:tc>
      </w:tr>
    </w:tbl>
    <w:p w:rsidR="00341941" w:rsidRDefault="00341941" w:rsidP="003B2867">
      <w:pPr>
        <w:spacing w:before="120"/>
        <w:jc w:val="both"/>
      </w:pPr>
      <w:r w:rsidRPr="008B6FE8">
        <w:rPr>
          <w:color w:val="000000"/>
        </w:rPr>
        <w:t xml:space="preserve">7. </w:t>
      </w:r>
      <w:r w:rsidRPr="001C5039">
        <w:rPr>
          <w:color w:val="000000" w:themeColor="text1"/>
        </w:rPr>
        <w:t xml:space="preserve">Мета бюджетної програми: </w:t>
      </w:r>
      <w:r w:rsidR="003B2867">
        <w:rPr>
          <w:color w:val="000000" w:themeColor="text1"/>
        </w:rPr>
        <w:t>з</w:t>
      </w:r>
      <w:r w:rsidRPr="001C5039">
        <w:rPr>
          <w:color w:val="000000" w:themeColor="text1"/>
        </w:rPr>
        <w:t xml:space="preserve">абезпечення </w:t>
      </w:r>
      <w:r w:rsidRPr="00341941">
        <w:t>реалізації державної молодіжної політики</w:t>
      </w:r>
      <w:r w:rsidRPr="006171BA">
        <w:rPr>
          <w:u w:val="single"/>
        </w:rPr>
        <w:t xml:space="preserve">  </w:t>
      </w:r>
    </w:p>
    <w:p w:rsidR="00341941" w:rsidRPr="00BB1B27" w:rsidRDefault="00341941" w:rsidP="003B2867">
      <w:pPr>
        <w:pStyle w:val="ae"/>
        <w:jc w:val="both"/>
        <w:rPr>
          <w:color w:val="000000"/>
          <w:sz w:val="16"/>
          <w:szCs w:val="16"/>
        </w:rPr>
      </w:pPr>
      <w:r>
        <w:t xml:space="preserve">8. </w:t>
      </w:r>
      <w:proofErr w:type="spellStart"/>
      <w:r w:rsidRPr="00BC4143">
        <w:rPr>
          <w:color w:val="000000"/>
        </w:rPr>
        <w:t>Завдання</w:t>
      </w:r>
      <w:proofErr w:type="spellEnd"/>
      <w:r w:rsidRPr="00BC4143">
        <w:rPr>
          <w:color w:val="000000"/>
        </w:rPr>
        <w:t xml:space="preserve"> </w:t>
      </w:r>
      <w:proofErr w:type="spellStart"/>
      <w:r w:rsidRPr="00BC4143">
        <w:rPr>
          <w:color w:val="000000"/>
        </w:rPr>
        <w:t>бюджетної</w:t>
      </w:r>
      <w:proofErr w:type="spellEnd"/>
      <w:r w:rsidRPr="00BC4143">
        <w:rPr>
          <w:color w:val="000000"/>
        </w:rPr>
        <w:t xml:space="preserve"> </w:t>
      </w:r>
      <w:proofErr w:type="spellStart"/>
      <w:r w:rsidRPr="00BC4143">
        <w:rPr>
          <w:color w:val="000000"/>
        </w:rPr>
        <w:t>програми</w:t>
      </w:r>
      <w:proofErr w:type="spellEnd"/>
      <w:r>
        <w:rPr>
          <w:color w:val="000000"/>
        </w:rPr>
        <w:t>:</w:t>
      </w:r>
    </w:p>
    <w:tbl>
      <w:tblPr>
        <w:tblStyle w:val="ab"/>
        <w:tblW w:w="0" w:type="auto"/>
        <w:tblLook w:val="04A0" w:firstRow="1" w:lastRow="0" w:firstColumn="1" w:lastColumn="0" w:noHBand="0" w:noVBand="1"/>
      </w:tblPr>
      <w:tblGrid>
        <w:gridCol w:w="988"/>
        <w:gridCol w:w="13572"/>
      </w:tblGrid>
      <w:tr w:rsidR="00341941" w:rsidTr="00341941">
        <w:tc>
          <w:tcPr>
            <w:tcW w:w="988" w:type="dxa"/>
          </w:tcPr>
          <w:p w:rsidR="00341941" w:rsidRDefault="00341941" w:rsidP="00341941">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341941" w:rsidRDefault="00341941" w:rsidP="00341941">
            <w:pPr>
              <w:spacing w:line="276" w:lineRule="auto"/>
              <w:jc w:val="center"/>
              <w:rPr>
                <w:color w:val="000000"/>
              </w:rPr>
            </w:pPr>
            <w:r w:rsidRPr="00BC4143">
              <w:rPr>
                <w:color w:val="000000"/>
              </w:rPr>
              <w:t>Завдання</w:t>
            </w:r>
          </w:p>
        </w:tc>
      </w:tr>
      <w:tr w:rsidR="00341941" w:rsidTr="00341941">
        <w:tc>
          <w:tcPr>
            <w:tcW w:w="988" w:type="dxa"/>
          </w:tcPr>
          <w:p w:rsidR="00341941" w:rsidRDefault="00341941" w:rsidP="00341941">
            <w:pPr>
              <w:spacing w:line="276" w:lineRule="auto"/>
              <w:jc w:val="center"/>
              <w:rPr>
                <w:color w:val="000000"/>
              </w:rPr>
            </w:pPr>
            <w:r>
              <w:rPr>
                <w:color w:val="000000"/>
              </w:rPr>
              <w:t>1.</w:t>
            </w:r>
          </w:p>
        </w:tc>
        <w:tc>
          <w:tcPr>
            <w:tcW w:w="13572" w:type="dxa"/>
          </w:tcPr>
          <w:p w:rsidR="00341941" w:rsidRDefault="00341941" w:rsidP="00341941">
            <w:pPr>
              <w:spacing w:line="276" w:lineRule="auto"/>
              <w:jc w:val="both"/>
              <w:rPr>
                <w:color w:val="000000"/>
              </w:rPr>
            </w:pPr>
            <w:r w:rsidRPr="006171BA">
              <w:t>Створення сприятливих умов для соціального становлення та розвитку молоді міста</w:t>
            </w:r>
          </w:p>
        </w:tc>
      </w:tr>
    </w:tbl>
    <w:p w:rsidR="00341941" w:rsidRDefault="00341941" w:rsidP="00341941">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41941" w:rsidRDefault="00341941" w:rsidP="00341941">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341941" w:rsidTr="00341941">
        <w:tc>
          <w:tcPr>
            <w:tcW w:w="988" w:type="dxa"/>
          </w:tcPr>
          <w:p w:rsidR="00341941" w:rsidRDefault="00341941" w:rsidP="00341941">
            <w:pPr>
              <w:spacing w:line="276" w:lineRule="auto"/>
              <w:jc w:val="center"/>
            </w:pPr>
            <w:r>
              <w:rPr>
                <w:color w:val="000000"/>
              </w:rPr>
              <w:t xml:space="preserve">№ </w:t>
            </w:r>
            <w:proofErr w:type="spellStart"/>
            <w:r>
              <w:rPr>
                <w:color w:val="000000"/>
              </w:rPr>
              <w:t>зп</w:t>
            </w:r>
            <w:proofErr w:type="spellEnd"/>
          </w:p>
        </w:tc>
        <w:tc>
          <w:tcPr>
            <w:tcW w:w="6662" w:type="dxa"/>
          </w:tcPr>
          <w:p w:rsidR="00341941" w:rsidRPr="00BC4143" w:rsidRDefault="00341941" w:rsidP="00341941">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341941" w:rsidRPr="00BC4143" w:rsidRDefault="00341941" w:rsidP="00341941">
            <w:pPr>
              <w:spacing w:line="276" w:lineRule="auto"/>
              <w:jc w:val="center"/>
              <w:rPr>
                <w:color w:val="000000"/>
              </w:rPr>
            </w:pPr>
            <w:r w:rsidRPr="00BC4143">
              <w:rPr>
                <w:color w:val="000000"/>
              </w:rPr>
              <w:t>Загальний фонд</w:t>
            </w:r>
          </w:p>
        </w:tc>
        <w:tc>
          <w:tcPr>
            <w:tcW w:w="2410" w:type="dxa"/>
          </w:tcPr>
          <w:p w:rsidR="00341941" w:rsidRPr="00BC4143" w:rsidRDefault="00341941" w:rsidP="00341941">
            <w:pPr>
              <w:spacing w:line="276" w:lineRule="auto"/>
              <w:jc w:val="center"/>
              <w:rPr>
                <w:color w:val="000000"/>
              </w:rPr>
            </w:pPr>
            <w:r w:rsidRPr="00BC4143">
              <w:rPr>
                <w:color w:val="000000"/>
              </w:rPr>
              <w:t>Спеціальний фонд</w:t>
            </w:r>
          </w:p>
        </w:tc>
        <w:tc>
          <w:tcPr>
            <w:tcW w:w="2232" w:type="dxa"/>
          </w:tcPr>
          <w:p w:rsidR="00341941" w:rsidRPr="00BC4143" w:rsidRDefault="00341941" w:rsidP="00341941">
            <w:pPr>
              <w:spacing w:line="276" w:lineRule="auto"/>
              <w:jc w:val="center"/>
              <w:rPr>
                <w:color w:val="000000"/>
              </w:rPr>
            </w:pPr>
            <w:r w:rsidRPr="00BC4143">
              <w:rPr>
                <w:color w:val="000000"/>
              </w:rPr>
              <w:t>Усього</w:t>
            </w:r>
          </w:p>
        </w:tc>
      </w:tr>
      <w:tr w:rsidR="00341941" w:rsidTr="00341941">
        <w:tc>
          <w:tcPr>
            <w:tcW w:w="988" w:type="dxa"/>
          </w:tcPr>
          <w:p w:rsidR="00341941" w:rsidRDefault="00341941" w:rsidP="00341941">
            <w:pPr>
              <w:spacing w:line="276" w:lineRule="auto"/>
              <w:jc w:val="center"/>
            </w:pPr>
            <w:r>
              <w:t>1.</w:t>
            </w:r>
          </w:p>
        </w:tc>
        <w:tc>
          <w:tcPr>
            <w:tcW w:w="6662" w:type="dxa"/>
            <w:vAlign w:val="center"/>
          </w:tcPr>
          <w:p w:rsidR="00341941" w:rsidRPr="008B6FE8" w:rsidRDefault="00341941" w:rsidP="00341941">
            <w:pPr>
              <w:spacing w:line="276" w:lineRule="auto"/>
              <w:jc w:val="both"/>
              <w:rPr>
                <w:highlight w:val="yellow"/>
              </w:rPr>
            </w:pPr>
            <w:r>
              <w:t>Створення сприятливих умов для соціального становлення та розвитку молоді міста</w:t>
            </w:r>
            <w:r w:rsidRPr="00691386">
              <w:t> </w:t>
            </w:r>
          </w:p>
        </w:tc>
        <w:tc>
          <w:tcPr>
            <w:tcW w:w="2268" w:type="dxa"/>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c>
          <w:tcPr>
            <w:tcW w:w="2410" w:type="dxa"/>
          </w:tcPr>
          <w:p w:rsidR="00341941" w:rsidRPr="00A0040F" w:rsidRDefault="00341941" w:rsidP="00341941">
            <w:pPr>
              <w:spacing w:line="276" w:lineRule="auto"/>
              <w:jc w:val="both"/>
              <w:rPr>
                <w:color w:val="000000"/>
                <w:sz w:val="22"/>
                <w:szCs w:val="22"/>
              </w:rPr>
            </w:pPr>
            <w:r>
              <w:rPr>
                <w:color w:val="000000"/>
                <w:sz w:val="22"/>
                <w:szCs w:val="22"/>
              </w:rPr>
              <w:t>-</w:t>
            </w:r>
          </w:p>
        </w:tc>
        <w:tc>
          <w:tcPr>
            <w:tcW w:w="2232" w:type="dxa"/>
          </w:tcPr>
          <w:p w:rsidR="00341941" w:rsidRPr="008B6FE8" w:rsidRDefault="00F750C6" w:rsidP="00341941">
            <w:pPr>
              <w:spacing w:line="276" w:lineRule="auto"/>
              <w:jc w:val="both"/>
              <w:rPr>
                <w:color w:val="000000"/>
                <w:sz w:val="22"/>
                <w:szCs w:val="22"/>
                <w:lang w:val="ru-RU"/>
              </w:rPr>
            </w:pPr>
            <w:r>
              <w:rPr>
                <w:color w:val="000000"/>
                <w:sz w:val="22"/>
                <w:szCs w:val="22"/>
                <w:lang w:val="ru-RU"/>
              </w:rPr>
              <w:t>309</w:t>
            </w:r>
            <w:r w:rsidR="00341941">
              <w:rPr>
                <w:color w:val="000000"/>
                <w:sz w:val="22"/>
                <w:szCs w:val="22"/>
                <w:lang w:val="ru-RU"/>
              </w:rPr>
              <w:t>00</w:t>
            </w:r>
          </w:p>
        </w:tc>
      </w:tr>
      <w:tr w:rsidR="00341941" w:rsidTr="00341941">
        <w:tc>
          <w:tcPr>
            <w:tcW w:w="988" w:type="dxa"/>
          </w:tcPr>
          <w:p w:rsidR="00341941" w:rsidRDefault="00341941" w:rsidP="00341941">
            <w:pPr>
              <w:spacing w:line="276" w:lineRule="auto"/>
              <w:jc w:val="both"/>
            </w:pPr>
          </w:p>
        </w:tc>
        <w:tc>
          <w:tcPr>
            <w:tcW w:w="6662" w:type="dxa"/>
          </w:tcPr>
          <w:p w:rsidR="00341941" w:rsidRDefault="00341941" w:rsidP="00341941">
            <w:pPr>
              <w:spacing w:line="276" w:lineRule="auto"/>
              <w:jc w:val="right"/>
            </w:pPr>
            <w:r>
              <w:t>Усього</w:t>
            </w:r>
          </w:p>
        </w:tc>
        <w:tc>
          <w:tcPr>
            <w:tcW w:w="2268"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c>
          <w:tcPr>
            <w:tcW w:w="2410" w:type="dxa"/>
            <w:vAlign w:val="center"/>
          </w:tcPr>
          <w:p w:rsidR="00341941" w:rsidRPr="00BB6584" w:rsidRDefault="00341941" w:rsidP="00341941">
            <w:pPr>
              <w:spacing w:line="276" w:lineRule="auto"/>
              <w:jc w:val="both"/>
              <w:rPr>
                <w:color w:val="000000"/>
              </w:rPr>
            </w:pPr>
            <w:r w:rsidRPr="00BB6584">
              <w:rPr>
                <w:color w:val="000000"/>
              </w:rPr>
              <w:t>-</w:t>
            </w:r>
          </w:p>
        </w:tc>
        <w:tc>
          <w:tcPr>
            <w:tcW w:w="2232"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r>
    </w:tbl>
    <w:p w:rsidR="00341941" w:rsidRDefault="00341941" w:rsidP="00341941">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41941" w:rsidRDefault="00341941" w:rsidP="00341941">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341941" w:rsidTr="00341941">
        <w:tc>
          <w:tcPr>
            <w:tcW w:w="988" w:type="dxa"/>
          </w:tcPr>
          <w:p w:rsidR="00341941" w:rsidRDefault="00341941" w:rsidP="00341941">
            <w:pPr>
              <w:spacing w:line="276" w:lineRule="auto"/>
              <w:jc w:val="center"/>
            </w:pPr>
            <w:r>
              <w:rPr>
                <w:color w:val="000000"/>
              </w:rPr>
              <w:t xml:space="preserve">№ </w:t>
            </w:r>
            <w:proofErr w:type="spellStart"/>
            <w:r>
              <w:rPr>
                <w:color w:val="000000"/>
              </w:rPr>
              <w:t>зп</w:t>
            </w:r>
            <w:proofErr w:type="spellEnd"/>
          </w:p>
        </w:tc>
        <w:tc>
          <w:tcPr>
            <w:tcW w:w="6662" w:type="dxa"/>
          </w:tcPr>
          <w:p w:rsidR="00341941" w:rsidRPr="00BC4143" w:rsidRDefault="00341941" w:rsidP="00341941">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41941" w:rsidRPr="00BC4143" w:rsidRDefault="00341941" w:rsidP="00341941">
            <w:pPr>
              <w:spacing w:line="276" w:lineRule="auto"/>
              <w:jc w:val="center"/>
              <w:rPr>
                <w:color w:val="000000"/>
              </w:rPr>
            </w:pPr>
            <w:r w:rsidRPr="00BC4143">
              <w:rPr>
                <w:color w:val="000000"/>
              </w:rPr>
              <w:t>Загальний фонд</w:t>
            </w:r>
          </w:p>
        </w:tc>
        <w:tc>
          <w:tcPr>
            <w:tcW w:w="2410" w:type="dxa"/>
          </w:tcPr>
          <w:p w:rsidR="00341941" w:rsidRPr="00BC4143" w:rsidRDefault="00341941" w:rsidP="00341941">
            <w:pPr>
              <w:spacing w:line="276" w:lineRule="auto"/>
              <w:jc w:val="center"/>
              <w:rPr>
                <w:color w:val="000000"/>
              </w:rPr>
            </w:pPr>
            <w:r w:rsidRPr="00BC4143">
              <w:rPr>
                <w:color w:val="000000"/>
              </w:rPr>
              <w:t>Спеціальний фонд</w:t>
            </w:r>
          </w:p>
        </w:tc>
        <w:tc>
          <w:tcPr>
            <w:tcW w:w="2232" w:type="dxa"/>
          </w:tcPr>
          <w:p w:rsidR="00341941" w:rsidRPr="00BC4143" w:rsidRDefault="00341941" w:rsidP="00341941">
            <w:pPr>
              <w:spacing w:line="276" w:lineRule="auto"/>
              <w:jc w:val="center"/>
              <w:rPr>
                <w:color w:val="000000"/>
              </w:rPr>
            </w:pPr>
            <w:r w:rsidRPr="00BC4143">
              <w:rPr>
                <w:color w:val="000000"/>
              </w:rPr>
              <w:t>Усього</w:t>
            </w:r>
          </w:p>
        </w:tc>
      </w:tr>
      <w:tr w:rsidR="00341941" w:rsidTr="00341941">
        <w:tc>
          <w:tcPr>
            <w:tcW w:w="988" w:type="dxa"/>
          </w:tcPr>
          <w:p w:rsidR="00341941" w:rsidRDefault="00341941" w:rsidP="00341941">
            <w:pPr>
              <w:spacing w:line="276" w:lineRule="auto"/>
              <w:jc w:val="center"/>
              <w:rPr>
                <w:color w:val="000000"/>
              </w:rPr>
            </w:pPr>
            <w:r>
              <w:rPr>
                <w:color w:val="000000"/>
              </w:rPr>
              <w:t>1.</w:t>
            </w:r>
          </w:p>
        </w:tc>
        <w:tc>
          <w:tcPr>
            <w:tcW w:w="6662" w:type="dxa"/>
            <w:vAlign w:val="center"/>
          </w:tcPr>
          <w:p w:rsidR="00341941" w:rsidRPr="00A0040F" w:rsidRDefault="00341941" w:rsidP="00341941">
            <w:pPr>
              <w:spacing w:line="276" w:lineRule="auto"/>
              <w:jc w:val="both"/>
              <w:rPr>
                <w:color w:val="000000"/>
              </w:rPr>
            </w:pPr>
            <w:r w:rsidRPr="00341941">
              <w:rPr>
                <w:color w:val="000000"/>
              </w:rPr>
              <w:t>Міська програма «Молодь» на 2020-2022 роки</w:t>
            </w:r>
          </w:p>
        </w:tc>
        <w:tc>
          <w:tcPr>
            <w:tcW w:w="2268"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c>
          <w:tcPr>
            <w:tcW w:w="2410" w:type="dxa"/>
            <w:vAlign w:val="center"/>
          </w:tcPr>
          <w:p w:rsidR="00341941" w:rsidRPr="00A0040F" w:rsidRDefault="00341941" w:rsidP="00341941">
            <w:pPr>
              <w:spacing w:line="276" w:lineRule="auto"/>
              <w:jc w:val="both"/>
              <w:rPr>
                <w:color w:val="000000"/>
              </w:rPr>
            </w:pPr>
            <w:r>
              <w:rPr>
                <w:color w:val="000000"/>
              </w:rPr>
              <w:t>-</w:t>
            </w:r>
          </w:p>
        </w:tc>
        <w:tc>
          <w:tcPr>
            <w:tcW w:w="2232"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r>
      <w:tr w:rsidR="00341941" w:rsidTr="00341941">
        <w:tc>
          <w:tcPr>
            <w:tcW w:w="988" w:type="dxa"/>
          </w:tcPr>
          <w:p w:rsidR="00341941" w:rsidRDefault="00341941" w:rsidP="00341941">
            <w:pPr>
              <w:spacing w:line="276" w:lineRule="auto"/>
              <w:jc w:val="both"/>
              <w:rPr>
                <w:color w:val="000000"/>
              </w:rPr>
            </w:pPr>
          </w:p>
        </w:tc>
        <w:tc>
          <w:tcPr>
            <w:tcW w:w="6662" w:type="dxa"/>
          </w:tcPr>
          <w:p w:rsidR="00341941" w:rsidRPr="00BC4143" w:rsidRDefault="00341941" w:rsidP="00341941">
            <w:pPr>
              <w:spacing w:line="276" w:lineRule="auto"/>
              <w:jc w:val="right"/>
              <w:rPr>
                <w:color w:val="000000"/>
              </w:rPr>
            </w:pPr>
            <w:r>
              <w:t>Усього</w:t>
            </w:r>
          </w:p>
        </w:tc>
        <w:tc>
          <w:tcPr>
            <w:tcW w:w="2268"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c>
          <w:tcPr>
            <w:tcW w:w="2410" w:type="dxa"/>
            <w:vAlign w:val="center"/>
          </w:tcPr>
          <w:p w:rsidR="00341941" w:rsidRPr="00A0040F" w:rsidRDefault="00341941" w:rsidP="00341941">
            <w:pPr>
              <w:spacing w:line="276" w:lineRule="auto"/>
              <w:jc w:val="both"/>
              <w:rPr>
                <w:color w:val="000000"/>
              </w:rPr>
            </w:pPr>
            <w:r>
              <w:rPr>
                <w:color w:val="000000"/>
              </w:rPr>
              <w:t>-</w:t>
            </w:r>
          </w:p>
        </w:tc>
        <w:tc>
          <w:tcPr>
            <w:tcW w:w="2232" w:type="dxa"/>
            <w:vAlign w:val="center"/>
          </w:tcPr>
          <w:p w:rsidR="00341941" w:rsidRPr="008B6FE8" w:rsidRDefault="00F750C6" w:rsidP="00341941">
            <w:pPr>
              <w:spacing w:line="276" w:lineRule="auto"/>
              <w:jc w:val="both"/>
              <w:rPr>
                <w:color w:val="000000"/>
                <w:lang w:val="ru-RU"/>
              </w:rPr>
            </w:pPr>
            <w:r>
              <w:rPr>
                <w:color w:val="000000"/>
                <w:lang w:val="ru-RU"/>
              </w:rPr>
              <w:t>309</w:t>
            </w:r>
            <w:r w:rsidR="00341941">
              <w:rPr>
                <w:color w:val="000000"/>
                <w:lang w:val="ru-RU"/>
              </w:rPr>
              <w:t>00</w:t>
            </w:r>
          </w:p>
        </w:tc>
      </w:tr>
    </w:tbl>
    <w:p w:rsidR="003B2867" w:rsidRPr="003B2867" w:rsidRDefault="003B2867" w:rsidP="003B2867">
      <w:pPr>
        <w:spacing w:line="276" w:lineRule="auto"/>
        <w:jc w:val="both"/>
        <w:rPr>
          <w:color w:val="000000"/>
          <w:sz w:val="16"/>
          <w:szCs w:val="16"/>
        </w:rPr>
      </w:pPr>
    </w:p>
    <w:p w:rsidR="00341941" w:rsidRDefault="00341941" w:rsidP="003B2867">
      <w:pPr>
        <w:spacing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B2867" w:rsidRPr="003B2867" w:rsidRDefault="003B2867" w:rsidP="003B2867">
      <w:pPr>
        <w:spacing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341941" w:rsidTr="00341941">
        <w:tc>
          <w:tcPr>
            <w:tcW w:w="846" w:type="dxa"/>
          </w:tcPr>
          <w:p w:rsidR="00341941" w:rsidRDefault="00341941" w:rsidP="003B2867">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341941" w:rsidRPr="00BC4143" w:rsidRDefault="00341941" w:rsidP="003B2867">
            <w:pPr>
              <w:spacing w:line="276" w:lineRule="auto"/>
              <w:jc w:val="center"/>
              <w:rPr>
                <w:color w:val="000000"/>
              </w:rPr>
            </w:pPr>
            <w:r w:rsidRPr="00BC4143">
              <w:rPr>
                <w:color w:val="000000"/>
              </w:rPr>
              <w:t>Показник</w:t>
            </w:r>
          </w:p>
        </w:tc>
        <w:tc>
          <w:tcPr>
            <w:tcW w:w="1364" w:type="dxa"/>
          </w:tcPr>
          <w:p w:rsidR="00341941" w:rsidRPr="00BC4143" w:rsidRDefault="00341941" w:rsidP="003B2867">
            <w:pPr>
              <w:spacing w:line="276" w:lineRule="auto"/>
              <w:jc w:val="center"/>
              <w:rPr>
                <w:color w:val="000000"/>
              </w:rPr>
            </w:pPr>
            <w:r w:rsidRPr="00BC4143">
              <w:rPr>
                <w:color w:val="000000"/>
              </w:rPr>
              <w:t>Одиниця виміру</w:t>
            </w:r>
          </w:p>
        </w:tc>
        <w:tc>
          <w:tcPr>
            <w:tcW w:w="2796" w:type="dxa"/>
          </w:tcPr>
          <w:p w:rsidR="00341941" w:rsidRPr="00BC4143" w:rsidRDefault="00341941" w:rsidP="003B2867">
            <w:pPr>
              <w:spacing w:line="276" w:lineRule="auto"/>
              <w:jc w:val="center"/>
              <w:rPr>
                <w:color w:val="000000"/>
              </w:rPr>
            </w:pPr>
            <w:r w:rsidRPr="00BC4143">
              <w:rPr>
                <w:color w:val="000000"/>
              </w:rPr>
              <w:t>Джерело інформації</w:t>
            </w:r>
          </w:p>
        </w:tc>
        <w:tc>
          <w:tcPr>
            <w:tcW w:w="2080" w:type="dxa"/>
          </w:tcPr>
          <w:p w:rsidR="00341941" w:rsidRPr="00BC4143" w:rsidRDefault="00341941" w:rsidP="003B2867">
            <w:pPr>
              <w:spacing w:line="276" w:lineRule="auto"/>
              <w:jc w:val="center"/>
              <w:rPr>
                <w:color w:val="000000"/>
              </w:rPr>
            </w:pPr>
            <w:r w:rsidRPr="00BC4143">
              <w:rPr>
                <w:color w:val="000000"/>
              </w:rPr>
              <w:t>Загальний фонд</w:t>
            </w:r>
          </w:p>
        </w:tc>
        <w:tc>
          <w:tcPr>
            <w:tcW w:w="2080" w:type="dxa"/>
          </w:tcPr>
          <w:p w:rsidR="00341941" w:rsidRPr="00BC4143" w:rsidRDefault="00341941" w:rsidP="003B2867">
            <w:pPr>
              <w:spacing w:line="276" w:lineRule="auto"/>
              <w:jc w:val="center"/>
              <w:rPr>
                <w:color w:val="000000"/>
              </w:rPr>
            </w:pPr>
            <w:r w:rsidRPr="00BC4143">
              <w:rPr>
                <w:color w:val="000000"/>
              </w:rPr>
              <w:t>Спеціальний фонд</w:t>
            </w:r>
          </w:p>
        </w:tc>
        <w:tc>
          <w:tcPr>
            <w:tcW w:w="2080" w:type="dxa"/>
          </w:tcPr>
          <w:p w:rsidR="00341941" w:rsidRPr="00BC4143" w:rsidRDefault="00341941" w:rsidP="003B2867">
            <w:pPr>
              <w:spacing w:line="276" w:lineRule="auto"/>
              <w:jc w:val="center"/>
              <w:rPr>
                <w:color w:val="000000"/>
              </w:rPr>
            </w:pPr>
            <w:r w:rsidRPr="00BC4143">
              <w:rPr>
                <w:color w:val="000000"/>
              </w:rPr>
              <w:t>Усього</w:t>
            </w:r>
          </w:p>
        </w:tc>
      </w:tr>
      <w:tr w:rsidR="00341941" w:rsidTr="00341941">
        <w:tc>
          <w:tcPr>
            <w:tcW w:w="846" w:type="dxa"/>
            <w:vAlign w:val="center"/>
          </w:tcPr>
          <w:p w:rsidR="00341941" w:rsidRPr="00BC4143" w:rsidRDefault="00341941" w:rsidP="003B2867">
            <w:pPr>
              <w:spacing w:line="276" w:lineRule="auto"/>
              <w:jc w:val="center"/>
              <w:rPr>
                <w:color w:val="000000"/>
              </w:rPr>
            </w:pPr>
            <w:r w:rsidRPr="00BC4143">
              <w:rPr>
                <w:color w:val="000000"/>
              </w:rPr>
              <w:t>1</w:t>
            </w:r>
          </w:p>
        </w:tc>
        <w:tc>
          <w:tcPr>
            <w:tcW w:w="3314" w:type="dxa"/>
            <w:vAlign w:val="center"/>
          </w:tcPr>
          <w:p w:rsidR="00341941" w:rsidRPr="00BC4143" w:rsidRDefault="00341941" w:rsidP="003B2867">
            <w:pPr>
              <w:spacing w:line="276" w:lineRule="auto"/>
              <w:jc w:val="center"/>
              <w:rPr>
                <w:color w:val="000000"/>
              </w:rPr>
            </w:pPr>
            <w:r w:rsidRPr="00BC4143">
              <w:rPr>
                <w:color w:val="000000"/>
              </w:rPr>
              <w:t>2</w:t>
            </w:r>
          </w:p>
        </w:tc>
        <w:tc>
          <w:tcPr>
            <w:tcW w:w="1364" w:type="dxa"/>
            <w:vAlign w:val="center"/>
          </w:tcPr>
          <w:p w:rsidR="00341941" w:rsidRPr="00BC4143" w:rsidRDefault="00341941" w:rsidP="003B2867">
            <w:pPr>
              <w:spacing w:line="276" w:lineRule="auto"/>
              <w:jc w:val="center"/>
              <w:rPr>
                <w:color w:val="000000"/>
              </w:rPr>
            </w:pPr>
            <w:r w:rsidRPr="00BC4143">
              <w:rPr>
                <w:color w:val="000000"/>
              </w:rPr>
              <w:t>3</w:t>
            </w:r>
          </w:p>
        </w:tc>
        <w:tc>
          <w:tcPr>
            <w:tcW w:w="2796" w:type="dxa"/>
            <w:vAlign w:val="center"/>
          </w:tcPr>
          <w:p w:rsidR="00341941" w:rsidRPr="00BC4143" w:rsidRDefault="00341941" w:rsidP="003B2867">
            <w:pPr>
              <w:spacing w:line="276" w:lineRule="auto"/>
              <w:jc w:val="center"/>
              <w:rPr>
                <w:color w:val="000000"/>
              </w:rPr>
            </w:pPr>
            <w:r w:rsidRPr="00BC4143">
              <w:rPr>
                <w:color w:val="000000"/>
              </w:rPr>
              <w:t>4</w:t>
            </w:r>
          </w:p>
        </w:tc>
        <w:tc>
          <w:tcPr>
            <w:tcW w:w="2080" w:type="dxa"/>
            <w:vAlign w:val="center"/>
          </w:tcPr>
          <w:p w:rsidR="00341941" w:rsidRPr="00BC4143" w:rsidRDefault="00341941" w:rsidP="003B2867">
            <w:pPr>
              <w:spacing w:line="276" w:lineRule="auto"/>
              <w:jc w:val="center"/>
              <w:rPr>
                <w:color w:val="000000"/>
              </w:rPr>
            </w:pPr>
            <w:r w:rsidRPr="00BC4143">
              <w:rPr>
                <w:color w:val="000000"/>
              </w:rPr>
              <w:t>5</w:t>
            </w:r>
          </w:p>
        </w:tc>
        <w:tc>
          <w:tcPr>
            <w:tcW w:w="2080" w:type="dxa"/>
            <w:vAlign w:val="center"/>
          </w:tcPr>
          <w:p w:rsidR="00341941" w:rsidRPr="00BC4143" w:rsidRDefault="00341941" w:rsidP="003B2867">
            <w:pPr>
              <w:spacing w:line="276" w:lineRule="auto"/>
              <w:jc w:val="center"/>
              <w:rPr>
                <w:color w:val="000000"/>
              </w:rPr>
            </w:pPr>
            <w:r w:rsidRPr="00BC4143">
              <w:rPr>
                <w:color w:val="000000"/>
              </w:rPr>
              <w:t>6</w:t>
            </w:r>
          </w:p>
        </w:tc>
        <w:tc>
          <w:tcPr>
            <w:tcW w:w="2080" w:type="dxa"/>
            <w:vAlign w:val="center"/>
          </w:tcPr>
          <w:p w:rsidR="00341941" w:rsidRPr="00BC4143" w:rsidRDefault="00341941" w:rsidP="003B2867">
            <w:pPr>
              <w:spacing w:line="276" w:lineRule="auto"/>
              <w:jc w:val="center"/>
              <w:rPr>
                <w:color w:val="000000"/>
              </w:rPr>
            </w:pPr>
            <w:r w:rsidRPr="00BC4143">
              <w:rPr>
                <w:color w:val="000000"/>
              </w:rPr>
              <w:t>7</w:t>
            </w:r>
          </w:p>
        </w:tc>
      </w:tr>
      <w:tr w:rsidR="00341941" w:rsidTr="00341941">
        <w:tc>
          <w:tcPr>
            <w:tcW w:w="846" w:type="dxa"/>
            <w:vAlign w:val="center"/>
          </w:tcPr>
          <w:p w:rsidR="00341941" w:rsidRPr="00BC4143" w:rsidRDefault="00341941" w:rsidP="003B2867">
            <w:pPr>
              <w:spacing w:line="276" w:lineRule="auto"/>
              <w:jc w:val="center"/>
              <w:rPr>
                <w:color w:val="000000"/>
              </w:rPr>
            </w:pPr>
          </w:p>
        </w:tc>
        <w:tc>
          <w:tcPr>
            <w:tcW w:w="3314" w:type="dxa"/>
          </w:tcPr>
          <w:p w:rsidR="00341941" w:rsidRPr="008E6F74" w:rsidRDefault="00341941" w:rsidP="003B2867">
            <w:pPr>
              <w:spacing w:line="276" w:lineRule="auto"/>
              <w:jc w:val="both"/>
              <w:rPr>
                <w:color w:val="000000"/>
              </w:rPr>
            </w:pPr>
            <w:r w:rsidRPr="008E6F74">
              <w:rPr>
                <w:color w:val="000000"/>
              </w:rPr>
              <w:t>затрат</w:t>
            </w:r>
          </w:p>
        </w:tc>
        <w:tc>
          <w:tcPr>
            <w:tcW w:w="1364" w:type="dxa"/>
          </w:tcPr>
          <w:p w:rsidR="00341941" w:rsidRPr="008E6F74" w:rsidRDefault="00341941" w:rsidP="003B2867">
            <w:pPr>
              <w:spacing w:line="276" w:lineRule="auto"/>
              <w:rPr>
                <w:color w:val="000000"/>
              </w:rPr>
            </w:pPr>
          </w:p>
        </w:tc>
        <w:tc>
          <w:tcPr>
            <w:tcW w:w="2796" w:type="dxa"/>
          </w:tcPr>
          <w:p w:rsidR="00341941" w:rsidRPr="008E6F74" w:rsidRDefault="00341941" w:rsidP="003B2867">
            <w:pPr>
              <w:spacing w:line="276" w:lineRule="auto"/>
              <w:rPr>
                <w:color w:val="000000"/>
              </w:rPr>
            </w:pPr>
          </w:p>
        </w:tc>
        <w:tc>
          <w:tcPr>
            <w:tcW w:w="2080" w:type="dxa"/>
          </w:tcPr>
          <w:p w:rsidR="00341941" w:rsidRPr="008E6F74" w:rsidRDefault="00341941" w:rsidP="003B2867">
            <w:pPr>
              <w:spacing w:line="276" w:lineRule="auto"/>
              <w:rPr>
                <w:color w:val="000000"/>
              </w:rPr>
            </w:pPr>
          </w:p>
        </w:tc>
        <w:tc>
          <w:tcPr>
            <w:tcW w:w="2080" w:type="dxa"/>
          </w:tcPr>
          <w:p w:rsidR="00341941" w:rsidRPr="008E6F74" w:rsidRDefault="00341941" w:rsidP="003B2867">
            <w:pPr>
              <w:spacing w:line="276" w:lineRule="auto"/>
              <w:rPr>
                <w:color w:val="000000"/>
              </w:rPr>
            </w:pPr>
          </w:p>
        </w:tc>
        <w:tc>
          <w:tcPr>
            <w:tcW w:w="2080" w:type="dxa"/>
          </w:tcPr>
          <w:p w:rsidR="00341941" w:rsidRPr="008E6F74" w:rsidRDefault="00341941" w:rsidP="003B2867">
            <w:pPr>
              <w:spacing w:line="276" w:lineRule="auto"/>
              <w:rPr>
                <w:color w:val="000000"/>
              </w:rPr>
            </w:pPr>
          </w:p>
        </w:tc>
      </w:tr>
    </w:tbl>
    <w:p w:rsidR="003B2867" w:rsidRDefault="003B2867" w:rsidP="003B2867">
      <w:pPr>
        <w:spacing w:before="120" w:line="276" w:lineRule="auto"/>
        <w:jc w:val="right"/>
        <w:rPr>
          <w:color w:val="000000"/>
        </w:rPr>
      </w:pPr>
      <w:r w:rsidRPr="00BB6584">
        <w:rPr>
          <w:b/>
          <w:color w:val="000000"/>
        </w:rPr>
        <w:lastRenderedPageBreak/>
        <w:t>Продовження додатка</w:t>
      </w:r>
      <w:r>
        <w:rPr>
          <w:b/>
          <w:color w:val="000000"/>
        </w:rPr>
        <w:t xml:space="preserve"> 1</w:t>
      </w:r>
    </w:p>
    <w:p w:rsidR="003B2867" w:rsidRPr="003B2867" w:rsidRDefault="003B2867">
      <w:pPr>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3B2867" w:rsidTr="002C18C2">
        <w:tc>
          <w:tcPr>
            <w:tcW w:w="846" w:type="dxa"/>
            <w:vAlign w:val="center"/>
          </w:tcPr>
          <w:p w:rsidR="003B2867" w:rsidRPr="00BC4143" w:rsidRDefault="003B2867" w:rsidP="003B2867">
            <w:pPr>
              <w:spacing w:line="276" w:lineRule="auto"/>
              <w:jc w:val="center"/>
              <w:rPr>
                <w:color w:val="000000"/>
              </w:rPr>
            </w:pPr>
            <w:r w:rsidRPr="00BC4143">
              <w:rPr>
                <w:color w:val="000000"/>
              </w:rPr>
              <w:t>1</w:t>
            </w:r>
          </w:p>
        </w:tc>
        <w:tc>
          <w:tcPr>
            <w:tcW w:w="3314" w:type="dxa"/>
            <w:vAlign w:val="center"/>
          </w:tcPr>
          <w:p w:rsidR="003B2867" w:rsidRPr="00BC4143" w:rsidRDefault="003B2867" w:rsidP="003B2867">
            <w:pPr>
              <w:spacing w:line="276" w:lineRule="auto"/>
              <w:jc w:val="center"/>
              <w:rPr>
                <w:color w:val="000000"/>
              </w:rPr>
            </w:pPr>
            <w:r w:rsidRPr="00BC4143">
              <w:rPr>
                <w:color w:val="000000"/>
              </w:rPr>
              <w:t>2</w:t>
            </w:r>
          </w:p>
        </w:tc>
        <w:tc>
          <w:tcPr>
            <w:tcW w:w="1364" w:type="dxa"/>
            <w:vAlign w:val="center"/>
          </w:tcPr>
          <w:p w:rsidR="003B2867" w:rsidRPr="00BC4143" w:rsidRDefault="003B2867" w:rsidP="003B2867">
            <w:pPr>
              <w:spacing w:line="276" w:lineRule="auto"/>
              <w:jc w:val="center"/>
              <w:rPr>
                <w:color w:val="000000"/>
              </w:rPr>
            </w:pPr>
            <w:r w:rsidRPr="00BC4143">
              <w:rPr>
                <w:color w:val="000000"/>
              </w:rPr>
              <w:t>3</w:t>
            </w:r>
          </w:p>
        </w:tc>
        <w:tc>
          <w:tcPr>
            <w:tcW w:w="2796" w:type="dxa"/>
            <w:vAlign w:val="center"/>
          </w:tcPr>
          <w:p w:rsidR="003B2867" w:rsidRPr="00BC4143" w:rsidRDefault="003B2867" w:rsidP="003B2867">
            <w:pPr>
              <w:spacing w:line="276" w:lineRule="auto"/>
              <w:jc w:val="center"/>
              <w:rPr>
                <w:color w:val="000000"/>
              </w:rPr>
            </w:pPr>
            <w:r w:rsidRPr="00BC4143">
              <w:rPr>
                <w:color w:val="000000"/>
              </w:rPr>
              <w:t>4</w:t>
            </w:r>
          </w:p>
        </w:tc>
        <w:tc>
          <w:tcPr>
            <w:tcW w:w="2080" w:type="dxa"/>
            <w:vAlign w:val="center"/>
          </w:tcPr>
          <w:p w:rsidR="003B2867" w:rsidRPr="00BC4143" w:rsidRDefault="003B2867" w:rsidP="003B2867">
            <w:pPr>
              <w:spacing w:line="276" w:lineRule="auto"/>
              <w:jc w:val="center"/>
              <w:rPr>
                <w:color w:val="000000"/>
              </w:rPr>
            </w:pPr>
            <w:r w:rsidRPr="00BC4143">
              <w:rPr>
                <w:color w:val="000000"/>
              </w:rPr>
              <w:t>5</w:t>
            </w:r>
          </w:p>
        </w:tc>
        <w:tc>
          <w:tcPr>
            <w:tcW w:w="2080" w:type="dxa"/>
            <w:vAlign w:val="center"/>
          </w:tcPr>
          <w:p w:rsidR="003B2867" w:rsidRPr="00BC4143" w:rsidRDefault="003B2867" w:rsidP="003B2867">
            <w:pPr>
              <w:spacing w:line="276" w:lineRule="auto"/>
              <w:jc w:val="center"/>
              <w:rPr>
                <w:color w:val="000000"/>
              </w:rPr>
            </w:pPr>
            <w:r w:rsidRPr="00BC4143">
              <w:rPr>
                <w:color w:val="000000"/>
              </w:rPr>
              <w:t>6</w:t>
            </w:r>
          </w:p>
        </w:tc>
        <w:tc>
          <w:tcPr>
            <w:tcW w:w="2080" w:type="dxa"/>
            <w:vAlign w:val="center"/>
          </w:tcPr>
          <w:p w:rsidR="003B2867" w:rsidRPr="00BC4143" w:rsidRDefault="003B2867" w:rsidP="003B2867">
            <w:pPr>
              <w:spacing w:line="276" w:lineRule="auto"/>
              <w:jc w:val="center"/>
              <w:rPr>
                <w:color w:val="000000"/>
              </w:rPr>
            </w:pPr>
            <w:r w:rsidRPr="00BC4143">
              <w:rPr>
                <w:color w:val="000000"/>
              </w:rPr>
              <w:t>7</w:t>
            </w:r>
          </w:p>
        </w:tc>
      </w:tr>
      <w:tr w:rsidR="003B2867" w:rsidTr="00341941">
        <w:tc>
          <w:tcPr>
            <w:tcW w:w="846" w:type="dxa"/>
            <w:vAlign w:val="center"/>
          </w:tcPr>
          <w:p w:rsidR="003B2867" w:rsidRPr="00BC4143" w:rsidRDefault="003B2867" w:rsidP="003B2867">
            <w:pPr>
              <w:spacing w:line="276" w:lineRule="auto"/>
              <w:jc w:val="center"/>
              <w:rPr>
                <w:color w:val="000000"/>
              </w:rPr>
            </w:pPr>
          </w:p>
        </w:tc>
        <w:tc>
          <w:tcPr>
            <w:tcW w:w="3314" w:type="dxa"/>
          </w:tcPr>
          <w:p w:rsidR="003B2867" w:rsidRPr="00225A41" w:rsidRDefault="003B2867" w:rsidP="003B2867">
            <w:pPr>
              <w:spacing w:line="276" w:lineRule="auto"/>
              <w:jc w:val="both"/>
              <w:rPr>
                <w:color w:val="000000" w:themeColor="text1"/>
              </w:rPr>
            </w:pPr>
            <w:r w:rsidRPr="00225A41">
              <w:rPr>
                <w:color w:val="000000" w:themeColor="text1"/>
              </w:rPr>
              <w:t>кількість заходів державної політики з питань молоді</w:t>
            </w:r>
          </w:p>
        </w:tc>
        <w:tc>
          <w:tcPr>
            <w:tcW w:w="1364" w:type="dxa"/>
          </w:tcPr>
          <w:p w:rsidR="003B2867" w:rsidRPr="00225A41" w:rsidRDefault="003B2867" w:rsidP="003B2867">
            <w:pPr>
              <w:spacing w:line="276" w:lineRule="auto"/>
              <w:jc w:val="center"/>
              <w:rPr>
                <w:color w:val="000000" w:themeColor="text1"/>
              </w:rPr>
            </w:pPr>
            <w:r w:rsidRPr="00225A41">
              <w:rPr>
                <w:color w:val="000000" w:themeColor="text1"/>
              </w:rPr>
              <w:t>шт.</w:t>
            </w:r>
          </w:p>
        </w:tc>
        <w:tc>
          <w:tcPr>
            <w:tcW w:w="2796" w:type="dxa"/>
          </w:tcPr>
          <w:p w:rsidR="003B2867" w:rsidRPr="00225A41" w:rsidRDefault="003B2867" w:rsidP="003B2867">
            <w:pPr>
              <w:spacing w:line="276" w:lineRule="auto"/>
              <w:jc w:val="center"/>
              <w:rPr>
                <w:color w:val="000000" w:themeColor="text1"/>
              </w:rPr>
            </w:pPr>
            <w:r w:rsidRPr="00225A41">
              <w:rPr>
                <w:color w:val="000000" w:themeColor="text1"/>
              </w:rPr>
              <w:t>календарний план</w:t>
            </w:r>
          </w:p>
        </w:tc>
        <w:tc>
          <w:tcPr>
            <w:tcW w:w="2080" w:type="dxa"/>
          </w:tcPr>
          <w:p w:rsidR="003B2867" w:rsidRPr="00225A41" w:rsidRDefault="003B2867" w:rsidP="003B2867">
            <w:pPr>
              <w:spacing w:line="276" w:lineRule="auto"/>
              <w:jc w:val="center"/>
              <w:rPr>
                <w:color w:val="000000" w:themeColor="text1"/>
              </w:rPr>
            </w:pPr>
            <w:r>
              <w:rPr>
                <w:color w:val="000000" w:themeColor="text1"/>
              </w:rPr>
              <w:t>6</w:t>
            </w:r>
          </w:p>
        </w:tc>
        <w:tc>
          <w:tcPr>
            <w:tcW w:w="2080" w:type="dxa"/>
          </w:tcPr>
          <w:p w:rsidR="003B2867" w:rsidRPr="00225A41" w:rsidRDefault="0028640B" w:rsidP="003B2867">
            <w:pPr>
              <w:spacing w:line="276" w:lineRule="auto"/>
              <w:jc w:val="center"/>
              <w:rPr>
                <w:color w:val="000000" w:themeColor="text1"/>
              </w:rPr>
            </w:pPr>
            <w:r>
              <w:rPr>
                <w:color w:val="000000" w:themeColor="text1"/>
              </w:rPr>
              <w:t>-</w:t>
            </w:r>
          </w:p>
        </w:tc>
        <w:tc>
          <w:tcPr>
            <w:tcW w:w="2080" w:type="dxa"/>
          </w:tcPr>
          <w:p w:rsidR="003B2867" w:rsidRPr="00225A41" w:rsidRDefault="003B2867" w:rsidP="003B2867">
            <w:pPr>
              <w:spacing w:line="276" w:lineRule="auto"/>
              <w:jc w:val="center"/>
              <w:rPr>
                <w:color w:val="000000" w:themeColor="text1"/>
              </w:rPr>
            </w:pPr>
            <w:r>
              <w:rPr>
                <w:color w:val="000000" w:themeColor="text1"/>
              </w:rPr>
              <w:t>6</w:t>
            </w:r>
          </w:p>
        </w:tc>
      </w:tr>
      <w:tr w:rsidR="003B2867" w:rsidTr="00341941">
        <w:tc>
          <w:tcPr>
            <w:tcW w:w="846" w:type="dxa"/>
            <w:vAlign w:val="center"/>
          </w:tcPr>
          <w:p w:rsidR="003B2867" w:rsidRPr="00BC4143" w:rsidRDefault="003B2867" w:rsidP="003B2867">
            <w:pPr>
              <w:spacing w:line="276" w:lineRule="auto"/>
              <w:jc w:val="both"/>
              <w:rPr>
                <w:color w:val="000000"/>
              </w:rPr>
            </w:pPr>
            <w:r w:rsidRPr="00BC4143">
              <w:rPr>
                <w:color w:val="000000"/>
              </w:rPr>
              <w:t>1</w:t>
            </w:r>
            <w:r>
              <w:rPr>
                <w:color w:val="000000"/>
              </w:rPr>
              <w:t>.</w:t>
            </w:r>
          </w:p>
        </w:tc>
        <w:tc>
          <w:tcPr>
            <w:tcW w:w="3314" w:type="dxa"/>
            <w:vAlign w:val="center"/>
          </w:tcPr>
          <w:p w:rsidR="003B2867" w:rsidRPr="00FD2B9F" w:rsidRDefault="003B2867" w:rsidP="003B2867">
            <w:pPr>
              <w:spacing w:line="276" w:lineRule="auto"/>
              <w:jc w:val="both"/>
              <w:rPr>
                <w:color w:val="000000"/>
              </w:rPr>
            </w:pPr>
            <w:r w:rsidRPr="00FD2B9F">
              <w:rPr>
                <w:color w:val="000000"/>
              </w:rPr>
              <w:t>продукту</w:t>
            </w:r>
          </w:p>
        </w:tc>
        <w:tc>
          <w:tcPr>
            <w:tcW w:w="1364" w:type="dxa"/>
            <w:vAlign w:val="center"/>
          </w:tcPr>
          <w:p w:rsidR="003B2867" w:rsidRPr="00A0040F" w:rsidRDefault="003B2867" w:rsidP="003B2867">
            <w:pPr>
              <w:spacing w:line="276" w:lineRule="auto"/>
              <w:jc w:val="both"/>
              <w:rPr>
                <w:color w:val="000000"/>
              </w:rPr>
            </w:pPr>
          </w:p>
        </w:tc>
        <w:tc>
          <w:tcPr>
            <w:tcW w:w="2796" w:type="dxa"/>
            <w:vAlign w:val="center"/>
          </w:tcPr>
          <w:p w:rsidR="003B2867" w:rsidRPr="00A0040F" w:rsidRDefault="003B2867" w:rsidP="003B2867">
            <w:pPr>
              <w:spacing w:line="276" w:lineRule="auto"/>
              <w:jc w:val="both"/>
              <w:rPr>
                <w:color w:val="000000"/>
              </w:rPr>
            </w:pPr>
          </w:p>
        </w:tc>
        <w:tc>
          <w:tcPr>
            <w:tcW w:w="2080" w:type="dxa"/>
            <w:vAlign w:val="center"/>
          </w:tcPr>
          <w:p w:rsidR="003B2867" w:rsidRPr="00A0040F" w:rsidRDefault="003B2867" w:rsidP="003B2867">
            <w:pPr>
              <w:spacing w:line="276" w:lineRule="auto"/>
              <w:jc w:val="both"/>
              <w:rPr>
                <w:color w:val="000000"/>
              </w:rPr>
            </w:pPr>
          </w:p>
        </w:tc>
        <w:tc>
          <w:tcPr>
            <w:tcW w:w="2080" w:type="dxa"/>
            <w:vAlign w:val="center"/>
          </w:tcPr>
          <w:p w:rsidR="003B2867" w:rsidRPr="00A0040F" w:rsidRDefault="003B2867" w:rsidP="003B2867">
            <w:pPr>
              <w:spacing w:line="276" w:lineRule="auto"/>
              <w:jc w:val="both"/>
              <w:rPr>
                <w:color w:val="000000"/>
              </w:rPr>
            </w:pPr>
          </w:p>
        </w:tc>
        <w:tc>
          <w:tcPr>
            <w:tcW w:w="2080" w:type="dxa"/>
            <w:vAlign w:val="center"/>
          </w:tcPr>
          <w:p w:rsidR="003B2867" w:rsidRPr="00A0040F" w:rsidRDefault="003B2867" w:rsidP="003B2867">
            <w:pPr>
              <w:spacing w:line="276" w:lineRule="auto"/>
              <w:jc w:val="both"/>
              <w:rPr>
                <w:color w:val="000000"/>
              </w:rPr>
            </w:pP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p>
        </w:tc>
        <w:tc>
          <w:tcPr>
            <w:tcW w:w="3314" w:type="dxa"/>
          </w:tcPr>
          <w:p w:rsidR="003B2867" w:rsidRPr="00053F21" w:rsidRDefault="003B2867" w:rsidP="003B2867">
            <w:pPr>
              <w:spacing w:line="276" w:lineRule="auto"/>
              <w:jc w:val="both"/>
              <w:rPr>
                <w:color w:val="000000" w:themeColor="text1"/>
              </w:rPr>
            </w:pPr>
            <w:r w:rsidRPr="00053F21">
              <w:rPr>
                <w:color w:val="000000" w:themeColor="text1"/>
              </w:rPr>
              <w:t>кількість учасників заходів державної політики з питань молоді</w:t>
            </w:r>
          </w:p>
        </w:tc>
        <w:tc>
          <w:tcPr>
            <w:tcW w:w="1364" w:type="dxa"/>
          </w:tcPr>
          <w:p w:rsidR="003B2867" w:rsidRPr="00053F21" w:rsidRDefault="003B2867" w:rsidP="003B2867">
            <w:pPr>
              <w:spacing w:line="276" w:lineRule="auto"/>
              <w:jc w:val="center"/>
              <w:rPr>
                <w:color w:val="000000" w:themeColor="text1"/>
              </w:rPr>
            </w:pPr>
            <w:r w:rsidRPr="00053F21">
              <w:rPr>
                <w:color w:val="000000" w:themeColor="text1"/>
              </w:rPr>
              <w:t>осіб</w:t>
            </w:r>
          </w:p>
        </w:tc>
        <w:tc>
          <w:tcPr>
            <w:tcW w:w="2796" w:type="dxa"/>
          </w:tcPr>
          <w:p w:rsidR="003B2867" w:rsidRPr="00053F21" w:rsidRDefault="003B2867" w:rsidP="003B2867">
            <w:pPr>
              <w:spacing w:line="276" w:lineRule="auto"/>
              <w:jc w:val="center"/>
              <w:rPr>
                <w:color w:val="000000" w:themeColor="text1"/>
              </w:rPr>
            </w:pPr>
            <w:r w:rsidRPr="00053F21">
              <w:rPr>
                <w:color w:val="000000" w:themeColor="text1"/>
              </w:rPr>
              <w:t>план</w:t>
            </w:r>
          </w:p>
        </w:tc>
        <w:tc>
          <w:tcPr>
            <w:tcW w:w="2080" w:type="dxa"/>
          </w:tcPr>
          <w:p w:rsidR="003B2867" w:rsidRPr="00053F21" w:rsidRDefault="003B2867" w:rsidP="003B2867">
            <w:pPr>
              <w:spacing w:line="276" w:lineRule="auto"/>
              <w:jc w:val="center"/>
              <w:rPr>
                <w:color w:val="000000" w:themeColor="text1"/>
              </w:rPr>
            </w:pPr>
            <w:r w:rsidRPr="00053F21">
              <w:rPr>
                <w:color w:val="000000" w:themeColor="text1"/>
              </w:rPr>
              <w:t>800</w:t>
            </w:r>
          </w:p>
        </w:tc>
        <w:tc>
          <w:tcPr>
            <w:tcW w:w="2080" w:type="dxa"/>
          </w:tcPr>
          <w:p w:rsidR="003B2867" w:rsidRPr="00053F21" w:rsidRDefault="0028640B" w:rsidP="003B2867">
            <w:pPr>
              <w:spacing w:line="276" w:lineRule="auto"/>
              <w:jc w:val="center"/>
              <w:rPr>
                <w:color w:val="000000" w:themeColor="text1"/>
              </w:rPr>
            </w:pPr>
            <w:r>
              <w:rPr>
                <w:color w:val="000000" w:themeColor="text1"/>
              </w:rPr>
              <w:t>-</w:t>
            </w:r>
          </w:p>
        </w:tc>
        <w:tc>
          <w:tcPr>
            <w:tcW w:w="2080" w:type="dxa"/>
          </w:tcPr>
          <w:p w:rsidR="003B2867" w:rsidRPr="00053F21" w:rsidRDefault="003B2867" w:rsidP="003B2867">
            <w:pPr>
              <w:spacing w:line="276" w:lineRule="auto"/>
              <w:jc w:val="center"/>
              <w:rPr>
                <w:color w:val="000000" w:themeColor="text1"/>
              </w:rPr>
            </w:pPr>
            <w:r w:rsidRPr="00053F21">
              <w:rPr>
                <w:color w:val="000000" w:themeColor="text1"/>
              </w:rPr>
              <w:t>800</w:t>
            </w: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p>
        </w:tc>
        <w:tc>
          <w:tcPr>
            <w:tcW w:w="3314" w:type="dxa"/>
          </w:tcPr>
          <w:p w:rsidR="003B2867" w:rsidRPr="00053F21" w:rsidRDefault="003B2867" w:rsidP="003B2867">
            <w:pPr>
              <w:spacing w:line="276" w:lineRule="auto"/>
              <w:jc w:val="both"/>
              <w:rPr>
                <w:color w:val="000000" w:themeColor="text1"/>
              </w:rPr>
            </w:pPr>
            <w:r w:rsidRPr="00053F21">
              <w:rPr>
                <w:color w:val="000000" w:themeColor="text1"/>
              </w:rPr>
              <w:t xml:space="preserve">Кількість відзначених </w:t>
            </w:r>
            <w:proofErr w:type="spellStart"/>
            <w:r w:rsidRPr="00053F21">
              <w:rPr>
                <w:color w:val="000000" w:themeColor="text1"/>
              </w:rPr>
              <w:t>моло</w:t>
            </w:r>
            <w:proofErr w:type="spellEnd"/>
            <w:r w:rsidR="0028640B">
              <w:rPr>
                <w:color w:val="000000" w:themeColor="text1"/>
              </w:rPr>
              <w:t>-</w:t>
            </w:r>
            <w:r w:rsidRPr="00053F21">
              <w:rPr>
                <w:color w:val="000000" w:themeColor="text1"/>
              </w:rPr>
              <w:t>дих людей на місцевому рівні</w:t>
            </w:r>
          </w:p>
        </w:tc>
        <w:tc>
          <w:tcPr>
            <w:tcW w:w="1364" w:type="dxa"/>
          </w:tcPr>
          <w:p w:rsidR="003B2867" w:rsidRPr="00053F21" w:rsidRDefault="003B2867" w:rsidP="003B2867">
            <w:pPr>
              <w:spacing w:line="276" w:lineRule="auto"/>
              <w:jc w:val="center"/>
              <w:rPr>
                <w:color w:val="000000" w:themeColor="text1"/>
              </w:rPr>
            </w:pPr>
            <w:r w:rsidRPr="00053F21">
              <w:rPr>
                <w:color w:val="000000" w:themeColor="text1"/>
              </w:rPr>
              <w:t>осіб</w:t>
            </w:r>
          </w:p>
        </w:tc>
        <w:tc>
          <w:tcPr>
            <w:tcW w:w="2796" w:type="dxa"/>
          </w:tcPr>
          <w:p w:rsidR="003B2867" w:rsidRPr="00053F21" w:rsidRDefault="003B2867" w:rsidP="003B2867">
            <w:pPr>
              <w:spacing w:line="276" w:lineRule="auto"/>
              <w:jc w:val="center"/>
              <w:rPr>
                <w:color w:val="000000" w:themeColor="text1"/>
              </w:rPr>
            </w:pPr>
            <w:r w:rsidRPr="00053F21">
              <w:rPr>
                <w:color w:val="000000" w:themeColor="text1"/>
              </w:rPr>
              <w:t>план</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160</w:t>
            </w:r>
          </w:p>
        </w:tc>
        <w:tc>
          <w:tcPr>
            <w:tcW w:w="2080" w:type="dxa"/>
          </w:tcPr>
          <w:p w:rsidR="003B2867" w:rsidRPr="00053F21" w:rsidRDefault="0028640B" w:rsidP="003B2867">
            <w:pPr>
              <w:spacing w:line="276" w:lineRule="auto"/>
              <w:jc w:val="center"/>
              <w:rPr>
                <w:color w:val="000000" w:themeColor="text1"/>
                <w:lang w:val="ru-RU"/>
              </w:rPr>
            </w:pPr>
            <w:r>
              <w:rPr>
                <w:color w:val="000000" w:themeColor="text1"/>
                <w:lang w:val="ru-RU"/>
              </w:rPr>
              <w:t>-</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160</w:t>
            </w: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p>
        </w:tc>
        <w:tc>
          <w:tcPr>
            <w:tcW w:w="3314" w:type="dxa"/>
          </w:tcPr>
          <w:p w:rsidR="003B2867" w:rsidRPr="00053F21" w:rsidRDefault="003B2867" w:rsidP="003B2867">
            <w:pPr>
              <w:spacing w:line="276" w:lineRule="auto"/>
              <w:jc w:val="both"/>
              <w:rPr>
                <w:color w:val="000000" w:themeColor="text1"/>
              </w:rPr>
            </w:pPr>
            <w:r w:rsidRPr="00053F21">
              <w:rPr>
                <w:color w:val="000000" w:themeColor="text1"/>
              </w:rPr>
              <w:t>у тому числі жінок( дівчат)</w:t>
            </w:r>
          </w:p>
        </w:tc>
        <w:tc>
          <w:tcPr>
            <w:tcW w:w="1364" w:type="dxa"/>
          </w:tcPr>
          <w:p w:rsidR="003B2867" w:rsidRPr="00053F21" w:rsidRDefault="003B2867" w:rsidP="003B2867">
            <w:pPr>
              <w:spacing w:line="276" w:lineRule="auto"/>
              <w:jc w:val="center"/>
              <w:rPr>
                <w:color w:val="000000" w:themeColor="text1"/>
              </w:rPr>
            </w:pPr>
            <w:r w:rsidRPr="00053F21">
              <w:rPr>
                <w:color w:val="000000" w:themeColor="text1"/>
              </w:rPr>
              <w:t>чол.</w:t>
            </w:r>
          </w:p>
        </w:tc>
        <w:tc>
          <w:tcPr>
            <w:tcW w:w="2796" w:type="dxa"/>
          </w:tcPr>
          <w:p w:rsidR="003B2867" w:rsidRPr="00053F21" w:rsidRDefault="003B2867" w:rsidP="003B2867">
            <w:pPr>
              <w:spacing w:line="276" w:lineRule="auto"/>
              <w:jc w:val="center"/>
              <w:rPr>
                <w:color w:val="000000" w:themeColor="text1"/>
              </w:rPr>
            </w:pPr>
            <w:r w:rsidRPr="00053F21">
              <w:rPr>
                <w:color w:val="000000" w:themeColor="text1"/>
              </w:rPr>
              <w:t>план</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5</w:t>
            </w:r>
            <w:r w:rsidRPr="00053F21">
              <w:rPr>
                <w:color w:val="000000" w:themeColor="text1"/>
                <w:lang w:val="ru-RU"/>
              </w:rPr>
              <w:t>0</w:t>
            </w:r>
          </w:p>
        </w:tc>
        <w:tc>
          <w:tcPr>
            <w:tcW w:w="2080" w:type="dxa"/>
          </w:tcPr>
          <w:p w:rsidR="003B2867" w:rsidRPr="00053F21" w:rsidRDefault="0028640B" w:rsidP="003B2867">
            <w:pPr>
              <w:spacing w:line="276" w:lineRule="auto"/>
              <w:jc w:val="center"/>
              <w:rPr>
                <w:color w:val="000000" w:themeColor="text1"/>
                <w:lang w:val="ru-RU"/>
              </w:rPr>
            </w:pPr>
            <w:r>
              <w:rPr>
                <w:color w:val="000000" w:themeColor="text1"/>
                <w:lang w:val="ru-RU"/>
              </w:rPr>
              <w:t>-</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5</w:t>
            </w:r>
            <w:r w:rsidRPr="00053F21">
              <w:rPr>
                <w:color w:val="000000" w:themeColor="text1"/>
                <w:lang w:val="ru-RU"/>
              </w:rPr>
              <w:t>0</w:t>
            </w: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r w:rsidRPr="00053F21">
              <w:rPr>
                <w:color w:val="000000" w:themeColor="text1"/>
              </w:rPr>
              <w:t>2.</w:t>
            </w:r>
          </w:p>
        </w:tc>
        <w:tc>
          <w:tcPr>
            <w:tcW w:w="3314" w:type="dxa"/>
            <w:vAlign w:val="center"/>
          </w:tcPr>
          <w:p w:rsidR="003B2867" w:rsidRPr="00053F21" w:rsidRDefault="003B2867" w:rsidP="003B2867">
            <w:pPr>
              <w:spacing w:line="276" w:lineRule="auto"/>
              <w:jc w:val="both"/>
              <w:rPr>
                <w:color w:val="000000" w:themeColor="text1"/>
              </w:rPr>
            </w:pPr>
            <w:r w:rsidRPr="00053F21">
              <w:rPr>
                <w:color w:val="000000" w:themeColor="text1"/>
              </w:rPr>
              <w:t>ефективності</w:t>
            </w:r>
          </w:p>
        </w:tc>
        <w:tc>
          <w:tcPr>
            <w:tcW w:w="1364" w:type="dxa"/>
            <w:vAlign w:val="center"/>
          </w:tcPr>
          <w:p w:rsidR="003B2867" w:rsidRPr="00053F21" w:rsidRDefault="003B2867" w:rsidP="003B2867">
            <w:pPr>
              <w:spacing w:line="276" w:lineRule="auto"/>
              <w:jc w:val="both"/>
              <w:rPr>
                <w:color w:val="000000" w:themeColor="text1"/>
              </w:rPr>
            </w:pPr>
            <w:r w:rsidRPr="00053F21">
              <w:rPr>
                <w:color w:val="000000" w:themeColor="text1"/>
              </w:rPr>
              <w:t> </w:t>
            </w:r>
          </w:p>
        </w:tc>
        <w:tc>
          <w:tcPr>
            <w:tcW w:w="2796" w:type="dxa"/>
            <w:vAlign w:val="center"/>
          </w:tcPr>
          <w:p w:rsidR="003B2867" w:rsidRPr="00053F21" w:rsidRDefault="003B2867" w:rsidP="003B2867">
            <w:pPr>
              <w:spacing w:line="276" w:lineRule="auto"/>
              <w:jc w:val="both"/>
              <w:rPr>
                <w:color w:val="000000" w:themeColor="text1"/>
              </w:rPr>
            </w:pPr>
            <w:r w:rsidRPr="00053F21">
              <w:rPr>
                <w:color w:val="000000" w:themeColor="text1"/>
              </w:rPr>
              <w:t> </w:t>
            </w:r>
          </w:p>
        </w:tc>
        <w:tc>
          <w:tcPr>
            <w:tcW w:w="2080" w:type="dxa"/>
            <w:vAlign w:val="center"/>
          </w:tcPr>
          <w:p w:rsidR="003B2867" w:rsidRPr="00053F21" w:rsidRDefault="003B2867" w:rsidP="003B2867">
            <w:pPr>
              <w:spacing w:line="276" w:lineRule="auto"/>
              <w:jc w:val="both"/>
              <w:rPr>
                <w:color w:val="000000" w:themeColor="text1"/>
              </w:rPr>
            </w:pPr>
            <w:r w:rsidRPr="00053F21">
              <w:rPr>
                <w:color w:val="000000" w:themeColor="text1"/>
              </w:rPr>
              <w:t> </w:t>
            </w:r>
          </w:p>
        </w:tc>
        <w:tc>
          <w:tcPr>
            <w:tcW w:w="2080" w:type="dxa"/>
            <w:vAlign w:val="center"/>
          </w:tcPr>
          <w:p w:rsidR="003B2867" w:rsidRPr="00053F21" w:rsidRDefault="003B2867" w:rsidP="003B2867">
            <w:pPr>
              <w:spacing w:line="276" w:lineRule="auto"/>
              <w:jc w:val="both"/>
              <w:rPr>
                <w:color w:val="000000" w:themeColor="text1"/>
              </w:rPr>
            </w:pPr>
            <w:r w:rsidRPr="00053F21">
              <w:rPr>
                <w:color w:val="000000" w:themeColor="text1"/>
              </w:rPr>
              <w:t> </w:t>
            </w:r>
          </w:p>
        </w:tc>
        <w:tc>
          <w:tcPr>
            <w:tcW w:w="2080" w:type="dxa"/>
            <w:vAlign w:val="center"/>
          </w:tcPr>
          <w:p w:rsidR="003B2867" w:rsidRPr="00053F21" w:rsidRDefault="003B2867" w:rsidP="003B2867">
            <w:pPr>
              <w:spacing w:line="276" w:lineRule="auto"/>
              <w:jc w:val="both"/>
              <w:rPr>
                <w:color w:val="000000" w:themeColor="text1"/>
              </w:rPr>
            </w:pPr>
            <w:r w:rsidRPr="00053F21">
              <w:rPr>
                <w:color w:val="000000" w:themeColor="text1"/>
              </w:rPr>
              <w:t> </w:t>
            </w: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p>
        </w:tc>
        <w:tc>
          <w:tcPr>
            <w:tcW w:w="3314" w:type="dxa"/>
          </w:tcPr>
          <w:p w:rsidR="003B2867" w:rsidRPr="00053F21" w:rsidRDefault="003B2867" w:rsidP="003B2867">
            <w:pPr>
              <w:spacing w:line="276" w:lineRule="auto"/>
              <w:jc w:val="both"/>
              <w:rPr>
                <w:color w:val="000000" w:themeColor="text1"/>
              </w:rPr>
            </w:pPr>
            <w:r w:rsidRPr="00053F21">
              <w:rPr>
                <w:color w:val="000000" w:themeColor="text1"/>
              </w:rPr>
              <w:t>середні витрати на забезпечення участі у  заходах державної політики з питань молоді 1 учасника</w:t>
            </w:r>
          </w:p>
        </w:tc>
        <w:tc>
          <w:tcPr>
            <w:tcW w:w="1364" w:type="dxa"/>
          </w:tcPr>
          <w:p w:rsidR="003B2867" w:rsidRPr="00053F21" w:rsidRDefault="003B2867" w:rsidP="003B2867">
            <w:pPr>
              <w:spacing w:line="276" w:lineRule="auto"/>
              <w:jc w:val="center"/>
              <w:rPr>
                <w:color w:val="000000" w:themeColor="text1"/>
              </w:rPr>
            </w:pPr>
            <w:r w:rsidRPr="00053F21">
              <w:rPr>
                <w:color w:val="000000" w:themeColor="text1"/>
              </w:rPr>
              <w:t>грн.</w:t>
            </w:r>
          </w:p>
        </w:tc>
        <w:tc>
          <w:tcPr>
            <w:tcW w:w="2796" w:type="dxa"/>
          </w:tcPr>
          <w:p w:rsidR="003B2867" w:rsidRPr="00053F21" w:rsidRDefault="003B2867" w:rsidP="003B2867">
            <w:pPr>
              <w:spacing w:line="276" w:lineRule="auto"/>
              <w:jc w:val="center"/>
              <w:rPr>
                <w:color w:val="000000" w:themeColor="text1"/>
              </w:rPr>
            </w:pPr>
            <w:r w:rsidRPr="00053F21">
              <w:rPr>
                <w:color w:val="000000" w:themeColor="text1"/>
              </w:rPr>
              <w:t>розрахунок</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rPr>
              <w:t>38,63</w:t>
            </w:r>
          </w:p>
        </w:tc>
        <w:tc>
          <w:tcPr>
            <w:tcW w:w="2080" w:type="dxa"/>
          </w:tcPr>
          <w:p w:rsidR="003B2867" w:rsidRPr="00053F21" w:rsidRDefault="0028640B" w:rsidP="003B2867">
            <w:pPr>
              <w:spacing w:line="276" w:lineRule="auto"/>
              <w:jc w:val="center"/>
              <w:rPr>
                <w:color w:val="000000" w:themeColor="text1"/>
              </w:rPr>
            </w:pPr>
            <w:r>
              <w:rPr>
                <w:color w:val="000000" w:themeColor="text1"/>
              </w:rPr>
              <w:t>-</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rPr>
              <w:t>38,63</w:t>
            </w:r>
          </w:p>
        </w:tc>
      </w:tr>
      <w:tr w:rsidR="003B2867" w:rsidRPr="00053F21" w:rsidTr="00341941">
        <w:tc>
          <w:tcPr>
            <w:tcW w:w="846" w:type="dxa"/>
            <w:vAlign w:val="center"/>
          </w:tcPr>
          <w:p w:rsidR="003B2867" w:rsidRPr="00053F21" w:rsidRDefault="003B2867" w:rsidP="003B2867">
            <w:pPr>
              <w:spacing w:line="276" w:lineRule="auto"/>
              <w:jc w:val="both"/>
              <w:rPr>
                <w:color w:val="000000" w:themeColor="text1"/>
              </w:rPr>
            </w:pPr>
          </w:p>
        </w:tc>
        <w:tc>
          <w:tcPr>
            <w:tcW w:w="3314" w:type="dxa"/>
          </w:tcPr>
          <w:p w:rsidR="003B2867" w:rsidRPr="00053F21" w:rsidRDefault="003B2867" w:rsidP="003B2867">
            <w:pPr>
              <w:spacing w:line="276" w:lineRule="auto"/>
              <w:jc w:val="both"/>
              <w:rPr>
                <w:color w:val="000000" w:themeColor="text1"/>
              </w:rPr>
            </w:pPr>
            <w:r w:rsidRPr="00053F21">
              <w:rPr>
                <w:color w:val="000000" w:themeColor="text1"/>
              </w:rPr>
              <w:t xml:space="preserve">середній розмір однієї грошової відзнаки молодих людей на місцевому рівні </w:t>
            </w:r>
          </w:p>
        </w:tc>
        <w:tc>
          <w:tcPr>
            <w:tcW w:w="1364" w:type="dxa"/>
          </w:tcPr>
          <w:p w:rsidR="003B2867" w:rsidRPr="00053F21" w:rsidRDefault="003B2867" w:rsidP="003B2867">
            <w:pPr>
              <w:spacing w:line="276" w:lineRule="auto"/>
              <w:jc w:val="center"/>
              <w:rPr>
                <w:color w:val="000000" w:themeColor="text1"/>
              </w:rPr>
            </w:pPr>
            <w:r w:rsidRPr="00053F21">
              <w:rPr>
                <w:color w:val="000000" w:themeColor="text1"/>
              </w:rPr>
              <w:t>грн.</w:t>
            </w:r>
          </w:p>
        </w:tc>
        <w:tc>
          <w:tcPr>
            <w:tcW w:w="2796" w:type="dxa"/>
          </w:tcPr>
          <w:p w:rsidR="003B2867" w:rsidRPr="00053F21" w:rsidRDefault="003B2867" w:rsidP="003B2867">
            <w:pPr>
              <w:spacing w:line="276" w:lineRule="auto"/>
              <w:jc w:val="center"/>
              <w:rPr>
                <w:color w:val="000000" w:themeColor="text1"/>
              </w:rPr>
            </w:pPr>
            <w:r w:rsidRPr="00053F21">
              <w:rPr>
                <w:color w:val="000000" w:themeColor="text1"/>
              </w:rPr>
              <w:t>розрахунок</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190,63</w:t>
            </w:r>
          </w:p>
        </w:tc>
        <w:tc>
          <w:tcPr>
            <w:tcW w:w="2080" w:type="dxa"/>
          </w:tcPr>
          <w:p w:rsidR="003B2867" w:rsidRPr="00053F21" w:rsidRDefault="0028640B" w:rsidP="003B2867">
            <w:pPr>
              <w:spacing w:line="276" w:lineRule="auto"/>
              <w:jc w:val="center"/>
              <w:rPr>
                <w:color w:val="000000" w:themeColor="text1"/>
                <w:lang w:val="ru-RU"/>
              </w:rPr>
            </w:pPr>
            <w:r>
              <w:rPr>
                <w:color w:val="000000" w:themeColor="text1"/>
                <w:lang w:val="ru-RU"/>
              </w:rPr>
              <w:t>-</w:t>
            </w:r>
          </w:p>
        </w:tc>
        <w:tc>
          <w:tcPr>
            <w:tcW w:w="2080" w:type="dxa"/>
          </w:tcPr>
          <w:p w:rsidR="003B2867" w:rsidRPr="00053F21" w:rsidRDefault="003B2867" w:rsidP="003B2867">
            <w:pPr>
              <w:spacing w:line="276" w:lineRule="auto"/>
              <w:jc w:val="center"/>
              <w:rPr>
                <w:color w:val="000000" w:themeColor="text1"/>
                <w:lang w:val="ru-RU"/>
              </w:rPr>
            </w:pPr>
            <w:r>
              <w:rPr>
                <w:color w:val="000000" w:themeColor="text1"/>
                <w:lang w:val="ru-RU"/>
              </w:rPr>
              <w:t>190,63</w:t>
            </w:r>
          </w:p>
        </w:tc>
      </w:tr>
    </w:tbl>
    <w:p w:rsidR="00341941" w:rsidRPr="00053F21" w:rsidRDefault="00341941" w:rsidP="00341941">
      <w:pPr>
        <w:rPr>
          <w:color w:val="000000" w:themeColor="text1"/>
        </w:rPr>
      </w:pPr>
    </w:p>
    <w:p w:rsidR="00341941" w:rsidRDefault="00341941" w:rsidP="00341941">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Pr>
          <w:b/>
          <w:lang w:val="ru-RU"/>
        </w:rPr>
        <w:t xml:space="preserve">      </w:t>
      </w:r>
      <w:r w:rsidRPr="008A089E">
        <w:rPr>
          <w:b/>
        </w:rPr>
        <w:t>Сергій САЛАТУН</w:t>
      </w:r>
    </w:p>
    <w:p w:rsidR="00341941" w:rsidRDefault="00341941" w:rsidP="00341941">
      <w:pPr>
        <w:spacing w:line="276" w:lineRule="auto"/>
        <w:rPr>
          <w:b/>
        </w:rPr>
      </w:pPr>
    </w:p>
    <w:p w:rsidR="00341941" w:rsidRDefault="00341941" w:rsidP="00341941">
      <w:pPr>
        <w:spacing w:line="276" w:lineRule="auto"/>
        <w:rPr>
          <w:b/>
        </w:rPr>
      </w:pPr>
      <w:r>
        <w:rPr>
          <w:b/>
        </w:rPr>
        <w:t>ПОГОДЖЕНО</w:t>
      </w:r>
    </w:p>
    <w:p w:rsidR="00341941" w:rsidRDefault="00341941" w:rsidP="00341941">
      <w:pPr>
        <w:spacing w:line="276" w:lineRule="auto"/>
        <w:rPr>
          <w:b/>
          <w:color w:val="000000"/>
        </w:rPr>
      </w:pPr>
      <w:r>
        <w:rPr>
          <w:b/>
        </w:rPr>
        <w:t xml:space="preserve">Фінансове </w:t>
      </w:r>
      <w:r w:rsidRPr="008A089E">
        <w:rPr>
          <w:b/>
          <w:color w:val="000000"/>
        </w:rPr>
        <w:t>управління Роменського міськвиконкому</w:t>
      </w:r>
    </w:p>
    <w:p w:rsidR="00341941" w:rsidRPr="003B2867" w:rsidRDefault="00341941" w:rsidP="00341941">
      <w:pPr>
        <w:spacing w:line="276" w:lineRule="auto"/>
        <w:rPr>
          <w:b/>
          <w:color w:val="000000"/>
          <w:sz w:val="16"/>
          <w:szCs w:val="16"/>
        </w:rPr>
      </w:pPr>
    </w:p>
    <w:p w:rsidR="00341941" w:rsidRPr="004A4D56" w:rsidRDefault="00F750C6" w:rsidP="00341941">
      <w:pPr>
        <w:spacing w:line="276" w:lineRule="auto"/>
        <w:rPr>
          <w:b/>
          <w:color w:val="000000"/>
          <w:lang w:val="ru-RU"/>
        </w:rPr>
      </w:pPr>
      <w:r>
        <w:rPr>
          <w:b/>
          <w:color w:val="000000"/>
          <w:lang w:val="ru-RU"/>
        </w:rPr>
        <w:t>Н</w:t>
      </w:r>
      <w:r w:rsidR="00341941">
        <w:rPr>
          <w:b/>
          <w:color w:val="000000"/>
          <w:lang w:val="ru-RU"/>
        </w:rPr>
        <w:t>а</w:t>
      </w:r>
      <w:r w:rsidR="00341941">
        <w:rPr>
          <w:b/>
          <w:color w:val="000000"/>
        </w:rPr>
        <w:t>чальник</w:t>
      </w:r>
      <w:r>
        <w:rPr>
          <w:b/>
          <w:color w:val="000000"/>
        </w:rPr>
        <w:t xml:space="preserve"> фінансового управління</w:t>
      </w:r>
      <w:r w:rsidR="00341941">
        <w:rPr>
          <w:b/>
          <w:color w:val="000000"/>
        </w:rPr>
        <w:t xml:space="preserve"> </w:t>
      </w:r>
      <w:r w:rsidR="00341941">
        <w:rPr>
          <w:b/>
          <w:color w:val="000000"/>
        </w:rPr>
        <w:tab/>
      </w:r>
      <w:r w:rsidR="00341941">
        <w:rPr>
          <w:b/>
          <w:color w:val="000000"/>
        </w:rPr>
        <w:tab/>
      </w:r>
      <w:r w:rsidR="00341941">
        <w:rPr>
          <w:b/>
          <w:color w:val="000000"/>
        </w:rPr>
        <w:tab/>
      </w:r>
      <w:r w:rsidR="00341941">
        <w:rPr>
          <w:b/>
          <w:color w:val="000000"/>
        </w:rPr>
        <w:tab/>
      </w:r>
      <w:r w:rsidR="00341941">
        <w:rPr>
          <w:b/>
          <w:color w:val="000000"/>
        </w:rPr>
        <w:tab/>
      </w:r>
      <w:r>
        <w:rPr>
          <w:b/>
          <w:color w:val="000000"/>
        </w:rPr>
        <w:t xml:space="preserve">  </w:t>
      </w:r>
      <w:r w:rsidR="00341941">
        <w:rPr>
          <w:b/>
          <w:color w:val="000000"/>
          <w:lang w:val="ru-RU"/>
        </w:rPr>
        <w:t xml:space="preserve">   </w:t>
      </w:r>
      <w:r>
        <w:rPr>
          <w:b/>
          <w:color w:val="000000"/>
        </w:rPr>
        <w:t>Тетяна ЯРОШЕНКО</w:t>
      </w:r>
    </w:p>
    <w:p w:rsidR="00341941" w:rsidRDefault="00341941" w:rsidP="00341941">
      <w:pPr>
        <w:spacing w:line="276" w:lineRule="auto"/>
        <w:rPr>
          <w:b/>
          <w:color w:val="000000"/>
        </w:rPr>
      </w:pPr>
      <w:r>
        <w:rPr>
          <w:b/>
          <w:color w:val="000000"/>
          <w:lang w:val="ru-RU"/>
        </w:rPr>
        <w:t>31</w:t>
      </w:r>
      <w:r>
        <w:rPr>
          <w:b/>
          <w:color w:val="000000"/>
        </w:rPr>
        <w:t>.0</w:t>
      </w:r>
      <w:r w:rsidR="00F750C6">
        <w:rPr>
          <w:b/>
          <w:color w:val="000000"/>
        </w:rPr>
        <w:t>7</w:t>
      </w:r>
      <w:r>
        <w:rPr>
          <w:b/>
          <w:color w:val="000000"/>
        </w:rPr>
        <w:t>.2020</w:t>
      </w:r>
    </w:p>
    <w:p w:rsidR="003B2867" w:rsidRDefault="003B2867" w:rsidP="00341941">
      <w:pPr>
        <w:spacing w:line="276" w:lineRule="auto"/>
        <w:rPr>
          <w:color w:val="000000"/>
        </w:rPr>
      </w:pPr>
    </w:p>
    <w:p w:rsidR="00341941" w:rsidRDefault="00341941" w:rsidP="00341941">
      <w:pPr>
        <w:spacing w:line="276" w:lineRule="auto"/>
        <w:rPr>
          <w:color w:val="000000"/>
        </w:rPr>
      </w:pPr>
      <w:r w:rsidRPr="008A089E">
        <w:rPr>
          <w:color w:val="000000"/>
        </w:rPr>
        <w:t>М.П.</w:t>
      </w:r>
    </w:p>
    <w:p w:rsidR="0028640B" w:rsidRDefault="0028640B" w:rsidP="00341941">
      <w:pPr>
        <w:spacing w:line="276" w:lineRule="auto"/>
        <w:rPr>
          <w:color w:val="000000"/>
        </w:rPr>
      </w:pPr>
    </w:p>
    <w:p w:rsidR="00F56F89" w:rsidRPr="00341941" w:rsidRDefault="00F56F89" w:rsidP="00F56F89">
      <w:pPr>
        <w:spacing w:line="276" w:lineRule="auto"/>
        <w:ind w:left="10490"/>
        <w:rPr>
          <w:b/>
          <w:lang w:val="ru-RU"/>
        </w:rPr>
      </w:pPr>
      <w:r w:rsidRPr="00BC4143">
        <w:rPr>
          <w:b/>
        </w:rPr>
        <w:lastRenderedPageBreak/>
        <w:t xml:space="preserve">Додаток </w:t>
      </w:r>
      <w:r w:rsidR="00F750C6">
        <w:rPr>
          <w:b/>
        </w:rPr>
        <w:t>2</w:t>
      </w:r>
    </w:p>
    <w:p w:rsidR="00F56F89" w:rsidRPr="00BC4143" w:rsidRDefault="00F56F89" w:rsidP="00F56F89">
      <w:pPr>
        <w:spacing w:line="276" w:lineRule="auto"/>
        <w:ind w:left="10490"/>
        <w:rPr>
          <w:b/>
        </w:rPr>
      </w:pPr>
      <w:r>
        <w:rPr>
          <w:b/>
        </w:rPr>
        <w:t>д</w:t>
      </w:r>
      <w:r w:rsidRPr="00BC4143">
        <w:rPr>
          <w:b/>
        </w:rPr>
        <w:t>о розпорядження міського голови</w:t>
      </w:r>
    </w:p>
    <w:p w:rsidR="003072F9" w:rsidRDefault="003072F9" w:rsidP="003072F9">
      <w:pPr>
        <w:spacing w:line="276" w:lineRule="auto"/>
        <w:rPr>
          <w:b/>
        </w:rPr>
      </w:pPr>
      <w:r>
        <w:rPr>
          <w:b/>
          <w:lang w:val="ru-RU"/>
        </w:rPr>
        <w:t xml:space="preserve">                                                                                                                                                                               </w:t>
      </w:r>
      <w:r w:rsidR="00F750C6">
        <w:rPr>
          <w:b/>
          <w:lang w:val="ru-RU"/>
        </w:rPr>
        <w:t>03.08</w:t>
      </w:r>
      <w:r>
        <w:rPr>
          <w:b/>
        </w:rPr>
        <w:t>.2020 №</w:t>
      </w:r>
      <w:r w:rsidR="003B2867">
        <w:rPr>
          <w:b/>
        </w:rPr>
        <w:t xml:space="preserve"> 97</w:t>
      </w:r>
      <w:r w:rsidRPr="00BC4143">
        <w:rPr>
          <w:b/>
        </w:rPr>
        <w:t>-ОД</w:t>
      </w:r>
    </w:p>
    <w:p w:rsidR="00F56F89" w:rsidRDefault="003072F9" w:rsidP="00F56F89">
      <w:pPr>
        <w:spacing w:line="276" w:lineRule="auto"/>
        <w:jc w:val="center"/>
        <w:rPr>
          <w:b/>
        </w:rPr>
      </w:pPr>
      <w:r>
        <w:rPr>
          <w:b/>
          <w:lang w:val="ru-RU"/>
        </w:rPr>
        <w:t xml:space="preserve"> </w:t>
      </w:r>
      <w:r w:rsidR="00F56F89">
        <w:rPr>
          <w:b/>
        </w:rPr>
        <w:t>ПАСПОРТ</w:t>
      </w:r>
    </w:p>
    <w:p w:rsidR="00F56F89" w:rsidRDefault="00F56F89" w:rsidP="00F56F89">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F56F89" w:rsidRPr="00FD2B9F" w:rsidRDefault="00F56F89" w:rsidP="00F56F89">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F56F89" w:rsidRPr="00FD2B9F" w:rsidTr="0049044C">
        <w:tc>
          <w:tcPr>
            <w:tcW w:w="562" w:type="dxa"/>
          </w:tcPr>
          <w:p w:rsidR="00F56F89" w:rsidRPr="00FD2B9F" w:rsidRDefault="00F56F89" w:rsidP="0049044C">
            <w:pPr>
              <w:spacing w:line="276" w:lineRule="auto"/>
              <w:rPr>
                <w:bCs/>
                <w:color w:val="000000" w:themeColor="text1"/>
              </w:rPr>
            </w:pPr>
            <w:r w:rsidRPr="00FD2B9F">
              <w:rPr>
                <w:bCs/>
                <w:color w:val="000000" w:themeColor="text1"/>
              </w:rPr>
              <w:t>1.</w:t>
            </w:r>
          </w:p>
        </w:tc>
        <w:tc>
          <w:tcPr>
            <w:tcW w:w="6663" w:type="dxa"/>
            <w:gridSpan w:val="3"/>
          </w:tcPr>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F56F89" w:rsidRPr="00FD2B9F" w:rsidRDefault="00F56F89" w:rsidP="0049044C">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F56F89" w:rsidRPr="00FD2B9F" w:rsidRDefault="00F56F89" w:rsidP="0049044C">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56F89" w:rsidRPr="00FD2B9F" w:rsidTr="0049044C">
        <w:tc>
          <w:tcPr>
            <w:tcW w:w="562" w:type="dxa"/>
          </w:tcPr>
          <w:p w:rsidR="00F56F89" w:rsidRPr="00FD2B9F" w:rsidRDefault="00F56F89" w:rsidP="0049044C">
            <w:pPr>
              <w:spacing w:line="276" w:lineRule="auto"/>
              <w:rPr>
                <w:bCs/>
                <w:color w:val="000000" w:themeColor="text1"/>
              </w:rPr>
            </w:pPr>
            <w:r w:rsidRPr="00FD2B9F">
              <w:rPr>
                <w:bCs/>
                <w:color w:val="000000" w:themeColor="text1"/>
              </w:rPr>
              <w:t xml:space="preserve">2. </w:t>
            </w:r>
          </w:p>
        </w:tc>
        <w:tc>
          <w:tcPr>
            <w:tcW w:w="6663" w:type="dxa"/>
            <w:gridSpan w:val="3"/>
          </w:tcPr>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F56F89" w:rsidRPr="00FD2B9F" w:rsidRDefault="00F56F89" w:rsidP="0049044C">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F56F89" w:rsidRPr="00FD2B9F" w:rsidTr="0049044C">
        <w:tc>
          <w:tcPr>
            <w:tcW w:w="562" w:type="dxa"/>
          </w:tcPr>
          <w:p w:rsidR="00F56F89" w:rsidRPr="00FD2B9F" w:rsidRDefault="00F56F89" w:rsidP="0049044C">
            <w:pPr>
              <w:spacing w:line="276" w:lineRule="auto"/>
              <w:jc w:val="both"/>
              <w:rPr>
                <w:color w:val="000000" w:themeColor="text1"/>
              </w:rPr>
            </w:pPr>
            <w:r w:rsidRPr="00FD2B9F">
              <w:rPr>
                <w:color w:val="000000" w:themeColor="text1"/>
              </w:rPr>
              <w:t>3.</w:t>
            </w:r>
          </w:p>
        </w:tc>
        <w:tc>
          <w:tcPr>
            <w:tcW w:w="2977" w:type="dxa"/>
          </w:tcPr>
          <w:p w:rsidR="00F56F89" w:rsidRPr="009C773F" w:rsidRDefault="00F56F89" w:rsidP="0049044C">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5011</w:t>
            </w:r>
          </w:p>
          <w:p w:rsidR="00F56F89" w:rsidRPr="00FD2B9F" w:rsidRDefault="00F56F89" w:rsidP="0049044C">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F56F89" w:rsidRPr="009C773F" w:rsidRDefault="00F56F89" w:rsidP="0049044C">
            <w:pPr>
              <w:spacing w:line="276" w:lineRule="auto"/>
              <w:jc w:val="center"/>
              <w:rPr>
                <w:color w:val="000000" w:themeColor="text1"/>
                <w:u w:val="single"/>
                <w:lang w:val="ru-RU"/>
              </w:rPr>
            </w:pPr>
            <w:r>
              <w:rPr>
                <w:color w:val="000000" w:themeColor="text1"/>
                <w:u w:val="single"/>
                <w:lang w:val="ru-RU"/>
              </w:rPr>
              <w:t>5011</w:t>
            </w:r>
          </w:p>
          <w:p w:rsidR="00F56F89" w:rsidRPr="00FD2B9F" w:rsidRDefault="00F56F89" w:rsidP="0049044C">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F56F89" w:rsidRPr="009C773F" w:rsidRDefault="00F56F89" w:rsidP="0049044C">
            <w:pPr>
              <w:spacing w:line="276" w:lineRule="auto"/>
              <w:jc w:val="center"/>
              <w:rPr>
                <w:color w:val="000000" w:themeColor="text1"/>
                <w:u w:val="single"/>
                <w:lang w:val="ru-RU"/>
              </w:rPr>
            </w:pPr>
            <w:r>
              <w:rPr>
                <w:color w:val="000000" w:themeColor="text1"/>
                <w:u w:val="single"/>
                <w:lang w:val="ru-RU"/>
              </w:rPr>
              <w:t>0810</w:t>
            </w:r>
          </w:p>
          <w:p w:rsidR="00F56F89" w:rsidRPr="00FD2B9F" w:rsidRDefault="00F56F89" w:rsidP="0049044C">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F56F89" w:rsidRPr="002C073E" w:rsidRDefault="00F56F89" w:rsidP="00F56F89">
            <w:pPr>
              <w:spacing w:line="276" w:lineRule="auto"/>
              <w:rPr>
                <w:color w:val="000000" w:themeColor="text1"/>
                <w:u w:val="single"/>
                <w:lang w:val="ru-RU"/>
              </w:rPr>
            </w:pPr>
            <w:r w:rsidRPr="00F56F89">
              <w:rPr>
                <w:color w:val="000000" w:themeColor="text1"/>
                <w:u w:val="single"/>
              </w:rPr>
              <w:t>'Проведення навчально-</w:t>
            </w:r>
            <w:r w:rsidRPr="00F56F89">
              <w:rPr>
                <w:color w:val="000000" w:themeColor="text1"/>
              </w:rPr>
              <w:t xml:space="preserve">    </w:t>
            </w:r>
            <w:r w:rsidRPr="002C073E">
              <w:rPr>
                <w:color w:val="000000" w:themeColor="text1"/>
                <w:u w:val="single"/>
                <w:lang w:val="ru-RU"/>
              </w:rPr>
              <w:t>18206100000</w:t>
            </w:r>
          </w:p>
          <w:p w:rsidR="00F56F89" w:rsidRDefault="00F56F89" w:rsidP="00F56F89">
            <w:pPr>
              <w:spacing w:line="276" w:lineRule="auto"/>
              <w:rPr>
                <w:color w:val="000000" w:themeColor="text1"/>
                <w:u w:val="single"/>
              </w:rPr>
            </w:pPr>
            <w:r w:rsidRPr="00F56F89">
              <w:rPr>
                <w:color w:val="000000" w:themeColor="text1"/>
                <w:u w:val="single"/>
              </w:rPr>
              <w:t xml:space="preserve">тренувальних зборів </w:t>
            </w:r>
            <w:r w:rsidRPr="00F56F89">
              <w:rPr>
                <w:color w:val="000000" w:themeColor="text1"/>
              </w:rPr>
              <w:t xml:space="preserve">і         </w:t>
            </w:r>
            <w:r w:rsidRPr="00F56F89">
              <w:rPr>
                <w:color w:val="000000" w:themeColor="text1"/>
                <w:lang w:val="ru-RU"/>
              </w:rPr>
              <w:t>( код бюджету)</w:t>
            </w:r>
          </w:p>
          <w:p w:rsidR="00F56F89" w:rsidRDefault="00F56F89" w:rsidP="0049044C">
            <w:pPr>
              <w:spacing w:line="276" w:lineRule="auto"/>
              <w:rPr>
                <w:color w:val="000000" w:themeColor="text1"/>
                <w:u w:val="single"/>
              </w:rPr>
            </w:pPr>
            <w:r w:rsidRPr="00F56F89">
              <w:rPr>
                <w:color w:val="000000" w:themeColor="text1"/>
                <w:u w:val="single"/>
              </w:rPr>
              <w:t xml:space="preserve">змагань з олімпійських </w:t>
            </w:r>
          </w:p>
          <w:p w:rsidR="00F56F89" w:rsidRDefault="00F56F89" w:rsidP="00F56F89">
            <w:pPr>
              <w:spacing w:line="276" w:lineRule="auto"/>
              <w:rPr>
                <w:color w:val="000000" w:themeColor="text1"/>
              </w:rPr>
            </w:pPr>
            <w:r w:rsidRPr="00F56F89">
              <w:rPr>
                <w:color w:val="000000" w:themeColor="text1"/>
                <w:u w:val="single"/>
              </w:rPr>
              <w:t xml:space="preserve">видів спорту  </w:t>
            </w:r>
            <w:r w:rsidRPr="00F56F89">
              <w:rPr>
                <w:color w:val="000000" w:themeColor="text1"/>
              </w:rPr>
              <w:t xml:space="preserve">  </w:t>
            </w:r>
          </w:p>
          <w:p w:rsidR="00F56F89" w:rsidRPr="00FD2B9F" w:rsidRDefault="00F56F89" w:rsidP="00F56F89">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F56F89" w:rsidRDefault="00F56F89" w:rsidP="003B2867">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F750C6">
        <w:rPr>
          <w:color w:val="000000"/>
          <w:lang w:val="ru-RU"/>
        </w:rPr>
        <w:t>535080</w:t>
      </w:r>
      <w:r w:rsidRPr="00BC4143">
        <w:rPr>
          <w:color w:val="000000"/>
        </w:rPr>
        <w:t xml:space="preserve">гривень, у тому числі загального фонду – </w:t>
      </w:r>
      <w:r w:rsidR="00F750C6">
        <w:rPr>
          <w:color w:val="000000"/>
          <w:lang w:val="ru-RU"/>
        </w:rPr>
        <w:t>535080</w:t>
      </w:r>
      <w:r>
        <w:rPr>
          <w:color w:val="000000"/>
          <w:lang w:val="ru-RU"/>
        </w:rPr>
        <w:t xml:space="preserve"> </w:t>
      </w:r>
      <w:r w:rsidRPr="00BC4143">
        <w:rPr>
          <w:color w:val="000000"/>
        </w:rPr>
        <w:t>гривень та спеціального фонду –</w:t>
      </w:r>
      <w:r>
        <w:rPr>
          <w:color w:val="000000"/>
        </w:rPr>
        <w:t xml:space="preserve"> гривень</w:t>
      </w:r>
    </w:p>
    <w:p w:rsidR="00F56F89" w:rsidRPr="00126567" w:rsidRDefault="00F56F89" w:rsidP="003B2867">
      <w:pPr>
        <w:spacing w:line="276" w:lineRule="auto"/>
        <w:jc w:val="both"/>
        <w:rPr>
          <w:bCs/>
          <w:sz w:val="22"/>
          <w:szCs w:val="22"/>
        </w:rPr>
      </w:pPr>
      <w:r>
        <w:rPr>
          <w:color w:val="000000"/>
        </w:rPr>
        <w:t xml:space="preserve">5. </w:t>
      </w:r>
      <w:r w:rsidRPr="00BC4143">
        <w:rPr>
          <w:color w:val="000000"/>
        </w:rPr>
        <w:t>Підстави для виконання бюджетної програми:</w:t>
      </w:r>
      <w:r w:rsidRPr="00BC4143">
        <w:t xml:space="preserve"> </w:t>
      </w:r>
      <w:r w:rsidRPr="00D22819">
        <w:t>ЗУ «Про місцеве самоврядування в Україні», Закон Про Державний бюджет України на 20</w:t>
      </w:r>
      <w:r>
        <w:t>20</w:t>
      </w:r>
      <w:r w:rsidRPr="00D22819">
        <w:t xml:space="preserve"> рік,  Закон України про фізичну культуру і спорт</w:t>
      </w:r>
      <w:r>
        <w:t>,</w:t>
      </w:r>
      <w:r w:rsidRPr="001D409B">
        <w:t xml:space="preserve"> </w:t>
      </w:r>
      <w:r w:rsidRPr="00D440FF">
        <w:rPr>
          <w:color w:val="000000"/>
        </w:rPr>
        <w:t>Правил</w:t>
      </w:r>
      <w:r>
        <w:rPr>
          <w:color w:val="000000"/>
        </w:rPr>
        <w:t>а</w:t>
      </w:r>
      <w:r w:rsidRPr="00D440FF">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Pr="00D440FF">
        <w:t xml:space="preserve">у редакції наказу Міністерства фінансів України від 29 грудня 2018 року N 1209, </w:t>
      </w:r>
      <w:r>
        <w:t xml:space="preserve">із змінами, внесеними згідно з наказом Міністерства фінансів </w:t>
      </w:r>
      <w:r w:rsidRPr="00D440FF">
        <w:t>України</w:t>
      </w:r>
      <w:r>
        <w:t xml:space="preserve"> від 07.08.2019 №</w:t>
      </w:r>
      <w:r w:rsidR="003B2867">
        <w:t xml:space="preserve"> </w:t>
      </w:r>
      <w:r>
        <w:t>336</w:t>
      </w:r>
      <w:r w:rsidRPr="00A5709E">
        <w:t xml:space="preserve">, </w:t>
      </w:r>
      <w:r w:rsidR="0004120E" w:rsidRPr="00800547">
        <w:t xml:space="preserve">рішення міської ради </w:t>
      </w:r>
      <w:r w:rsidR="0004120E" w:rsidRPr="00800547">
        <w:rPr>
          <w:color w:val="000000"/>
        </w:rPr>
        <w:t>від 22.07.2020 «Про внесення змін до рішення міської ради сьомого скликання від 17.12.2019</w:t>
      </w:r>
      <w:r w:rsidR="0004120E" w:rsidRPr="00800547">
        <w:rPr>
          <w:bCs/>
        </w:rPr>
        <w:t xml:space="preserve"> «Про бюджет міста Ромен на 2020 рік</w:t>
      </w:r>
      <w:r w:rsidR="0004120E" w:rsidRPr="00800547">
        <w:t>»</w:t>
      </w:r>
      <w:r w:rsidRPr="00126567">
        <w:rPr>
          <w:sz w:val="22"/>
          <w:szCs w:val="22"/>
        </w:rPr>
        <w:t>.</w:t>
      </w:r>
    </w:p>
    <w:p w:rsidR="00F56F89" w:rsidRDefault="00F56F89" w:rsidP="003B286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F56F89" w:rsidRDefault="00F56F89" w:rsidP="00F56F89">
      <w:pPr>
        <w:spacing w:before="120" w:line="276" w:lineRule="auto"/>
        <w:jc w:val="right"/>
        <w:rPr>
          <w:b/>
          <w:color w:val="000000"/>
        </w:rPr>
      </w:pPr>
    </w:p>
    <w:p w:rsidR="00F56F89" w:rsidRDefault="00F56F89" w:rsidP="00F56F89">
      <w:pPr>
        <w:spacing w:before="120" w:line="276" w:lineRule="auto"/>
        <w:jc w:val="right"/>
        <w:rPr>
          <w:color w:val="000000"/>
        </w:rPr>
      </w:pPr>
      <w:r w:rsidRPr="00BB6584">
        <w:rPr>
          <w:b/>
          <w:color w:val="000000"/>
        </w:rPr>
        <w:lastRenderedPageBreak/>
        <w:t>Продовження додатка</w:t>
      </w:r>
      <w:r>
        <w:rPr>
          <w:b/>
          <w:color w:val="000000"/>
        </w:rPr>
        <w:t xml:space="preserve"> </w:t>
      </w:r>
      <w:r w:rsidR="0004120E">
        <w:rPr>
          <w:b/>
          <w:color w:val="000000"/>
        </w:rPr>
        <w:t>2</w:t>
      </w:r>
    </w:p>
    <w:p w:rsidR="00F56F89" w:rsidRPr="00BB1B27" w:rsidRDefault="00F56F89" w:rsidP="00F56F89">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F56F89" w:rsidTr="0049044C">
        <w:tc>
          <w:tcPr>
            <w:tcW w:w="988" w:type="dxa"/>
          </w:tcPr>
          <w:p w:rsidR="00F56F89" w:rsidRDefault="00F56F89" w:rsidP="0049044C">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F56F89" w:rsidRDefault="00F56F89" w:rsidP="0049044C">
            <w:pPr>
              <w:spacing w:line="276" w:lineRule="auto"/>
              <w:jc w:val="center"/>
              <w:rPr>
                <w:color w:val="000000"/>
              </w:rPr>
            </w:pPr>
            <w:r w:rsidRPr="00BC4143">
              <w:rPr>
                <w:color w:val="000000"/>
              </w:rPr>
              <w:t>Ціль державної політики</w:t>
            </w:r>
          </w:p>
        </w:tc>
      </w:tr>
      <w:tr w:rsidR="00F56F89" w:rsidTr="0049044C">
        <w:tc>
          <w:tcPr>
            <w:tcW w:w="988" w:type="dxa"/>
          </w:tcPr>
          <w:p w:rsidR="00F56F89" w:rsidRDefault="00F56F89" w:rsidP="0049044C">
            <w:pPr>
              <w:spacing w:line="276" w:lineRule="auto"/>
              <w:jc w:val="center"/>
              <w:rPr>
                <w:color w:val="000000"/>
              </w:rPr>
            </w:pPr>
            <w:r>
              <w:rPr>
                <w:color w:val="000000"/>
              </w:rPr>
              <w:t>1.</w:t>
            </w:r>
          </w:p>
        </w:tc>
        <w:tc>
          <w:tcPr>
            <w:tcW w:w="13572" w:type="dxa"/>
          </w:tcPr>
          <w:p w:rsidR="00F56F89" w:rsidRDefault="00F56F89" w:rsidP="0049044C">
            <w:pPr>
              <w:spacing w:line="276" w:lineRule="auto"/>
              <w:jc w:val="both"/>
              <w:rPr>
                <w:color w:val="000000"/>
              </w:rPr>
            </w:pPr>
            <w:r w:rsidRPr="00F56F89">
              <w:t>Забезпечення участі спортсменів та збірних команд міста в обласних та всеукраїнських змаганнях</w:t>
            </w:r>
          </w:p>
        </w:tc>
      </w:tr>
    </w:tbl>
    <w:p w:rsidR="0028640B" w:rsidRDefault="0028640B" w:rsidP="0028640B">
      <w:pPr>
        <w:jc w:val="both"/>
        <w:rPr>
          <w:b/>
          <w:color w:val="000000"/>
        </w:rPr>
      </w:pPr>
    </w:p>
    <w:p w:rsidR="00F56F89" w:rsidRDefault="00F56F89" w:rsidP="0028640B">
      <w:pPr>
        <w:jc w:val="both"/>
      </w:pPr>
      <w:r w:rsidRPr="008B6FE8">
        <w:rPr>
          <w:color w:val="000000"/>
        </w:rPr>
        <w:t xml:space="preserve">7. </w:t>
      </w:r>
      <w:r w:rsidRPr="001C5039">
        <w:rPr>
          <w:color w:val="000000" w:themeColor="text1"/>
        </w:rPr>
        <w:t xml:space="preserve">Мета бюджетної програми: </w:t>
      </w:r>
      <w:r w:rsidRPr="00C51924">
        <w:t>Забезпечення розвитку олімпійських видів спорту</w:t>
      </w:r>
    </w:p>
    <w:p w:rsidR="00F56F89" w:rsidRPr="00F56F89" w:rsidRDefault="00F56F89" w:rsidP="00F56F89">
      <w:pPr>
        <w:pStyle w:val="ae"/>
        <w:jc w:val="both"/>
        <w:rPr>
          <w:color w:val="000000"/>
          <w:lang w:val="uk-UA"/>
        </w:rPr>
      </w:pPr>
      <w:r>
        <w:t>8</w:t>
      </w:r>
      <w:r w:rsidRPr="00F56F89">
        <w:rPr>
          <w:lang w:val="uk-UA"/>
        </w:rPr>
        <w:t xml:space="preserve">. </w:t>
      </w:r>
      <w:r w:rsidRPr="00F56F89">
        <w:rPr>
          <w:color w:val="000000"/>
          <w:lang w:val="uk-UA"/>
        </w:rPr>
        <w:t>Завдання бюджетної програми:</w:t>
      </w:r>
    </w:p>
    <w:tbl>
      <w:tblPr>
        <w:tblStyle w:val="ab"/>
        <w:tblW w:w="0" w:type="auto"/>
        <w:tblLook w:val="04A0" w:firstRow="1" w:lastRow="0" w:firstColumn="1" w:lastColumn="0" w:noHBand="0" w:noVBand="1"/>
      </w:tblPr>
      <w:tblGrid>
        <w:gridCol w:w="988"/>
        <w:gridCol w:w="13572"/>
      </w:tblGrid>
      <w:tr w:rsidR="00F56F89" w:rsidRPr="00F56F89" w:rsidTr="0049044C">
        <w:tc>
          <w:tcPr>
            <w:tcW w:w="988" w:type="dxa"/>
          </w:tcPr>
          <w:p w:rsidR="00F56F89" w:rsidRPr="00F56F89" w:rsidRDefault="00F56F89" w:rsidP="0049044C">
            <w:pPr>
              <w:spacing w:line="276" w:lineRule="auto"/>
              <w:jc w:val="center"/>
              <w:rPr>
                <w:color w:val="000000"/>
              </w:rPr>
            </w:pPr>
            <w:r w:rsidRPr="00F56F89">
              <w:rPr>
                <w:color w:val="000000"/>
              </w:rPr>
              <w:t xml:space="preserve">№ </w:t>
            </w:r>
            <w:proofErr w:type="spellStart"/>
            <w:r w:rsidRPr="00F56F89">
              <w:rPr>
                <w:color w:val="000000"/>
              </w:rPr>
              <w:t>зп</w:t>
            </w:r>
            <w:proofErr w:type="spellEnd"/>
          </w:p>
        </w:tc>
        <w:tc>
          <w:tcPr>
            <w:tcW w:w="13572" w:type="dxa"/>
          </w:tcPr>
          <w:p w:rsidR="00F56F89" w:rsidRPr="00F56F89" w:rsidRDefault="00F56F89" w:rsidP="0049044C">
            <w:pPr>
              <w:spacing w:line="276" w:lineRule="auto"/>
              <w:jc w:val="center"/>
              <w:rPr>
                <w:color w:val="000000"/>
              </w:rPr>
            </w:pPr>
            <w:r w:rsidRPr="00F56F89">
              <w:rPr>
                <w:color w:val="000000"/>
              </w:rPr>
              <w:t>Завдання</w:t>
            </w:r>
          </w:p>
        </w:tc>
      </w:tr>
      <w:tr w:rsidR="00F56F89" w:rsidRPr="00F56F89" w:rsidTr="0049044C">
        <w:tc>
          <w:tcPr>
            <w:tcW w:w="988" w:type="dxa"/>
          </w:tcPr>
          <w:p w:rsidR="00F56F89" w:rsidRPr="00F56F89" w:rsidRDefault="00F56F89" w:rsidP="0049044C">
            <w:pPr>
              <w:spacing w:line="276" w:lineRule="auto"/>
              <w:jc w:val="center"/>
              <w:rPr>
                <w:color w:val="000000"/>
              </w:rPr>
            </w:pPr>
            <w:r w:rsidRPr="00F56F89">
              <w:rPr>
                <w:color w:val="000000"/>
              </w:rPr>
              <w:t>1.</w:t>
            </w:r>
          </w:p>
        </w:tc>
        <w:tc>
          <w:tcPr>
            <w:tcW w:w="13572" w:type="dxa"/>
          </w:tcPr>
          <w:p w:rsidR="00F56F89" w:rsidRPr="00F56F89" w:rsidRDefault="00F56F89" w:rsidP="0049044C">
            <w:pPr>
              <w:spacing w:line="276" w:lineRule="auto"/>
              <w:jc w:val="both"/>
              <w:rPr>
                <w:color w:val="000000"/>
              </w:rPr>
            </w:pPr>
            <w:r w:rsidRPr="00F56F89">
              <w:t>Забезпечення участі спортсменів та збірних команд міста в обласних та всеукраїнських змаганнях</w:t>
            </w:r>
          </w:p>
        </w:tc>
      </w:tr>
    </w:tbl>
    <w:p w:rsidR="00F56F89" w:rsidRDefault="00F56F89" w:rsidP="00F56F89">
      <w:pPr>
        <w:spacing w:before="120" w:line="276" w:lineRule="auto"/>
        <w:jc w:val="both"/>
        <w:rPr>
          <w:color w:val="000000"/>
        </w:rPr>
      </w:pPr>
      <w:r>
        <w:t xml:space="preserve">9. </w:t>
      </w:r>
      <w:r w:rsidRPr="00BC4143">
        <w:rPr>
          <w:color w:val="000000"/>
        </w:rPr>
        <w:t>Напрями використання бюджетних коштів</w:t>
      </w:r>
      <w:r>
        <w:rPr>
          <w:color w:val="000000"/>
        </w:rPr>
        <w:t>:</w:t>
      </w:r>
    </w:p>
    <w:p w:rsidR="00F56F89" w:rsidRDefault="00F56F89" w:rsidP="00F56F89">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F56F89" w:rsidTr="0049044C">
        <w:tc>
          <w:tcPr>
            <w:tcW w:w="988" w:type="dxa"/>
          </w:tcPr>
          <w:p w:rsidR="00F56F89" w:rsidRDefault="00F56F89" w:rsidP="0028640B">
            <w:pPr>
              <w:spacing w:line="276" w:lineRule="auto"/>
              <w:jc w:val="center"/>
            </w:pPr>
            <w:r>
              <w:rPr>
                <w:color w:val="000000"/>
              </w:rPr>
              <w:t xml:space="preserve">№ </w:t>
            </w:r>
            <w:proofErr w:type="spellStart"/>
            <w:r>
              <w:rPr>
                <w:color w:val="000000"/>
              </w:rPr>
              <w:t>зп</w:t>
            </w:r>
            <w:proofErr w:type="spellEnd"/>
          </w:p>
        </w:tc>
        <w:tc>
          <w:tcPr>
            <w:tcW w:w="6662" w:type="dxa"/>
          </w:tcPr>
          <w:p w:rsidR="00F56F89" w:rsidRPr="00BC4143" w:rsidRDefault="00F56F89" w:rsidP="0049044C">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F56F89" w:rsidRPr="00BC4143" w:rsidRDefault="00F56F89" w:rsidP="0049044C">
            <w:pPr>
              <w:spacing w:line="276" w:lineRule="auto"/>
              <w:jc w:val="center"/>
              <w:rPr>
                <w:color w:val="000000"/>
              </w:rPr>
            </w:pPr>
            <w:r w:rsidRPr="00BC4143">
              <w:rPr>
                <w:color w:val="000000"/>
              </w:rPr>
              <w:t>Загальний фонд</w:t>
            </w:r>
          </w:p>
        </w:tc>
        <w:tc>
          <w:tcPr>
            <w:tcW w:w="2410" w:type="dxa"/>
          </w:tcPr>
          <w:p w:rsidR="00F56F89" w:rsidRPr="00BC4143" w:rsidRDefault="00F56F89" w:rsidP="0049044C">
            <w:pPr>
              <w:spacing w:line="276" w:lineRule="auto"/>
              <w:jc w:val="center"/>
              <w:rPr>
                <w:color w:val="000000"/>
              </w:rPr>
            </w:pPr>
            <w:r w:rsidRPr="00BC4143">
              <w:rPr>
                <w:color w:val="000000"/>
              </w:rPr>
              <w:t>Спеціальний фонд</w:t>
            </w:r>
          </w:p>
        </w:tc>
        <w:tc>
          <w:tcPr>
            <w:tcW w:w="2232" w:type="dxa"/>
          </w:tcPr>
          <w:p w:rsidR="00F56F89" w:rsidRPr="00BC4143" w:rsidRDefault="00F56F89" w:rsidP="0049044C">
            <w:pPr>
              <w:spacing w:line="276" w:lineRule="auto"/>
              <w:jc w:val="center"/>
              <w:rPr>
                <w:color w:val="000000"/>
              </w:rPr>
            </w:pPr>
            <w:r w:rsidRPr="00BC4143">
              <w:rPr>
                <w:color w:val="000000"/>
              </w:rPr>
              <w:t>Усього</w:t>
            </w:r>
          </w:p>
        </w:tc>
      </w:tr>
      <w:tr w:rsidR="00FF710F" w:rsidTr="0028640B">
        <w:tc>
          <w:tcPr>
            <w:tcW w:w="988" w:type="dxa"/>
          </w:tcPr>
          <w:p w:rsidR="00FF710F" w:rsidRPr="00D76758" w:rsidRDefault="00FF710F" w:rsidP="0028640B">
            <w:pPr>
              <w:contextualSpacing/>
              <w:jc w:val="center"/>
              <w:rPr>
                <w:color w:val="000000"/>
              </w:rPr>
            </w:pPr>
            <w:r w:rsidRPr="00D76758">
              <w:rPr>
                <w:color w:val="000000"/>
              </w:rPr>
              <w:t>1</w:t>
            </w:r>
            <w:r w:rsidR="0028640B">
              <w:rPr>
                <w:color w:val="000000"/>
              </w:rPr>
              <w:t>.</w:t>
            </w:r>
          </w:p>
        </w:tc>
        <w:tc>
          <w:tcPr>
            <w:tcW w:w="6662" w:type="dxa"/>
            <w:vAlign w:val="center"/>
          </w:tcPr>
          <w:p w:rsidR="00FF710F" w:rsidRPr="00D76758" w:rsidRDefault="00FF710F" w:rsidP="0028640B">
            <w:pPr>
              <w:spacing w:line="276" w:lineRule="auto"/>
              <w:contextualSpacing/>
              <w:jc w:val="both"/>
              <w:rPr>
                <w:color w:val="000000"/>
              </w:rPr>
            </w:pPr>
            <w:r w:rsidRPr="00D76758">
              <w:rPr>
                <w:color w:val="000000"/>
              </w:rPr>
              <w:t>Проведенн</w:t>
            </w:r>
            <w:r w:rsidR="001A460D">
              <w:rPr>
                <w:color w:val="000000"/>
              </w:rPr>
              <w:t xml:space="preserve">я навчально-тренувальних </w:t>
            </w:r>
            <w:r w:rsidR="00BC6BEB">
              <w:rPr>
                <w:color w:val="000000"/>
              </w:rPr>
              <w:t xml:space="preserve">та дитячих </w:t>
            </w:r>
            <w:proofErr w:type="spellStart"/>
            <w:r w:rsidR="001A460D">
              <w:rPr>
                <w:color w:val="000000"/>
              </w:rPr>
              <w:t>літньо</w:t>
            </w:r>
            <w:proofErr w:type="spellEnd"/>
            <w:r w:rsidR="001A460D">
              <w:rPr>
                <w:color w:val="000000"/>
              </w:rPr>
              <w:t>-</w:t>
            </w:r>
            <w:r w:rsidR="0028640B">
              <w:rPr>
                <w:color w:val="000000"/>
              </w:rPr>
              <w:t>о</w:t>
            </w:r>
            <w:r w:rsidR="001A460D">
              <w:rPr>
                <w:color w:val="000000"/>
              </w:rPr>
              <w:t>здоровчих зборів</w:t>
            </w:r>
            <w:r w:rsidR="00BD06DB">
              <w:rPr>
                <w:color w:val="000000"/>
              </w:rPr>
              <w:t xml:space="preserve"> «Патріот України»,</w:t>
            </w:r>
            <w:r w:rsidR="0028640B">
              <w:rPr>
                <w:color w:val="000000"/>
              </w:rPr>
              <w:t xml:space="preserve"> </w:t>
            </w:r>
            <w:r w:rsidR="0002481B">
              <w:rPr>
                <w:color w:val="000000"/>
              </w:rPr>
              <w:t xml:space="preserve">участь в </w:t>
            </w:r>
            <w:r w:rsidRPr="00D76758">
              <w:rPr>
                <w:color w:val="000000"/>
              </w:rPr>
              <w:t>об</w:t>
            </w:r>
            <w:r w:rsidR="0002481B">
              <w:rPr>
                <w:color w:val="000000"/>
              </w:rPr>
              <w:t>ласних та всеукраїнських змаганнях</w:t>
            </w:r>
            <w:r>
              <w:rPr>
                <w:color w:val="000000"/>
              </w:rPr>
              <w:t xml:space="preserve"> </w:t>
            </w:r>
            <w:r w:rsidR="00A94490" w:rsidRPr="00D76758">
              <w:rPr>
                <w:color w:val="000000"/>
              </w:rPr>
              <w:t>з олімпійських видів спорту</w:t>
            </w:r>
          </w:p>
        </w:tc>
        <w:tc>
          <w:tcPr>
            <w:tcW w:w="2268" w:type="dxa"/>
          </w:tcPr>
          <w:p w:rsidR="00FF710F" w:rsidRPr="0028640B" w:rsidRDefault="0004120E" w:rsidP="0028640B">
            <w:pPr>
              <w:rPr>
                <w:lang w:val="ru-RU"/>
              </w:rPr>
            </w:pPr>
            <w:r w:rsidRPr="0028640B">
              <w:t>392080</w:t>
            </w:r>
          </w:p>
        </w:tc>
        <w:tc>
          <w:tcPr>
            <w:tcW w:w="2410" w:type="dxa"/>
          </w:tcPr>
          <w:p w:rsidR="00FF710F" w:rsidRPr="0028640B" w:rsidRDefault="00FF710F" w:rsidP="0028640B">
            <w:pPr>
              <w:spacing w:line="276" w:lineRule="auto"/>
            </w:pPr>
            <w:r w:rsidRPr="0028640B">
              <w:t>-</w:t>
            </w:r>
          </w:p>
        </w:tc>
        <w:tc>
          <w:tcPr>
            <w:tcW w:w="2232" w:type="dxa"/>
          </w:tcPr>
          <w:p w:rsidR="00FF710F" w:rsidRPr="00F56F89" w:rsidRDefault="0004120E" w:rsidP="0028640B">
            <w:pPr>
              <w:rPr>
                <w:color w:val="000000"/>
                <w:lang w:val="ru-RU"/>
              </w:rPr>
            </w:pPr>
            <w:r>
              <w:rPr>
                <w:color w:val="000000"/>
              </w:rPr>
              <w:t>392080</w:t>
            </w:r>
          </w:p>
        </w:tc>
      </w:tr>
      <w:tr w:rsidR="00FF710F" w:rsidTr="0028640B">
        <w:tc>
          <w:tcPr>
            <w:tcW w:w="988" w:type="dxa"/>
          </w:tcPr>
          <w:p w:rsidR="00FF710F" w:rsidRPr="00D76758" w:rsidRDefault="00FF710F" w:rsidP="0028640B">
            <w:pPr>
              <w:contextualSpacing/>
              <w:jc w:val="center"/>
              <w:rPr>
                <w:color w:val="000000"/>
              </w:rPr>
            </w:pPr>
            <w:r w:rsidRPr="00D76758">
              <w:rPr>
                <w:color w:val="000000"/>
              </w:rPr>
              <w:t>2</w:t>
            </w:r>
            <w:r w:rsidR="0028640B">
              <w:rPr>
                <w:color w:val="000000"/>
              </w:rPr>
              <w:t>.</w:t>
            </w:r>
          </w:p>
        </w:tc>
        <w:tc>
          <w:tcPr>
            <w:tcW w:w="6662" w:type="dxa"/>
            <w:vAlign w:val="center"/>
          </w:tcPr>
          <w:p w:rsidR="00FF710F" w:rsidRPr="00D76758" w:rsidRDefault="00FF710F" w:rsidP="0028640B">
            <w:pPr>
              <w:spacing w:line="276" w:lineRule="auto"/>
              <w:contextualSpacing/>
              <w:jc w:val="both"/>
              <w:rPr>
                <w:bCs/>
                <w:color w:val="000000"/>
              </w:rPr>
            </w:pPr>
            <w:r w:rsidRPr="00D76758">
              <w:rPr>
                <w:color w:val="000000"/>
              </w:rPr>
              <w:t>Організація і проведення  міських  змагань з олімпійських видів спорту</w:t>
            </w:r>
          </w:p>
        </w:tc>
        <w:tc>
          <w:tcPr>
            <w:tcW w:w="2268" w:type="dxa"/>
          </w:tcPr>
          <w:p w:rsidR="00FF710F" w:rsidRPr="00F56F89" w:rsidRDefault="00FF710F" w:rsidP="0028640B">
            <w:pPr>
              <w:rPr>
                <w:color w:val="000000"/>
              </w:rPr>
            </w:pPr>
            <w:r>
              <w:rPr>
                <w:color w:val="000000"/>
              </w:rPr>
              <w:t>143000</w:t>
            </w:r>
          </w:p>
        </w:tc>
        <w:tc>
          <w:tcPr>
            <w:tcW w:w="2410" w:type="dxa"/>
          </w:tcPr>
          <w:p w:rsidR="00FF710F" w:rsidRPr="00F56F89" w:rsidRDefault="00FF710F" w:rsidP="0028640B">
            <w:pPr>
              <w:spacing w:line="276" w:lineRule="auto"/>
              <w:rPr>
                <w:color w:val="FF0000"/>
              </w:rPr>
            </w:pPr>
          </w:p>
        </w:tc>
        <w:tc>
          <w:tcPr>
            <w:tcW w:w="2232" w:type="dxa"/>
          </w:tcPr>
          <w:p w:rsidR="00FF710F" w:rsidRPr="00F56F89" w:rsidRDefault="00FF710F" w:rsidP="0028640B">
            <w:pPr>
              <w:rPr>
                <w:color w:val="000000"/>
              </w:rPr>
            </w:pPr>
            <w:r>
              <w:rPr>
                <w:color w:val="000000"/>
              </w:rPr>
              <w:t>143000</w:t>
            </w:r>
          </w:p>
        </w:tc>
      </w:tr>
      <w:tr w:rsidR="00F56F89" w:rsidTr="0049044C">
        <w:tc>
          <w:tcPr>
            <w:tcW w:w="988" w:type="dxa"/>
          </w:tcPr>
          <w:p w:rsidR="00F56F89" w:rsidRDefault="00F56F89" w:rsidP="0049044C">
            <w:pPr>
              <w:spacing w:line="276" w:lineRule="auto"/>
              <w:jc w:val="both"/>
            </w:pPr>
          </w:p>
        </w:tc>
        <w:tc>
          <w:tcPr>
            <w:tcW w:w="6662" w:type="dxa"/>
          </w:tcPr>
          <w:p w:rsidR="00F56F89" w:rsidRDefault="00F56F89" w:rsidP="0049044C">
            <w:pPr>
              <w:spacing w:line="276" w:lineRule="auto"/>
              <w:jc w:val="right"/>
            </w:pPr>
            <w:r>
              <w:t>Усього</w:t>
            </w:r>
          </w:p>
        </w:tc>
        <w:tc>
          <w:tcPr>
            <w:tcW w:w="2268" w:type="dxa"/>
            <w:vAlign w:val="center"/>
          </w:tcPr>
          <w:p w:rsidR="00F56F89" w:rsidRPr="008B6FE8" w:rsidRDefault="0004120E" w:rsidP="0049044C">
            <w:pPr>
              <w:spacing w:line="276" w:lineRule="auto"/>
              <w:jc w:val="both"/>
              <w:rPr>
                <w:color w:val="000000"/>
                <w:lang w:val="ru-RU"/>
              </w:rPr>
            </w:pPr>
            <w:r>
              <w:rPr>
                <w:color w:val="000000"/>
                <w:lang w:val="ru-RU"/>
              </w:rPr>
              <w:t>535080</w:t>
            </w:r>
          </w:p>
        </w:tc>
        <w:tc>
          <w:tcPr>
            <w:tcW w:w="2410" w:type="dxa"/>
            <w:vAlign w:val="center"/>
          </w:tcPr>
          <w:p w:rsidR="00F56F89" w:rsidRPr="00BB6584" w:rsidRDefault="00F56F89" w:rsidP="0049044C">
            <w:pPr>
              <w:spacing w:line="276" w:lineRule="auto"/>
              <w:jc w:val="both"/>
              <w:rPr>
                <w:color w:val="000000"/>
              </w:rPr>
            </w:pPr>
            <w:r w:rsidRPr="00BB6584">
              <w:rPr>
                <w:color w:val="000000"/>
              </w:rPr>
              <w:t>-</w:t>
            </w:r>
          </w:p>
        </w:tc>
        <w:tc>
          <w:tcPr>
            <w:tcW w:w="2232" w:type="dxa"/>
            <w:vAlign w:val="center"/>
          </w:tcPr>
          <w:p w:rsidR="00F56F89" w:rsidRPr="008B6FE8" w:rsidRDefault="0004120E" w:rsidP="0049044C">
            <w:pPr>
              <w:spacing w:line="276" w:lineRule="auto"/>
              <w:jc w:val="both"/>
              <w:rPr>
                <w:color w:val="000000"/>
                <w:lang w:val="ru-RU"/>
              </w:rPr>
            </w:pPr>
            <w:r>
              <w:rPr>
                <w:color w:val="000000"/>
                <w:lang w:val="ru-RU"/>
              </w:rPr>
              <w:t>535080</w:t>
            </w:r>
          </w:p>
        </w:tc>
      </w:tr>
    </w:tbl>
    <w:p w:rsidR="00F56F89" w:rsidRDefault="00F56F89" w:rsidP="00F56F89">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F56F89" w:rsidRDefault="00F56F89" w:rsidP="00F56F89">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F56F89" w:rsidTr="0049044C">
        <w:tc>
          <w:tcPr>
            <w:tcW w:w="988" w:type="dxa"/>
          </w:tcPr>
          <w:p w:rsidR="00F56F89" w:rsidRDefault="00F56F89" w:rsidP="0028640B">
            <w:pPr>
              <w:spacing w:line="276" w:lineRule="auto"/>
              <w:jc w:val="center"/>
            </w:pPr>
            <w:r>
              <w:rPr>
                <w:color w:val="000000"/>
              </w:rPr>
              <w:t xml:space="preserve">№ </w:t>
            </w:r>
            <w:proofErr w:type="spellStart"/>
            <w:r>
              <w:rPr>
                <w:color w:val="000000"/>
              </w:rPr>
              <w:t>зп</w:t>
            </w:r>
            <w:proofErr w:type="spellEnd"/>
          </w:p>
        </w:tc>
        <w:tc>
          <w:tcPr>
            <w:tcW w:w="6662" w:type="dxa"/>
          </w:tcPr>
          <w:p w:rsidR="00F56F89" w:rsidRPr="00BC4143" w:rsidRDefault="00F56F89" w:rsidP="0049044C">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F56F89" w:rsidRPr="00BC4143" w:rsidRDefault="00F56F89" w:rsidP="0049044C">
            <w:pPr>
              <w:spacing w:line="276" w:lineRule="auto"/>
              <w:jc w:val="center"/>
              <w:rPr>
                <w:color w:val="000000"/>
              </w:rPr>
            </w:pPr>
            <w:r w:rsidRPr="00BC4143">
              <w:rPr>
                <w:color w:val="000000"/>
              </w:rPr>
              <w:t>Загальний фонд</w:t>
            </w:r>
          </w:p>
        </w:tc>
        <w:tc>
          <w:tcPr>
            <w:tcW w:w="2410" w:type="dxa"/>
          </w:tcPr>
          <w:p w:rsidR="00F56F89" w:rsidRPr="00BC4143" w:rsidRDefault="00F56F89" w:rsidP="0049044C">
            <w:pPr>
              <w:spacing w:line="276" w:lineRule="auto"/>
              <w:jc w:val="center"/>
              <w:rPr>
                <w:color w:val="000000"/>
              </w:rPr>
            </w:pPr>
            <w:r w:rsidRPr="00BC4143">
              <w:rPr>
                <w:color w:val="000000"/>
              </w:rPr>
              <w:t>Спеціальний фонд</w:t>
            </w:r>
          </w:p>
        </w:tc>
        <w:tc>
          <w:tcPr>
            <w:tcW w:w="2232" w:type="dxa"/>
          </w:tcPr>
          <w:p w:rsidR="00F56F89" w:rsidRPr="00BC4143" w:rsidRDefault="00F56F89" w:rsidP="0049044C">
            <w:pPr>
              <w:spacing w:line="276" w:lineRule="auto"/>
              <w:jc w:val="center"/>
              <w:rPr>
                <w:color w:val="000000"/>
              </w:rPr>
            </w:pPr>
            <w:r w:rsidRPr="00BC4143">
              <w:rPr>
                <w:color w:val="000000"/>
              </w:rPr>
              <w:t>Усього</w:t>
            </w:r>
          </w:p>
        </w:tc>
      </w:tr>
      <w:tr w:rsidR="00F56F89" w:rsidTr="0028640B">
        <w:tc>
          <w:tcPr>
            <w:tcW w:w="988" w:type="dxa"/>
          </w:tcPr>
          <w:p w:rsidR="00F56F89" w:rsidRDefault="00F56F89" w:rsidP="0049044C">
            <w:pPr>
              <w:spacing w:line="276" w:lineRule="auto"/>
              <w:jc w:val="center"/>
              <w:rPr>
                <w:color w:val="000000"/>
              </w:rPr>
            </w:pPr>
            <w:r>
              <w:rPr>
                <w:color w:val="000000"/>
              </w:rPr>
              <w:t>1.</w:t>
            </w:r>
          </w:p>
        </w:tc>
        <w:tc>
          <w:tcPr>
            <w:tcW w:w="6662" w:type="dxa"/>
            <w:vAlign w:val="center"/>
          </w:tcPr>
          <w:p w:rsidR="00F56F89" w:rsidRPr="00A0040F" w:rsidRDefault="00F56F89" w:rsidP="0049044C">
            <w:pPr>
              <w:spacing w:line="276" w:lineRule="auto"/>
              <w:jc w:val="both"/>
              <w:rPr>
                <w:color w:val="000000"/>
              </w:rPr>
            </w:pPr>
            <w:r w:rsidRPr="00F56F89">
              <w:rPr>
                <w:color w:val="000000"/>
              </w:rPr>
              <w:t>Міська програма  розвитку фізичної культури і спорту на 2017-2022 роки</w:t>
            </w:r>
          </w:p>
        </w:tc>
        <w:tc>
          <w:tcPr>
            <w:tcW w:w="2268" w:type="dxa"/>
          </w:tcPr>
          <w:p w:rsidR="00F56F89" w:rsidRPr="008B6FE8" w:rsidRDefault="0004120E" w:rsidP="0028640B">
            <w:pPr>
              <w:spacing w:line="276" w:lineRule="auto"/>
              <w:rPr>
                <w:color w:val="000000"/>
                <w:lang w:val="ru-RU"/>
              </w:rPr>
            </w:pPr>
            <w:r>
              <w:rPr>
                <w:color w:val="000000"/>
                <w:lang w:val="ru-RU"/>
              </w:rPr>
              <w:t>53508</w:t>
            </w:r>
            <w:r w:rsidR="00F56F89" w:rsidRPr="00F56F89">
              <w:rPr>
                <w:color w:val="000000"/>
                <w:lang w:val="ru-RU"/>
              </w:rPr>
              <w:t>0</w:t>
            </w:r>
          </w:p>
        </w:tc>
        <w:tc>
          <w:tcPr>
            <w:tcW w:w="2410" w:type="dxa"/>
          </w:tcPr>
          <w:p w:rsidR="00F56F89" w:rsidRPr="00A0040F" w:rsidRDefault="00F56F89" w:rsidP="0028640B">
            <w:pPr>
              <w:spacing w:line="276" w:lineRule="auto"/>
              <w:rPr>
                <w:color w:val="000000"/>
              </w:rPr>
            </w:pPr>
            <w:r>
              <w:rPr>
                <w:color w:val="000000"/>
              </w:rPr>
              <w:t>-</w:t>
            </w:r>
          </w:p>
        </w:tc>
        <w:tc>
          <w:tcPr>
            <w:tcW w:w="2232" w:type="dxa"/>
          </w:tcPr>
          <w:p w:rsidR="00F56F89" w:rsidRPr="008B6FE8" w:rsidRDefault="0004120E" w:rsidP="0028640B">
            <w:pPr>
              <w:spacing w:line="276" w:lineRule="auto"/>
              <w:rPr>
                <w:color w:val="000000"/>
                <w:lang w:val="ru-RU"/>
              </w:rPr>
            </w:pPr>
            <w:r>
              <w:rPr>
                <w:color w:val="000000"/>
                <w:lang w:val="ru-RU"/>
              </w:rPr>
              <w:t>535080</w:t>
            </w:r>
          </w:p>
        </w:tc>
      </w:tr>
      <w:tr w:rsidR="00F56F89" w:rsidTr="0049044C">
        <w:tc>
          <w:tcPr>
            <w:tcW w:w="988" w:type="dxa"/>
          </w:tcPr>
          <w:p w:rsidR="00F56F89" w:rsidRDefault="00F56F89" w:rsidP="0049044C">
            <w:pPr>
              <w:spacing w:line="276" w:lineRule="auto"/>
              <w:jc w:val="both"/>
              <w:rPr>
                <w:color w:val="000000"/>
              </w:rPr>
            </w:pPr>
          </w:p>
        </w:tc>
        <w:tc>
          <w:tcPr>
            <w:tcW w:w="6662" w:type="dxa"/>
          </w:tcPr>
          <w:p w:rsidR="00F56F89" w:rsidRPr="00BC4143" w:rsidRDefault="00F56F89" w:rsidP="0049044C">
            <w:pPr>
              <w:spacing w:line="276" w:lineRule="auto"/>
              <w:jc w:val="right"/>
              <w:rPr>
                <w:color w:val="000000"/>
              </w:rPr>
            </w:pPr>
            <w:r>
              <w:t>Усього</w:t>
            </w:r>
          </w:p>
        </w:tc>
        <w:tc>
          <w:tcPr>
            <w:tcW w:w="2268" w:type="dxa"/>
            <w:vAlign w:val="center"/>
          </w:tcPr>
          <w:p w:rsidR="00F56F89" w:rsidRPr="008B6FE8" w:rsidRDefault="0004120E" w:rsidP="0049044C">
            <w:pPr>
              <w:spacing w:line="276" w:lineRule="auto"/>
              <w:jc w:val="both"/>
              <w:rPr>
                <w:color w:val="000000"/>
                <w:lang w:val="ru-RU"/>
              </w:rPr>
            </w:pPr>
            <w:r>
              <w:rPr>
                <w:color w:val="000000"/>
                <w:lang w:val="ru-RU"/>
              </w:rPr>
              <w:t>535080</w:t>
            </w:r>
          </w:p>
        </w:tc>
        <w:tc>
          <w:tcPr>
            <w:tcW w:w="2410" w:type="dxa"/>
            <w:vAlign w:val="center"/>
          </w:tcPr>
          <w:p w:rsidR="00F56F89" w:rsidRPr="00A0040F" w:rsidRDefault="00F56F89" w:rsidP="0049044C">
            <w:pPr>
              <w:spacing w:line="276" w:lineRule="auto"/>
              <w:jc w:val="both"/>
              <w:rPr>
                <w:color w:val="000000"/>
              </w:rPr>
            </w:pPr>
            <w:r>
              <w:rPr>
                <w:color w:val="000000"/>
              </w:rPr>
              <w:t>-</w:t>
            </w:r>
          </w:p>
        </w:tc>
        <w:tc>
          <w:tcPr>
            <w:tcW w:w="2232" w:type="dxa"/>
            <w:vAlign w:val="center"/>
          </w:tcPr>
          <w:p w:rsidR="00F56F89" w:rsidRPr="008B6FE8" w:rsidRDefault="0004120E" w:rsidP="0049044C">
            <w:pPr>
              <w:spacing w:line="276" w:lineRule="auto"/>
              <w:jc w:val="both"/>
              <w:rPr>
                <w:color w:val="000000"/>
                <w:lang w:val="ru-RU"/>
              </w:rPr>
            </w:pPr>
            <w:r>
              <w:rPr>
                <w:color w:val="000000"/>
                <w:lang w:val="ru-RU"/>
              </w:rPr>
              <w:t>535080</w:t>
            </w:r>
          </w:p>
        </w:tc>
      </w:tr>
    </w:tbl>
    <w:p w:rsidR="00F56F89" w:rsidRDefault="00F56F89" w:rsidP="00F56F89">
      <w:pPr>
        <w:spacing w:before="120" w:line="276" w:lineRule="auto"/>
        <w:jc w:val="both"/>
        <w:rPr>
          <w:color w:val="000000"/>
        </w:rPr>
      </w:pPr>
    </w:p>
    <w:p w:rsidR="0028640B" w:rsidRDefault="0028640B" w:rsidP="00F56F89">
      <w:pPr>
        <w:spacing w:before="120" w:line="276" w:lineRule="auto"/>
        <w:jc w:val="both"/>
        <w:rPr>
          <w:color w:val="000000"/>
        </w:rPr>
      </w:pPr>
    </w:p>
    <w:p w:rsidR="0028640B" w:rsidRDefault="0028640B" w:rsidP="00F56F89">
      <w:pPr>
        <w:spacing w:before="120" w:line="276" w:lineRule="auto"/>
        <w:jc w:val="both"/>
        <w:rPr>
          <w:color w:val="000000"/>
        </w:rPr>
      </w:pPr>
    </w:p>
    <w:p w:rsidR="0028640B" w:rsidRDefault="0028640B" w:rsidP="0028640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F56F89" w:rsidRDefault="00F56F89" w:rsidP="0028640B">
      <w:pPr>
        <w:spacing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28640B" w:rsidRPr="0028640B" w:rsidRDefault="0028640B" w:rsidP="0028640B">
      <w:pPr>
        <w:spacing w:line="276" w:lineRule="auto"/>
        <w:jc w:val="both"/>
        <w:rPr>
          <w:color w:val="000000"/>
          <w:sz w:val="16"/>
          <w:szCs w:val="16"/>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091"/>
        <w:gridCol w:w="1395"/>
        <w:gridCol w:w="1786"/>
        <w:gridCol w:w="1838"/>
        <w:gridCol w:w="1436"/>
        <w:gridCol w:w="1468"/>
      </w:tblGrid>
      <w:tr w:rsidR="00A314BA" w:rsidRPr="0028640B" w:rsidTr="00582DA7">
        <w:trPr>
          <w:trHeight w:val="803"/>
        </w:trPr>
        <w:tc>
          <w:tcPr>
            <w:tcW w:w="189" w:type="pct"/>
            <w:vAlign w:val="center"/>
          </w:tcPr>
          <w:p w:rsidR="00F56F89" w:rsidRPr="0028640B" w:rsidRDefault="00F56F89" w:rsidP="0028640B">
            <w:pPr>
              <w:spacing w:line="276" w:lineRule="auto"/>
              <w:jc w:val="center"/>
              <w:rPr>
                <w:color w:val="000000" w:themeColor="text1"/>
              </w:rPr>
            </w:pPr>
            <w:r w:rsidRPr="0028640B">
              <w:rPr>
                <w:color w:val="000000" w:themeColor="text1"/>
              </w:rPr>
              <w:t>№</w:t>
            </w:r>
          </w:p>
          <w:p w:rsidR="00F56F89" w:rsidRPr="0028640B" w:rsidRDefault="00F56F89" w:rsidP="0028640B">
            <w:pPr>
              <w:spacing w:line="276" w:lineRule="auto"/>
              <w:jc w:val="center"/>
              <w:rPr>
                <w:color w:val="000000" w:themeColor="text1"/>
              </w:rPr>
            </w:pPr>
            <w:proofErr w:type="spellStart"/>
            <w:r w:rsidRPr="0028640B">
              <w:rPr>
                <w:color w:val="000000" w:themeColor="text1"/>
              </w:rPr>
              <w:t>зп</w:t>
            </w:r>
            <w:proofErr w:type="spellEnd"/>
          </w:p>
        </w:tc>
        <w:tc>
          <w:tcPr>
            <w:tcW w:w="2091" w:type="pct"/>
            <w:vAlign w:val="center"/>
          </w:tcPr>
          <w:p w:rsidR="00F56F89" w:rsidRPr="0028640B" w:rsidRDefault="00F56F89" w:rsidP="0028640B">
            <w:pPr>
              <w:spacing w:line="276" w:lineRule="auto"/>
              <w:jc w:val="center"/>
              <w:rPr>
                <w:color w:val="000000" w:themeColor="text1"/>
              </w:rPr>
            </w:pPr>
            <w:r w:rsidRPr="0028640B">
              <w:rPr>
                <w:color w:val="000000" w:themeColor="text1"/>
              </w:rPr>
              <w:t>Показник</w:t>
            </w:r>
          </w:p>
        </w:tc>
        <w:tc>
          <w:tcPr>
            <w:tcW w:w="479" w:type="pct"/>
            <w:shd w:val="clear" w:color="auto" w:fill="auto"/>
            <w:vAlign w:val="center"/>
          </w:tcPr>
          <w:p w:rsidR="00F56F89" w:rsidRPr="0028640B" w:rsidRDefault="00F56F89" w:rsidP="0028640B">
            <w:pPr>
              <w:spacing w:line="276" w:lineRule="auto"/>
              <w:jc w:val="center"/>
              <w:rPr>
                <w:color w:val="000000" w:themeColor="text1"/>
              </w:rPr>
            </w:pPr>
            <w:r w:rsidRPr="0028640B">
              <w:rPr>
                <w:color w:val="000000" w:themeColor="text1"/>
              </w:rPr>
              <w:t>Одиниця виміру</w:t>
            </w:r>
          </w:p>
        </w:tc>
        <w:tc>
          <w:tcPr>
            <w:tcW w:w="613" w:type="pct"/>
            <w:shd w:val="clear" w:color="auto" w:fill="auto"/>
            <w:vAlign w:val="center"/>
          </w:tcPr>
          <w:p w:rsidR="00F56F89" w:rsidRPr="0028640B" w:rsidRDefault="00F56F89" w:rsidP="0028640B">
            <w:pPr>
              <w:spacing w:line="276" w:lineRule="auto"/>
              <w:jc w:val="center"/>
              <w:rPr>
                <w:color w:val="000000" w:themeColor="text1"/>
              </w:rPr>
            </w:pPr>
            <w:r w:rsidRPr="0028640B">
              <w:rPr>
                <w:color w:val="000000" w:themeColor="text1"/>
              </w:rPr>
              <w:t>Джерело інформації</w:t>
            </w:r>
          </w:p>
        </w:tc>
        <w:tc>
          <w:tcPr>
            <w:tcW w:w="631"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Загальний фонд</w:t>
            </w:r>
          </w:p>
        </w:tc>
        <w:tc>
          <w:tcPr>
            <w:tcW w:w="493"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Спеціальний фонд</w:t>
            </w:r>
          </w:p>
        </w:tc>
        <w:tc>
          <w:tcPr>
            <w:tcW w:w="504" w:type="pct"/>
            <w:shd w:val="clear" w:color="auto" w:fill="auto"/>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Усього</w:t>
            </w:r>
          </w:p>
        </w:tc>
      </w:tr>
      <w:tr w:rsidR="00A314BA" w:rsidRPr="0028640B" w:rsidTr="00582DA7">
        <w:trPr>
          <w:trHeight w:val="189"/>
        </w:trPr>
        <w:tc>
          <w:tcPr>
            <w:tcW w:w="189"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1</w:t>
            </w:r>
          </w:p>
        </w:tc>
        <w:tc>
          <w:tcPr>
            <w:tcW w:w="2091"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2</w:t>
            </w:r>
          </w:p>
        </w:tc>
        <w:tc>
          <w:tcPr>
            <w:tcW w:w="479" w:type="pct"/>
            <w:shd w:val="clear" w:color="auto" w:fill="auto"/>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3</w:t>
            </w:r>
          </w:p>
        </w:tc>
        <w:tc>
          <w:tcPr>
            <w:tcW w:w="613" w:type="pct"/>
            <w:shd w:val="clear" w:color="auto" w:fill="auto"/>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4</w:t>
            </w:r>
          </w:p>
        </w:tc>
        <w:tc>
          <w:tcPr>
            <w:tcW w:w="631"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5</w:t>
            </w:r>
          </w:p>
        </w:tc>
        <w:tc>
          <w:tcPr>
            <w:tcW w:w="493" w:type="pct"/>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6</w:t>
            </w:r>
          </w:p>
        </w:tc>
        <w:tc>
          <w:tcPr>
            <w:tcW w:w="504" w:type="pct"/>
            <w:shd w:val="clear" w:color="auto" w:fill="auto"/>
            <w:vAlign w:val="center"/>
          </w:tcPr>
          <w:p w:rsidR="00F56F89" w:rsidRPr="0028640B" w:rsidRDefault="00F56F89" w:rsidP="0028640B">
            <w:pPr>
              <w:spacing w:line="276" w:lineRule="auto"/>
              <w:contextualSpacing/>
              <w:jc w:val="center"/>
              <w:rPr>
                <w:color w:val="000000" w:themeColor="text1"/>
              </w:rPr>
            </w:pPr>
            <w:r w:rsidRPr="0028640B">
              <w:rPr>
                <w:color w:val="000000" w:themeColor="text1"/>
              </w:rPr>
              <w:t>7</w:t>
            </w:r>
          </w:p>
        </w:tc>
      </w:tr>
      <w:tr w:rsidR="00A314BA" w:rsidRPr="0028640B" w:rsidTr="00582DA7">
        <w:trPr>
          <w:trHeight w:val="405"/>
        </w:trPr>
        <w:tc>
          <w:tcPr>
            <w:tcW w:w="189" w:type="pct"/>
          </w:tcPr>
          <w:p w:rsidR="00F56F89" w:rsidRPr="0028640B" w:rsidRDefault="00F56F89" w:rsidP="0028640B">
            <w:pPr>
              <w:spacing w:line="276" w:lineRule="auto"/>
              <w:jc w:val="center"/>
              <w:rPr>
                <w:color w:val="000000" w:themeColor="text1"/>
              </w:rPr>
            </w:pPr>
          </w:p>
        </w:tc>
        <w:tc>
          <w:tcPr>
            <w:tcW w:w="2091" w:type="pct"/>
          </w:tcPr>
          <w:p w:rsidR="00F56F89" w:rsidRPr="0028640B" w:rsidRDefault="00A94490" w:rsidP="0028640B">
            <w:pPr>
              <w:spacing w:line="276" w:lineRule="auto"/>
              <w:jc w:val="both"/>
              <w:rPr>
                <w:color w:val="000000" w:themeColor="text1"/>
              </w:rPr>
            </w:pPr>
            <w:r w:rsidRPr="0028640B">
              <w:rPr>
                <w:color w:val="000000" w:themeColor="text1"/>
              </w:rPr>
              <w:t>Проведення н</w:t>
            </w:r>
            <w:r w:rsidR="00E52007" w:rsidRPr="0028640B">
              <w:rPr>
                <w:color w:val="000000" w:themeColor="text1"/>
              </w:rPr>
              <w:t>авчально-тренувальних зборів,</w:t>
            </w:r>
            <w:r w:rsidRPr="0028640B">
              <w:rPr>
                <w:color w:val="000000" w:themeColor="text1"/>
              </w:rPr>
              <w:t xml:space="preserve"> обласних та всеукраїнських змагань з олімпійських видів спорту</w:t>
            </w:r>
          </w:p>
        </w:tc>
        <w:tc>
          <w:tcPr>
            <w:tcW w:w="479" w:type="pct"/>
            <w:shd w:val="clear" w:color="auto" w:fill="auto"/>
          </w:tcPr>
          <w:p w:rsidR="00F56F89" w:rsidRPr="0028640B" w:rsidRDefault="00F56F89" w:rsidP="0028640B">
            <w:pPr>
              <w:spacing w:line="276" w:lineRule="auto"/>
              <w:rPr>
                <w:color w:val="000000" w:themeColor="text1"/>
              </w:rPr>
            </w:pPr>
          </w:p>
        </w:tc>
        <w:tc>
          <w:tcPr>
            <w:tcW w:w="613" w:type="pct"/>
            <w:shd w:val="clear" w:color="auto" w:fill="auto"/>
          </w:tcPr>
          <w:p w:rsidR="00F56F89" w:rsidRPr="0028640B" w:rsidRDefault="00F56F89" w:rsidP="0028640B">
            <w:pPr>
              <w:spacing w:line="276" w:lineRule="auto"/>
              <w:rPr>
                <w:color w:val="000000" w:themeColor="text1"/>
              </w:rPr>
            </w:pPr>
          </w:p>
        </w:tc>
        <w:tc>
          <w:tcPr>
            <w:tcW w:w="631" w:type="pct"/>
          </w:tcPr>
          <w:p w:rsidR="00F56F89" w:rsidRPr="0028640B" w:rsidRDefault="00F56F89" w:rsidP="0028640B">
            <w:pPr>
              <w:spacing w:line="276" w:lineRule="auto"/>
              <w:rPr>
                <w:color w:val="000000" w:themeColor="text1"/>
              </w:rPr>
            </w:pPr>
          </w:p>
        </w:tc>
        <w:tc>
          <w:tcPr>
            <w:tcW w:w="493" w:type="pct"/>
          </w:tcPr>
          <w:p w:rsidR="00F56F89" w:rsidRPr="0028640B" w:rsidRDefault="00F56F89" w:rsidP="0028640B">
            <w:pPr>
              <w:spacing w:line="276" w:lineRule="auto"/>
              <w:rPr>
                <w:color w:val="000000" w:themeColor="text1"/>
              </w:rPr>
            </w:pPr>
          </w:p>
        </w:tc>
        <w:tc>
          <w:tcPr>
            <w:tcW w:w="504" w:type="pct"/>
            <w:shd w:val="clear" w:color="auto" w:fill="auto"/>
          </w:tcPr>
          <w:p w:rsidR="00F56F89" w:rsidRPr="0028640B" w:rsidRDefault="00F56F89" w:rsidP="0028640B">
            <w:pPr>
              <w:spacing w:line="276" w:lineRule="auto"/>
              <w:rPr>
                <w:color w:val="000000" w:themeColor="text1"/>
              </w:rPr>
            </w:pPr>
          </w:p>
        </w:tc>
      </w:tr>
      <w:tr w:rsidR="00A314BA" w:rsidRPr="0028640B" w:rsidTr="00582DA7">
        <w:trPr>
          <w:trHeight w:val="255"/>
        </w:trPr>
        <w:tc>
          <w:tcPr>
            <w:tcW w:w="189" w:type="pct"/>
            <w:shd w:val="clear" w:color="auto" w:fill="auto"/>
          </w:tcPr>
          <w:p w:rsidR="00F56F89" w:rsidRPr="0028640B" w:rsidRDefault="00EC1C3D" w:rsidP="0028640B">
            <w:pPr>
              <w:spacing w:line="276" w:lineRule="auto"/>
              <w:jc w:val="center"/>
              <w:rPr>
                <w:color w:val="000000" w:themeColor="text1"/>
              </w:rPr>
            </w:pPr>
            <w:r w:rsidRPr="0028640B">
              <w:rPr>
                <w:color w:val="000000" w:themeColor="text1"/>
              </w:rPr>
              <w:t>1</w:t>
            </w:r>
            <w:r w:rsidR="0028640B">
              <w:rPr>
                <w:color w:val="000000" w:themeColor="text1"/>
              </w:rPr>
              <w:t>.</w:t>
            </w:r>
          </w:p>
        </w:tc>
        <w:tc>
          <w:tcPr>
            <w:tcW w:w="2091" w:type="pct"/>
          </w:tcPr>
          <w:p w:rsidR="00F56F89" w:rsidRPr="0028640B" w:rsidRDefault="00F56F89" w:rsidP="0028640B">
            <w:pPr>
              <w:spacing w:line="276" w:lineRule="auto"/>
              <w:jc w:val="both"/>
              <w:rPr>
                <w:color w:val="000000" w:themeColor="text1"/>
              </w:rPr>
            </w:pPr>
            <w:r w:rsidRPr="0028640B">
              <w:rPr>
                <w:color w:val="000000" w:themeColor="text1"/>
              </w:rPr>
              <w:t>затрат</w:t>
            </w:r>
          </w:p>
        </w:tc>
        <w:tc>
          <w:tcPr>
            <w:tcW w:w="479" w:type="pct"/>
          </w:tcPr>
          <w:p w:rsidR="00F56F89" w:rsidRPr="0028640B" w:rsidRDefault="00F56F89" w:rsidP="0028640B">
            <w:pPr>
              <w:spacing w:line="276" w:lineRule="auto"/>
              <w:rPr>
                <w:color w:val="000000" w:themeColor="text1"/>
              </w:rPr>
            </w:pPr>
          </w:p>
        </w:tc>
        <w:tc>
          <w:tcPr>
            <w:tcW w:w="613" w:type="pct"/>
          </w:tcPr>
          <w:p w:rsidR="00F56F89" w:rsidRPr="0028640B" w:rsidRDefault="00F56F89" w:rsidP="0028640B">
            <w:pPr>
              <w:spacing w:line="276" w:lineRule="auto"/>
              <w:rPr>
                <w:color w:val="000000" w:themeColor="text1"/>
              </w:rPr>
            </w:pPr>
          </w:p>
        </w:tc>
        <w:tc>
          <w:tcPr>
            <w:tcW w:w="631" w:type="pct"/>
          </w:tcPr>
          <w:p w:rsidR="00F56F89" w:rsidRPr="0028640B" w:rsidRDefault="00F56F89" w:rsidP="0028640B">
            <w:pPr>
              <w:spacing w:line="276" w:lineRule="auto"/>
              <w:rPr>
                <w:color w:val="000000" w:themeColor="text1"/>
              </w:rPr>
            </w:pPr>
          </w:p>
        </w:tc>
        <w:tc>
          <w:tcPr>
            <w:tcW w:w="493" w:type="pct"/>
          </w:tcPr>
          <w:p w:rsidR="00F56F89" w:rsidRPr="0028640B" w:rsidRDefault="00F56F89" w:rsidP="0028640B">
            <w:pPr>
              <w:spacing w:line="276" w:lineRule="auto"/>
              <w:rPr>
                <w:color w:val="000000" w:themeColor="text1"/>
              </w:rPr>
            </w:pPr>
          </w:p>
        </w:tc>
        <w:tc>
          <w:tcPr>
            <w:tcW w:w="504" w:type="pct"/>
          </w:tcPr>
          <w:p w:rsidR="00F56F89" w:rsidRPr="0028640B" w:rsidRDefault="00F56F89" w:rsidP="0028640B">
            <w:pPr>
              <w:spacing w:line="276" w:lineRule="auto"/>
              <w:rPr>
                <w:color w:val="000000" w:themeColor="text1"/>
              </w:rPr>
            </w:pPr>
          </w:p>
        </w:tc>
      </w:tr>
      <w:tr w:rsidR="00A314BA" w:rsidRPr="0028640B" w:rsidTr="0028640B">
        <w:trPr>
          <w:trHeight w:val="255"/>
        </w:trPr>
        <w:tc>
          <w:tcPr>
            <w:tcW w:w="189" w:type="pct"/>
            <w:shd w:val="clear" w:color="auto" w:fill="auto"/>
          </w:tcPr>
          <w:p w:rsidR="00FF710F" w:rsidRPr="0028640B" w:rsidRDefault="00FF710F" w:rsidP="0028640B">
            <w:pPr>
              <w:spacing w:line="276" w:lineRule="auto"/>
              <w:jc w:val="center"/>
              <w:rPr>
                <w:color w:val="000000" w:themeColor="text1"/>
              </w:rPr>
            </w:pPr>
          </w:p>
        </w:tc>
        <w:tc>
          <w:tcPr>
            <w:tcW w:w="2091" w:type="pct"/>
          </w:tcPr>
          <w:p w:rsidR="00FF710F" w:rsidRPr="0028640B" w:rsidRDefault="00FF710F" w:rsidP="0028640B">
            <w:pPr>
              <w:spacing w:line="276" w:lineRule="auto"/>
              <w:jc w:val="both"/>
              <w:rPr>
                <w:color w:val="000000" w:themeColor="text1"/>
              </w:rPr>
            </w:pPr>
            <w:r w:rsidRPr="0028640B">
              <w:rPr>
                <w:color w:val="000000" w:themeColor="text1"/>
              </w:rPr>
              <w:t>Кількість навчально-тренувальних зборів з олімпійських видів спорту з підготовки до обласних та всеукраїнських   змагань</w:t>
            </w:r>
          </w:p>
        </w:tc>
        <w:tc>
          <w:tcPr>
            <w:tcW w:w="479" w:type="pct"/>
          </w:tcPr>
          <w:p w:rsidR="00FF710F" w:rsidRPr="0028640B" w:rsidRDefault="00FF710F" w:rsidP="0028640B">
            <w:pPr>
              <w:spacing w:line="276" w:lineRule="auto"/>
              <w:rPr>
                <w:color w:val="000000" w:themeColor="text1"/>
              </w:rPr>
            </w:pPr>
            <w:r w:rsidRPr="0028640B">
              <w:rPr>
                <w:color w:val="000000" w:themeColor="text1"/>
              </w:rPr>
              <w:t>шт.</w:t>
            </w:r>
          </w:p>
          <w:p w:rsidR="00FF710F" w:rsidRPr="0028640B" w:rsidRDefault="00FF710F" w:rsidP="0028640B">
            <w:pPr>
              <w:spacing w:line="276" w:lineRule="auto"/>
              <w:rPr>
                <w:color w:val="000000" w:themeColor="text1"/>
              </w:rPr>
            </w:pPr>
          </w:p>
        </w:tc>
        <w:tc>
          <w:tcPr>
            <w:tcW w:w="613" w:type="pct"/>
          </w:tcPr>
          <w:p w:rsidR="00FF710F" w:rsidRPr="0028640B" w:rsidRDefault="00FF710F" w:rsidP="0028640B">
            <w:pPr>
              <w:spacing w:line="276" w:lineRule="auto"/>
              <w:rPr>
                <w:color w:val="000000" w:themeColor="text1"/>
              </w:rPr>
            </w:pPr>
            <w:r w:rsidRPr="0028640B">
              <w:rPr>
                <w:color w:val="000000" w:themeColor="text1"/>
              </w:rPr>
              <w:t>Календарний план</w:t>
            </w:r>
          </w:p>
        </w:tc>
        <w:tc>
          <w:tcPr>
            <w:tcW w:w="631" w:type="pct"/>
          </w:tcPr>
          <w:p w:rsidR="00FF710F" w:rsidRPr="0028640B" w:rsidRDefault="00E87AA1" w:rsidP="0028640B">
            <w:pPr>
              <w:spacing w:line="276" w:lineRule="auto"/>
              <w:rPr>
                <w:color w:val="000000" w:themeColor="text1"/>
                <w:lang w:val="ru-RU"/>
              </w:rPr>
            </w:pPr>
            <w:r w:rsidRPr="0028640B">
              <w:rPr>
                <w:color w:val="000000" w:themeColor="text1"/>
              </w:rPr>
              <w:t>3</w:t>
            </w:r>
            <w:r w:rsidR="00FF710F" w:rsidRPr="0028640B">
              <w:rPr>
                <w:color w:val="000000" w:themeColor="text1"/>
              </w:rPr>
              <w:t>2</w:t>
            </w:r>
          </w:p>
        </w:tc>
        <w:tc>
          <w:tcPr>
            <w:tcW w:w="493" w:type="pct"/>
          </w:tcPr>
          <w:p w:rsidR="00FF710F" w:rsidRPr="0028640B" w:rsidRDefault="0028640B" w:rsidP="0028640B">
            <w:pPr>
              <w:spacing w:line="276" w:lineRule="auto"/>
              <w:rPr>
                <w:color w:val="000000" w:themeColor="text1"/>
              </w:rPr>
            </w:pPr>
            <w:r>
              <w:rPr>
                <w:color w:val="000000" w:themeColor="text1"/>
              </w:rPr>
              <w:t>-</w:t>
            </w:r>
          </w:p>
        </w:tc>
        <w:tc>
          <w:tcPr>
            <w:tcW w:w="504" w:type="pct"/>
          </w:tcPr>
          <w:p w:rsidR="00FF710F" w:rsidRPr="0028640B" w:rsidRDefault="00E87AA1" w:rsidP="0028640B">
            <w:pPr>
              <w:spacing w:line="276" w:lineRule="auto"/>
              <w:rPr>
                <w:color w:val="000000" w:themeColor="text1"/>
                <w:lang w:val="ru-RU"/>
              </w:rPr>
            </w:pPr>
            <w:r w:rsidRPr="0028640B">
              <w:rPr>
                <w:color w:val="000000" w:themeColor="text1"/>
              </w:rPr>
              <w:t>3</w:t>
            </w:r>
            <w:r w:rsidR="00FF710F" w:rsidRPr="0028640B">
              <w:rPr>
                <w:color w:val="000000" w:themeColor="text1"/>
              </w:rPr>
              <w:t>2</w:t>
            </w:r>
          </w:p>
        </w:tc>
      </w:tr>
      <w:tr w:rsidR="00A314BA" w:rsidRPr="0028640B" w:rsidTr="0028640B">
        <w:trPr>
          <w:trHeight w:val="255"/>
        </w:trPr>
        <w:tc>
          <w:tcPr>
            <w:tcW w:w="189" w:type="pct"/>
            <w:shd w:val="clear" w:color="auto" w:fill="auto"/>
          </w:tcPr>
          <w:p w:rsidR="00FF710F" w:rsidRPr="0028640B" w:rsidRDefault="00FF710F" w:rsidP="0028640B">
            <w:pPr>
              <w:spacing w:line="276" w:lineRule="auto"/>
              <w:jc w:val="center"/>
              <w:rPr>
                <w:color w:val="000000" w:themeColor="text1"/>
              </w:rPr>
            </w:pPr>
          </w:p>
        </w:tc>
        <w:tc>
          <w:tcPr>
            <w:tcW w:w="2091" w:type="pct"/>
          </w:tcPr>
          <w:p w:rsidR="00FF710F" w:rsidRPr="0028640B" w:rsidRDefault="00FF710F" w:rsidP="0028640B">
            <w:pPr>
              <w:spacing w:line="276" w:lineRule="auto"/>
              <w:jc w:val="both"/>
              <w:rPr>
                <w:color w:val="000000" w:themeColor="text1"/>
              </w:rPr>
            </w:pPr>
            <w:r w:rsidRPr="0028640B">
              <w:rPr>
                <w:color w:val="000000" w:themeColor="text1"/>
              </w:rPr>
              <w:t>Обсяг витрат на проведення навчально-тренувальних зборів з олімпійських видів спорту з підготовки  до обласних та всеукраїнських змагань</w:t>
            </w:r>
          </w:p>
        </w:tc>
        <w:tc>
          <w:tcPr>
            <w:tcW w:w="479" w:type="pct"/>
          </w:tcPr>
          <w:p w:rsidR="00FF710F" w:rsidRPr="0028640B" w:rsidRDefault="00FF710F" w:rsidP="0028640B">
            <w:pPr>
              <w:spacing w:line="276" w:lineRule="auto"/>
              <w:rPr>
                <w:color w:val="000000" w:themeColor="text1"/>
              </w:rPr>
            </w:pPr>
            <w:r w:rsidRPr="0028640B">
              <w:rPr>
                <w:color w:val="000000" w:themeColor="text1"/>
              </w:rPr>
              <w:t>грн</w:t>
            </w:r>
          </w:p>
          <w:p w:rsidR="00FF710F" w:rsidRPr="0028640B" w:rsidRDefault="00FF710F" w:rsidP="0028640B">
            <w:pPr>
              <w:spacing w:line="276" w:lineRule="auto"/>
              <w:rPr>
                <w:color w:val="000000" w:themeColor="text1"/>
              </w:rPr>
            </w:pPr>
          </w:p>
        </w:tc>
        <w:tc>
          <w:tcPr>
            <w:tcW w:w="613" w:type="pct"/>
          </w:tcPr>
          <w:p w:rsidR="00FF710F" w:rsidRPr="0028640B" w:rsidRDefault="00FF710F" w:rsidP="0028640B">
            <w:pPr>
              <w:spacing w:line="276" w:lineRule="auto"/>
              <w:rPr>
                <w:color w:val="000000" w:themeColor="text1"/>
              </w:rPr>
            </w:pPr>
            <w:r w:rsidRPr="0028640B">
              <w:rPr>
                <w:color w:val="000000" w:themeColor="text1"/>
              </w:rPr>
              <w:t>план</w:t>
            </w:r>
          </w:p>
        </w:tc>
        <w:tc>
          <w:tcPr>
            <w:tcW w:w="631" w:type="pct"/>
          </w:tcPr>
          <w:p w:rsidR="00FF710F" w:rsidRPr="0028640B" w:rsidRDefault="00E87AA1" w:rsidP="0028640B">
            <w:pPr>
              <w:spacing w:line="276" w:lineRule="auto"/>
              <w:rPr>
                <w:color w:val="000000" w:themeColor="text1"/>
              </w:rPr>
            </w:pPr>
            <w:r w:rsidRPr="0028640B">
              <w:rPr>
                <w:color w:val="000000" w:themeColor="text1"/>
              </w:rPr>
              <w:t>222400</w:t>
            </w:r>
          </w:p>
        </w:tc>
        <w:tc>
          <w:tcPr>
            <w:tcW w:w="493" w:type="pct"/>
          </w:tcPr>
          <w:p w:rsidR="00FF710F" w:rsidRPr="0028640B" w:rsidRDefault="0028640B" w:rsidP="0028640B">
            <w:pPr>
              <w:spacing w:line="276" w:lineRule="auto"/>
              <w:rPr>
                <w:color w:val="000000" w:themeColor="text1"/>
              </w:rPr>
            </w:pPr>
            <w:r>
              <w:rPr>
                <w:color w:val="000000" w:themeColor="text1"/>
              </w:rPr>
              <w:t>-</w:t>
            </w:r>
          </w:p>
        </w:tc>
        <w:tc>
          <w:tcPr>
            <w:tcW w:w="504" w:type="pct"/>
          </w:tcPr>
          <w:p w:rsidR="00FF710F" w:rsidRPr="0028640B" w:rsidRDefault="00E87AA1" w:rsidP="0028640B">
            <w:pPr>
              <w:spacing w:line="276" w:lineRule="auto"/>
              <w:rPr>
                <w:color w:val="000000" w:themeColor="text1"/>
              </w:rPr>
            </w:pPr>
            <w:r w:rsidRPr="0028640B">
              <w:rPr>
                <w:color w:val="000000" w:themeColor="text1"/>
              </w:rPr>
              <w:t>22240</w:t>
            </w:r>
            <w:r w:rsidR="00FF710F" w:rsidRPr="0028640B">
              <w:rPr>
                <w:color w:val="000000" w:themeColor="text1"/>
              </w:rPr>
              <w:t>0</w:t>
            </w:r>
          </w:p>
        </w:tc>
      </w:tr>
      <w:tr w:rsidR="00A314BA" w:rsidRPr="0028640B" w:rsidTr="0028640B">
        <w:trPr>
          <w:trHeight w:val="255"/>
        </w:trPr>
        <w:tc>
          <w:tcPr>
            <w:tcW w:w="189" w:type="pct"/>
            <w:shd w:val="clear" w:color="auto" w:fill="auto"/>
          </w:tcPr>
          <w:p w:rsidR="00FF710F" w:rsidRPr="0028640B" w:rsidRDefault="00FF710F" w:rsidP="0028640B">
            <w:pPr>
              <w:spacing w:line="276" w:lineRule="auto"/>
              <w:jc w:val="center"/>
              <w:rPr>
                <w:color w:val="000000" w:themeColor="text1"/>
              </w:rPr>
            </w:pPr>
            <w:r w:rsidRPr="0028640B">
              <w:rPr>
                <w:color w:val="000000" w:themeColor="text1"/>
              </w:rPr>
              <w:t>2</w:t>
            </w:r>
            <w:r w:rsidR="0028640B">
              <w:rPr>
                <w:color w:val="000000" w:themeColor="text1"/>
              </w:rPr>
              <w:t>.</w:t>
            </w:r>
          </w:p>
        </w:tc>
        <w:tc>
          <w:tcPr>
            <w:tcW w:w="2091" w:type="pct"/>
          </w:tcPr>
          <w:p w:rsidR="00FF710F" w:rsidRPr="0028640B" w:rsidRDefault="00FF710F" w:rsidP="0028640B">
            <w:pPr>
              <w:spacing w:line="276" w:lineRule="auto"/>
              <w:jc w:val="both"/>
              <w:rPr>
                <w:color w:val="000000" w:themeColor="text1"/>
              </w:rPr>
            </w:pPr>
            <w:r w:rsidRPr="0028640B">
              <w:rPr>
                <w:color w:val="000000" w:themeColor="text1"/>
              </w:rPr>
              <w:t>продукту</w:t>
            </w:r>
          </w:p>
        </w:tc>
        <w:tc>
          <w:tcPr>
            <w:tcW w:w="479" w:type="pct"/>
          </w:tcPr>
          <w:p w:rsidR="00FF710F" w:rsidRPr="0028640B" w:rsidRDefault="00FF710F" w:rsidP="0028640B">
            <w:pPr>
              <w:spacing w:line="276" w:lineRule="auto"/>
              <w:rPr>
                <w:color w:val="000000" w:themeColor="text1"/>
              </w:rPr>
            </w:pPr>
          </w:p>
        </w:tc>
        <w:tc>
          <w:tcPr>
            <w:tcW w:w="613" w:type="pct"/>
          </w:tcPr>
          <w:p w:rsidR="00FF710F" w:rsidRPr="0028640B" w:rsidRDefault="00FF710F" w:rsidP="0028640B">
            <w:pPr>
              <w:spacing w:line="276" w:lineRule="auto"/>
              <w:rPr>
                <w:color w:val="000000" w:themeColor="text1"/>
              </w:rPr>
            </w:pPr>
          </w:p>
        </w:tc>
        <w:tc>
          <w:tcPr>
            <w:tcW w:w="631" w:type="pct"/>
          </w:tcPr>
          <w:p w:rsidR="00FF710F" w:rsidRPr="0028640B" w:rsidRDefault="00FF710F" w:rsidP="0028640B">
            <w:pPr>
              <w:spacing w:line="276" w:lineRule="auto"/>
              <w:rPr>
                <w:color w:val="000000" w:themeColor="text1"/>
              </w:rPr>
            </w:pPr>
          </w:p>
        </w:tc>
        <w:tc>
          <w:tcPr>
            <w:tcW w:w="493" w:type="pct"/>
          </w:tcPr>
          <w:p w:rsidR="00FF710F" w:rsidRPr="0028640B" w:rsidRDefault="00FF710F" w:rsidP="0028640B">
            <w:pPr>
              <w:spacing w:line="276" w:lineRule="auto"/>
              <w:rPr>
                <w:color w:val="000000" w:themeColor="text1"/>
              </w:rPr>
            </w:pPr>
          </w:p>
        </w:tc>
        <w:tc>
          <w:tcPr>
            <w:tcW w:w="504" w:type="pct"/>
          </w:tcPr>
          <w:p w:rsidR="00FF710F" w:rsidRPr="0028640B" w:rsidRDefault="00FF710F" w:rsidP="0028640B">
            <w:pPr>
              <w:spacing w:line="276" w:lineRule="auto"/>
              <w:rPr>
                <w:color w:val="000000" w:themeColor="text1"/>
              </w:rPr>
            </w:pPr>
          </w:p>
        </w:tc>
      </w:tr>
      <w:tr w:rsidR="00A314BA" w:rsidRPr="0028640B" w:rsidTr="0028640B">
        <w:trPr>
          <w:trHeight w:val="983"/>
        </w:trPr>
        <w:tc>
          <w:tcPr>
            <w:tcW w:w="189" w:type="pct"/>
            <w:shd w:val="clear" w:color="auto" w:fill="auto"/>
          </w:tcPr>
          <w:p w:rsidR="00FF710F" w:rsidRPr="0028640B" w:rsidRDefault="00FF710F" w:rsidP="0028640B">
            <w:pPr>
              <w:spacing w:line="276" w:lineRule="auto"/>
              <w:jc w:val="center"/>
              <w:rPr>
                <w:color w:val="000000" w:themeColor="text1"/>
              </w:rPr>
            </w:pPr>
          </w:p>
        </w:tc>
        <w:tc>
          <w:tcPr>
            <w:tcW w:w="2091" w:type="pct"/>
          </w:tcPr>
          <w:p w:rsidR="00FF710F" w:rsidRPr="0028640B" w:rsidRDefault="00FF710F" w:rsidP="0028640B">
            <w:pPr>
              <w:spacing w:line="276" w:lineRule="auto"/>
              <w:jc w:val="both"/>
              <w:rPr>
                <w:color w:val="000000" w:themeColor="text1"/>
              </w:rPr>
            </w:pPr>
            <w:r w:rsidRPr="0028640B">
              <w:rPr>
                <w:color w:val="000000" w:themeColor="text1"/>
              </w:rPr>
              <w:t>Кількість людино-днів навчально-тренувальних зборів з олімпійських видів спорту з підготовки до обласних та всеукраїнських змагань</w:t>
            </w:r>
          </w:p>
        </w:tc>
        <w:tc>
          <w:tcPr>
            <w:tcW w:w="479" w:type="pct"/>
          </w:tcPr>
          <w:p w:rsidR="00FF710F" w:rsidRPr="0028640B" w:rsidRDefault="00FF710F" w:rsidP="0028640B">
            <w:pPr>
              <w:spacing w:line="276" w:lineRule="auto"/>
              <w:rPr>
                <w:color w:val="000000" w:themeColor="text1"/>
              </w:rPr>
            </w:pPr>
            <w:r w:rsidRPr="0028640B">
              <w:rPr>
                <w:color w:val="000000" w:themeColor="text1"/>
              </w:rPr>
              <w:t>шт.</w:t>
            </w:r>
          </w:p>
          <w:p w:rsidR="00FF710F" w:rsidRPr="0028640B" w:rsidRDefault="00FF710F" w:rsidP="0028640B">
            <w:pPr>
              <w:spacing w:line="276" w:lineRule="auto"/>
              <w:rPr>
                <w:color w:val="000000" w:themeColor="text1"/>
              </w:rPr>
            </w:pPr>
          </w:p>
        </w:tc>
        <w:tc>
          <w:tcPr>
            <w:tcW w:w="613" w:type="pct"/>
          </w:tcPr>
          <w:p w:rsidR="00FF710F" w:rsidRPr="0028640B" w:rsidRDefault="00FF710F" w:rsidP="0028640B">
            <w:pPr>
              <w:spacing w:line="276" w:lineRule="auto"/>
              <w:rPr>
                <w:color w:val="000000" w:themeColor="text1"/>
              </w:rPr>
            </w:pPr>
            <w:r w:rsidRPr="0028640B">
              <w:rPr>
                <w:color w:val="000000" w:themeColor="text1"/>
              </w:rPr>
              <w:t>план</w:t>
            </w:r>
          </w:p>
        </w:tc>
        <w:tc>
          <w:tcPr>
            <w:tcW w:w="631" w:type="pct"/>
          </w:tcPr>
          <w:p w:rsidR="00FF710F" w:rsidRPr="0028640B" w:rsidRDefault="00E87AA1" w:rsidP="0028640B">
            <w:pPr>
              <w:spacing w:line="276" w:lineRule="auto"/>
              <w:rPr>
                <w:color w:val="000000" w:themeColor="text1"/>
                <w:lang w:val="ru-RU"/>
              </w:rPr>
            </w:pPr>
            <w:r w:rsidRPr="0028640B">
              <w:rPr>
                <w:color w:val="000000" w:themeColor="text1"/>
              </w:rPr>
              <w:t>16</w:t>
            </w:r>
            <w:r w:rsidR="00FF710F" w:rsidRPr="0028640B">
              <w:rPr>
                <w:color w:val="000000" w:themeColor="text1"/>
              </w:rPr>
              <w:t>00</w:t>
            </w:r>
          </w:p>
        </w:tc>
        <w:tc>
          <w:tcPr>
            <w:tcW w:w="493" w:type="pct"/>
          </w:tcPr>
          <w:p w:rsidR="00FF710F" w:rsidRPr="0028640B" w:rsidRDefault="0028640B" w:rsidP="0028640B">
            <w:pPr>
              <w:spacing w:line="276" w:lineRule="auto"/>
              <w:rPr>
                <w:color w:val="000000" w:themeColor="text1"/>
              </w:rPr>
            </w:pPr>
            <w:r>
              <w:rPr>
                <w:color w:val="000000" w:themeColor="text1"/>
              </w:rPr>
              <w:t>-</w:t>
            </w:r>
          </w:p>
        </w:tc>
        <w:tc>
          <w:tcPr>
            <w:tcW w:w="504" w:type="pct"/>
          </w:tcPr>
          <w:p w:rsidR="00FF710F" w:rsidRPr="0028640B" w:rsidRDefault="00E87AA1" w:rsidP="0028640B">
            <w:pPr>
              <w:spacing w:line="276" w:lineRule="auto"/>
              <w:rPr>
                <w:color w:val="000000" w:themeColor="text1"/>
                <w:lang w:val="ru-RU"/>
              </w:rPr>
            </w:pPr>
            <w:r w:rsidRPr="0028640B">
              <w:rPr>
                <w:color w:val="000000" w:themeColor="text1"/>
              </w:rPr>
              <w:t>16</w:t>
            </w:r>
            <w:r w:rsidR="00FF710F" w:rsidRPr="0028640B">
              <w:rPr>
                <w:color w:val="000000" w:themeColor="text1"/>
              </w:rPr>
              <w:t>00</w:t>
            </w:r>
          </w:p>
        </w:tc>
      </w:tr>
      <w:tr w:rsidR="00A314BA" w:rsidRPr="0028640B" w:rsidTr="0028640B">
        <w:trPr>
          <w:trHeight w:val="983"/>
        </w:trPr>
        <w:tc>
          <w:tcPr>
            <w:tcW w:w="189" w:type="pct"/>
            <w:shd w:val="clear" w:color="auto" w:fill="auto"/>
          </w:tcPr>
          <w:p w:rsidR="00FF710F" w:rsidRPr="0028640B" w:rsidRDefault="00FF710F" w:rsidP="0028640B">
            <w:pPr>
              <w:spacing w:line="276" w:lineRule="auto"/>
              <w:jc w:val="center"/>
              <w:rPr>
                <w:color w:val="000000" w:themeColor="text1"/>
              </w:rPr>
            </w:pPr>
          </w:p>
        </w:tc>
        <w:tc>
          <w:tcPr>
            <w:tcW w:w="2091" w:type="pct"/>
          </w:tcPr>
          <w:p w:rsidR="00FF710F" w:rsidRPr="0028640B" w:rsidRDefault="00FF710F" w:rsidP="0028640B">
            <w:pPr>
              <w:spacing w:line="276" w:lineRule="auto"/>
              <w:jc w:val="both"/>
              <w:rPr>
                <w:color w:val="000000" w:themeColor="text1"/>
              </w:rPr>
            </w:pPr>
            <w:r w:rsidRPr="0028640B">
              <w:rPr>
                <w:color w:val="000000" w:themeColor="text1"/>
              </w:rPr>
              <w:t>Кількість спортсменів збірних команд міста, які братимуть участь у обласних та всеукраїнських змаганнях з олімпійських видів спорту</w:t>
            </w:r>
          </w:p>
        </w:tc>
        <w:tc>
          <w:tcPr>
            <w:tcW w:w="479" w:type="pct"/>
          </w:tcPr>
          <w:p w:rsidR="00FF710F" w:rsidRPr="0028640B" w:rsidRDefault="00FF710F" w:rsidP="0028640B">
            <w:pPr>
              <w:spacing w:line="276" w:lineRule="auto"/>
              <w:rPr>
                <w:color w:val="000000" w:themeColor="text1"/>
              </w:rPr>
            </w:pPr>
          </w:p>
        </w:tc>
        <w:tc>
          <w:tcPr>
            <w:tcW w:w="613" w:type="pct"/>
          </w:tcPr>
          <w:p w:rsidR="00FF710F" w:rsidRPr="0028640B" w:rsidRDefault="00FF710F" w:rsidP="0028640B">
            <w:pPr>
              <w:spacing w:line="276" w:lineRule="auto"/>
              <w:rPr>
                <w:color w:val="000000" w:themeColor="text1"/>
              </w:rPr>
            </w:pPr>
          </w:p>
        </w:tc>
        <w:tc>
          <w:tcPr>
            <w:tcW w:w="631" w:type="pct"/>
          </w:tcPr>
          <w:p w:rsidR="00FF710F" w:rsidRPr="0028640B" w:rsidRDefault="00732CD8" w:rsidP="0028640B">
            <w:pPr>
              <w:spacing w:line="276" w:lineRule="auto"/>
              <w:rPr>
                <w:color w:val="000000" w:themeColor="text1"/>
              </w:rPr>
            </w:pPr>
            <w:r w:rsidRPr="0028640B">
              <w:rPr>
                <w:color w:val="000000" w:themeColor="text1"/>
              </w:rPr>
              <w:t>10</w:t>
            </w:r>
            <w:r w:rsidR="00FF710F" w:rsidRPr="0028640B">
              <w:rPr>
                <w:color w:val="000000" w:themeColor="text1"/>
              </w:rPr>
              <w:t>00</w:t>
            </w:r>
          </w:p>
        </w:tc>
        <w:tc>
          <w:tcPr>
            <w:tcW w:w="493" w:type="pct"/>
          </w:tcPr>
          <w:p w:rsidR="00FF710F" w:rsidRPr="0028640B" w:rsidRDefault="0028640B" w:rsidP="0028640B">
            <w:pPr>
              <w:spacing w:line="276" w:lineRule="auto"/>
              <w:rPr>
                <w:color w:val="000000" w:themeColor="text1"/>
              </w:rPr>
            </w:pPr>
            <w:r>
              <w:rPr>
                <w:color w:val="000000" w:themeColor="text1"/>
              </w:rPr>
              <w:t>-</w:t>
            </w:r>
          </w:p>
        </w:tc>
        <w:tc>
          <w:tcPr>
            <w:tcW w:w="504" w:type="pct"/>
          </w:tcPr>
          <w:p w:rsidR="00FF710F" w:rsidRPr="0028640B" w:rsidRDefault="00732CD8" w:rsidP="0028640B">
            <w:pPr>
              <w:spacing w:line="276" w:lineRule="auto"/>
              <w:rPr>
                <w:color w:val="000000" w:themeColor="text1"/>
              </w:rPr>
            </w:pPr>
            <w:r w:rsidRPr="0028640B">
              <w:rPr>
                <w:color w:val="000000" w:themeColor="text1"/>
              </w:rPr>
              <w:t>10</w:t>
            </w:r>
            <w:r w:rsidR="00FF710F" w:rsidRPr="0028640B">
              <w:rPr>
                <w:color w:val="000000" w:themeColor="text1"/>
              </w:rPr>
              <w:t>00</w:t>
            </w:r>
          </w:p>
        </w:tc>
      </w:tr>
      <w:tr w:rsidR="00A314BA" w:rsidRPr="0028640B" w:rsidTr="0028640B">
        <w:trPr>
          <w:trHeight w:val="983"/>
        </w:trPr>
        <w:tc>
          <w:tcPr>
            <w:tcW w:w="189" w:type="pct"/>
            <w:shd w:val="clear" w:color="auto" w:fill="auto"/>
          </w:tcPr>
          <w:p w:rsidR="00A94490" w:rsidRPr="0028640B" w:rsidRDefault="00A94490" w:rsidP="0028640B">
            <w:pPr>
              <w:spacing w:line="276" w:lineRule="auto"/>
              <w:jc w:val="center"/>
              <w:rPr>
                <w:color w:val="000000" w:themeColor="text1"/>
              </w:rPr>
            </w:pPr>
          </w:p>
        </w:tc>
        <w:tc>
          <w:tcPr>
            <w:tcW w:w="2091" w:type="pct"/>
          </w:tcPr>
          <w:p w:rsidR="00A94490" w:rsidRDefault="00A94490" w:rsidP="0028640B">
            <w:pPr>
              <w:spacing w:line="276" w:lineRule="auto"/>
              <w:jc w:val="both"/>
              <w:rPr>
                <w:color w:val="000000" w:themeColor="text1"/>
              </w:rPr>
            </w:pPr>
            <w:r w:rsidRPr="0028640B">
              <w:rPr>
                <w:color w:val="000000" w:themeColor="text1"/>
              </w:rPr>
              <w:t xml:space="preserve">Кількість спортсменів, які братимуть участь у проведенні дитячих </w:t>
            </w:r>
            <w:proofErr w:type="spellStart"/>
            <w:r w:rsidRPr="0028640B">
              <w:rPr>
                <w:color w:val="000000" w:themeColor="text1"/>
              </w:rPr>
              <w:t>літньо</w:t>
            </w:r>
            <w:proofErr w:type="spellEnd"/>
            <w:r w:rsidRPr="0028640B">
              <w:rPr>
                <w:color w:val="000000" w:themeColor="text1"/>
              </w:rPr>
              <w:t>-оздоровчих зборів «Патріот України»</w:t>
            </w: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Pr="0028640B" w:rsidRDefault="0028640B" w:rsidP="0028640B">
            <w:pPr>
              <w:spacing w:line="276" w:lineRule="auto"/>
              <w:jc w:val="both"/>
              <w:rPr>
                <w:color w:val="000000" w:themeColor="text1"/>
              </w:rPr>
            </w:pPr>
          </w:p>
        </w:tc>
        <w:tc>
          <w:tcPr>
            <w:tcW w:w="479" w:type="pct"/>
          </w:tcPr>
          <w:p w:rsidR="00A94490" w:rsidRPr="0028640B" w:rsidRDefault="00A94490" w:rsidP="0028640B">
            <w:pPr>
              <w:spacing w:line="276" w:lineRule="auto"/>
              <w:rPr>
                <w:color w:val="000000" w:themeColor="text1"/>
              </w:rPr>
            </w:pPr>
            <w:r w:rsidRPr="0028640B">
              <w:rPr>
                <w:color w:val="000000" w:themeColor="text1"/>
              </w:rPr>
              <w:t>осіб</w:t>
            </w:r>
          </w:p>
        </w:tc>
        <w:tc>
          <w:tcPr>
            <w:tcW w:w="613" w:type="pct"/>
          </w:tcPr>
          <w:p w:rsidR="00A94490" w:rsidRPr="0028640B" w:rsidRDefault="00A94490" w:rsidP="0028640B">
            <w:pPr>
              <w:spacing w:line="276" w:lineRule="auto"/>
              <w:rPr>
                <w:color w:val="000000" w:themeColor="text1"/>
              </w:rPr>
            </w:pPr>
            <w:r w:rsidRPr="0028640B">
              <w:rPr>
                <w:color w:val="000000" w:themeColor="text1"/>
              </w:rPr>
              <w:t>план</w:t>
            </w:r>
          </w:p>
        </w:tc>
        <w:tc>
          <w:tcPr>
            <w:tcW w:w="631" w:type="pct"/>
          </w:tcPr>
          <w:p w:rsidR="00A94490" w:rsidRPr="0028640B" w:rsidRDefault="00A94490" w:rsidP="0028640B">
            <w:pPr>
              <w:spacing w:line="276" w:lineRule="auto"/>
              <w:rPr>
                <w:color w:val="000000" w:themeColor="text1"/>
              </w:rPr>
            </w:pPr>
            <w:r w:rsidRPr="0028640B">
              <w:rPr>
                <w:color w:val="000000" w:themeColor="text1"/>
              </w:rPr>
              <w:t>80</w:t>
            </w:r>
          </w:p>
        </w:tc>
        <w:tc>
          <w:tcPr>
            <w:tcW w:w="493" w:type="pct"/>
          </w:tcPr>
          <w:p w:rsidR="00A94490" w:rsidRPr="0028640B" w:rsidRDefault="0028640B" w:rsidP="0028640B">
            <w:pPr>
              <w:spacing w:line="276" w:lineRule="auto"/>
              <w:rPr>
                <w:color w:val="000000" w:themeColor="text1"/>
              </w:rPr>
            </w:pPr>
            <w:r>
              <w:rPr>
                <w:color w:val="000000" w:themeColor="text1"/>
              </w:rPr>
              <w:t>-</w:t>
            </w:r>
          </w:p>
        </w:tc>
        <w:tc>
          <w:tcPr>
            <w:tcW w:w="504" w:type="pct"/>
          </w:tcPr>
          <w:p w:rsidR="00A94490" w:rsidRPr="0028640B" w:rsidRDefault="00A94490" w:rsidP="0028640B">
            <w:pPr>
              <w:spacing w:line="276" w:lineRule="auto"/>
              <w:rPr>
                <w:color w:val="000000" w:themeColor="text1"/>
              </w:rPr>
            </w:pPr>
            <w:r w:rsidRPr="0028640B">
              <w:rPr>
                <w:color w:val="000000" w:themeColor="text1"/>
              </w:rPr>
              <w:t>80</w:t>
            </w:r>
          </w:p>
        </w:tc>
      </w:tr>
    </w:tbl>
    <w:p w:rsidR="0028640B" w:rsidRDefault="0028640B" w:rsidP="0028640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28640B" w:rsidRDefault="0028640B"/>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091"/>
        <w:gridCol w:w="1395"/>
        <w:gridCol w:w="1786"/>
        <w:gridCol w:w="1838"/>
        <w:gridCol w:w="1436"/>
        <w:gridCol w:w="1468"/>
      </w:tblGrid>
      <w:tr w:rsidR="0028640B" w:rsidRPr="0028640B" w:rsidTr="0028640B">
        <w:trPr>
          <w:trHeight w:val="296"/>
        </w:trPr>
        <w:tc>
          <w:tcPr>
            <w:tcW w:w="189" w:type="pct"/>
            <w:shd w:val="clear" w:color="auto" w:fill="auto"/>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1</w:t>
            </w:r>
          </w:p>
        </w:tc>
        <w:tc>
          <w:tcPr>
            <w:tcW w:w="2091"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2</w:t>
            </w:r>
          </w:p>
        </w:tc>
        <w:tc>
          <w:tcPr>
            <w:tcW w:w="479"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3</w:t>
            </w:r>
          </w:p>
        </w:tc>
        <w:tc>
          <w:tcPr>
            <w:tcW w:w="613"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4</w:t>
            </w:r>
          </w:p>
        </w:tc>
        <w:tc>
          <w:tcPr>
            <w:tcW w:w="631"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5</w:t>
            </w:r>
          </w:p>
        </w:tc>
        <w:tc>
          <w:tcPr>
            <w:tcW w:w="493"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6</w:t>
            </w:r>
          </w:p>
        </w:tc>
        <w:tc>
          <w:tcPr>
            <w:tcW w:w="504"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7</w:t>
            </w:r>
          </w:p>
        </w:tc>
      </w:tr>
      <w:tr w:rsidR="0028640B" w:rsidRPr="0028640B" w:rsidTr="0028640B">
        <w:trPr>
          <w:trHeight w:val="255"/>
        </w:trPr>
        <w:tc>
          <w:tcPr>
            <w:tcW w:w="189" w:type="pct"/>
            <w:shd w:val="clear" w:color="auto" w:fill="auto"/>
          </w:tcPr>
          <w:p w:rsidR="0028640B" w:rsidRPr="0028640B" w:rsidRDefault="0028640B" w:rsidP="0028640B">
            <w:pPr>
              <w:spacing w:line="276" w:lineRule="auto"/>
              <w:jc w:val="center"/>
              <w:rPr>
                <w:color w:val="000000" w:themeColor="text1"/>
              </w:rPr>
            </w:pPr>
            <w:r w:rsidRPr="0028640B">
              <w:rPr>
                <w:color w:val="000000" w:themeColor="text1"/>
              </w:rPr>
              <w:t>3</w:t>
            </w:r>
            <w:r>
              <w:rPr>
                <w:color w:val="000000" w:themeColor="text1"/>
              </w:rPr>
              <w:t>.</w:t>
            </w:r>
          </w:p>
        </w:tc>
        <w:tc>
          <w:tcPr>
            <w:tcW w:w="2091" w:type="pct"/>
          </w:tcPr>
          <w:p w:rsidR="0028640B" w:rsidRPr="0028640B" w:rsidRDefault="0028640B" w:rsidP="0028640B">
            <w:pPr>
              <w:spacing w:line="276" w:lineRule="auto"/>
              <w:jc w:val="both"/>
              <w:rPr>
                <w:color w:val="000000" w:themeColor="text1"/>
              </w:rPr>
            </w:pPr>
            <w:r w:rsidRPr="0028640B">
              <w:rPr>
                <w:color w:val="000000" w:themeColor="text1"/>
              </w:rPr>
              <w:t>ефективності</w:t>
            </w:r>
          </w:p>
        </w:tc>
        <w:tc>
          <w:tcPr>
            <w:tcW w:w="479" w:type="pct"/>
          </w:tcPr>
          <w:p w:rsidR="0028640B" w:rsidRPr="0028640B" w:rsidRDefault="0028640B" w:rsidP="0028640B">
            <w:pPr>
              <w:spacing w:line="276" w:lineRule="auto"/>
              <w:rPr>
                <w:color w:val="000000" w:themeColor="text1"/>
              </w:rPr>
            </w:pPr>
          </w:p>
        </w:tc>
        <w:tc>
          <w:tcPr>
            <w:tcW w:w="613" w:type="pct"/>
          </w:tcPr>
          <w:p w:rsidR="0028640B" w:rsidRPr="0028640B" w:rsidRDefault="0028640B" w:rsidP="0028640B">
            <w:pPr>
              <w:spacing w:line="276" w:lineRule="auto"/>
              <w:rPr>
                <w:color w:val="000000" w:themeColor="text1"/>
              </w:rPr>
            </w:pPr>
          </w:p>
        </w:tc>
        <w:tc>
          <w:tcPr>
            <w:tcW w:w="631" w:type="pct"/>
          </w:tcPr>
          <w:p w:rsidR="0028640B" w:rsidRPr="0028640B" w:rsidRDefault="0028640B" w:rsidP="0028640B">
            <w:pPr>
              <w:spacing w:line="276" w:lineRule="auto"/>
              <w:rPr>
                <w:color w:val="000000" w:themeColor="text1"/>
              </w:rPr>
            </w:pPr>
          </w:p>
        </w:tc>
        <w:tc>
          <w:tcPr>
            <w:tcW w:w="493" w:type="pct"/>
          </w:tcPr>
          <w:p w:rsidR="0028640B" w:rsidRPr="0028640B" w:rsidRDefault="0028640B" w:rsidP="0028640B">
            <w:pPr>
              <w:spacing w:line="276" w:lineRule="auto"/>
              <w:rPr>
                <w:color w:val="000000" w:themeColor="text1"/>
              </w:rPr>
            </w:pPr>
          </w:p>
        </w:tc>
        <w:tc>
          <w:tcPr>
            <w:tcW w:w="504" w:type="pct"/>
          </w:tcPr>
          <w:p w:rsidR="0028640B" w:rsidRPr="0028640B" w:rsidRDefault="0028640B" w:rsidP="0028640B">
            <w:pPr>
              <w:spacing w:line="276" w:lineRule="auto"/>
              <w:rPr>
                <w:color w:val="000000" w:themeColor="text1"/>
              </w:rPr>
            </w:pPr>
          </w:p>
        </w:tc>
      </w:tr>
      <w:tr w:rsidR="0028640B" w:rsidRPr="0028640B" w:rsidTr="0028640B">
        <w:trPr>
          <w:trHeight w:val="255"/>
        </w:trPr>
        <w:tc>
          <w:tcPr>
            <w:tcW w:w="189" w:type="pct"/>
            <w:shd w:val="clear" w:color="auto" w:fill="auto"/>
          </w:tcPr>
          <w:p w:rsidR="0028640B" w:rsidRPr="0028640B" w:rsidRDefault="0028640B" w:rsidP="0028640B">
            <w:pPr>
              <w:spacing w:line="276" w:lineRule="auto"/>
              <w:jc w:val="center"/>
              <w:rPr>
                <w:color w:val="000000" w:themeColor="text1"/>
              </w:rPr>
            </w:pPr>
          </w:p>
        </w:tc>
        <w:tc>
          <w:tcPr>
            <w:tcW w:w="2091" w:type="pct"/>
          </w:tcPr>
          <w:p w:rsidR="0028640B" w:rsidRPr="0028640B" w:rsidRDefault="0028640B" w:rsidP="0028640B">
            <w:pPr>
              <w:spacing w:line="276" w:lineRule="auto"/>
              <w:jc w:val="both"/>
              <w:rPr>
                <w:color w:val="000000" w:themeColor="text1"/>
              </w:rPr>
            </w:pPr>
            <w:r w:rsidRPr="0028640B">
              <w:rPr>
                <w:color w:val="000000" w:themeColor="text1"/>
              </w:rPr>
              <w:t>Середні витрати на 1 людино-день навчально-тренувальних зборів з олімпійських видів спорту до обласних та всеукраїнських змагань з олімпійських видів спорту</w:t>
            </w:r>
          </w:p>
        </w:tc>
        <w:tc>
          <w:tcPr>
            <w:tcW w:w="479" w:type="pct"/>
          </w:tcPr>
          <w:p w:rsidR="0028640B" w:rsidRPr="0028640B" w:rsidRDefault="0028640B" w:rsidP="0028640B">
            <w:pPr>
              <w:spacing w:line="276" w:lineRule="auto"/>
              <w:rPr>
                <w:color w:val="000000" w:themeColor="text1"/>
              </w:rPr>
            </w:pPr>
            <w:r w:rsidRPr="0028640B">
              <w:rPr>
                <w:color w:val="000000" w:themeColor="text1"/>
              </w:rPr>
              <w:t>грн</w:t>
            </w:r>
          </w:p>
          <w:p w:rsidR="0028640B" w:rsidRPr="0028640B" w:rsidRDefault="0028640B" w:rsidP="0028640B">
            <w:pPr>
              <w:spacing w:line="276" w:lineRule="auto"/>
              <w:rPr>
                <w:color w:val="000000" w:themeColor="text1"/>
              </w:rPr>
            </w:pPr>
          </w:p>
        </w:tc>
        <w:tc>
          <w:tcPr>
            <w:tcW w:w="613" w:type="pct"/>
          </w:tcPr>
          <w:p w:rsidR="0028640B" w:rsidRPr="0028640B" w:rsidRDefault="0028640B" w:rsidP="0028640B">
            <w:pPr>
              <w:spacing w:line="276" w:lineRule="auto"/>
              <w:rPr>
                <w:color w:val="000000" w:themeColor="text1"/>
              </w:rPr>
            </w:pPr>
            <w:r w:rsidRPr="0028640B">
              <w:rPr>
                <w:color w:val="000000" w:themeColor="text1"/>
              </w:rPr>
              <w:t>розрахунок</w:t>
            </w:r>
          </w:p>
        </w:tc>
        <w:tc>
          <w:tcPr>
            <w:tcW w:w="631" w:type="pct"/>
          </w:tcPr>
          <w:p w:rsidR="0028640B" w:rsidRPr="0028640B" w:rsidRDefault="0028640B" w:rsidP="0028640B">
            <w:pPr>
              <w:spacing w:line="276" w:lineRule="auto"/>
              <w:rPr>
                <w:color w:val="000000" w:themeColor="text1"/>
                <w:lang w:val="ru-RU"/>
              </w:rPr>
            </w:pPr>
            <w:r w:rsidRPr="0028640B">
              <w:rPr>
                <w:color w:val="000000" w:themeColor="text1"/>
                <w:lang w:val="ru-RU"/>
              </w:rPr>
              <w:t>139</w:t>
            </w:r>
          </w:p>
        </w:tc>
        <w:tc>
          <w:tcPr>
            <w:tcW w:w="493" w:type="pct"/>
          </w:tcPr>
          <w:p w:rsidR="0028640B" w:rsidRPr="0028640B" w:rsidRDefault="0028640B" w:rsidP="0028640B">
            <w:pPr>
              <w:spacing w:line="276" w:lineRule="auto"/>
              <w:rPr>
                <w:color w:val="000000" w:themeColor="text1"/>
              </w:rPr>
            </w:pPr>
            <w:r>
              <w:rPr>
                <w:color w:val="000000" w:themeColor="text1"/>
              </w:rPr>
              <w:t>-</w:t>
            </w:r>
          </w:p>
        </w:tc>
        <w:tc>
          <w:tcPr>
            <w:tcW w:w="504" w:type="pct"/>
          </w:tcPr>
          <w:p w:rsidR="0028640B" w:rsidRPr="0028640B" w:rsidRDefault="0028640B" w:rsidP="0028640B">
            <w:pPr>
              <w:spacing w:line="276" w:lineRule="auto"/>
              <w:rPr>
                <w:color w:val="000000" w:themeColor="text1"/>
                <w:lang w:val="ru-RU"/>
              </w:rPr>
            </w:pPr>
            <w:r w:rsidRPr="0028640B">
              <w:rPr>
                <w:color w:val="000000" w:themeColor="text1"/>
                <w:lang w:val="ru-RU"/>
              </w:rPr>
              <w:t>139</w:t>
            </w: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Середні витрати на проїзд одного спортсмена з</w:t>
            </w:r>
            <w:r w:rsidR="00E52007" w:rsidRPr="0028640B">
              <w:rPr>
                <w:color w:val="000000" w:themeColor="text1"/>
              </w:rPr>
              <w:t>бірних команд міста для участі в</w:t>
            </w:r>
            <w:r w:rsidRPr="0028640B">
              <w:rPr>
                <w:color w:val="000000" w:themeColor="text1"/>
              </w:rPr>
              <w:t xml:space="preserve"> обласних та всеукраїнських змаганнях з олімпійських видів спорту</w:t>
            </w:r>
          </w:p>
        </w:tc>
        <w:tc>
          <w:tcPr>
            <w:tcW w:w="479" w:type="pct"/>
          </w:tcPr>
          <w:p w:rsidR="00582DA7" w:rsidRPr="0028640B" w:rsidRDefault="00582DA7" w:rsidP="0028640B">
            <w:pPr>
              <w:spacing w:line="276" w:lineRule="auto"/>
              <w:rPr>
                <w:color w:val="000000" w:themeColor="text1"/>
              </w:rPr>
            </w:pPr>
            <w:r w:rsidRPr="0028640B">
              <w:rPr>
                <w:color w:val="000000" w:themeColor="text1"/>
              </w:rPr>
              <w:t>грн</w:t>
            </w:r>
          </w:p>
        </w:tc>
        <w:tc>
          <w:tcPr>
            <w:tcW w:w="613" w:type="pct"/>
          </w:tcPr>
          <w:p w:rsidR="00582DA7" w:rsidRPr="0028640B" w:rsidRDefault="00582DA7" w:rsidP="0028640B">
            <w:pPr>
              <w:spacing w:line="276" w:lineRule="auto"/>
              <w:rPr>
                <w:color w:val="000000" w:themeColor="text1"/>
              </w:rPr>
            </w:pPr>
            <w:r w:rsidRPr="0028640B">
              <w:rPr>
                <w:color w:val="000000" w:themeColor="text1"/>
              </w:rPr>
              <w:t>розрахунок</w:t>
            </w:r>
          </w:p>
        </w:tc>
        <w:tc>
          <w:tcPr>
            <w:tcW w:w="631" w:type="pct"/>
            <w:vAlign w:val="center"/>
          </w:tcPr>
          <w:p w:rsidR="00582DA7" w:rsidRPr="0028640B" w:rsidRDefault="00732CD8" w:rsidP="0028640B">
            <w:pPr>
              <w:spacing w:line="276" w:lineRule="auto"/>
              <w:rPr>
                <w:color w:val="000000" w:themeColor="text1"/>
                <w:lang w:val="ru-RU"/>
              </w:rPr>
            </w:pPr>
            <w:r w:rsidRPr="0028640B">
              <w:rPr>
                <w:color w:val="000000" w:themeColor="text1"/>
                <w:lang w:val="ru-RU"/>
              </w:rPr>
              <w:t>10</w:t>
            </w:r>
            <w:r w:rsidR="00582DA7" w:rsidRPr="0028640B">
              <w:rPr>
                <w:color w:val="000000" w:themeColor="text1"/>
                <w:lang w:val="ru-RU"/>
              </w:rPr>
              <w:t>0</w:t>
            </w:r>
          </w:p>
        </w:tc>
        <w:tc>
          <w:tcPr>
            <w:tcW w:w="493" w:type="pct"/>
          </w:tcPr>
          <w:p w:rsidR="00582DA7" w:rsidRPr="0028640B" w:rsidRDefault="0028640B" w:rsidP="0028640B">
            <w:pPr>
              <w:spacing w:line="276" w:lineRule="auto"/>
              <w:rPr>
                <w:color w:val="000000" w:themeColor="text1"/>
              </w:rPr>
            </w:pPr>
            <w:r>
              <w:rPr>
                <w:color w:val="000000" w:themeColor="text1"/>
              </w:rPr>
              <w:t>-</w:t>
            </w:r>
          </w:p>
        </w:tc>
        <w:tc>
          <w:tcPr>
            <w:tcW w:w="504" w:type="pct"/>
            <w:vAlign w:val="center"/>
          </w:tcPr>
          <w:p w:rsidR="00582DA7" w:rsidRPr="0028640B" w:rsidRDefault="00732CD8" w:rsidP="0028640B">
            <w:pPr>
              <w:spacing w:line="276" w:lineRule="auto"/>
              <w:rPr>
                <w:color w:val="000000" w:themeColor="text1"/>
                <w:lang w:val="ru-RU"/>
              </w:rPr>
            </w:pPr>
            <w:r w:rsidRPr="0028640B">
              <w:rPr>
                <w:color w:val="000000" w:themeColor="text1"/>
                <w:lang w:val="ru-RU"/>
              </w:rPr>
              <w:t>10</w:t>
            </w:r>
            <w:r w:rsidR="00582DA7" w:rsidRPr="0028640B">
              <w:rPr>
                <w:color w:val="000000" w:themeColor="text1"/>
                <w:lang w:val="ru-RU"/>
              </w:rPr>
              <w:t>0</w:t>
            </w: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 xml:space="preserve">Середні витрати на проведення дитячих </w:t>
            </w:r>
            <w:proofErr w:type="spellStart"/>
            <w:r w:rsidRPr="0028640B">
              <w:rPr>
                <w:color w:val="000000" w:themeColor="text1"/>
              </w:rPr>
              <w:t>літньо</w:t>
            </w:r>
            <w:proofErr w:type="spellEnd"/>
            <w:r w:rsidRPr="0028640B">
              <w:rPr>
                <w:color w:val="000000" w:themeColor="text1"/>
              </w:rPr>
              <w:t>-оздоровчих зборів «Патріот України»</w:t>
            </w:r>
          </w:p>
        </w:tc>
        <w:tc>
          <w:tcPr>
            <w:tcW w:w="479" w:type="pct"/>
          </w:tcPr>
          <w:p w:rsidR="00582DA7" w:rsidRPr="0028640B" w:rsidRDefault="00582DA7" w:rsidP="0028640B">
            <w:pPr>
              <w:spacing w:line="276" w:lineRule="auto"/>
              <w:rPr>
                <w:color w:val="000000" w:themeColor="text1"/>
              </w:rPr>
            </w:pPr>
            <w:r w:rsidRPr="0028640B">
              <w:rPr>
                <w:color w:val="000000" w:themeColor="text1"/>
              </w:rPr>
              <w:t>грн</w:t>
            </w:r>
          </w:p>
        </w:tc>
        <w:tc>
          <w:tcPr>
            <w:tcW w:w="613" w:type="pct"/>
          </w:tcPr>
          <w:p w:rsidR="00582DA7" w:rsidRPr="0028640B" w:rsidRDefault="00582DA7" w:rsidP="0028640B">
            <w:pPr>
              <w:spacing w:line="276" w:lineRule="auto"/>
              <w:rPr>
                <w:color w:val="000000" w:themeColor="text1"/>
              </w:rPr>
            </w:pPr>
            <w:r w:rsidRPr="0028640B">
              <w:rPr>
                <w:color w:val="000000" w:themeColor="text1"/>
              </w:rPr>
              <w:t>розрахунок</w:t>
            </w:r>
          </w:p>
        </w:tc>
        <w:tc>
          <w:tcPr>
            <w:tcW w:w="631" w:type="pct"/>
          </w:tcPr>
          <w:p w:rsidR="00582DA7" w:rsidRPr="0028640B" w:rsidRDefault="00582DA7" w:rsidP="0028640B">
            <w:pPr>
              <w:spacing w:line="276" w:lineRule="auto"/>
              <w:rPr>
                <w:color w:val="000000" w:themeColor="text1"/>
              </w:rPr>
            </w:pPr>
            <w:r w:rsidRPr="0028640B">
              <w:rPr>
                <w:color w:val="000000" w:themeColor="text1"/>
              </w:rPr>
              <w:t>2121</w:t>
            </w:r>
          </w:p>
        </w:tc>
        <w:tc>
          <w:tcPr>
            <w:tcW w:w="493" w:type="pct"/>
          </w:tcPr>
          <w:p w:rsidR="00582DA7" w:rsidRPr="0028640B" w:rsidRDefault="0028640B" w:rsidP="0028640B">
            <w:pPr>
              <w:spacing w:line="276" w:lineRule="auto"/>
              <w:rPr>
                <w:color w:val="000000" w:themeColor="text1"/>
              </w:rPr>
            </w:pPr>
            <w:r>
              <w:rPr>
                <w:color w:val="000000" w:themeColor="text1"/>
              </w:rPr>
              <w:t>-</w:t>
            </w:r>
          </w:p>
        </w:tc>
        <w:tc>
          <w:tcPr>
            <w:tcW w:w="504" w:type="pct"/>
          </w:tcPr>
          <w:p w:rsidR="00582DA7" w:rsidRPr="0028640B" w:rsidRDefault="00582DA7" w:rsidP="0028640B">
            <w:pPr>
              <w:spacing w:line="276" w:lineRule="auto"/>
              <w:rPr>
                <w:color w:val="000000" w:themeColor="text1"/>
              </w:rPr>
            </w:pPr>
            <w:r w:rsidRPr="0028640B">
              <w:rPr>
                <w:color w:val="000000" w:themeColor="text1"/>
              </w:rPr>
              <w:t>2121</w:t>
            </w: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Організація і проведення міських змагань з олімпійських видів спорту</w:t>
            </w:r>
          </w:p>
        </w:tc>
        <w:tc>
          <w:tcPr>
            <w:tcW w:w="479" w:type="pct"/>
          </w:tcPr>
          <w:p w:rsidR="00582DA7" w:rsidRPr="0028640B" w:rsidRDefault="00582DA7" w:rsidP="0028640B">
            <w:pPr>
              <w:spacing w:line="276" w:lineRule="auto"/>
              <w:rPr>
                <w:color w:val="000000" w:themeColor="text1"/>
              </w:rPr>
            </w:pPr>
          </w:p>
        </w:tc>
        <w:tc>
          <w:tcPr>
            <w:tcW w:w="613" w:type="pct"/>
          </w:tcPr>
          <w:p w:rsidR="00582DA7" w:rsidRPr="0028640B" w:rsidRDefault="00582DA7" w:rsidP="0028640B">
            <w:pPr>
              <w:spacing w:line="276" w:lineRule="auto"/>
              <w:rPr>
                <w:color w:val="000000" w:themeColor="text1"/>
              </w:rPr>
            </w:pPr>
          </w:p>
        </w:tc>
        <w:tc>
          <w:tcPr>
            <w:tcW w:w="631" w:type="pct"/>
          </w:tcPr>
          <w:p w:rsidR="00582DA7" w:rsidRPr="0028640B" w:rsidRDefault="00582DA7" w:rsidP="0028640B">
            <w:pPr>
              <w:spacing w:line="276" w:lineRule="auto"/>
              <w:rPr>
                <w:color w:val="000000" w:themeColor="text1"/>
              </w:rPr>
            </w:pPr>
          </w:p>
        </w:tc>
        <w:tc>
          <w:tcPr>
            <w:tcW w:w="493" w:type="pct"/>
          </w:tcPr>
          <w:p w:rsidR="00582DA7" w:rsidRPr="0028640B" w:rsidRDefault="00582DA7" w:rsidP="0028640B">
            <w:pPr>
              <w:spacing w:line="276" w:lineRule="auto"/>
              <w:rPr>
                <w:color w:val="000000" w:themeColor="text1"/>
              </w:rPr>
            </w:pPr>
          </w:p>
        </w:tc>
        <w:tc>
          <w:tcPr>
            <w:tcW w:w="504" w:type="pct"/>
          </w:tcPr>
          <w:p w:rsidR="00582DA7" w:rsidRPr="0028640B" w:rsidRDefault="00582DA7" w:rsidP="0028640B">
            <w:pPr>
              <w:spacing w:line="276" w:lineRule="auto"/>
              <w:rPr>
                <w:color w:val="000000" w:themeColor="text1"/>
              </w:rPr>
            </w:pP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r w:rsidRPr="0028640B">
              <w:rPr>
                <w:color w:val="000000" w:themeColor="text1"/>
              </w:rPr>
              <w:t>1</w:t>
            </w:r>
            <w:r w:rsidR="0028640B">
              <w:rPr>
                <w:color w:val="000000" w:themeColor="text1"/>
              </w:rPr>
              <w:t>.</w:t>
            </w: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затрат</w:t>
            </w:r>
          </w:p>
        </w:tc>
        <w:tc>
          <w:tcPr>
            <w:tcW w:w="479" w:type="pct"/>
          </w:tcPr>
          <w:p w:rsidR="00582DA7" w:rsidRPr="0028640B" w:rsidRDefault="00582DA7" w:rsidP="0028640B">
            <w:pPr>
              <w:spacing w:line="276" w:lineRule="auto"/>
              <w:rPr>
                <w:color w:val="000000" w:themeColor="text1"/>
              </w:rPr>
            </w:pPr>
          </w:p>
        </w:tc>
        <w:tc>
          <w:tcPr>
            <w:tcW w:w="613" w:type="pct"/>
          </w:tcPr>
          <w:p w:rsidR="00582DA7" w:rsidRPr="0028640B" w:rsidRDefault="00582DA7" w:rsidP="0028640B">
            <w:pPr>
              <w:spacing w:line="276" w:lineRule="auto"/>
              <w:rPr>
                <w:color w:val="000000" w:themeColor="text1"/>
              </w:rPr>
            </w:pPr>
          </w:p>
        </w:tc>
        <w:tc>
          <w:tcPr>
            <w:tcW w:w="631" w:type="pct"/>
          </w:tcPr>
          <w:p w:rsidR="00582DA7" w:rsidRPr="0028640B" w:rsidRDefault="00582DA7" w:rsidP="0028640B">
            <w:pPr>
              <w:spacing w:line="276" w:lineRule="auto"/>
              <w:rPr>
                <w:color w:val="000000" w:themeColor="text1"/>
              </w:rPr>
            </w:pPr>
          </w:p>
        </w:tc>
        <w:tc>
          <w:tcPr>
            <w:tcW w:w="493" w:type="pct"/>
          </w:tcPr>
          <w:p w:rsidR="00582DA7" w:rsidRPr="0028640B" w:rsidRDefault="00582DA7" w:rsidP="0028640B">
            <w:pPr>
              <w:spacing w:line="276" w:lineRule="auto"/>
              <w:rPr>
                <w:color w:val="000000" w:themeColor="text1"/>
              </w:rPr>
            </w:pPr>
          </w:p>
        </w:tc>
        <w:tc>
          <w:tcPr>
            <w:tcW w:w="504" w:type="pct"/>
          </w:tcPr>
          <w:p w:rsidR="00582DA7" w:rsidRPr="0028640B" w:rsidRDefault="00582DA7" w:rsidP="0028640B">
            <w:pPr>
              <w:spacing w:line="276" w:lineRule="auto"/>
              <w:rPr>
                <w:color w:val="000000" w:themeColor="text1"/>
              </w:rPr>
            </w:pP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Кількість міських змагань з олімпійських видів спорту</w:t>
            </w:r>
          </w:p>
        </w:tc>
        <w:tc>
          <w:tcPr>
            <w:tcW w:w="479" w:type="pct"/>
          </w:tcPr>
          <w:p w:rsidR="00582DA7" w:rsidRPr="0028640B" w:rsidRDefault="00582DA7" w:rsidP="0028640B">
            <w:pPr>
              <w:spacing w:line="276" w:lineRule="auto"/>
              <w:rPr>
                <w:color w:val="000000" w:themeColor="text1"/>
              </w:rPr>
            </w:pPr>
            <w:r w:rsidRPr="0028640B">
              <w:rPr>
                <w:color w:val="000000" w:themeColor="text1"/>
              </w:rPr>
              <w:t>од.</w:t>
            </w:r>
          </w:p>
          <w:p w:rsidR="00582DA7" w:rsidRPr="0028640B" w:rsidRDefault="00582DA7" w:rsidP="0028640B">
            <w:pPr>
              <w:spacing w:line="276" w:lineRule="auto"/>
              <w:rPr>
                <w:color w:val="000000" w:themeColor="text1"/>
              </w:rPr>
            </w:pPr>
          </w:p>
        </w:tc>
        <w:tc>
          <w:tcPr>
            <w:tcW w:w="613" w:type="pct"/>
          </w:tcPr>
          <w:p w:rsidR="00582DA7" w:rsidRPr="0028640B" w:rsidRDefault="00582DA7" w:rsidP="0028640B">
            <w:pPr>
              <w:spacing w:line="276" w:lineRule="auto"/>
              <w:rPr>
                <w:color w:val="000000" w:themeColor="text1"/>
              </w:rPr>
            </w:pPr>
            <w:r w:rsidRPr="0028640B">
              <w:rPr>
                <w:color w:val="000000" w:themeColor="text1"/>
              </w:rPr>
              <w:t>Календарний план</w:t>
            </w:r>
          </w:p>
        </w:tc>
        <w:tc>
          <w:tcPr>
            <w:tcW w:w="631" w:type="pct"/>
          </w:tcPr>
          <w:p w:rsidR="00582DA7" w:rsidRPr="0028640B" w:rsidRDefault="00582DA7" w:rsidP="0028640B">
            <w:pPr>
              <w:spacing w:line="276" w:lineRule="auto"/>
              <w:rPr>
                <w:color w:val="000000" w:themeColor="text1"/>
              </w:rPr>
            </w:pPr>
            <w:r w:rsidRPr="0028640B">
              <w:rPr>
                <w:color w:val="000000" w:themeColor="text1"/>
              </w:rPr>
              <w:t>5</w:t>
            </w:r>
            <w:r w:rsidR="00732CD8" w:rsidRPr="0028640B">
              <w:rPr>
                <w:color w:val="000000" w:themeColor="text1"/>
              </w:rPr>
              <w:t>0</w:t>
            </w:r>
          </w:p>
        </w:tc>
        <w:tc>
          <w:tcPr>
            <w:tcW w:w="493" w:type="pct"/>
          </w:tcPr>
          <w:p w:rsidR="00582DA7" w:rsidRPr="0028640B" w:rsidRDefault="0028640B" w:rsidP="0028640B">
            <w:pPr>
              <w:spacing w:line="276" w:lineRule="auto"/>
              <w:rPr>
                <w:color w:val="000000" w:themeColor="text1"/>
              </w:rPr>
            </w:pPr>
            <w:r>
              <w:rPr>
                <w:color w:val="000000" w:themeColor="text1"/>
              </w:rPr>
              <w:t>-</w:t>
            </w:r>
          </w:p>
        </w:tc>
        <w:tc>
          <w:tcPr>
            <w:tcW w:w="504" w:type="pct"/>
          </w:tcPr>
          <w:p w:rsidR="00582DA7" w:rsidRPr="0028640B" w:rsidRDefault="00582DA7" w:rsidP="0028640B">
            <w:pPr>
              <w:spacing w:line="276" w:lineRule="auto"/>
              <w:rPr>
                <w:color w:val="000000" w:themeColor="text1"/>
              </w:rPr>
            </w:pPr>
            <w:r w:rsidRPr="0028640B">
              <w:rPr>
                <w:color w:val="000000" w:themeColor="text1"/>
              </w:rPr>
              <w:t>5</w:t>
            </w:r>
            <w:r w:rsidR="00732CD8" w:rsidRPr="0028640B">
              <w:rPr>
                <w:color w:val="000000" w:themeColor="text1"/>
              </w:rPr>
              <w:t>0</w:t>
            </w: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r w:rsidRPr="0028640B">
              <w:rPr>
                <w:color w:val="000000" w:themeColor="text1"/>
              </w:rPr>
              <w:t>2</w:t>
            </w:r>
            <w:r w:rsidR="0028640B">
              <w:rPr>
                <w:color w:val="000000" w:themeColor="text1"/>
              </w:rPr>
              <w:t>.</w:t>
            </w:r>
          </w:p>
        </w:tc>
        <w:tc>
          <w:tcPr>
            <w:tcW w:w="2091" w:type="pct"/>
          </w:tcPr>
          <w:p w:rsidR="00582DA7" w:rsidRPr="0028640B" w:rsidRDefault="00582DA7" w:rsidP="0028640B">
            <w:pPr>
              <w:spacing w:line="276" w:lineRule="auto"/>
              <w:jc w:val="both"/>
              <w:rPr>
                <w:color w:val="000000" w:themeColor="text1"/>
              </w:rPr>
            </w:pPr>
            <w:r w:rsidRPr="0028640B">
              <w:rPr>
                <w:color w:val="000000" w:themeColor="text1"/>
              </w:rPr>
              <w:t>продукту</w:t>
            </w:r>
          </w:p>
        </w:tc>
        <w:tc>
          <w:tcPr>
            <w:tcW w:w="479" w:type="pct"/>
          </w:tcPr>
          <w:p w:rsidR="00582DA7" w:rsidRPr="0028640B" w:rsidRDefault="00582DA7" w:rsidP="0028640B">
            <w:pPr>
              <w:spacing w:line="276" w:lineRule="auto"/>
              <w:rPr>
                <w:color w:val="000000" w:themeColor="text1"/>
              </w:rPr>
            </w:pPr>
          </w:p>
        </w:tc>
        <w:tc>
          <w:tcPr>
            <w:tcW w:w="613" w:type="pct"/>
          </w:tcPr>
          <w:p w:rsidR="00582DA7" w:rsidRPr="0028640B" w:rsidRDefault="00582DA7" w:rsidP="0028640B">
            <w:pPr>
              <w:spacing w:line="276" w:lineRule="auto"/>
              <w:rPr>
                <w:color w:val="000000" w:themeColor="text1"/>
              </w:rPr>
            </w:pPr>
          </w:p>
        </w:tc>
        <w:tc>
          <w:tcPr>
            <w:tcW w:w="631" w:type="pct"/>
          </w:tcPr>
          <w:p w:rsidR="00582DA7" w:rsidRPr="0028640B" w:rsidRDefault="00582DA7" w:rsidP="0028640B">
            <w:pPr>
              <w:spacing w:line="276" w:lineRule="auto"/>
              <w:rPr>
                <w:color w:val="000000" w:themeColor="text1"/>
              </w:rPr>
            </w:pPr>
          </w:p>
        </w:tc>
        <w:tc>
          <w:tcPr>
            <w:tcW w:w="493" w:type="pct"/>
          </w:tcPr>
          <w:p w:rsidR="00582DA7" w:rsidRPr="0028640B" w:rsidRDefault="00582DA7" w:rsidP="0028640B">
            <w:pPr>
              <w:spacing w:line="276" w:lineRule="auto"/>
              <w:rPr>
                <w:color w:val="000000" w:themeColor="text1"/>
              </w:rPr>
            </w:pPr>
          </w:p>
        </w:tc>
        <w:tc>
          <w:tcPr>
            <w:tcW w:w="504" w:type="pct"/>
          </w:tcPr>
          <w:p w:rsidR="00582DA7" w:rsidRPr="0028640B" w:rsidRDefault="00582DA7" w:rsidP="0028640B">
            <w:pPr>
              <w:spacing w:line="276" w:lineRule="auto"/>
              <w:rPr>
                <w:color w:val="000000" w:themeColor="text1"/>
              </w:rPr>
            </w:pPr>
          </w:p>
        </w:tc>
      </w:tr>
      <w:tr w:rsidR="00A314BA" w:rsidRPr="0028640B" w:rsidTr="00AE1157">
        <w:trPr>
          <w:trHeight w:val="255"/>
        </w:trPr>
        <w:tc>
          <w:tcPr>
            <w:tcW w:w="189" w:type="pct"/>
            <w:shd w:val="clear" w:color="auto" w:fill="auto"/>
          </w:tcPr>
          <w:p w:rsidR="00582DA7" w:rsidRPr="0028640B" w:rsidRDefault="00582DA7" w:rsidP="0028640B">
            <w:pPr>
              <w:spacing w:line="276" w:lineRule="auto"/>
              <w:jc w:val="center"/>
              <w:rPr>
                <w:color w:val="000000" w:themeColor="text1"/>
              </w:rPr>
            </w:pPr>
          </w:p>
        </w:tc>
        <w:tc>
          <w:tcPr>
            <w:tcW w:w="2091" w:type="pct"/>
          </w:tcPr>
          <w:p w:rsidR="00582DA7" w:rsidRDefault="00582DA7" w:rsidP="0028640B">
            <w:pPr>
              <w:spacing w:line="276" w:lineRule="auto"/>
              <w:jc w:val="both"/>
              <w:rPr>
                <w:color w:val="000000" w:themeColor="text1"/>
              </w:rPr>
            </w:pPr>
            <w:r w:rsidRPr="0028640B">
              <w:rPr>
                <w:color w:val="000000" w:themeColor="text1"/>
              </w:rPr>
              <w:t>Кількість спортсменів, які братимуть участь у міських  змаганнях з олімпійських видів спорту</w:t>
            </w: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Default="0028640B" w:rsidP="0028640B">
            <w:pPr>
              <w:spacing w:line="276" w:lineRule="auto"/>
              <w:jc w:val="both"/>
              <w:rPr>
                <w:color w:val="000000" w:themeColor="text1"/>
              </w:rPr>
            </w:pPr>
          </w:p>
          <w:p w:rsidR="0028640B" w:rsidRPr="0028640B" w:rsidRDefault="0028640B" w:rsidP="0028640B">
            <w:pPr>
              <w:spacing w:line="276" w:lineRule="auto"/>
              <w:jc w:val="both"/>
              <w:rPr>
                <w:color w:val="000000" w:themeColor="text1"/>
              </w:rPr>
            </w:pPr>
          </w:p>
        </w:tc>
        <w:tc>
          <w:tcPr>
            <w:tcW w:w="479" w:type="pct"/>
          </w:tcPr>
          <w:p w:rsidR="00582DA7" w:rsidRPr="0028640B" w:rsidRDefault="00582DA7" w:rsidP="0028640B">
            <w:pPr>
              <w:spacing w:line="276" w:lineRule="auto"/>
              <w:rPr>
                <w:color w:val="000000" w:themeColor="text1"/>
              </w:rPr>
            </w:pPr>
            <w:r w:rsidRPr="0028640B">
              <w:rPr>
                <w:color w:val="000000" w:themeColor="text1"/>
              </w:rPr>
              <w:t>осіб</w:t>
            </w:r>
          </w:p>
          <w:p w:rsidR="00582DA7" w:rsidRPr="0028640B" w:rsidRDefault="00582DA7" w:rsidP="0028640B">
            <w:pPr>
              <w:spacing w:line="276" w:lineRule="auto"/>
              <w:rPr>
                <w:color w:val="000000" w:themeColor="text1"/>
              </w:rPr>
            </w:pPr>
          </w:p>
        </w:tc>
        <w:tc>
          <w:tcPr>
            <w:tcW w:w="613" w:type="pct"/>
          </w:tcPr>
          <w:p w:rsidR="00582DA7" w:rsidRPr="0028640B" w:rsidRDefault="00582DA7" w:rsidP="0028640B">
            <w:pPr>
              <w:spacing w:line="276" w:lineRule="auto"/>
              <w:rPr>
                <w:color w:val="000000" w:themeColor="text1"/>
              </w:rPr>
            </w:pPr>
            <w:r w:rsidRPr="0028640B">
              <w:rPr>
                <w:color w:val="000000" w:themeColor="text1"/>
              </w:rPr>
              <w:t>план</w:t>
            </w:r>
          </w:p>
        </w:tc>
        <w:tc>
          <w:tcPr>
            <w:tcW w:w="631" w:type="pct"/>
          </w:tcPr>
          <w:p w:rsidR="00582DA7" w:rsidRPr="0028640B" w:rsidRDefault="00732CD8" w:rsidP="0028640B">
            <w:pPr>
              <w:spacing w:line="276" w:lineRule="auto"/>
              <w:rPr>
                <w:color w:val="000000" w:themeColor="text1"/>
              </w:rPr>
            </w:pPr>
            <w:r w:rsidRPr="0028640B">
              <w:rPr>
                <w:color w:val="000000" w:themeColor="text1"/>
              </w:rPr>
              <w:t>25</w:t>
            </w:r>
            <w:r w:rsidR="00582DA7" w:rsidRPr="0028640B">
              <w:rPr>
                <w:color w:val="000000" w:themeColor="text1"/>
              </w:rPr>
              <w:t>00</w:t>
            </w:r>
          </w:p>
        </w:tc>
        <w:tc>
          <w:tcPr>
            <w:tcW w:w="493" w:type="pct"/>
          </w:tcPr>
          <w:p w:rsidR="00582DA7" w:rsidRPr="0028640B" w:rsidRDefault="0028640B" w:rsidP="0028640B">
            <w:pPr>
              <w:spacing w:line="276" w:lineRule="auto"/>
              <w:rPr>
                <w:color w:val="000000" w:themeColor="text1"/>
              </w:rPr>
            </w:pPr>
            <w:r>
              <w:rPr>
                <w:color w:val="000000" w:themeColor="text1"/>
              </w:rPr>
              <w:t>-</w:t>
            </w:r>
          </w:p>
        </w:tc>
        <w:tc>
          <w:tcPr>
            <w:tcW w:w="504" w:type="pct"/>
          </w:tcPr>
          <w:p w:rsidR="00582DA7" w:rsidRPr="0028640B" w:rsidRDefault="00732CD8" w:rsidP="0028640B">
            <w:pPr>
              <w:spacing w:line="276" w:lineRule="auto"/>
              <w:rPr>
                <w:color w:val="000000" w:themeColor="text1"/>
              </w:rPr>
            </w:pPr>
            <w:r w:rsidRPr="0028640B">
              <w:rPr>
                <w:color w:val="000000" w:themeColor="text1"/>
              </w:rPr>
              <w:t>25</w:t>
            </w:r>
            <w:r w:rsidR="00582DA7" w:rsidRPr="0028640B">
              <w:rPr>
                <w:color w:val="000000" w:themeColor="text1"/>
              </w:rPr>
              <w:t>00</w:t>
            </w:r>
          </w:p>
        </w:tc>
      </w:tr>
    </w:tbl>
    <w:p w:rsidR="0028640B" w:rsidRDefault="0028640B" w:rsidP="0028640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28640B" w:rsidRDefault="0028640B"/>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091"/>
        <w:gridCol w:w="1395"/>
        <w:gridCol w:w="1786"/>
        <w:gridCol w:w="1838"/>
        <w:gridCol w:w="1436"/>
        <w:gridCol w:w="1468"/>
      </w:tblGrid>
      <w:tr w:rsidR="0028640B" w:rsidRPr="0028640B" w:rsidTr="004D5249">
        <w:trPr>
          <w:trHeight w:val="255"/>
        </w:trPr>
        <w:tc>
          <w:tcPr>
            <w:tcW w:w="189" w:type="pct"/>
            <w:shd w:val="clear" w:color="auto" w:fill="auto"/>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1</w:t>
            </w:r>
          </w:p>
        </w:tc>
        <w:tc>
          <w:tcPr>
            <w:tcW w:w="2091"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2</w:t>
            </w:r>
          </w:p>
        </w:tc>
        <w:tc>
          <w:tcPr>
            <w:tcW w:w="479"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3</w:t>
            </w:r>
          </w:p>
        </w:tc>
        <w:tc>
          <w:tcPr>
            <w:tcW w:w="613"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4</w:t>
            </w:r>
          </w:p>
        </w:tc>
        <w:tc>
          <w:tcPr>
            <w:tcW w:w="631"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5</w:t>
            </w:r>
          </w:p>
        </w:tc>
        <w:tc>
          <w:tcPr>
            <w:tcW w:w="493"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6</w:t>
            </w:r>
          </w:p>
        </w:tc>
        <w:tc>
          <w:tcPr>
            <w:tcW w:w="504" w:type="pct"/>
            <w:vAlign w:val="center"/>
          </w:tcPr>
          <w:p w:rsidR="0028640B" w:rsidRPr="0028640B" w:rsidRDefault="0028640B" w:rsidP="0028640B">
            <w:pPr>
              <w:spacing w:line="276" w:lineRule="auto"/>
              <w:contextualSpacing/>
              <w:jc w:val="center"/>
              <w:rPr>
                <w:color w:val="000000" w:themeColor="text1"/>
              </w:rPr>
            </w:pPr>
            <w:r w:rsidRPr="0028640B">
              <w:rPr>
                <w:color w:val="000000" w:themeColor="text1"/>
              </w:rPr>
              <w:t>7</w:t>
            </w:r>
          </w:p>
        </w:tc>
      </w:tr>
      <w:tr w:rsidR="0028640B" w:rsidRPr="0028640B" w:rsidTr="00AE1157">
        <w:trPr>
          <w:trHeight w:val="255"/>
        </w:trPr>
        <w:tc>
          <w:tcPr>
            <w:tcW w:w="189" w:type="pct"/>
            <w:shd w:val="clear" w:color="auto" w:fill="auto"/>
          </w:tcPr>
          <w:p w:rsidR="0028640B" w:rsidRPr="0028640B" w:rsidRDefault="0028640B" w:rsidP="0028640B">
            <w:pPr>
              <w:spacing w:line="276" w:lineRule="auto"/>
              <w:jc w:val="center"/>
              <w:rPr>
                <w:color w:val="000000" w:themeColor="text1"/>
              </w:rPr>
            </w:pPr>
            <w:r w:rsidRPr="0028640B">
              <w:rPr>
                <w:color w:val="000000" w:themeColor="text1"/>
              </w:rPr>
              <w:t>3</w:t>
            </w:r>
            <w:r>
              <w:rPr>
                <w:color w:val="000000" w:themeColor="text1"/>
              </w:rPr>
              <w:t>.</w:t>
            </w:r>
          </w:p>
        </w:tc>
        <w:tc>
          <w:tcPr>
            <w:tcW w:w="2091" w:type="pct"/>
          </w:tcPr>
          <w:p w:rsidR="0028640B" w:rsidRPr="0028640B" w:rsidRDefault="0028640B" w:rsidP="0028640B">
            <w:pPr>
              <w:spacing w:line="276" w:lineRule="auto"/>
              <w:jc w:val="both"/>
              <w:rPr>
                <w:color w:val="000000" w:themeColor="text1"/>
              </w:rPr>
            </w:pPr>
            <w:r w:rsidRPr="0028640B">
              <w:rPr>
                <w:color w:val="000000" w:themeColor="text1"/>
              </w:rPr>
              <w:t>ефективності</w:t>
            </w:r>
          </w:p>
        </w:tc>
        <w:tc>
          <w:tcPr>
            <w:tcW w:w="479" w:type="pct"/>
          </w:tcPr>
          <w:p w:rsidR="0028640B" w:rsidRPr="0028640B" w:rsidRDefault="0028640B" w:rsidP="0028640B">
            <w:pPr>
              <w:spacing w:line="276" w:lineRule="auto"/>
              <w:rPr>
                <w:color w:val="000000" w:themeColor="text1"/>
              </w:rPr>
            </w:pPr>
          </w:p>
        </w:tc>
        <w:tc>
          <w:tcPr>
            <w:tcW w:w="613" w:type="pct"/>
          </w:tcPr>
          <w:p w:rsidR="0028640B" w:rsidRPr="0028640B" w:rsidRDefault="0028640B" w:rsidP="0028640B">
            <w:pPr>
              <w:spacing w:line="276" w:lineRule="auto"/>
              <w:rPr>
                <w:color w:val="000000" w:themeColor="text1"/>
              </w:rPr>
            </w:pPr>
          </w:p>
        </w:tc>
        <w:tc>
          <w:tcPr>
            <w:tcW w:w="631" w:type="pct"/>
          </w:tcPr>
          <w:p w:rsidR="0028640B" w:rsidRPr="0028640B" w:rsidRDefault="0028640B" w:rsidP="0028640B">
            <w:pPr>
              <w:spacing w:line="276" w:lineRule="auto"/>
              <w:rPr>
                <w:color w:val="000000" w:themeColor="text1"/>
              </w:rPr>
            </w:pPr>
          </w:p>
        </w:tc>
        <w:tc>
          <w:tcPr>
            <w:tcW w:w="493" w:type="pct"/>
          </w:tcPr>
          <w:p w:rsidR="0028640B" w:rsidRPr="0028640B" w:rsidRDefault="0028640B" w:rsidP="0028640B">
            <w:pPr>
              <w:spacing w:line="276" w:lineRule="auto"/>
              <w:rPr>
                <w:color w:val="000000" w:themeColor="text1"/>
              </w:rPr>
            </w:pPr>
          </w:p>
        </w:tc>
        <w:tc>
          <w:tcPr>
            <w:tcW w:w="504" w:type="pct"/>
          </w:tcPr>
          <w:p w:rsidR="0028640B" w:rsidRPr="0028640B" w:rsidRDefault="0028640B" w:rsidP="0028640B">
            <w:pPr>
              <w:spacing w:line="276" w:lineRule="auto"/>
              <w:rPr>
                <w:color w:val="000000" w:themeColor="text1"/>
              </w:rPr>
            </w:pPr>
          </w:p>
        </w:tc>
      </w:tr>
      <w:tr w:rsidR="0028640B" w:rsidRPr="0028640B" w:rsidTr="00AE1157">
        <w:trPr>
          <w:trHeight w:val="255"/>
        </w:trPr>
        <w:tc>
          <w:tcPr>
            <w:tcW w:w="189" w:type="pct"/>
            <w:shd w:val="clear" w:color="auto" w:fill="auto"/>
          </w:tcPr>
          <w:p w:rsidR="0028640B" w:rsidRPr="0028640B" w:rsidRDefault="0028640B" w:rsidP="0028640B">
            <w:pPr>
              <w:spacing w:line="276" w:lineRule="auto"/>
              <w:jc w:val="center"/>
              <w:rPr>
                <w:color w:val="000000" w:themeColor="text1"/>
              </w:rPr>
            </w:pPr>
          </w:p>
        </w:tc>
        <w:tc>
          <w:tcPr>
            <w:tcW w:w="2091" w:type="pct"/>
          </w:tcPr>
          <w:p w:rsidR="0028640B" w:rsidRPr="0028640B" w:rsidRDefault="0028640B" w:rsidP="0028640B">
            <w:pPr>
              <w:spacing w:line="276" w:lineRule="auto"/>
              <w:jc w:val="both"/>
              <w:rPr>
                <w:color w:val="000000" w:themeColor="text1"/>
              </w:rPr>
            </w:pPr>
            <w:r w:rsidRPr="0028640B">
              <w:rPr>
                <w:color w:val="000000" w:themeColor="text1"/>
              </w:rPr>
              <w:t>Середні витрати на 1 людино-день участі у  міських змаганнях з олімпійських видів спорту</w:t>
            </w:r>
          </w:p>
        </w:tc>
        <w:tc>
          <w:tcPr>
            <w:tcW w:w="479" w:type="pct"/>
          </w:tcPr>
          <w:p w:rsidR="0028640B" w:rsidRPr="0028640B" w:rsidRDefault="0028640B" w:rsidP="0028640B">
            <w:pPr>
              <w:spacing w:line="276" w:lineRule="auto"/>
              <w:rPr>
                <w:color w:val="000000" w:themeColor="text1"/>
              </w:rPr>
            </w:pPr>
            <w:r w:rsidRPr="0028640B">
              <w:rPr>
                <w:color w:val="000000" w:themeColor="text1"/>
              </w:rPr>
              <w:t>грн</w:t>
            </w:r>
          </w:p>
          <w:p w:rsidR="0028640B" w:rsidRPr="0028640B" w:rsidRDefault="0028640B" w:rsidP="0028640B">
            <w:pPr>
              <w:spacing w:line="276" w:lineRule="auto"/>
              <w:rPr>
                <w:color w:val="000000" w:themeColor="text1"/>
              </w:rPr>
            </w:pPr>
          </w:p>
        </w:tc>
        <w:tc>
          <w:tcPr>
            <w:tcW w:w="613" w:type="pct"/>
          </w:tcPr>
          <w:p w:rsidR="0028640B" w:rsidRPr="0028640B" w:rsidRDefault="0028640B" w:rsidP="0028640B">
            <w:pPr>
              <w:spacing w:line="276" w:lineRule="auto"/>
              <w:rPr>
                <w:color w:val="000000" w:themeColor="text1"/>
              </w:rPr>
            </w:pPr>
            <w:r w:rsidRPr="0028640B">
              <w:rPr>
                <w:color w:val="000000" w:themeColor="text1"/>
              </w:rPr>
              <w:t>розрахунок</w:t>
            </w:r>
          </w:p>
        </w:tc>
        <w:tc>
          <w:tcPr>
            <w:tcW w:w="631" w:type="pct"/>
          </w:tcPr>
          <w:p w:rsidR="0028640B" w:rsidRPr="0028640B" w:rsidRDefault="0028640B" w:rsidP="0028640B">
            <w:pPr>
              <w:spacing w:line="276" w:lineRule="auto"/>
              <w:rPr>
                <w:color w:val="000000" w:themeColor="text1"/>
              </w:rPr>
            </w:pPr>
            <w:r w:rsidRPr="0028640B">
              <w:rPr>
                <w:color w:val="000000" w:themeColor="text1"/>
              </w:rPr>
              <w:t>57,2</w:t>
            </w:r>
          </w:p>
        </w:tc>
        <w:tc>
          <w:tcPr>
            <w:tcW w:w="493" w:type="pct"/>
          </w:tcPr>
          <w:p w:rsidR="0028640B" w:rsidRPr="0028640B" w:rsidRDefault="0028640B" w:rsidP="0028640B">
            <w:pPr>
              <w:spacing w:line="276" w:lineRule="auto"/>
              <w:rPr>
                <w:color w:val="000000" w:themeColor="text1"/>
              </w:rPr>
            </w:pPr>
          </w:p>
        </w:tc>
        <w:tc>
          <w:tcPr>
            <w:tcW w:w="504" w:type="pct"/>
          </w:tcPr>
          <w:p w:rsidR="0028640B" w:rsidRPr="0028640B" w:rsidRDefault="0028640B" w:rsidP="0028640B">
            <w:pPr>
              <w:spacing w:line="276" w:lineRule="auto"/>
              <w:rPr>
                <w:color w:val="000000" w:themeColor="text1"/>
              </w:rPr>
            </w:pPr>
            <w:r w:rsidRPr="0028640B">
              <w:rPr>
                <w:color w:val="000000" w:themeColor="text1"/>
              </w:rPr>
              <w:t>57,2</w:t>
            </w:r>
          </w:p>
        </w:tc>
      </w:tr>
    </w:tbl>
    <w:p w:rsidR="00F56F89" w:rsidRDefault="00F56F89" w:rsidP="0028640B">
      <w:pPr>
        <w:spacing w:before="120" w:line="276" w:lineRule="auto"/>
        <w:jc w:val="both"/>
        <w:rPr>
          <w:color w:val="000000" w:themeColor="text1"/>
        </w:rPr>
      </w:pPr>
    </w:p>
    <w:p w:rsidR="0028640B" w:rsidRPr="0028640B" w:rsidRDefault="0028640B" w:rsidP="0028640B">
      <w:pPr>
        <w:spacing w:before="120" w:line="276" w:lineRule="auto"/>
        <w:jc w:val="both"/>
        <w:rPr>
          <w:color w:val="000000" w:themeColor="text1"/>
        </w:rPr>
      </w:pPr>
    </w:p>
    <w:p w:rsidR="00F56F89" w:rsidRPr="00A314BA" w:rsidRDefault="00F56F89" w:rsidP="0028640B">
      <w:pPr>
        <w:spacing w:line="276" w:lineRule="auto"/>
        <w:rPr>
          <w:b/>
          <w:color w:val="000000" w:themeColor="text1"/>
        </w:rPr>
      </w:pPr>
      <w:r w:rsidRPr="00A314BA">
        <w:rPr>
          <w:b/>
          <w:color w:val="000000" w:themeColor="text1"/>
        </w:rPr>
        <w:t xml:space="preserve">Міський голова </w:t>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rPr>
        <w:tab/>
      </w:r>
      <w:r w:rsidRPr="00A314BA">
        <w:rPr>
          <w:b/>
          <w:color w:val="000000" w:themeColor="text1"/>
          <w:lang w:val="ru-RU"/>
        </w:rPr>
        <w:t xml:space="preserve">      </w:t>
      </w:r>
      <w:r w:rsidRPr="00A314BA">
        <w:rPr>
          <w:b/>
          <w:color w:val="000000" w:themeColor="text1"/>
        </w:rPr>
        <w:t>Сергій САЛАТУН</w:t>
      </w:r>
    </w:p>
    <w:p w:rsidR="00F56F89" w:rsidRDefault="00F56F89" w:rsidP="0028640B">
      <w:pPr>
        <w:spacing w:line="276" w:lineRule="auto"/>
        <w:rPr>
          <w:b/>
        </w:rPr>
      </w:pPr>
    </w:p>
    <w:p w:rsidR="00F56F89" w:rsidRDefault="00F56F89" w:rsidP="0028640B">
      <w:pPr>
        <w:spacing w:line="276" w:lineRule="auto"/>
        <w:rPr>
          <w:b/>
        </w:rPr>
      </w:pPr>
      <w:r>
        <w:rPr>
          <w:b/>
        </w:rPr>
        <w:t>ПОГОДЖЕНО</w:t>
      </w:r>
    </w:p>
    <w:p w:rsidR="00F56F89" w:rsidRDefault="00F56F89" w:rsidP="0028640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F56F89" w:rsidRDefault="00F56F89" w:rsidP="0028640B">
      <w:pPr>
        <w:spacing w:line="276" w:lineRule="auto"/>
        <w:rPr>
          <w:b/>
          <w:color w:val="000000"/>
        </w:rPr>
      </w:pPr>
    </w:p>
    <w:p w:rsidR="0004120E" w:rsidRPr="004A4D56" w:rsidRDefault="0004120E" w:rsidP="0028640B">
      <w:pPr>
        <w:spacing w:line="276" w:lineRule="auto"/>
        <w:rPr>
          <w:b/>
          <w:color w:val="000000"/>
          <w:lang w:val="ru-RU"/>
        </w:rPr>
      </w:pPr>
      <w:r>
        <w:rPr>
          <w:b/>
          <w:color w:val="000000"/>
          <w:lang w:val="ru-RU"/>
        </w:rPr>
        <w:t>На</w:t>
      </w:r>
      <w:r>
        <w:rPr>
          <w:b/>
          <w:color w:val="000000"/>
        </w:rPr>
        <w:t xml:space="preserve">чальник фінансового управління </w:t>
      </w:r>
      <w:r>
        <w:rPr>
          <w:b/>
          <w:color w:val="000000"/>
        </w:rPr>
        <w:tab/>
      </w:r>
      <w:r>
        <w:rPr>
          <w:b/>
          <w:color w:val="000000"/>
        </w:rPr>
        <w:tab/>
      </w:r>
      <w:r>
        <w:rPr>
          <w:b/>
          <w:color w:val="000000"/>
        </w:rPr>
        <w:tab/>
      </w:r>
      <w:r>
        <w:rPr>
          <w:b/>
          <w:color w:val="000000"/>
        </w:rPr>
        <w:tab/>
      </w:r>
      <w:r>
        <w:rPr>
          <w:b/>
          <w:color w:val="000000"/>
        </w:rPr>
        <w:tab/>
        <w:t xml:space="preserve">  </w:t>
      </w:r>
      <w:r>
        <w:rPr>
          <w:b/>
          <w:color w:val="000000"/>
          <w:lang w:val="ru-RU"/>
        </w:rPr>
        <w:t xml:space="preserve">   </w:t>
      </w:r>
      <w:r>
        <w:rPr>
          <w:b/>
          <w:color w:val="000000"/>
        </w:rPr>
        <w:t>Тетяна ЯРОШЕНКО</w:t>
      </w:r>
    </w:p>
    <w:p w:rsidR="0004120E" w:rsidRDefault="0004120E" w:rsidP="0028640B">
      <w:pPr>
        <w:spacing w:line="276" w:lineRule="auto"/>
        <w:rPr>
          <w:b/>
          <w:color w:val="000000"/>
        </w:rPr>
      </w:pPr>
      <w:r>
        <w:rPr>
          <w:b/>
          <w:color w:val="000000"/>
          <w:lang w:val="ru-RU"/>
        </w:rPr>
        <w:t>31</w:t>
      </w:r>
      <w:r>
        <w:rPr>
          <w:b/>
          <w:color w:val="000000"/>
        </w:rPr>
        <w:t>.07.2020</w:t>
      </w:r>
    </w:p>
    <w:p w:rsidR="0028640B" w:rsidRDefault="0028640B" w:rsidP="0028640B">
      <w:pPr>
        <w:spacing w:line="276" w:lineRule="auto"/>
        <w:rPr>
          <w:b/>
          <w:color w:val="000000"/>
        </w:rPr>
      </w:pPr>
      <w:bookmarkStart w:id="0" w:name="_GoBack"/>
      <w:bookmarkEnd w:id="0"/>
    </w:p>
    <w:p w:rsidR="0004120E" w:rsidRDefault="0004120E" w:rsidP="0028640B">
      <w:pPr>
        <w:spacing w:line="276" w:lineRule="auto"/>
        <w:rPr>
          <w:color w:val="000000"/>
        </w:rPr>
      </w:pPr>
      <w:r w:rsidRPr="008A089E">
        <w:rPr>
          <w:color w:val="000000"/>
        </w:rPr>
        <w:t>М.П.</w:t>
      </w:r>
    </w:p>
    <w:p w:rsidR="00941981" w:rsidRDefault="00941981" w:rsidP="0028640B">
      <w:pPr>
        <w:spacing w:line="276" w:lineRule="auto"/>
        <w:rPr>
          <w:color w:val="000000"/>
        </w:rPr>
      </w:pPr>
    </w:p>
    <w:p w:rsidR="00582DA7" w:rsidRDefault="00582DA7" w:rsidP="0028640B">
      <w:pPr>
        <w:spacing w:line="276" w:lineRule="auto"/>
        <w:rPr>
          <w:color w:val="000000"/>
        </w:rPr>
      </w:pPr>
    </w:p>
    <w:p w:rsidR="00582DA7" w:rsidRDefault="00582DA7" w:rsidP="00F56F89">
      <w:pPr>
        <w:spacing w:line="276" w:lineRule="auto"/>
        <w:rPr>
          <w:color w:val="000000"/>
        </w:rPr>
      </w:pPr>
    </w:p>
    <w:sectPr w:rsidR="00582DA7" w:rsidSect="003B2867">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2481B"/>
    <w:rsid w:val="000368A6"/>
    <w:rsid w:val="0004120E"/>
    <w:rsid w:val="000416BD"/>
    <w:rsid w:val="00053F21"/>
    <w:rsid w:val="0005502F"/>
    <w:rsid w:val="00062C2C"/>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A460D"/>
    <w:rsid w:val="001B35EF"/>
    <w:rsid w:val="001B4B9E"/>
    <w:rsid w:val="001B576C"/>
    <w:rsid w:val="001C5039"/>
    <w:rsid w:val="001D0D26"/>
    <w:rsid w:val="001D4D74"/>
    <w:rsid w:val="0020028B"/>
    <w:rsid w:val="00200438"/>
    <w:rsid w:val="00207E54"/>
    <w:rsid w:val="00212157"/>
    <w:rsid w:val="00216EDD"/>
    <w:rsid w:val="00225A41"/>
    <w:rsid w:val="0025334E"/>
    <w:rsid w:val="00270A5D"/>
    <w:rsid w:val="00274352"/>
    <w:rsid w:val="0028640B"/>
    <w:rsid w:val="0029184A"/>
    <w:rsid w:val="00295027"/>
    <w:rsid w:val="002A0A5E"/>
    <w:rsid w:val="002A1E46"/>
    <w:rsid w:val="002A23B5"/>
    <w:rsid w:val="002C073E"/>
    <w:rsid w:val="002D6D7E"/>
    <w:rsid w:val="002F0E47"/>
    <w:rsid w:val="002F53F0"/>
    <w:rsid w:val="002F5757"/>
    <w:rsid w:val="00304FB8"/>
    <w:rsid w:val="003072F9"/>
    <w:rsid w:val="00310900"/>
    <w:rsid w:val="00315C26"/>
    <w:rsid w:val="00322011"/>
    <w:rsid w:val="00330CCC"/>
    <w:rsid w:val="00332D4B"/>
    <w:rsid w:val="00341941"/>
    <w:rsid w:val="003629DD"/>
    <w:rsid w:val="00382B2E"/>
    <w:rsid w:val="00384B54"/>
    <w:rsid w:val="0038599B"/>
    <w:rsid w:val="00396624"/>
    <w:rsid w:val="003A109F"/>
    <w:rsid w:val="003B2867"/>
    <w:rsid w:val="003C691D"/>
    <w:rsid w:val="003E2419"/>
    <w:rsid w:val="003E3F4B"/>
    <w:rsid w:val="003F173A"/>
    <w:rsid w:val="003F5AEE"/>
    <w:rsid w:val="003F6B70"/>
    <w:rsid w:val="00401265"/>
    <w:rsid w:val="0044100C"/>
    <w:rsid w:val="004423B6"/>
    <w:rsid w:val="00444C1A"/>
    <w:rsid w:val="00451F78"/>
    <w:rsid w:val="00452B54"/>
    <w:rsid w:val="00453D33"/>
    <w:rsid w:val="00464AAA"/>
    <w:rsid w:val="004665B6"/>
    <w:rsid w:val="00470CB3"/>
    <w:rsid w:val="00480054"/>
    <w:rsid w:val="00482B72"/>
    <w:rsid w:val="0049044C"/>
    <w:rsid w:val="004A040C"/>
    <w:rsid w:val="004A4D56"/>
    <w:rsid w:val="004B760D"/>
    <w:rsid w:val="004C4E72"/>
    <w:rsid w:val="004D0E7F"/>
    <w:rsid w:val="004E3795"/>
    <w:rsid w:val="004F381C"/>
    <w:rsid w:val="0050002C"/>
    <w:rsid w:val="00500D31"/>
    <w:rsid w:val="00514B8D"/>
    <w:rsid w:val="00550497"/>
    <w:rsid w:val="0055059F"/>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46920"/>
    <w:rsid w:val="00655DE5"/>
    <w:rsid w:val="00674F3E"/>
    <w:rsid w:val="006869CA"/>
    <w:rsid w:val="00686B23"/>
    <w:rsid w:val="006961A4"/>
    <w:rsid w:val="006A6AB8"/>
    <w:rsid w:val="006B419F"/>
    <w:rsid w:val="006C391F"/>
    <w:rsid w:val="006C48EC"/>
    <w:rsid w:val="006D4B1B"/>
    <w:rsid w:val="006E0310"/>
    <w:rsid w:val="006E2A7A"/>
    <w:rsid w:val="006F7301"/>
    <w:rsid w:val="007053FE"/>
    <w:rsid w:val="00711AE2"/>
    <w:rsid w:val="0071243E"/>
    <w:rsid w:val="00722D6B"/>
    <w:rsid w:val="0072655D"/>
    <w:rsid w:val="00732CD8"/>
    <w:rsid w:val="0073379D"/>
    <w:rsid w:val="00741C47"/>
    <w:rsid w:val="00750F89"/>
    <w:rsid w:val="00763DC9"/>
    <w:rsid w:val="007716C9"/>
    <w:rsid w:val="007A5EF3"/>
    <w:rsid w:val="007C0A1E"/>
    <w:rsid w:val="007D3093"/>
    <w:rsid w:val="007E67F4"/>
    <w:rsid w:val="008027C1"/>
    <w:rsid w:val="00803CA3"/>
    <w:rsid w:val="00814ED3"/>
    <w:rsid w:val="008175FC"/>
    <w:rsid w:val="008272AF"/>
    <w:rsid w:val="00827D8C"/>
    <w:rsid w:val="00830D3A"/>
    <w:rsid w:val="00836426"/>
    <w:rsid w:val="0087495F"/>
    <w:rsid w:val="00874A46"/>
    <w:rsid w:val="00884C7A"/>
    <w:rsid w:val="00886F27"/>
    <w:rsid w:val="008A089E"/>
    <w:rsid w:val="008A58BE"/>
    <w:rsid w:val="008B6FE8"/>
    <w:rsid w:val="008C406A"/>
    <w:rsid w:val="008F6D4F"/>
    <w:rsid w:val="00900CB1"/>
    <w:rsid w:val="00916CD3"/>
    <w:rsid w:val="00935112"/>
    <w:rsid w:val="00941981"/>
    <w:rsid w:val="009564A3"/>
    <w:rsid w:val="00961659"/>
    <w:rsid w:val="00981CED"/>
    <w:rsid w:val="00997889"/>
    <w:rsid w:val="009B73F4"/>
    <w:rsid w:val="009C773F"/>
    <w:rsid w:val="009D018A"/>
    <w:rsid w:val="009F6955"/>
    <w:rsid w:val="00A314BA"/>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C6BEB"/>
    <w:rsid w:val="00BD06DB"/>
    <w:rsid w:val="00BD552F"/>
    <w:rsid w:val="00BE1CA0"/>
    <w:rsid w:val="00BE4AD0"/>
    <w:rsid w:val="00BF46CF"/>
    <w:rsid w:val="00BF6CC9"/>
    <w:rsid w:val="00BF7A0B"/>
    <w:rsid w:val="00C378FC"/>
    <w:rsid w:val="00C43FB6"/>
    <w:rsid w:val="00C46E8B"/>
    <w:rsid w:val="00C65D94"/>
    <w:rsid w:val="00C80EAF"/>
    <w:rsid w:val="00C8684A"/>
    <w:rsid w:val="00CB2292"/>
    <w:rsid w:val="00CC3721"/>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6864"/>
    <w:rsid w:val="00DA6B29"/>
    <w:rsid w:val="00DB110F"/>
    <w:rsid w:val="00DE6412"/>
    <w:rsid w:val="00DF658D"/>
    <w:rsid w:val="00E0200D"/>
    <w:rsid w:val="00E143D9"/>
    <w:rsid w:val="00E2522F"/>
    <w:rsid w:val="00E305A8"/>
    <w:rsid w:val="00E40FF4"/>
    <w:rsid w:val="00E51A60"/>
    <w:rsid w:val="00E52007"/>
    <w:rsid w:val="00E52401"/>
    <w:rsid w:val="00E5519B"/>
    <w:rsid w:val="00E57EFD"/>
    <w:rsid w:val="00E844DD"/>
    <w:rsid w:val="00E87AA1"/>
    <w:rsid w:val="00E910D7"/>
    <w:rsid w:val="00E95B18"/>
    <w:rsid w:val="00EB0638"/>
    <w:rsid w:val="00EB2C8D"/>
    <w:rsid w:val="00EB7A44"/>
    <w:rsid w:val="00EC1C3D"/>
    <w:rsid w:val="00EC39FD"/>
    <w:rsid w:val="00ED76FB"/>
    <w:rsid w:val="00EF391F"/>
    <w:rsid w:val="00F00C58"/>
    <w:rsid w:val="00F07075"/>
    <w:rsid w:val="00F11920"/>
    <w:rsid w:val="00F12038"/>
    <w:rsid w:val="00F36A8B"/>
    <w:rsid w:val="00F430AA"/>
    <w:rsid w:val="00F446B0"/>
    <w:rsid w:val="00F45B48"/>
    <w:rsid w:val="00F56F89"/>
    <w:rsid w:val="00F747CD"/>
    <w:rsid w:val="00F750C6"/>
    <w:rsid w:val="00F84715"/>
    <w:rsid w:val="00F971FD"/>
    <w:rsid w:val="00FA3705"/>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5FDC"/>
  <w15:docId w15:val="{6082E0A3-495A-45DA-AD01-254A18A6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0D3F-1DC6-47DD-A2D2-2A334D0A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10</cp:revision>
  <cp:lastPrinted>2020-08-04T06:25:00Z</cp:lastPrinted>
  <dcterms:created xsi:type="dcterms:W3CDTF">2020-08-03T12:59:00Z</dcterms:created>
  <dcterms:modified xsi:type="dcterms:W3CDTF">2020-08-04T08:26:00Z</dcterms:modified>
</cp:coreProperties>
</file>