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882B13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19.08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CA36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F680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A36B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111</w:t>
            </w:r>
            <w:bookmarkStart w:id="0" w:name="_GoBack"/>
            <w:bookmarkEnd w:id="0"/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792"/>
      </w:tblGrid>
      <w:tr w:rsidR="004704DA" w:rsidRPr="00CA36B2" w:rsidTr="00AE6A21">
        <w:tc>
          <w:tcPr>
            <w:tcW w:w="6771" w:type="dxa"/>
          </w:tcPr>
          <w:p w:rsidR="004704DA" w:rsidRPr="00B10F60" w:rsidRDefault="008F540D" w:rsidP="008F54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20.05</w:t>
            </w: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</w:t>
            </w:r>
            <w:r w:rsidR="00AE6A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</w:t>
            </w:r>
            <w:r>
              <w:rPr>
                <w:lang w:val="uk-UA"/>
              </w:rPr>
              <w:t xml:space="preserve"> </w:t>
            </w:r>
            <w:r w:rsidR="008353E5">
              <w:rPr>
                <w:lang w:val="uk-UA"/>
              </w:rPr>
              <w:t>«</w:t>
            </w:r>
            <w:r w:rsidR="004704DA" w:rsidRPr="008F54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</w:t>
            </w:r>
            <w:r w:rsidR="005B35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Міськводоканал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="004704DA" w:rsidRPr="008F54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4704DA"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="004704DA" w:rsidRPr="008F54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  <w:r w:rsidR="008353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AE6A21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53E5" w:rsidRPr="008353E5" w:rsidRDefault="008353E5" w:rsidP="008353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4 пункту «а» статті 28</w:t>
      </w:r>
      <w:r w:rsidRPr="00195B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7276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1 статті 52, 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6 статті 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пункту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від 22.07.2020 «Про внесення змін до рішення міської ради сьомого скликання від 17.12.2019 «Про бюджет міста Ромен на 2020 рік», у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зв’язку з уточненням видатків 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Ромен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на 2020 рік,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353E5" w:rsidRPr="008353E5" w:rsidRDefault="008353E5" w:rsidP="00AE6A21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9B4">
        <w:rPr>
          <w:rFonts w:ascii="Times New Roman" w:hAnsi="Times New Roman" w:cs="Times New Roman"/>
          <w:sz w:val="24"/>
          <w:szCs w:val="24"/>
          <w:lang w:val="uk-UA"/>
        </w:rPr>
        <w:t>Внести зміни до рішення виконавчого комітету міської ради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20.05.2020 № 59</w:t>
      </w:r>
      <w:r w:rsidRPr="00C576B8">
        <w:rPr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визначення комунального підприємства «Місьводоканал» Роменської міської ради одержувачем бюджетних коштів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викласти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такій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 </w:t>
      </w:r>
    </w:p>
    <w:p w:rsidR="00882B13" w:rsidRDefault="000D77E9" w:rsidP="00AE6A21">
      <w:pPr>
        <w:pStyle w:val="af"/>
        <w:numPr>
          <w:ilvl w:val="0"/>
          <w:numId w:val="10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21">
        <w:rPr>
          <w:rFonts w:ascii="Times New Roman" w:hAnsi="Times New Roman" w:cs="Times New Roman"/>
          <w:sz w:val="24"/>
          <w:szCs w:val="24"/>
          <w:lang w:val="uk-UA"/>
        </w:rPr>
        <w:t>Визначити  комунальне  підприємство  «</w:t>
      </w:r>
      <w:r w:rsidR="005B35FF" w:rsidRPr="00AE6A21">
        <w:rPr>
          <w:rFonts w:ascii="Times New Roman" w:hAnsi="Times New Roman" w:cs="Times New Roman"/>
          <w:sz w:val="24"/>
          <w:szCs w:val="24"/>
          <w:lang w:val="uk-UA"/>
        </w:rPr>
        <w:t>Міськводоканал</w:t>
      </w:r>
      <w:r w:rsidRPr="00AE6A21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одержувачем  бюджетних  коштів  на</w:t>
      </w:r>
      <w:r w:rsid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A21">
        <w:rPr>
          <w:rFonts w:ascii="Times New Roman" w:hAnsi="Times New Roman" w:cs="Times New Roman"/>
          <w:sz w:val="24"/>
          <w:szCs w:val="24"/>
          <w:lang w:val="uk-UA"/>
        </w:rPr>
        <w:t>2020  рік  за  видатками  головного  розпорядника  бюджетних  коштів  –</w:t>
      </w:r>
      <w:r w:rsidR="008353E5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 w:rsidRPr="00AE6A2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AE6A21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8353E5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>КПКВК 1216020 «Забезпечення функціонування підприємств,</w:t>
      </w:r>
      <w:r w:rsid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0422D7" w:rsidRPr="00AE6A21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2610 “Субсидії та поточні трансферти підприємствам (установам, організаціям)” по заходу «Фінансова підтримка комунального підприємства «Міськводоканал» Роменської міської ради» на суму 1 479 953,00 грн</w:t>
      </w:r>
      <w:r w:rsid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>(один мільйон чотириста сімдесят дев’ять тисяч дев’ятсот п’ятдесят три гривні 00 копійок).</w:t>
      </w:r>
    </w:p>
    <w:p w:rsidR="00AE6A21" w:rsidRPr="00AE6A21" w:rsidRDefault="00AE6A21" w:rsidP="00AE6A21">
      <w:pPr>
        <w:pStyle w:val="af"/>
        <w:spacing w:before="120" w:after="0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0F60" w:rsidRPr="00AE6A21" w:rsidRDefault="008353E5" w:rsidP="00AE6A21">
      <w:pPr>
        <w:pStyle w:val="af"/>
        <w:numPr>
          <w:ilvl w:val="0"/>
          <w:numId w:val="10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21">
        <w:rPr>
          <w:rFonts w:ascii="Times New Roman" w:hAnsi="Times New Roman" w:cs="Times New Roman"/>
          <w:sz w:val="24"/>
          <w:szCs w:val="24"/>
          <w:lang w:val="uk-UA"/>
        </w:rPr>
        <w:t>КПКВК 1217670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Внески до статутного капіталу суб’єктів </w:t>
      </w:r>
      <w:r w:rsidR="000422D7" w:rsidRPr="00AE6A21">
        <w:rPr>
          <w:rFonts w:ascii="Times New Roman" w:hAnsi="Times New Roman" w:cs="Times New Roman"/>
          <w:sz w:val="24"/>
          <w:szCs w:val="24"/>
          <w:lang w:val="uk-UA"/>
        </w:rPr>
        <w:t>господарювання» КЕКВ</w:t>
      </w:r>
      <w:r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3210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AE6A21"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 підприємствам (установам, організаціям)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>” по заходу «</w:t>
      </w:r>
      <w:r w:rsidR="003B6FA1" w:rsidRPr="00AE6A21">
        <w:rPr>
          <w:rFonts w:ascii="Times New Roman" w:hAnsi="Times New Roman" w:cs="Times New Roman"/>
          <w:sz w:val="24"/>
          <w:szCs w:val="24"/>
          <w:lang w:val="uk-UA"/>
        </w:rPr>
        <w:t>Поповнення статутного фонду комунального підприємства «Міськводоканал» Роменської міської ради на придбання комп’ютерної техніки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» на суму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B6FA1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>750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AE6A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двадцять п’ять </w:t>
      </w:r>
      <w:r w:rsidR="003B6FA1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882B13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сімсот п’ятдесят </w:t>
      </w:r>
      <w:r w:rsidR="000422D7" w:rsidRPr="00AE6A21">
        <w:rPr>
          <w:rFonts w:ascii="Times New Roman" w:hAnsi="Times New Roman" w:cs="Times New Roman"/>
          <w:sz w:val="24"/>
          <w:szCs w:val="24"/>
          <w:lang w:val="uk-UA"/>
        </w:rPr>
        <w:t xml:space="preserve">гривень </w:t>
      </w:r>
      <w:r w:rsidR="00B10F60" w:rsidRPr="00AE6A21">
        <w:rPr>
          <w:rFonts w:ascii="Times New Roman" w:hAnsi="Times New Roman" w:cs="Times New Roman"/>
          <w:sz w:val="24"/>
          <w:szCs w:val="24"/>
          <w:lang w:val="uk-UA"/>
        </w:rPr>
        <w:t>00 копійок).</w:t>
      </w:r>
    </w:p>
    <w:p w:rsidR="00EC61E0" w:rsidRDefault="00EC61E0" w:rsidP="00882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6A21" w:rsidRPr="00B10F60" w:rsidRDefault="00AE6A21" w:rsidP="00882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082" w:rsidRPr="00AC6C0B" w:rsidRDefault="007101E9" w:rsidP="00AE6A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6A2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sectPr w:rsidR="00B93082" w:rsidRPr="00AC6C0B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5B" w:rsidRDefault="00D70F5B" w:rsidP="00FC2383">
      <w:pPr>
        <w:spacing w:after="0" w:line="240" w:lineRule="auto"/>
      </w:pPr>
      <w:r>
        <w:separator/>
      </w:r>
    </w:p>
  </w:endnote>
  <w:endnote w:type="continuationSeparator" w:id="0">
    <w:p w:rsidR="00D70F5B" w:rsidRDefault="00D70F5B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5B" w:rsidRDefault="00D70F5B" w:rsidP="00FC2383">
      <w:pPr>
        <w:spacing w:after="0" w:line="240" w:lineRule="auto"/>
      </w:pPr>
      <w:r>
        <w:separator/>
      </w:r>
    </w:p>
  </w:footnote>
  <w:footnote w:type="continuationSeparator" w:id="0">
    <w:p w:rsidR="00D70F5B" w:rsidRDefault="00D70F5B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6723"/>
    <w:multiLevelType w:val="hybridMultilevel"/>
    <w:tmpl w:val="2938B818"/>
    <w:lvl w:ilvl="0" w:tplc="9A563A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6272"/>
    <w:multiLevelType w:val="hybridMultilevel"/>
    <w:tmpl w:val="131EDE8C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2D7"/>
    <w:rsid w:val="00042D22"/>
    <w:rsid w:val="00043CE2"/>
    <w:rsid w:val="00044E5A"/>
    <w:rsid w:val="000476CE"/>
    <w:rsid w:val="000508DD"/>
    <w:rsid w:val="00055429"/>
    <w:rsid w:val="0005757C"/>
    <w:rsid w:val="000B3220"/>
    <w:rsid w:val="000C28EA"/>
    <w:rsid w:val="000D0B9D"/>
    <w:rsid w:val="000D6C1D"/>
    <w:rsid w:val="000D77E9"/>
    <w:rsid w:val="000E095D"/>
    <w:rsid w:val="00104F97"/>
    <w:rsid w:val="00115EDE"/>
    <w:rsid w:val="00123A5C"/>
    <w:rsid w:val="0018211F"/>
    <w:rsid w:val="001A17B2"/>
    <w:rsid w:val="00200456"/>
    <w:rsid w:val="00220E25"/>
    <w:rsid w:val="00236D77"/>
    <w:rsid w:val="00253264"/>
    <w:rsid w:val="00266C06"/>
    <w:rsid w:val="002859A4"/>
    <w:rsid w:val="002A7909"/>
    <w:rsid w:val="002C3C61"/>
    <w:rsid w:val="002D5E5E"/>
    <w:rsid w:val="002E2B99"/>
    <w:rsid w:val="002E6AB4"/>
    <w:rsid w:val="003039C2"/>
    <w:rsid w:val="0030402F"/>
    <w:rsid w:val="0033241E"/>
    <w:rsid w:val="00375C25"/>
    <w:rsid w:val="003B6FA1"/>
    <w:rsid w:val="003C2736"/>
    <w:rsid w:val="003C7527"/>
    <w:rsid w:val="003D1B11"/>
    <w:rsid w:val="00426C7F"/>
    <w:rsid w:val="00442932"/>
    <w:rsid w:val="004704DA"/>
    <w:rsid w:val="00491B54"/>
    <w:rsid w:val="004938BC"/>
    <w:rsid w:val="004A0A7F"/>
    <w:rsid w:val="004A1B8D"/>
    <w:rsid w:val="004B17F6"/>
    <w:rsid w:val="004B5AD2"/>
    <w:rsid w:val="004C382F"/>
    <w:rsid w:val="004C6AC3"/>
    <w:rsid w:val="004C7BDA"/>
    <w:rsid w:val="004D099A"/>
    <w:rsid w:val="004D2A60"/>
    <w:rsid w:val="004F19FE"/>
    <w:rsid w:val="004F4071"/>
    <w:rsid w:val="00542AE2"/>
    <w:rsid w:val="005451D7"/>
    <w:rsid w:val="005478F4"/>
    <w:rsid w:val="00560B5F"/>
    <w:rsid w:val="00576A38"/>
    <w:rsid w:val="005A09EA"/>
    <w:rsid w:val="005A1571"/>
    <w:rsid w:val="005A3933"/>
    <w:rsid w:val="005B35FF"/>
    <w:rsid w:val="005B41DC"/>
    <w:rsid w:val="005B5DFD"/>
    <w:rsid w:val="005D2776"/>
    <w:rsid w:val="005D7C83"/>
    <w:rsid w:val="005E0910"/>
    <w:rsid w:val="005E5C7A"/>
    <w:rsid w:val="00650451"/>
    <w:rsid w:val="00663343"/>
    <w:rsid w:val="006759CA"/>
    <w:rsid w:val="00697FBC"/>
    <w:rsid w:val="006B662B"/>
    <w:rsid w:val="006E0B70"/>
    <w:rsid w:val="006E362C"/>
    <w:rsid w:val="006F6BFA"/>
    <w:rsid w:val="00703A31"/>
    <w:rsid w:val="007101E9"/>
    <w:rsid w:val="00766278"/>
    <w:rsid w:val="00790497"/>
    <w:rsid w:val="00793A0C"/>
    <w:rsid w:val="00797964"/>
    <w:rsid w:val="007A3B12"/>
    <w:rsid w:val="007B0DDA"/>
    <w:rsid w:val="007B5ECC"/>
    <w:rsid w:val="007B76F3"/>
    <w:rsid w:val="007D2259"/>
    <w:rsid w:val="007F587E"/>
    <w:rsid w:val="007F6CB7"/>
    <w:rsid w:val="007F7559"/>
    <w:rsid w:val="00800BB7"/>
    <w:rsid w:val="00803E1B"/>
    <w:rsid w:val="008073CE"/>
    <w:rsid w:val="00822AFC"/>
    <w:rsid w:val="00825BD8"/>
    <w:rsid w:val="00825EAC"/>
    <w:rsid w:val="008353E5"/>
    <w:rsid w:val="00882B13"/>
    <w:rsid w:val="008830A5"/>
    <w:rsid w:val="008C7E73"/>
    <w:rsid w:val="008D55CD"/>
    <w:rsid w:val="008E0424"/>
    <w:rsid w:val="008F46D0"/>
    <w:rsid w:val="008F540D"/>
    <w:rsid w:val="008F751B"/>
    <w:rsid w:val="008F76AF"/>
    <w:rsid w:val="00904A67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B387B"/>
    <w:rsid w:val="009D1044"/>
    <w:rsid w:val="009E1B4A"/>
    <w:rsid w:val="00A11CFE"/>
    <w:rsid w:val="00A3124C"/>
    <w:rsid w:val="00A72FB3"/>
    <w:rsid w:val="00A750A7"/>
    <w:rsid w:val="00A9186B"/>
    <w:rsid w:val="00AC6C0B"/>
    <w:rsid w:val="00AE6A21"/>
    <w:rsid w:val="00AF1BEA"/>
    <w:rsid w:val="00B10F60"/>
    <w:rsid w:val="00B1594D"/>
    <w:rsid w:val="00B24F32"/>
    <w:rsid w:val="00B4538E"/>
    <w:rsid w:val="00B65F5B"/>
    <w:rsid w:val="00B70E96"/>
    <w:rsid w:val="00B875D6"/>
    <w:rsid w:val="00B93082"/>
    <w:rsid w:val="00BA7FA3"/>
    <w:rsid w:val="00BF1C79"/>
    <w:rsid w:val="00C02919"/>
    <w:rsid w:val="00C05343"/>
    <w:rsid w:val="00C159D3"/>
    <w:rsid w:val="00C47B37"/>
    <w:rsid w:val="00C63F0F"/>
    <w:rsid w:val="00CA36B2"/>
    <w:rsid w:val="00CB08C1"/>
    <w:rsid w:val="00CB4765"/>
    <w:rsid w:val="00CE52E3"/>
    <w:rsid w:val="00CF680D"/>
    <w:rsid w:val="00D1475E"/>
    <w:rsid w:val="00D21F72"/>
    <w:rsid w:val="00D25EDC"/>
    <w:rsid w:val="00D70F5B"/>
    <w:rsid w:val="00D72BFC"/>
    <w:rsid w:val="00DA065D"/>
    <w:rsid w:val="00DB6776"/>
    <w:rsid w:val="00DD7638"/>
    <w:rsid w:val="00DE134E"/>
    <w:rsid w:val="00DE613B"/>
    <w:rsid w:val="00DF1FF1"/>
    <w:rsid w:val="00DF4CEB"/>
    <w:rsid w:val="00E10761"/>
    <w:rsid w:val="00E13A81"/>
    <w:rsid w:val="00E4056B"/>
    <w:rsid w:val="00E517DB"/>
    <w:rsid w:val="00E5408B"/>
    <w:rsid w:val="00E667CC"/>
    <w:rsid w:val="00EA769F"/>
    <w:rsid w:val="00EB7F8F"/>
    <w:rsid w:val="00EC61E0"/>
    <w:rsid w:val="00ED6EA2"/>
    <w:rsid w:val="00ED76FE"/>
    <w:rsid w:val="00EF458E"/>
    <w:rsid w:val="00F01665"/>
    <w:rsid w:val="00F07F0F"/>
    <w:rsid w:val="00F131DE"/>
    <w:rsid w:val="00F26023"/>
    <w:rsid w:val="00F36E16"/>
    <w:rsid w:val="00F47B9B"/>
    <w:rsid w:val="00F47FA0"/>
    <w:rsid w:val="00F50E91"/>
    <w:rsid w:val="00F7237E"/>
    <w:rsid w:val="00F72A28"/>
    <w:rsid w:val="00F75030"/>
    <w:rsid w:val="00F90D16"/>
    <w:rsid w:val="00FA42F6"/>
    <w:rsid w:val="00FB4504"/>
    <w:rsid w:val="00FC2383"/>
    <w:rsid w:val="00FD3BFB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A710"/>
  <w15:docId w15:val="{C7766788-DCDA-40D6-AED5-2C7313F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67A6-134D-4008-8DAB-51C5EC3E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2020-03-11T11:51:00Z</cp:lastPrinted>
  <dcterms:created xsi:type="dcterms:W3CDTF">2020-05-20T10:45:00Z</dcterms:created>
  <dcterms:modified xsi:type="dcterms:W3CDTF">2020-08-19T10:43:00Z</dcterms:modified>
</cp:coreProperties>
</file>