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9F" w:rsidRPr="005F549F" w:rsidRDefault="005F549F" w:rsidP="005F549F">
      <w:pPr>
        <w:pStyle w:val="1"/>
        <w:rPr>
          <w:rFonts w:ascii="Times New Roman" w:eastAsia="Calibri" w:hAnsi="Times New Roman"/>
          <w:b/>
          <w:szCs w:val="24"/>
        </w:rPr>
      </w:pPr>
      <w:bookmarkStart w:id="0" w:name="n68"/>
      <w:bookmarkEnd w:id="0"/>
      <w:r w:rsidRPr="005F549F">
        <w:rPr>
          <w:rFonts w:ascii="Times New Roman" w:eastAsia="Calibri" w:hAnsi="Times New Roman"/>
          <w:b/>
          <w:szCs w:val="24"/>
        </w:rPr>
        <w:t>ПРОЕКТ РІШЕННЯ РОМЕНСЬКОЇ МІСЬКОЇ РАДИ СУМСЬКОЇ ОБЛАСТІ</w:t>
      </w:r>
    </w:p>
    <w:p w:rsidR="005F549F" w:rsidRPr="005F549F" w:rsidRDefault="005F549F" w:rsidP="005F549F">
      <w:pPr>
        <w:tabs>
          <w:tab w:val="left" w:pos="2280"/>
        </w:tabs>
        <w:spacing w:after="0" w:line="240" w:lineRule="auto"/>
        <w:rPr>
          <w:rFonts w:ascii="Times New Roman" w:hAnsi="Times New Roman" w:cs="Times New Roman"/>
          <w:sz w:val="24"/>
          <w:szCs w:val="24"/>
        </w:rPr>
      </w:pPr>
      <w:r w:rsidRPr="005F549F">
        <w:rPr>
          <w:rFonts w:ascii="Times New Roman" w:hAnsi="Times New Roman" w:cs="Times New Roman"/>
          <w:sz w:val="24"/>
          <w:szCs w:val="24"/>
        </w:rPr>
        <w:tab/>
      </w:r>
    </w:p>
    <w:p w:rsidR="005F549F" w:rsidRPr="005F549F" w:rsidRDefault="005F549F" w:rsidP="007C2FAD">
      <w:pPr>
        <w:spacing w:after="0" w:line="240" w:lineRule="auto"/>
        <w:rPr>
          <w:rFonts w:ascii="Times New Roman" w:hAnsi="Times New Roman" w:cs="Times New Roman"/>
          <w:b/>
          <w:sz w:val="24"/>
          <w:szCs w:val="24"/>
        </w:rPr>
      </w:pPr>
      <w:r w:rsidRPr="00714CFD">
        <w:rPr>
          <w:rFonts w:ascii="Times New Roman" w:hAnsi="Times New Roman" w:cs="Times New Roman"/>
          <w:b/>
          <w:sz w:val="24"/>
          <w:szCs w:val="24"/>
        </w:rPr>
        <w:t>Дата розгляду 22.07.2020</w:t>
      </w:r>
    </w:p>
    <w:p w:rsidR="005F549F" w:rsidRPr="005F549F" w:rsidRDefault="005F549F" w:rsidP="007C2FAD">
      <w:pPr>
        <w:spacing w:after="0" w:line="240" w:lineRule="auto"/>
        <w:jc w:val="both"/>
        <w:rPr>
          <w:rFonts w:ascii="Times New Roman" w:hAnsi="Times New Roman" w:cs="Times New Roman"/>
          <w:b/>
          <w:bCs/>
          <w:sz w:val="24"/>
          <w:szCs w:val="24"/>
        </w:rPr>
      </w:pPr>
    </w:p>
    <w:p w:rsidR="0012477B" w:rsidRPr="005F549F" w:rsidRDefault="0012477B" w:rsidP="007C2FAD">
      <w:pPr>
        <w:pStyle w:val="3"/>
        <w:ind w:right="4818"/>
        <w:jc w:val="both"/>
        <w:rPr>
          <w:rFonts w:ascii="Times New Roman" w:hAnsi="Times New Roman"/>
          <w:b/>
          <w:bCs/>
          <w:sz w:val="24"/>
          <w:szCs w:val="24"/>
        </w:rPr>
      </w:pPr>
      <w:r w:rsidRPr="005F549F">
        <w:rPr>
          <w:rFonts w:ascii="Times New Roman" w:hAnsi="Times New Roman"/>
          <w:b/>
          <w:bCs/>
          <w:sz w:val="24"/>
          <w:szCs w:val="24"/>
        </w:rPr>
        <w:t xml:space="preserve">Про </w:t>
      </w:r>
      <w:r>
        <w:rPr>
          <w:rFonts w:ascii="Times New Roman" w:hAnsi="Times New Roman"/>
          <w:b/>
          <w:bCs/>
          <w:sz w:val="24"/>
          <w:szCs w:val="24"/>
        </w:rPr>
        <w:t xml:space="preserve">перейменування Роменського міського центру соціальних служб для сім'ї, дітей та молоді </w:t>
      </w:r>
    </w:p>
    <w:p w:rsidR="005F549F" w:rsidRPr="005F549F" w:rsidRDefault="005F549F" w:rsidP="005F549F">
      <w:pPr>
        <w:spacing w:after="0" w:line="240" w:lineRule="auto"/>
        <w:jc w:val="both"/>
        <w:rPr>
          <w:rFonts w:ascii="Times New Roman" w:hAnsi="Times New Roman" w:cs="Times New Roman"/>
          <w:sz w:val="24"/>
          <w:szCs w:val="24"/>
        </w:rPr>
      </w:pPr>
    </w:p>
    <w:p w:rsidR="00553920" w:rsidRPr="00553920" w:rsidRDefault="005F549F" w:rsidP="0012477B">
      <w:pPr>
        <w:spacing w:after="0" w:line="240" w:lineRule="auto"/>
        <w:ind w:firstLine="426"/>
        <w:jc w:val="both"/>
        <w:rPr>
          <w:rFonts w:ascii="Times New Roman" w:hAnsi="Times New Roman" w:cs="Times New Roman"/>
          <w:sz w:val="24"/>
          <w:szCs w:val="24"/>
        </w:rPr>
      </w:pPr>
      <w:r w:rsidRPr="00553920">
        <w:rPr>
          <w:rFonts w:ascii="Times New Roman" w:eastAsia="Calibri" w:hAnsi="Times New Roman" w:cs="Times New Roman"/>
          <w:sz w:val="24"/>
          <w:szCs w:val="24"/>
        </w:rPr>
        <w:t xml:space="preserve">Відповідно до статті 26 Закону України «Про місцеве самоврядування в Україні», </w:t>
      </w:r>
      <w:r w:rsidR="00553920">
        <w:rPr>
          <w:rFonts w:ascii="Times New Roman" w:hAnsi="Times New Roman" w:cs="Times New Roman"/>
          <w:sz w:val="24"/>
          <w:szCs w:val="24"/>
        </w:rPr>
        <w:t xml:space="preserve">Закону України «Про соціальні послуги», </w:t>
      </w:r>
      <w:r w:rsidRPr="00553920">
        <w:rPr>
          <w:rFonts w:ascii="Times New Roman" w:eastAsia="Calibri" w:hAnsi="Times New Roman" w:cs="Times New Roman"/>
          <w:sz w:val="24"/>
          <w:szCs w:val="24"/>
        </w:rPr>
        <w:t>постанови Кабінету Міністрів України від 01.0</w:t>
      </w:r>
      <w:r w:rsidR="00553920">
        <w:rPr>
          <w:rFonts w:ascii="Times New Roman" w:hAnsi="Times New Roman" w:cs="Times New Roman"/>
          <w:sz w:val="24"/>
          <w:szCs w:val="24"/>
        </w:rPr>
        <w:t>6</w:t>
      </w:r>
      <w:r w:rsidRPr="00553920">
        <w:rPr>
          <w:rFonts w:ascii="Times New Roman" w:eastAsia="Calibri" w:hAnsi="Times New Roman" w:cs="Times New Roman"/>
          <w:sz w:val="24"/>
          <w:szCs w:val="24"/>
        </w:rPr>
        <w:t>.20</w:t>
      </w:r>
      <w:r w:rsidR="00553920">
        <w:rPr>
          <w:rFonts w:ascii="Times New Roman" w:hAnsi="Times New Roman" w:cs="Times New Roman"/>
          <w:sz w:val="24"/>
          <w:szCs w:val="24"/>
        </w:rPr>
        <w:t>20</w:t>
      </w:r>
      <w:r w:rsidRPr="00553920">
        <w:rPr>
          <w:rFonts w:ascii="Times New Roman" w:eastAsia="Calibri" w:hAnsi="Times New Roman" w:cs="Times New Roman"/>
          <w:sz w:val="24"/>
          <w:szCs w:val="24"/>
        </w:rPr>
        <w:t xml:space="preserve"> № </w:t>
      </w:r>
      <w:r w:rsidR="00553920">
        <w:rPr>
          <w:rFonts w:ascii="Times New Roman" w:hAnsi="Times New Roman" w:cs="Times New Roman"/>
          <w:sz w:val="24"/>
          <w:szCs w:val="24"/>
        </w:rPr>
        <w:t>479</w:t>
      </w:r>
      <w:r w:rsidRPr="00553920">
        <w:rPr>
          <w:rFonts w:ascii="Times New Roman" w:eastAsia="Calibri" w:hAnsi="Times New Roman" w:cs="Times New Roman"/>
          <w:sz w:val="24"/>
          <w:szCs w:val="24"/>
        </w:rPr>
        <w:t xml:space="preserve"> «</w:t>
      </w:r>
      <w:r w:rsidR="00553920" w:rsidRPr="00553920">
        <w:rPr>
          <w:rFonts w:ascii="Times New Roman" w:hAnsi="Times New Roman" w:cs="Times New Roman"/>
          <w:sz w:val="24"/>
          <w:szCs w:val="24"/>
        </w:rPr>
        <w:t>Деякі питання діяльності центрів соціальних служб</w:t>
      </w:r>
      <w:r w:rsidR="00553920">
        <w:rPr>
          <w:rFonts w:ascii="Times New Roman" w:hAnsi="Times New Roman" w:cs="Times New Roman"/>
          <w:sz w:val="24"/>
          <w:szCs w:val="24"/>
        </w:rPr>
        <w:t>»</w:t>
      </w:r>
      <w:r w:rsidR="00CB06B9">
        <w:rPr>
          <w:rFonts w:ascii="Times New Roman" w:hAnsi="Times New Roman" w:cs="Times New Roman"/>
          <w:sz w:val="24"/>
          <w:szCs w:val="24"/>
        </w:rPr>
        <w:t>,</w:t>
      </w:r>
    </w:p>
    <w:p w:rsidR="005F549F" w:rsidRPr="005F549F" w:rsidRDefault="005F549F" w:rsidP="005F549F">
      <w:pPr>
        <w:spacing w:after="0" w:line="240" w:lineRule="auto"/>
        <w:jc w:val="both"/>
        <w:rPr>
          <w:rFonts w:ascii="Times New Roman" w:hAnsi="Times New Roman" w:cs="Times New Roman"/>
          <w:sz w:val="24"/>
          <w:szCs w:val="24"/>
        </w:rPr>
      </w:pPr>
    </w:p>
    <w:p w:rsidR="005F549F" w:rsidRPr="005F549F" w:rsidRDefault="005F549F" w:rsidP="005F549F">
      <w:pPr>
        <w:spacing w:after="0" w:line="240" w:lineRule="auto"/>
        <w:jc w:val="both"/>
        <w:rPr>
          <w:rFonts w:ascii="Times New Roman" w:hAnsi="Times New Roman" w:cs="Times New Roman"/>
          <w:sz w:val="24"/>
          <w:szCs w:val="24"/>
        </w:rPr>
      </w:pPr>
      <w:r w:rsidRPr="005F549F">
        <w:rPr>
          <w:rFonts w:ascii="Times New Roman" w:hAnsi="Times New Roman" w:cs="Times New Roman"/>
          <w:sz w:val="24"/>
          <w:szCs w:val="24"/>
        </w:rPr>
        <w:t>МІСЬКА РАДА ВИРІШИЛА:</w:t>
      </w:r>
    </w:p>
    <w:p w:rsidR="005F549F" w:rsidRPr="005F549F" w:rsidRDefault="005F549F" w:rsidP="005F549F">
      <w:pPr>
        <w:spacing w:after="0" w:line="240" w:lineRule="auto"/>
        <w:ind w:left="360"/>
        <w:jc w:val="both"/>
        <w:rPr>
          <w:rFonts w:ascii="Times New Roman" w:hAnsi="Times New Roman" w:cs="Times New Roman"/>
          <w:sz w:val="24"/>
          <w:szCs w:val="24"/>
        </w:rPr>
      </w:pPr>
    </w:p>
    <w:p w:rsidR="00CB06B9" w:rsidRPr="007A775D" w:rsidRDefault="00CB06B9" w:rsidP="007C2FAD">
      <w:pPr>
        <w:numPr>
          <w:ilvl w:val="0"/>
          <w:numId w:val="1"/>
        </w:numPr>
        <w:tabs>
          <w:tab w:val="left" w:pos="284"/>
        </w:tabs>
        <w:spacing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Перейменувати Роменський міський центр соціальних служб для сім'ї, дітей та молоді в Роменський міський центр соціальних служб.</w:t>
      </w:r>
    </w:p>
    <w:p w:rsidR="007A775D" w:rsidRDefault="007A775D" w:rsidP="007C2FAD">
      <w:pPr>
        <w:tabs>
          <w:tab w:val="left" w:pos="284"/>
        </w:tabs>
        <w:spacing w:after="0" w:line="240" w:lineRule="auto"/>
        <w:ind w:left="425"/>
        <w:jc w:val="both"/>
        <w:rPr>
          <w:rFonts w:ascii="Times New Roman" w:hAnsi="Times New Roman" w:cs="Times New Roman"/>
          <w:sz w:val="24"/>
          <w:szCs w:val="24"/>
        </w:rPr>
      </w:pPr>
    </w:p>
    <w:p w:rsidR="007A775D" w:rsidRPr="007A775D" w:rsidRDefault="00CB06B9" w:rsidP="007A775D">
      <w:pPr>
        <w:numPr>
          <w:ilvl w:val="0"/>
          <w:numId w:val="1"/>
        </w:numPr>
        <w:tabs>
          <w:tab w:val="left" w:pos="284"/>
        </w:tabs>
        <w:spacing w:after="0" w:line="240" w:lineRule="auto"/>
        <w:ind w:left="0" w:firstLine="425"/>
        <w:jc w:val="both"/>
        <w:rPr>
          <w:rFonts w:ascii="Times New Roman" w:hAnsi="Times New Roman" w:cs="Times New Roman"/>
          <w:color w:val="000000"/>
          <w:sz w:val="24"/>
          <w:szCs w:val="24"/>
          <w:lang w:eastAsia="uk-UA"/>
        </w:rPr>
      </w:pPr>
      <w:r w:rsidRPr="00CB06B9">
        <w:rPr>
          <w:rFonts w:ascii="Times New Roman" w:hAnsi="Times New Roman" w:cs="Times New Roman"/>
          <w:sz w:val="24"/>
          <w:szCs w:val="24"/>
        </w:rPr>
        <w:t xml:space="preserve">Затвердити положення про Роменський міський центр соціальних служб </w:t>
      </w:r>
      <w:r>
        <w:rPr>
          <w:rFonts w:ascii="Times New Roman" w:hAnsi="Times New Roman" w:cs="Times New Roman"/>
          <w:sz w:val="24"/>
          <w:szCs w:val="24"/>
        </w:rPr>
        <w:t>в новій редакції (додається).</w:t>
      </w:r>
    </w:p>
    <w:p w:rsidR="007A775D" w:rsidRPr="007A775D" w:rsidRDefault="007A775D" w:rsidP="007A775D">
      <w:pPr>
        <w:tabs>
          <w:tab w:val="left" w:pos="284"/>
        </w:tabs>
        <w:spacing w:after="0" w:line="240" w:lineRule="auto"/>
        <w:ind w:left="425"/>
        <w:jc w:val="both"/>
        <w:rPr>
          <w:rFonts w:ascii="Times New Roman" w:hAnsi="Times New Roman" w:cs="Times New Roman"/>
          <w:color w:val="000000"/>
          <w:sz w:val="24"/>
          <w:szCs w:val="24"/>
          <w:lang w:eastAsia="uk-UA"/>
        </w:rPr>
      </w:pPr>
    </w:p>
    <w:p w:rsidR="007A775D" w:rsidRPr="007A775D" w:rsidRDefault="00CB06B9" w:rsidP="007A775D">
      <w:pPr>
        <w:numPr>
          <w:ilvl w:val="0"/>
          <w:numId w:val="1"/>
        </w:numPr>
        <w:tabs>
          <w:tab w:val="left" w:pos="709"/>
        </w:tabs>
        <w:spacing w:after="0"/>
        <w:ind w:left="0" w:firstLine="426"/>
        <w:jc w:val="both"/>
        <w:rPr>
          <w:rFonts w:ascii="Times New Roman" w:hAnsi="Times New Roman" w:cs="Times New Roman"/>
          <w:sz w:val="24"/>
          <w:szCs w:val="24"/>
        </w:rPr>
      </w:pPr>
      <w:r w:rsidRPr="00CB06B9">
        <w:rPr>
          <w:rFonts w:ascii="Times New Roman" w:hAnsi="Times New Roman" w:cs="Times New Roman"/>
          <w:sz w:val="24"/>
          <w:szCs w:val="24"/>
        </w:rPr>
        <w:t>Вважати таким, що втратило чинність, рішення міської ради від 2</w:t>
      </w:r>
      <w:r>
        <w:rPr>
          <w:rFonts w:ascii="Times New Roman" w:hAnsi="Times New Roman" w:cs="Times New Roman"/>
          <w:sz w:val="24"/>
          <w:szCs w:val="24"/>
        </w:rPr>
        <w:t>7</w:t>
      </w:r>
      <w:r w:rsidRPr="00CB06B9">
        <w:rPr>
          <w:rFonts w:ascii="Times New Roman" w:hAnsi="Times New Roman" w:cs="Times New Roman"/>
          <w:sz w:val="24"/>
          <w:szCs w:val="24"/>
        </w:rPr>
        <w:t>.09.201</w:t>
      </w:r>
      <w:r>
        <w:rPr>
          <w:rFonts w:ascii="Times New Roman" w:hAnsi="Times New Roman" w:cs="Times New Roman"/>
          <w:sz w:val="24"/>
          <w:szCs w:val="24"/>
        </w:rPr>
        <w:t>7</w:t>
      </w:r>
      <w:r w:rsidRPr="00CB06B9">
        <w:rPr>
          <w:rFonts w:ascii="Times New Roman" w:hAnsi="Times New Roman" w:cs="Times New Roman"/>
          <w:sz w:val="24"/>
          <w:szCs w:val="24"/>
        </w:rPr>
        <w:t xml:space="preserve"> «Про затвердження Положення про  Роменський міський центр соціальних служб для сім'ї, дітей та молоді в новій редакції».</w:t>
      </w:r>
    </w:p>
    <w:p w:rsidR="007A775D" w:rsidRDefault="007A775D" w:rsidP="007A775D">
      <w:pPr>
        <w:pStyle w:val="a4"/>
        <w:spacing w:after="0" w:line="240" w:lineRule="auto"/>
        <w:rPr>
          <w:rFonts w:ascii="Times New Roman" w:hAnsi="Times New Roman" w:cs="Times New Roman"/>
          <w:sz w:val="24"/>
          <w:szCs w:val="24"/>
        </w:rPr>
      </w:pPr>
    </w:p>
    <w:p w:rsidR="005F549F" w:rsidRPr="00CB06B9" w:rsidRDefault="005F549F" w:rsidP="00CB06B9">
      <w:pPr>
        <w:numPr>
          <w:ilvl w:val="0"/>
          <w:numId w:val="1"/>
        </w:numPr>
        <w:tabs>
          <w:tab w:val="left" w:pos="284"/>
        </w:tabs>
        <w:spacing w:after="0" w:line="240" w:lineRule="auto"/>
        <w:ind w:left="0" w:firstLine="425"/>
        <w:jc w:val="both"/>
        <w:rPr>
          <w:rFonts w:ascii="Times New Roman" w:hAnsi="Times New Roman" w:cs="Times New Roman"/>
          <w:sz w:val="24"/>
          <w:szCs w:val="24"/>
        </w:rPr>
      </w:pPr>
      <w:r w:rsidRPr="00CB06B9">
        <w:rPr>
          <w:rFonts w:ascii="Times New Roman" w:hAnsi="Times New Roman" w:cs="Times New Roman"/>
          <w:sz w:val="24"/>
          <w:szCs w:val="24"/>
        </w:rPr>
        <w:t xml:space="preserve">Уповноважити </w:t>
      </w:r>
      <w:r w:rsidR="00CB06B9">
        <w:rPr>
          <w:rFonts w:ascii="Times New Roman" w:hAnsi="Times New Roman" w:cs="Times New Roman"/>
          <w:sz w:val="24"/>
          <w:szCs w:val="24"/>
        </w:rPr>
        <w:t>директора Роменського міського центру соціальних служб Жогло Валентина Олександрівну</w:t>
      </w:r>
      <w:r w:rsidRPr="00CB06B9">
        <w:rPr>
          <w:rFonts w:ascii="Times New Roman" w:hAnsi="Times New Roman" w:cs="Times New Roman"/>
          <w:sz w:val="24"/>
          <w:szCs w:val="24"/>
        </w:rPr>
        <w:t xml:space="preserve"> подати для державної реєстрації установчі документи </w:t>
      </w:r>
      <w:r w:rsidR="00CB06B9">
        <w:rPr>
          <w:rFonts w:ascii="Times New Roman" w:hAnsi="Times New Roman" w:cs="Times New Roman"/>
          <w:sz w:val="24"/>
          <w:szCs w:val="24"/>
        </w:rPr>
        <w:t>Роменського міського центру соціальних служб</w:t>
      </w:r>
      <w:r w:rsidRPr="00CB06B9">
        <w:rPr>
          <w:rFonts w:ascii="Times New Roman" w:hAnsi="Times New Roman" w:cs="Times New Roman"/>
          <w:color w:val="FF0000"/>
          <w:sz w:val="24"/>
          <w:szCs w:val="24"/>
        </w:rPr>
        <w:t xml:space="preserve"> </w:t>
      </w:r>
      <w:r w:rsidRPr="00CB06B9">
        <w:rPr>
          <w:rFonts w:ascii="Times New Roman" w:hAnsi="Times New Roman" w:cs="Times New Roman"/>
          <w:sz w:val="24"/>
          <w:szCs w:val="24"/>
        </w:rPr>
        <w:t>відповідно до діючого законодавства.</w:t>
      </w:r>
    </w:p>
    <w:p w:rsidR="005F549F" w:rsidRPr="005F549F" w:rsidRDefault="005F549F" w:rsidP="005F549F">
      <w:pPr>
        <w:widowControl w:val="0"/>
        <w:shd w:val="clear" w:color="auto" w:fill="FFFFFF"/>
        <w:tabs>
          <w:tab w:val="left" w:pos="662"/>
        </w:tabs>
        <w:autoSpaceDE w:val="0"/>
        <w:autoSpaceDN w:val="0"/>
        <w:adjustRightInd w:val="0"/>
        <w:spacing w:after="0" w:line="240" w:lineRule="auto"/>
        <w:jc w:val="both"/>
        <w:rPr>
          <w:rFonts w:ascii="Times New Roman" w:hAnsi="Times New Roman" w:cs="Times New Roman"/>
          <w:sz w:val="24"/>
          <w:szCs w:val="24"/>
        </w:rPr>
      </w:pPr>
      <w:r w:rsidRPr="005F549F">
        <w:rPr>
          <w:rFonts w:ascii="Times New Roman" w:hAnsi="Times New Roman" w:cs="Times New Roman"/>
          <w:spacing w:val="-2"/>
          <w:sz w:val="24"/>
          <w:szCs w:val="24"/>
        </w:rPr>
        <w:t xml:space="preserve">        </w:t>
      </w:r>
    </w:p>
    <w:p w:rsidR="005F549F" w:rsidRPr="005F549F" w:rsidRDefault="005F549F" w:rsidP="005F549F">
      <w:pPr>
        <w:spacing w:after="0" w:line="240" w:lineRule="auto"/>
        <w:ind w:firstLine="708"/>
        <w:jc w:val="both"/>
        <w:rPr>
          <w:rFonts w:ascii="Times New Roman" w:hAnsi="Times New Roman" w:cs="Times New Roman"/>
          <w:color w:val="000000"/>
          <w:sz w:val="24"/>
          <w:szCs w:val="24"/>
        </w:rPr>
      </w:pPr>
    </w:p>
    <w:p w:rsidR="005F549F" w:rsidRPr="005F549F" w:rsidRDefault="005F549F" w:rsidP="005F549F">
      <w:pPr>
        <w:spacing w:after="0" w:line="240" w:lineRule="auto"/>
        <w:ind w:firstLine="708"/>
        <w:jc w:val="both"/>
        <w:rPr>
          <w:rFonts w:ascii="Times New Roman" w:hAnsi="Times New Roman" w:cs="Times New Roman"/>
          <w:color w:val="000000"/>
          <w:sz w:val="24"/>
          <w:szCs w:val="24"/>
        </w:rPr>
      </w:pPr>
    </w:p>
    <w:p w:rsidR="00CB06B9" w:rsidRDefault="005F549F" w:rsidP="005F549F">
      <w:pPr>
        <w:spacing w:after="0" w:line="240" w:lineRule="auto"/>
        <w:jc w:val="both"/>
        <w:rPr>
          <w:rFonts w:ascii="Times New Roman" w:hAnsi="Times New Roman" w:cs="Times New Roman"/>
          <w:bCs/>
          <w:sz w:val="24"/>
          <w:szCs w:val="24"/>
        </w:rPr>
      </w:pPr>
      <w:r w:rsidRPr="005F549F">
        <w:rPr>
          <w:rFonts w:ascii="Times New Roman" w:hAnsi="Times New Roman" w:cs="Times New Roman"/>
          <w:b/>
          <w:bCs/>
          <w:sz w:val="24"/>
          <w:szCs w:val="24"/>
        </w:rPr>
        <w:t xml:space="preserve">Розробник –  </w:t>
      </w:r>
      <w:r w:rsidR="00CB06B9">
        <w:rPr>
          <w:rFonts w:ascii="Times New Roman" w:hAnsi="Times New Roman" w:cs="Times New Roman"/>
          <w:bCs/>
          <w:sz w:val="24"/>
          <w:szCs w:val="24"/>
        </w:rPr>
        <w:t xml:space="preserve">Валентина ЖОГЛО, директор Роменського міського центру соціальних служб для сім'ї, дітей та молоді </w:t>
      </w:r>
    </w:p>
    <w:p w:rsidR="005F549F" w:rsidRPr="005F549F" w:rsidRDefault="005F549F" w:rsidP="005F549F">
      <w:pPr>
        <w:spacing w:after="0" w:line="240" w:lineRule="auto"/>
        <w:jc w:val="both"/>
        <w:rPr>
          <w:rFonts w:ascii="Times New Roman" w:hAnsi="Times New Roman" w:cs="Times New Roman"/>
          <w:bCs/>
          <w:sz w:val="24"/>
          <w:szCs w:val="24"/>
        </w:rPr>
      </w:pPr>
    </w:p>
    <w:p w:rsidR="005F549F" w:rsidRPr="00CB06B9" w:rsidRDefault="005F549F" w:rsidP="005F549F">
      <w:pPr>
        <w:spacing w:after="0" w:line="240" w:lineRule="auto"/>
        <w:rPr>
          <w:rStyle w:val="a3"/>
          <w:b/>
          <w:lang w:val="ru-RU"/>
        </w:rPr>
      </w:pPr>
      <w:r w:rsidRPr="005F549F">
        <w:rPr>
          <w:rFonts w:ascii="Times New Roman" w:hAnsi="Times New Roman" w:cs="Times New Roman"/>
          <w:b/>
          <w:sz w:val="24"/>
          <w:szCs w:val="24"/>
        </w:rPr>
        <w:t>Зауваження та пропозиції</w:t>
      </w:r>
      <w:r w:rsidRPr="005F549F">
        <w:rPr>
          <w:rFonts w:ascii="Times New Roman" w:hAnsi="Times New Roman" w:cs="Times New Roman"/>
          <w:sz w:val="24"/>
          <w:szCs w:val="24"/>
        </w:rPr>
        <w:t xml:space="preserve"> до проекту рішення приймаються</w:t>
      </w:r>
      <w:r w:rsidR="00CB06B9">
        <w:rPr>
          <w:rFonts w:ascii="Times New Roman" w:hAnsi="Times New Roman" w:cs="Times New Roman"/>
          <w:sz w:val="24"/>
          <w:szCs w:val="24"/>
        </w:rPr>
        <w:t xml:space="preserve"> Роменським міським центром соціальних служб для сім'ї, дітей та молоді </w:t>
      </w:r>
      <w:r w:rsidRPr="005F549F">
        <w:rPr>
          <w:rFonts w:ascii="Times New Roman" w:hAnsi="Times New Roman" w:cs="Times New Roman"/>
          <w:sz w:val="24"/>
          <w:szCs w:val="24"/>
        </w:rPr>
        <w:t xml:space="preserve">за адресою: м. Ромни, </w:t>
      </w:r>
      <w:proofErr w:type="spellStart"/>
      <w:r w:rsidR="00CB06B9">
        <w:rPr>
          <w:rFonts w:ascii="Times New Roman" w:hAnsi="Times New Roman" w:cs="Times New Roman"/>
          <w:sz w:val="24"/>
          <w:szCs w:val="24"/>
        </w:rPr>
        <w:t>б</w:t>
      </w:r>
      <w:r w:rsidRPr="005F549F">
        <w:rPr>
          <w:rFonts w:ascii="Times New Roman" w:hAnsi="Times New Roman" w:cs="Times New Roman"/>
          <w:sz w:val="24"/>
          <w:szCs w:val="24"/>
        </w:rPr>
        <w:t>ул</w:t>
      </w:r>
      <w:proofErr w:type="spellEnd"/>
      <w:r w:rsidRPr="005F549F">
        <w:rPr>
          <w:rFonts w:ascii="Times New Roman" w:hAnsi="Times New Roman" w:cs="Times New Roman"/>
          <w:sz w:val="24"/>
          <w:szCs w:val="24"/>
        </w:rPr>
        <w:t xml:space="preserve">. </w:t>
      </w:r>
      <w:r w:rsidR="00CB06B9">
        <w:rPr>
          <w:rFonts w:ascii="Times New Roman" w:hAnsi="Times New Roman" w:cs="Times New Roman"/>
          <w:sz w:val="24"/>
          <w:szCs w:val="24"/>
        </w:rPr>
        <w:t>Шевченка</w:t>
      </w:r>
      <w:r w:rsidRPr="005F549F">
        <w:rPr>
          <w:rFonts w:ascii="Times New Roman" w:hAnsi="Times New Roman" w:cs="Times New Roman"/>
          <w:sz w:val="24"/>
          <w:szCs w:val="24"/>
        </w:rPr>
        <w:t xml:space="preserve">, </w:t>
      </w:r>
      <w:r w:rsidR="00CB06B9">
        <w:rPr>
          <w:rFonts w:ascii="Times New Roman" w:hAnsi="Times New Roman" w:cs="Times New Roman"/>
          <w:sz w:val="24"/>
          <w:szCs w:val="24"/>
        </w:rPr>
        <w:t>8/40</w:t>
      </w:r>
      <w:r w:rsidRPr="005F549F">
        <w:rPr>
          <w:rFonts w:ascii="Times New Roman" w:hAnsi="Times New Roman" w:cs="Times New Roman"/>
          <w:sz w:val="24"/>
          <w:szCs w:val="24"/>
        </w:rPr>
        <w:t>, тел. 5-3</w:t>
      </w:r>
      <w:r w:rsidR="00CB06B9">
        <w:rPr>
          <w:rFonts w:ascii="Times New Roman" w:hAnsi="Times New Roman" w:cs="Times New Roman"/>
          <w:sz w:val="24"/>
          <w:szCs w:val="24"/>
        </w:rPr>
        <w:t>2</w:t>
      </w:r>
      <w:r w:rsidRPr="005F549F">
        <w:rPr>
          <w:rFonts w:ascii="Times New Roman" w:hAnsi="Times New Roman" w:cs="Times New Roman"/>
          <w:sz w:val="24"/>
          <w:szCs w:val="24"/>
        </w:rPr>
        <w:t>-</w:t>
      </w:r>
      <w:r w:rsidR="00CB06B9">
        <w:rPr>
          <w:rFonts w:ascii="Times New Roman" w:hAnsi="Times New Roman" w:cs="Times New Roman"/>
          <w:sz w:val="24"/>
          <w:szCs w:val="24"/>
        </w:rPr>
        <w:t>85</w:t>
      </w:r>
      <w:r w:rsidRPr="005F549F">
        <w:rPr>
          <w:rFonts w:ascii="Times New Roman" w:hAnsi="Times New Roman" w:cs="Times New Roman"/>
          <w:sz w:val="24"/>
          <w:szCs w:val="24"/>
        </w:rPr>
        <w:t xml:space="preserve">, електронною поштою на адресу </w:t>
      </w:r>
      <w:r w:rsidR="00CB06B9" w:rsidRPr="00CB06B9">
        <w:rPr>
          <w:rStyle w:val="a3"/>
          <w:rFonts w:ascii="Times New Roman" w:hAnsi="Times New Roman" w:cs="Times New Roman"/>
          <w:b/>
          <w:sz w:val="24"/>
          <w:szCs w:val="24"/>
          <w:lang w:val="ru-RU"/>
        </w:rPr>
        <w:t>23633096@</w:t>
      </w:r>
      <w:r w:rsidR="00CB06B9" w:rsidRPr="00CB06B9">
        <w:rPr>
          <w:rStyle w:val="a3"/>
          <w:rFonts w:ascii="Times New Roman" w:hAnsi="Times New Roman" w:cs="Times New Roman"/>
          <w:b/>
          <w:sz w:val="24"/>
          <w:szCs w:val="24"/>
          <w:lang w:val="en-US"/>
        </w:rPr>
        <w:t>mail</w:t>
      </w:r>
      <w:r w:rsidR="00CB06B9" w:rsidRPr="00CB06B9">
        <w:rPr>
          <w:rStyle w:val="a3"/>
          <w:rFonts w:ascii="Times New Roman" w:hAnsi="Times New Roman" w:cs="Times New Roman"/>
          <w:b/>
          <w:sz w:val="24"/>
          <w:szCs w:val="24"/>
          <w:lang w:val="ru-RU"/>
        </w:rPr>
        <w:t>.</w:t>
      </w:r>
      <w:proofErr w:type="spellStart"/>
      <w:r w:rsidR="00CB06B9" w:rsidRPr="00CB06B9">
        <w:rPr>
          <w:rStyle w:val="a3"/>
          <w:rFonts w:ascii="Times New Roman" w:hAnsi="Times New Roman" w:cs="Times New Roman"/>
          <w:b/>
          <w:sz w:val="24"/>
          <w:szCs w:val="24"/>
          <w:lang w:val="en-US"/>
        </w:rPr>
        <w:t>gov</w:t>
      </w:r>
      <w:proofErr w:type="spellEnd"/>
      <w:r w:rsidR="00CB06B9" w:rsidRPr="00CB06B9">
        <w:rPr>
          <w:rStyle w:val="a3"/>
          <w:rFonts w:ascii="Times New Roman" w:hAnsi="Times New Roman" w:cs="Times New Roman"/>
          <w:b/>
          <w:sz w:val="24"/>
          <w:szCs w:val="24"/>
          <w:lang w:val="ru-RU"/>
        </w:rPr>
        <w:t>.</w:t>
      </w:r>
      <w:proofErr w:type="spellStart"/>
      <w:r w:rsidR="00CB06B9" w:rsidRPr="00CB06B9">
        <w:rPr>
          <w:rStyle w:val="a3"/>
          <w:rFonts w:ascii="Times New Roman" w:hAnsi="Times New Roman" w:cs="Times New Roman"/>
          <w:b/>
          <w:sz w:val="24"/>
          <w:szCs w:val="24"/>
          <w:lang w:val="en-US"/>
        </w:rPr>
        <w:t>ua</w:t>
      </w:r>
      <w:proofErr w:type="spellEnd"/>
      <w:r w:rsidRPr="00CB06B9">
        <w:rPr>
          <w:rStyle w:val="a3"/>
          <w:b/>
          <w:lang w:val="ru-RU"/>
        </w:rPr>
        <w:t xml:space="preserve">  </w:t>
      </w:r>
    </w:p>
    <w:p w:rsidR="005F549F" w:rsidRDefault="005F549F" w:rsidP="00973174">
      <w:pPr>
        <w:shd w:val="clear" w:color="auto" w:fill="FFFFFF"/>
        <w:spacing w:before="300" w:after="450" w:line="240" w:lineRule="auto"/>
        <w:ind w:left="450" w:right="450"/>
        <w:jc w:val="center"/>
        <w:rPr>
          <w:rFonts w:ascii="Times New Roman" w:eastAsia="Times New Roman" w:hAnsi="Times New Roman" w:cs="Times New Roman"/>
          <w:b/>
          <w:bCs/>
          <w:color w:val="333333"/>
          <w:sz w:val="24"/>
          <w:szCs w:val="24"/>
          <w:lang w:val="ru-RU" w:eastAsia="uk-UA"/>
        </w:rPr>
      </w:pPr>
    </w:p>
    <w:p w:rsidR="007A775D" w:rsidRDefault="007A775D" w:rsidP="00973174">
      <w:pPr>
        <w:shd w:val="clear" w:color="auto" w:fill="FFFFFF"/>
        <w:spacing w:before="300" w:after="450" w:line="240" w:lineRule="auto"/>
        <w:ind w:left="450" w:right="450"/>
        <w:jc w:val="center"/>
        <w:rPr>
          <w:rFonts w:ascii="Times New Roman" w:eastAsia="Times New Roman" w:hAnsi="Times New Roman" w:cs="Times New Roman"/>
          <w:b/>
          <w:bCs/>
          <w:color w:val="333333"/>
          <w:sz w:val="24"/>
          <w:szCs w:val="24"/>
          <w:lang w:val="ru-RU" w:eastAsia="uk-UA"/>
        </w:rPr>
      </w:pPr>
    </w:p>
    <w:p w:rsidR="007A775D" w:rsidRDefault="007A775D" w:rsidP="00973174">
      <w:pPr>
        <w:shd w:val="clear" w:color="auto" w:fill="FFFFFF"/>
        <w:spacing w:before="300" w:after="450" w:line="240" w:lineRule="auto"/>
        <w:ind w:left="450" w:right="450"/>
        <w:jc w:val="center"/>
        <w:rPr>
          <w:rFonts w:ascii="Times New Roman" w:eastAsia="Times New Roman" w:hAnsi="Times New Roman" w:cs="Times New Roman"/>
          <w:b/>
          <w:bCs/>
          <w:color w:val="333333"/>
          <w:sz w:val="24"/>
          <w:szCs w:val="24"/>
          <w:lang w:val="ru-RU" w:eastAsia="uk-UA"/>
        </w:rPr>
      </w:pPr>
    </w:p>
    <w:p w:rsidR="007A775D" w:rsidRDefault="007A775D" w:rsidP="00973174">
      <w:pPr>
        <w:shd w:val="clear" w:color="auto" w:fill="FFFFFF"/>
        <w:spacing w:before="300" w:after="450" w:line="240" w:lineRule="auto"/>
        <w:ind w:left="450" w:right="450"/>
        <w:jc w:val="center"/>
        <w:rPr>
          <w:rFonts w:ascii="Times New Roman" w:eastAsia="Times New Roman" w:hAnsi="Times New Roman" w:cs="Times New Roman"/>
          <w:b/>
          <w:bCs/>
          <w:color w:val="333333"/>
          <w:sz w:val="24"/>
          <w:szCs w:val="24"/>
          <w:lang w:val="ru-RU" w:eastAsia="uk-UA"/>
        </w:rPr>
      </w:pPr>
    </w:p>
    <w:p w:rsidR="007C2FAD" w:rsidRDefault="007C2FAD" w:rsidP="00973174">
      <w:pPr>
        <w:shd w:val="clear" w:color="auto" w:fill="FFFFFF"/>
        <w:spacing w:before="300" w:after="450" w:line="240" w:lineRule="auto"/>
        <w:ind w:left="450" w:right="450"/>
        <w:jc w:val="center"/>
        <w:rPr>
          <w:rFonts w:ascii="Times New Roman" w:eastAsia="Times New Roman" w:hAnsi="Times New Roman" w:cs="Times New Roman"/>
          <w:b/>
          <w:bCs/>
          <w:color w:val="333333"/>
          <w:sz w:val="24"/>
          <w:szCs w:val="24"/>
          <w:lang w:val="ru-RU" w:eastAsia="uk-UA"/>
        </w:rPr>
      </w:pPr>
    </w:p>
    <w:p w:rsidR="007C2FAD" w:rsidRDefault="007C2FAD" w:rsidP="00973174">
      <w:pPr>
        <w:shd w:val="clear" w:color="auto" w:fill="FFFFFF"/>
        <w:spacing w:before="300" w:after="450" w:line="240" w:lineRule="auto"/>
        <w:ind w:left="450" w:right="450"/>
        <w:jc w:val="center"/>
        <w:rPr>
          <w:rFonts w:ascii="Times New Roman" w:eastAsia="Times New Roman" w:hAnsi="Times New Roman" w:cs="Times New Roman"/>
          <w:b/>
          <w:bCs/>
          <w:color w:val="333333"/>
          <w:sz w:val="24"/>
          <w:szCs w:val="24"/>
          <w:lang w:val="ru-RU" w:eastAsia="uk-UA"/>
        </w:rPr>
      </w:pPr>
    </w:p>
    <w:p w:rsidR="00CB06B9" w:rsidRPr="00C676A1" w:rsidRDefault="00CB06B9" w:rsidP="00C676A1">
      <w:pPr>
        <w:spacing w:after="0" w:line="240" w:lineRule="auto"/>
        <w:ind w:left="6089" w:firstLine="7"/>
        <w:jc w:val="both"/>
        <w:rPr>
          <w:rFonts w:ascii="Times New Roman" w:hAnsi="Times New Roman" w:cs="Times New Roman"/>
          <w:sz w:val="24"/>
          <w:szCs w:val="24"/>
        </w:rPr>
      </w:pPr>
      <w:r w:rsidRPr="00C676A1">
        <w:rPr>
          <w:rFonts w:ascii="Times New Roman" w:hAnsi="Times New Roman" w:cs="Times New Roman"/>
          <w:sz w:val="24"/>
          <w:szCs w:val="24"/>
        </w:rPr>
        <w:lastRenderedPageBreak/>
        <w:t xml:space="preserve">Додаток до </w:t>
      </w:r>
    </w:p>
    <w:p w:rsidR="00CB06B9" w:rsidRPr="00C676A1" w:rsidRDefault="00CB06B9" w:rsidP="00C676A1">
      <w:pPr>
        <w:spacing w:after="0" w:line="240" w:lineRule="auto"/>
        <w:ind w:left="6089" w:firstLine="7"/>
        <w:jc w:val="both"/>
        <w:rPr>
          <w:rFonts w:ascii="Times New Roman" w:hAnsi="Times New Roman" w:cs="Times New Roman"/>
          <w:sz w:val="24"/>
          <w:szCs w:val="24"/>
        </w:rPr>
      </w:pPr>
      <w:r w:rsidRPr="00C676A1">
        <w:rPr>
          <w:rFonts w:ascii="Times New Roman" w:hAnsi="Times New Roman" w:cs="Times New Roman"/>
          <w:sz w:val="24"/>
          <w:szCs w:val="24"/>
        </w:rPr>
        <w:t>проекту рішення міської ради</w:t>
      </w:r>
    </w:p>
    <w:p w:rsidR="005F549F" w:rsidRPr="00C676A1" w:rsidRDefault="005F549F" w:rsidP="00C676A1">
      <w:pPr>
        <w:shd w:val="clear" w:color="auto" w:fill="FFFFFF"/>
        <w:spacing w:after="0" w:line="240" w:lineRule="auto"/>
        <w:ind w:left="450" w:right="450"/>
        <w:jc w:val="center"/>
        <w:rPr>
          <w:rFonts w:ascii="Times New Roman" w:hAnsi="Times New Roman" w:cs="Times New Roman"/>
          <w:sz w:val="24"/>
          <w:szCs w:val="24"/>
        </w:rPr>
      </w:pPr>
    </w:p>
    <w:p w:rsidR="00973174" w:rsidRPr="00973174" w:rsidRDefault="00973174" w:rsidP="00973174">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r w:rsidRPr="005F549F">
        <w:rPr>
          <w:rFonts w:ascii="Times New Roman" w:eastAsia="Times New Roman" w:hAnsi="Times New Roman" w:cs="Times New Roman"/>
          <w:b/>
          <w:bCs/>
          <w:color w:val="333333"/>
          <w:sz w:val="24"/>
          <w:szCs w:val="24"/>
          <w:lang w:eastAsia="uk-UA"/>
        </w:rPr>
        <w:t>ПОЛОЖЕННЯ</w:t>
      </w:r>
      <w:r w:rsidRPr="00973174">
        <w:rPr>
          <w:rFonts w:ascii="Times New Roman" w:eastAsia="Times New Roman" w:hAnsi="Times New Roman" w:cs="Times New Roman"/>
          <w:color w:val="333333"/>
          <w:sz w:val="24"/>
          <w:szCs w:val="24"/>
          <w:lang w:eastAsia="uk-UA"/>
        </w:rPr>
        <w:br/>
      </w:r>
      <w:r w:rsidRPr="005F549F">
        <w:rPr>
          <w:rFonts w:ascii="Times New Roman" w:eastAsia="Times New Roman" w:hAnsi="Times New Roman" w:cs="Times New Roman"/>
          <w:b/>
          <w:bCs/>
          <w:color w:val="333333"/>
          <w:sz w:val="24"/>
          <w:szCs w:val="24"/>
          <w:lang w:eastAsia="uk-UA"/>
        </w:rPr>
        <w:t xml:space="preserve">про </w:t>
      </w:r>
      <w:proofErr w:type="spellStart"/>
      <w:r w:rsidR="007A775D">
        <w:rPr>
          <w:rFonts w:ascii="Times New Roman" w:eastAsia="Times New Roman" w:hAnsi="Times New Roman" w:cs="Times New Roman"/>
          <w:b/>
          <w:bCs/>
          <w:color w:val="333333"/>
          <w:sz w:val="24"/>
          <w:szCs w:val="24"/>
          <w:lang w:val="ru-RU" w:eastAsia="uk-UA"/>
        </w:rPr>
        <w:t>Роменський</w:t>
      </w:r>
      <w:proofErr w:type="spellEnd"/>
      <w:r w:rsidR="007A775D">
        <w:rPr>
          <w:rFonts w:ascii="Times New Roman" w:eastAsia="Times New Roman" w:hAnsi="Times New Roman" w:cs="Times New Roman"/>
          <w:b/>
          <w:bCs/>
          <w:color w:val="333333"/>
          <w:sz w:val="24"/>
          <w:szCs w:val="24"/>
          <w:lang w:val="ru-RU" w:eastAsia="uk-UA"/>
        </w:rPr>
        <w:t xml:space="preserve"> </w:t>
      </w:r>
      <w:r w:rsidR="007A775D">
        <w:rPr>
          <w:rFonts w:ascii="Times New Roman" w:eastAsia="Times New Roman" w:hAnsi="Times New Roman" w:cs="Times New Roman"/>
          <w:b/>
          <w:bCs/>
          <w:color w:val="333333"/>
          <w:sz w:val="24"/>
          <w:szCs w:val="24"/>
          <w:lang w:eastAsia="uk-UA"/>
        </w:rPr>
        <w:t>міський</w:t>
      </w:r>
      <w:r w:rsidR="007A775D">
        <w:rPr>
          <w:rFonts w:ascii="Times New Roman" w:eastAsia="Times New Roman" w:hAnsi="Times New Roman" w:cs="Times New Roman"/>
          <w:b/>
          <w:bCs/>
          <w:color w:val="333333"/>
          <w:sz w:val="24"/>
          <w:szCs w:val="24"/>
          <w:lang w:val="ru-RU" w:eastAsia="uk-UA"/>
        </w:rPr>
        <w:t xml:space="preserve"> </w:t>
      </w:r>
      <w:r w:rsidRPr="005F549F">
        <w:rPr>
          <w:rFonts w:ascii="Times New Roman" w:eastAsia="Times New Roman" w:hAnsi="Times New Roman" w:cs="Times New Roman"/>
          <w:b/>
          <w:bCs/>
          <w:color w:val="333333"/>
          <w:sz w:val="24"/>
          <w:szCs w:val="24"/>
          <w:lang w:eastAsia="uk-UA"/>
        </w:rPr>
        <w:t>центр соціальних служб</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 w:name="n69"/>
      <w:bookmarkEnd w:id="1"/>
      <w:r w:rsidRPr="00973174">
        <w:rPr>
          <w:rFonts w:ascii="Times New Roman" w:eastAsia="Times New Roman" w:hAnsi="Times New Roman" w:cs="Times New Roman"/>
          <w:color w:val="333333"/>
          <w:sz w:val="24"/>
          <w:szCs w:val="24"/>
          <w:lang w:eastAsia="uk-UA"/>
        </w:rPr>
        <w:t xml:space="preserve">1. </w:t>
      </w:r>
      <w:r w:rsidR="007A775D" w:rsidRPr="007A775D">
        <w:rPr>
          <w:rFonts w:ascii="Times New Roman" w:eastAsia="Times New Roman" w:hAnsi="Times New Roman" w:cs="Times New Roman"/>
          <w:color w:val="333333"/>
          <w:sz w:val="24"/>
          <w:szCs w:val="24"/>
          <w:lang w:eastAsia="uk-UA"/>
        </w:rPr>
        <w:t xml:space="preserve">Роменський  </w:t>
      </w:r>
      <w:r w:rsidR="007A775D">
        <w:rPr>
          <w:rFonts w:ascii="Times New Roman" w:eastAsia="Times New Roman" w:hAnsi="Times New Roman" w:cs="Times New Roman"/>
          <w:color w:val="333333"/>
          <w:sz w:val="24"/>
          <w:szCs w:val="24"/>
          <w:lang w:eastAsia="uk-UA"/>
        </w:rPr>
        <w:t>міськ</w:t>
      </w:r>
      <w:r w:rsidRPr="00973174">
        <w:rPr>
          <w:rFonts w:ascii="Times New Roman" w:eastAsia="Times New Roman" w:hAnsi="Times New Roman" w:cs="Times New Roman"/>
          <w:color w:val="333333"/>
          <w:sz w:val="24"/>
          <w:szCs w:val="24"/>
          <w:lang w:eastAsia="uk-UA"/>
        </w:rPr>
        <w:t>ий</w:t>
      </w:r>
      <w:r w:rsidR="007A775D">
        <w:rPr>
          <w:rFonts w:ascii="Times New Roman" w:eastAsia="Times New Roman" w:hAnsi="Times New Roman" w:cs="Times New Roman"/>
          <w:color w:val="333333"/>
          <w:sz w:val="24"/>
          <w:szCs w:val="24"/>
          <w:lang w:eastAsia="uk-UA"/>
        </w:rPr>
        <w:t xml:space="preserve"> </w:t>
      </w:r>
      <w:r w:rsidRPr="00973174">
        <w:rPr>
          <w:rFonts w:ascii="Times New Roman" w:eastAsia="Times New Roman" w:hAnsi="Times New Roman" w:cs="Times New Roman"/>
          <w:color w:val="333333"/>
          <w:sz w:val="24"/>
          <w:szCs w:val="24"/>
          <w:lang w:eastAsia="uk-UA"/>
        </w:rPr>
        <w:t>центр соціальних служб (далі - центр) 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70"/>
      <w:bookmarkEnd w:id="2"/>
      <w:r w:rsidRPr="00973174">
        <w:rPr>
          <w:rFonts w:ascii="Times New Roman" w:eastAsia="Times New Roman" w:hAnsi="Times New Roman" w:cs="Times New Roman"/>
          <w:color w:val="333333"/>
          <w:sz w:val="24"/>
          <w:szCs w:val="24"/>
          <w:lang w:eastAsia="uk-UA"/>
        </w:rPr>
        <w:t xml:space="preserve">2. Центр утворюється, реорганізується та ліквідується </w:t>
      </w:r>
      <w:r w:rsidR="007A775D">
        <w:rPr>
          <w:rFonts w:ascii="Times New Roman" w:eastAsia="Times New Roman" w:hAnsi="Times New Roman" w:cs="Times New Roman"/>
          <w:color w:val="333333"/>
          <w:sz w:val="24"/>
          <w:szCs w:val="24"/>
          <w:lang w:eastAsia="uk-UA"/>
        </w:rPr>
        <w:t>Роменською міською радою</w:t>
      </w:r>
      <w:r w:rsidRPr="00973174">
        <w:rPr>
          <w:rFonts w:ascii="Times New Roman" w:eastAsia="Times New Roman" w:hAnsi="Times New Roman" w:cs="Times New Roman"/>
          <w:color w:val="333333"/>
          <w:sz w:val="24"/>
          <w:szCs w:val="24"/>
          <w:lang w:eastAsia="uk-UA"/>
        </w:rPr>
        <w:t xml:space="preserve"> (далі - засновник) у порядку, передбаченому законодавством, з урахуванням потреб відповідної адміністративно-територіальної одиниці.</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71"/>
      <w:bookmarkStart w:id="4" w:name="n72"/>
      <w:bookmarkEnd w:id="3"/>
      <w:bookmarkEnd w:id="4"/>
      <w:r w:rsidRPr="00973174">
        <w:rPr>
          <w:rFonts w:ascii="Times New Roman" w:eastAsia="Times New Roman" w:hAnsi="Times New Roman" w:cs="Times New Roman"/>
          <w:color w:val="333333"/>
          <w:sz w:val="24"/>
          <w:szCs w:val="24"/>
          <w:lang w:eastAsia="uk-UA"/>
        </w:rPr>
        <w:t>Діяльність центру повинна відповідати критеріям діяльності надавачів соціальних послуг.</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73"/>
      <w:bookmarkEnd w:id="5"/>
      <w:r w:rsidRPr="00973174">
        <w:rPr>
          <w:rFonts w:ascii="Times New Roman" w:eastAsia="Times New Roman" w:hAnsi="Times New Roman" w:cs="Times New Roman"/>
          <w:color w:val="333333"/>
          <w:sz w:val="24"/>
          <w:szCs w:val="24"/>
          <w:lang w:eastAsia="uk-UA"/>
        </w:rPr>
        <w:t xml:space="preserve">3. Методичний та інформаційний супровід діяльності центру забезпечує </w:t>
      </w:r>
      <w:r w:rsidR="007A775D">
        <w:rPr>
          <w:rFonts w:ascii="Times New Roman" w:eastAsia="Times New Roman" w:hAnsi="Times New Roman" w:cs="Times New Roman"/>
          <w:color w:val="333333"/>
          <w:sz w:val="24"/>
          <w:szCs w:val="24"/>
          <w:lang w:eastAsia="uk-UA"/>
        </w:rPr>
        <w:t xml:space="preserve">Сумський обласний </w:t>
      </w:r>
      <w:r w:rsidRPr="00973174">
        <w:rPr>
          <w:rFonts w:ascii="Times New Roman" w:eastAsia="Times New Roman" w:hAnsi="Times New Roman" w:cs="Times New Roman"/>
          <w:color w:val="333333"/>
          <w:sz w:val="24"/>
          <w:szCs w:val="24"/>
          <w:lang w:eastAsia="uk-UA"/>
        </w:rPr>
        <w:t>центр соціальних служб.</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74"/>
      <w:bookmarkEnd w:id="6"/>
      <w:r w:rsidRPr="00973174">
        <w:rPr>
          <w:rFonts w:ascii="Times New Roman" w:eastAsia="Times New Roman" w:hAnsi="Times New Roman" w:cs="Times New Roman"/>
          <w:color w:val="333333"/>
          <w:sz w:val="24"/>
          <w:szCs w:val="24"/>
          <w:lang w:eastAsia="uk-UA"/>
        </w:rPr>
        <w:t>4. Центр у своїй діяльності керується </w:t>
      </w:r>
      <w:hyperlink r:id="rId5" w:tgtFrame="_blank" w:history="1">
        <w:r w:rsidRPr="007A775D">
          <w:rPr>
            <w:rFonts w:ascii="Times New Roman" w:eastAsia="Times New Roman" w:hAnsi="Times New Roman" w:cs="Times New Roman"/>
            <w:sz w:val="24"/>
            <w:szCs w:val="24"/>
            <w:lang w:eastAsia="uk-UA"/>
          </w:rPr>
          <w:t>Конституцією</w:t>
        </w:r>
      </w:hyperlink>
      <w:r w:rsidRPr="00973174">
        <w:rPr>
          <w:rFonts w:ascii="Times New Roman" w:eastAsia="Times New Roman" w:hAnsi="Times New Roman" w:cs="Times New Roman"/>
          <w:color w:val="333333"/>
          <w:sz w:val="24"/>
          <w:szCs w:val="24"/>
          <w:lang w:eastAsia="uk-UA"/>
        </w:rPr>
        <w:t xml:space="preserve"> та законами України, актами Президента України і Кабінету Міністрів України, наказами Мінсоцполітики, </w:t>
      </w:r>
      <w:proofErr w:type="spellStart"/>
      <w:r w:rsidRPr="00973174">
        <w:rPr>
          <w:rFonts w:ascii="Times New Roman" w:eastAsia="Times New Roman" w:hAnsi="Times New Roman" w:cs="Times New Roman"/>
          <w:color w:val="333333"/>
          <w:sz w:val="24"/>
          <w:szCs w:val="24"/>
          <w:lang w:eastAsia="uk-UA"/>
        </w:rPr>
        <w:t>Держсоцслужби</w:t>
      </w:r>
      <w:proofErr w:type="spellEnd"/>
      <w:r w:rsidRPr="00973174">
        <w:rPr>
          <w:rFonts w:ascii="Times New Roman" w:eastAsia="Times New Roman" w:hAnsi="Times New Roman" w:cs="Times New Roman"/>
          <w:color w:val="333333"/>
          <w:sz w:val="24"/>
          <w:szCs w:val="24"/>
          <w:lang w:eastAsia="uk-UA"/>
        </w:rPr>
        <w:t>,</w:t>
      </w:r>
      <w:r w:rsidR="007A775D">
        <w:rPr>
          <w:rFonts w:ascii="Times New Roman" w:eastAsia="Times New Roman" w:hAnsi="Times New Roman" w:cs="Times New Roman"/>
          <w:color w:val="333333"/>
          <w:sz w:val="24"/>
          <w:szCs w:val="24"/>
          <w:lang w:eastAsia="uk-UA"/>
        </w:rPr>
        <w:t xml:space="preserve"> </w:t>
      </w:r>
      <w:r w:rsidRPr="00973174">
        <w:rPr>
          <w:rFonts w:ascii="Times New Roman" w:eastAsia="Times New Roman" w:hAnsi="Times New Roman" w:cs="Times New Roman"/>
          <w:color w:val="333333"/>
          <w:sz w:val="24"/>
          <w:szCs w:val="24"/>
          <w:lang w:eastAsia="uk-UA"/>
        </w:rPr>
        <w:t>іншими нормативно-правовими актами у сфері соціальної роботи та надання соціальних послуг, а також цим Положенням.</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75"/>
      <w:bookmarkEnd w:id="7"/>
      <w:r w:rsidRPr="00973174">
        <w:rPr>
          <w:rFonts w:ascii="Times New Roman" w:eastAsia="Times New Roman" w:hAnsi="Times New Roman" w:cs="Times New Roman"/>
          <w:color w:val="333333"/>
          <w:sz w:val="24"/>
          <w:szCs w:val="24"/>
          <w:lang w:eastAsia="uk-UA"/>
        </w:rPr>
        <w:t>5. 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76"/>
      <w:bookmarkEnd w:id="8"/>
      <w:r w:rsidRPr="00973174">
        <w:rPr>
          <w:rFonts w:ascii="Times New Roman" w:eastAsia="Times New Roman" w:hAnsi="Times New Roman" w:cs="Times New Roman"/>
          <w:color w:val="333333"/>
          <w:sz w:val="24"/>
          <w:szCs w:val="24"/>
          <w:lang w:eastAsia="uk-UA"/>
        </w:rPr>
        <w:t>6. Основними завданнями центру є:</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77"/>
      <w:bookmarkEnd w:id="9"/>
      <w:r w:rsidRPr="00973174">
        <w:rPr>
          <w:rFonts w:ascii="Times New Roman" w:eastAsia="Times New Roman" w:hAnsi="Times New Roman" w:cs="Times New Roman"/>
          <w:color w:val="333333"/>
          <w:sz w:val="24"/>
          <w:szCs w:val="24"/>
          <w:lang w:eastAsia="uk-UA"/>
        </w:rPr>
        <w:t>проведення соціально-профілактичної роботи, спрямованої на запобігання потраплянню у складні життєві обставини осіб та сімей з дітьми;</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78"/>
      <w:bookmarkEnd w:id="10"/>
      <w:r w:rsidRPr="00973174">
        <w:rPr>
          <w:rFonts w:ascii="Times New Roman" w:eastAsia="Times New Roman" w:hAnsi="Times New Roman" w:cs="Times New Roman"/>
          <w:color w:val="333333"/>
          <w:sz w:val="24"/>
          <w:szCs w:val="24"/>
          <w:lang w:eastAsia="uk-UA"/>
        </w:rPr>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11" w:name="n79"/>
      <w:bookmarkEnd w:id="11"/>
      <w:r w:rsidRPr="00973174">
        <w:rPr>
          <w:rFonts w:ascii="Times New Roman" w:eastAsia="Times New Roman" w:hAnsi="Times New Roman" w:cs="Times New Roman"/>
          <w:color w:val="333333"/>
          <w:sz w:val="24"/>
          <w:szCs w:val="24"/>
          <w:lang w:eastAsia="uk-UA"/>
        </w:rPr>
        <w:t>7. Для реалізації своїх повноважень центр утворює стаціонарні служби (відділення) та денні служби (відділення), що виконують окремі функції, зокрема:</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12" w:name="n80"/>
      <w:bookmarkEnd w:id="12"/>
      <w:r w:rsidRPr="00973174">
        <w:rPr>
          <w:rFonts w:ascii="Times New Roman" w:eastAsia="Times New Roman" w:hAnsi="Times New Roman" w:cs="Times New Roman"/>
          <w:color w:val="333333"/>
          <w:sz w:val="24"/>
          <w:szCs w:val="24"/>
          <w:lang w:eastAsia="uk-UA"/>
        </w:rPr>
        <w:t>службу (відділення) соціальної роботи у громаді;</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13" w:name="n81"/>
      <w:bookmarkEnd w:id="13"/>
      <w:r w:rsidRPr="00973174">
        <w:rPr>
          <w:rFonts w:ascii="Times New Roman" w:eastAsia="Times New Roman" w:hAnsi="Times New Roman" w:cs="Times New Roman"/>
          <w:color w:val="333333"/>
          <w:sz w:val="24"/>
          <w:szCs w:val="24"/>
          <w:lang w:eastAsia="uk-UA"/>
        </w:rPr>
        <w:t>мобільну бригаду соціально-психологічної допомоги особам, які постраждали від домашнього насильства та/або насильства за ознакою статі</w:t>
      </w:r>
      <w:r w:rsidR="007C2FAD">
        <w:rPr>
          <w:rFonts w:ascii="Times New Roman" w:eastAsia="Times New Roman" w:hAnsi="Times New Roman" w:cs="Times New Roman"/>
          <w:color w:val="333333"/>
          <w:sz w:val="24"/>
          <w:szCs w:val="24"/>
          <w:lang w:eastAsia="uk-UA"/>
        </w:rPr>
        <w:t xml:space="preserve"> (за потреби)</w:t>
      </w:r>
      <w:r w:rsidRPr="00973174">
        <w:rPr>
          <w:rFonts w:ascii="Times New Roman" w:eastAsia="Times New Roman" w:hAnsi="Times New Roman" w:cs="Times New Roman"/>
          <w:color w:val="333333"/>
          <w:sz w:val="24"/>
          <w:szCs w:val="24"/>
          <w:lang w:eastAsia="uk-UA"/>
        </w:rPr>
        <w:t>;</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14" w:name="n82"/>
      <w:bookmarkEnd w:id="14"/>
      <w:r w:rsidRPr="00973174">
        <w:rPr>
          <w:rFonts w:ascii="Times New Roman" w:eastAsia="Times New Roman" w:hAnsi="Times New Roman" w:cs="Times New Roman"/>
          <w:color w:val="333333"/>
          <w:sz w:val="24"/>
          <w:szCs w:val="24"/>
          <w:lang w:eastAsia="uk-UA"/>
        </w:rPr>
        <w:t>притулок для осіб, які постраждали від домашнього насильства та/або насильства за ознакою статі</w:t>
      </w:r>
      <w:r w:rsidR="007C2FAD">
        <w:rPr>
          <w:rFonts w:ascii="Times New Roman" w:eastAsia="Times New Roman" w:hAnsi="Times New Roman" w:cs="Times New Roman"/>
          <w:color w:val="333333"/>
          <w:sz w:val="24"/>
          <w:szCs w:val="24"/>
          <w:lang w:eastAsia="uk-UA"/>
        </w:rPr>
        <w:t xml:space="preserve"> (за потреби)</w:t>
      </w:r>
      <w:r w:rsidRPr="00973174">
        <w:rPr>
          <w:rFonts w:ascii="Times New Roman" w:eastAsia="Times New Roman" w:hAnsi="Times New Roman" w:cs="Times New Roman"/>
          <w:color w:val="333333"/>
          <w:sz w:val="24"/>
          <w:szCs w:val="24"/>
          <w:lang w:eastAsia="uk-UA"/>
        </w:rPr>
        <w:t>.</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15" w:name="n83"/>
      <w:bookmarkEnd w:id="15"/>
      <w:r w:rsidRPr="00973174">
        <w:rPr>
          <w:rFonts w:ascii="Times New Roman" w:eastAsia="Times New Roman" w:hAnsi="Times New Roman" w:cs="Times New Roman"/>
          <w:color w:val="333333"/>
          <w:sz w:val="24"/>
          <w:szCs w:val="24"/>
          <w:lang w:eastAsia="uk-UA"/>
        </w:rPr>
        <w:t>Відповідно до потреб громади у соціальних послугах у центрі можуть утворюватися:</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16" w:name="n84"/>
      <w:bookmarkEnd w:id="16"/>
      <w:r w:rsidRPr="00973174">
        <w:rPr>
          <w:rFonts w:ascii="Times New Roman" w:eastAsia="Times New Roman" w:hAnsi="Times New Roman" w:cs="Times New Roman"/>
          <w:color w:val="333333"/>
          <w:sz w:val="24"/>
          <w:szCs w:val="24"/>
          <w:lang w:eastAsia="uk-UA"/>
        </w:rPr>
        <w:lastRenderedPageBreak/>
        <w:t>1) стаціонарні служби (відділення), що:</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17" w:name="n85"/>
      <w:bookmarkEnd w:id="17"/>
      <w:r w:rsidRPr="00973174">
        <w:rPr>
          <w:rFonts w:ascii="Times New Roman" w:eastAsia="Times New Roman" w:hAnsi="Times New Roman" w:cs="Times New Roman"/>
          <w:color w:val="333333"/>
          <w:sz w:val="24"/>
          <w:szCs w:val="24"/>
          <w:lang w:eastAsia="uk-UA"/>
        </w:rPr>
        <w:t>виконують роботу із запобігання відмовам від новонароджених дітей;</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18" w:name="n86"/>
      <w:bookmarkEnd w:id="18"/>
      <w:r w:rsidRPr="00973174">
        <w:rPr>
          <w:rFonts w:ascii="Times New Roman" w:eastAsia="Times New Roman" w:hAnsi="Times New Roman" w:cs="Times New Roman"/>
          <w:color w:val="333333"/>
          <w:sz w:val="24"/>
          <w:szCs w:val="24"/>
          <w:lang w:eastAsia="uk-UA"/>
        </w:rPr>
        <w:t>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19" w:name="n87"/>
      <w:bookmarkEnd w:id="19"/>
      <w:r w:rsidRPr="00973174">
        <w:rPr>
          <w:rFonts w:ascii="Times New Roman" w:eastAsia="Times New Roman" w:hAnsi="Times New Roman" w:cs="Times New Roman"/>
          <w:color w:val="333333"/>
          <w:sz w:val="24"/>
          <w:szCs w:val="24"/>
          <w:lang w:eastAsia="uk-UA"/>
        </w:rPr>
        <w:t>надають тимчасовий притулок сім’ям з дітьми;</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20" w:name="n88"/>
      <w:bookmarkEnd w:id="20"/>
      <w:r w:rsidRPr="00973174">
        <w:rPr>
          <w:rFonts w:ascii="Times New Roman" w:eastAsia="Times New Roman" w:hAnsi="Times New Roman" w:cs="Times New Roman"/>
          <w:color w:val="333333"/>
          <w:sz w:val="24"/>
          <w:szCs w:val="24"/>
          <w:lang w:eastAsia="uk-UA"/>
        </w:rPr>
        <w:t>2) денні служби (відділення), що забезпечують:</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21" w:name="n89"/>
      <w:bookmarkEnd w:id="21"/>
      <w:r w:rsidRPr="00973174">
        <w:rPr>
          <w:rFonts w:ascii="Times New Roman" w:eastAsia="Times New Roman" w:hAnsi="Times New Roman" w:cs="Times New Roman"/>
          <w:color w:val="333333"/>
          <w:sz w:val="24"/>
          <w:szCs w:val="24"/>
          <w:lang w:eastAsia="uk-UA"/>
        </w:rPr>
        <w:t>соціально-психологічну підтримку внутрішньо переміщених осіб, учасників антитерористичної операції,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і членів їх сімей;</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22" w:name="n90"/>
      <w:bookmarkEnd w:id="22"/>
      <w:r w:rsidRPr="00973174">
        <w:rPr>
          <w:rFonts w:ascii="Times New Roman" w:eastAsia="Times New Roman" w:hAnsi="Times New Roman" w:cs="Times New Roman"/>
          <w:color w:val="333333"/>
          <w:sz w:val="24"/>
          <w:szCs w:val="24"/>
          <w:lang w:eastAsia="uk-UA"/>
        </w:rPr>
        <w:t>соціальний супровід сімей, які перебувають у складних життєвих обставинах;</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23" w:name="n91"/>
      <w:bookmarkEnd w:id="23"/>
      <w:r w:rsidRPr="00973174">
        <w:rPr>
          <w:rFonts w:ascii="Times New Roman" w:eastAsia="Times New Roman" w:hAnsi="Times New Roman" w:cs="Times New Roman"/>
          <w:color w:val="333333"/>
          <w:sz w:val="24"/>
          <w:szCs w:val="24"/>
          <w:lang w:eastAsia="uk-UA"/>
        </w:rPr>
        <w:t xml:space="preserve">соціальний супровід прийомних сімей, дитячих будинків сімейного типу, сімей опікунів, піклувальників та </w:t>
      </w:r>
      <w:proofErr w:type="spellStart"/>
      <w:r w:rsidRPr="00973174">
        <w:rPr>
          <w:rFonts w:ascii="Times New Roman" w:eastAsia="Times New Roman" w:hAnsi="Times New Roman" w:cs="Times New Roman"/>
          <w:color w:val="333333"/>
          <w:sz w:val="24"/>
          <w:szCs w:val="24"/>
          <w:lang w:eastAsia="uk-UA"/>
        </w:rPr>
        <w:t>усиновлювачів</w:t>
      </w:r>
      <w:proofErr w:type="spellEnd"/>
      <w:r w:rsidRPr="00973174">
        <w:rPr>
          <w:rFonts w:ascii="Times New Roman" w:eastAsia="Times New Roman" w:hAnsi="Times New Roman" w:cs="Times New Roman"/>
          <w:color w:val="333333"/>
          <w:sz w:val="24"/>
          <w:szCs w:val="24"/>
          <w:lang w:eastAsia="uk-UA"/>
        </w:rPr>
        <w:t>;</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24" w:name="n92"/>
      <w:bookmarkEnd w:id="24"/>
      <w:r w:rsidRPr="00973174">
        <w:rPr>
          <w:rFonts w:ascii="Times New Roman" w:eastAsia="Times New Roman" w:hAnsi="Times New Roman" w:cs="Times New Roman"/>
          <w:color w:val="333333"/>
          <w:sz w:val="24"/>
          <w:szCs w:val="24"/>
          <w:lang w:eastAsia="uk-UA"/>
        </w:rPr>
        <w:t>соціальний патронаж дітей і молодих людей, які перебувають у конфлікті із законом;</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25" w:name="n93"/>
      <w:bookmarkEnd w:id="25"/>
      <w:r w:rsidRPr="00973174">
        <w:rPr>
          <w:rFonts w:ascii="Times New Roman" w:eastAsia="Times New Roman" w:hAnsi="Times New Roman" w:cs="Times New Roman"/>
          <w:color w:val="333333"/>
          <w:sz w:val="24"/>
          <w:szCs w:val="24"/>
          <w:lang w:eastAsia="uk-UA"/>
        </w:rPr>
        <w:t>денний догляд за дітьми з інвалідністю, а також дітьми, яким не встановлено інвалідність, із тяжкими захворюваннями, розладами, травмами, станами, що дають право на надання їм відповідно до законодавства соціальних послуг;</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26" w:name="n94"/>
      <w:bookmarkEnd w:id="26"/>
      <w:r w:rsidRPr="00973174">
        <w:rPr>
          <w:rFonts w:ascii="Times New Roman" w:eastAsia="Times New Roman" w:hAnsi="Times New Roman" w:cs="Times New Roman"/>
          <w:color w:val="333333"/>
          <w:sz w:val="24"/>
          <w:szCs w:val="24"/>
          <w:lang w:eastAsia="uk-UA"/>
        </w:rPr>
        <w:t>3) спеціалізовані служби підтримки осіб, які постраждали від домашнього насильства та насильства за ознакою статі, зокрема денний центр соціально-психологічної допомоги, службу первинного соціально-психологічного консультування;</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27" w:name="n95"/>
      <w:bookmarkEnd w:id="27"/>
      <w:r w:rsidRPr="00973174">
        <w:rPr>
          <w:rFonts w:ascii="Times New Roman" w:eastAsia="Times New Roman" w:hAnsi="Times New Roman" w:cs="Times New Roman"/>
          <w:color w:val="333333"/>
          <w:sz w:val="24"/>
          <w:szCs w:val="24"/>
          <w:lang w:eastAsia="uk-UA"/>
        </w:rPr>
        <w:t>4) мобільну бригаду екстреного реагування.</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96"/>
      <w:bookmarkEnd w:id="28"/>
      <w:r w:rsidRPr="00973174">
        <w:rPr>
          <w:rFonts w:ascii="Times New Roman" w:eastAsia="Times New Roman" w:hAnsi="Times New Roman" w:cs="Times New Roman"/>
          <w:color w:val="333333"/>
          <w:sz w:val="24"/>
          <w:szCs w:val="24"/>
          <w:lang w:eastAsia="uk-UA"/>
        </w:rPr>
        <w:t>Центр може утворювати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визначених у відповідній адміністративно-територіальній одиниці.</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97"/>
      <w:bookmarkEnd w:id="29"/>
      <w:r w:rsidRPr="00973174">
        <w:rPr>
          <w:rFonts w:ascii="Times New Roman" w:eastAsia="Times New Roman" w:hAnsi="Times New Roman" w:cs="Times New Roman"/>
          <w:color w:val="333333"/>
          <w:sz w:val="24"/>
          <w:szCs w:val="24"/>
          <w:lang w:eastAsia="uk-UA"/>
        </w:rPr>
        <w:t>8. Центр відповідно до визначених для нього завдань:</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98"/>
      <w:bookmarkEnd w:id="30"/>
      <w:r w:rsidRPr="00973174">
        <w:rPr>
          <w:rFonts w:ascii="Times New Roman" w:eastAsia="Times New Roman" w:hAnsi="Times New Roman" w:cs="Times New Roman"/>
          <w:color w:val="333333"/>
          <w:sz w:val="24"/>
          <w:szCs w:val="24"/>
          <w:lang w:eastAsia="uk-UA"/>
        </w:rPr>
        <w:t>1) здійснює заходи щодо:</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99"/>
      <w:bookmarkEnd w:id="31"/>
      <w:r w:rsidRPr="00973174">
        <w:rPr>
          <w:rFonts w:ascii="Times New Roman" w:eastAsia="Times New Roman" w:hAnsi="Times New Roman" w:cs="Times New Roman"/>
          <w:color w:val="333333"/>
          <w:sz w:val="24"/>
          <w:szCs w:val="24"/>
          <w:lang w:eastAsia="uk-UA"/>
        </w:rPr>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100"/>
      <w:bookmarkEnd w:id="32"/>
      <w:r w:rsidRPr="00973174">
        <w:rPr>
          <w:rFonts w:ascii="Times New Roman" w:eastAsia="Times New Roman" w:hAnsi="Times New Roman" w:cs="Times New Roman"/>
          <w:color w:val="333333"/>
          <w:sz w:val="24"/>
          <w:szCs w:val="24"/>
          <w:lang w:eastAsia="uk-UA"/>
        </w:rPr>
        <w:t>виявлення отримувачів соціальних послуг та ведення їх обліку;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101"/>
      <w:bookmarkEnd w:id="33"/>
      <w:r w:rsidRPr="00973174">
        <w:rPr>
          <w:rFonts w:ascii="Times New Roman" w:eastAsia="Times New Roman" w:hAnsi="Times New Roman" w:cs="Times New Roman"/>
          <w:color w:val="333333"/>
          <w:sz w:val="24"/>
          <w:szCs w:val="24"/>
          <w:lang w:eastAsia="uk-UA"/>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102"/>
      <w:bookmarkEnd w:id="34"/>
      <w:r w:rsidRPr="00973174">
        <w:rPr>
          <w:rFonts w:ascii="Times New Roman" w:eastAsia="Times New Roman" w:hAnsi="Times New Roman" w:cs="Times New Roman"/>
          <w:color w:val="333333"/>
          <w:sz w:val="24"/>
          <w:szCs w:val="24"/>
          <w:lang w:eastAsia="uk-UA"/>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103"/>
      <w:bookmarkEnd w:id="35"/>
      <w:r w:rsidRPr="00973174">
        <w:rPr>
          <w:rFonts w:ascii="Times New Roman" w:eastAsia="Times New Roman" w:hAnsi="Times New Roman" w:cs="Times New Roman"/>
          <w:color w:val="333333"/>
          <w:sz w:val="24"/>
          <w:szCs w:val="24"/>
          <w:lang w:eastAsia="uk-UA"/>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104"/>
      <w:bookmarkEnd w:id="36"/>
      <w:r w:rsidRPr="00973174">
        <w:rPr>
          <w:rFonts w:ascii="Times New Roman" w:eastAsia="Times New Roman" w:hAnsi="Times New Roman" w:cs="Times New Roman"/>
          <w:color w:val="333333"/>
          <w:sz w:val="24"/>
          <w:szCs w:val="24"/>
          <w:lang w:eastAsia="uk-UA"/>
        </w:rPr>
        <w:lastRenderedPageBreak/>
        <w:t>3) надає соціальні послуги відповідно до державних стандартів соціальних послуг, зокрема:</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105"/>
      <w:bookmarkEnd w:id="37"/>
      <w:r w:rsidRPr="00973174">
        <w:rPr>
          <w:rFonts w:ascii="Times New Roman" w:eastAsia="Times New Roman" w:hAnsi="Times New Roman" w:cs="Times New Roman"/>
          <w:color w:val="333333"/>
          <w:sz w:val="24"/>
          <w:szCs w:val="24"/>
          <w:lang w:eastAsia="uk-UA"/>
        </w:rPr>
        <w:t>соціального супроводу;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106"/>
      <w:bookmarkEnd w:id="38"/>
      <w:r w:rsidRPr="00973174">
        <w:rPr>
          <w:rFonts w:ascii="Times New Roman" w:eastAsia="Times New Roman" w:hAnsi="Times New Roman" w:cs="Times New Roman"/>
          <w:color w:val="333333"/>
          <w:sz w:val="24"/>
          <w:szCs w:val="24"/>
          <w:lang w:eastAsia="uk-UA"/>
        </w:rPr>
        <w:t>консультування;</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107"/>
      <w:bookmarkEnd w:id="39"/>
      <w:r w:rsidRPr="00973174">
        <w:rPr>
          <w:rFonts w:ascii="Times New Roman" w:eastAsia="Times New Roman" w:hAnsi="Times New Roman" w:cs="Times New Roman"/>
          <w:color w:val="333333"/>
          <w:sz w:val="24"/>
          <w:szCs w:val="24"/>
          <w:lang w:eastAsia="uk-UA"/>
        </w:rPr>
        <w:t>соціальної профілактики;</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108"/>
      <w:bookmarkEnd w:id="40"/>
      <w:r w:rsidRPr="00973174">
        <w:rPr>
          <w:rFonts w:ascii="Times New Roman" w:eastAsia="Times New Roman" w:hAnsi="Times New Roman" w:cs="Times New Roman"/>
          <w:color w:val="333333"/>
          <w:sz w:val="24"/>
          <w:szCs w:val="24"/>
          <w:lang w:eastAsia="uk-UA"/>
        </w:rPr>
        <w:t>соціальної інтеграції та реінтеграції;</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109"/>
      <w:bookmarkEnd w:id="41"/>
      <w:r w:rsidRPr="00973174">
        <w:rPr>
          <w:rFonts w:ascii="Times New Roman" w:eastAsia="Times New Roman" w:hAnsi="Times New Roman" w:cs="Times New Roman"/>
          <w:color w:val="333333"/>
          <w:sz w:val="24"/>
          <w:szCs w:val="24"/>
          <w:lang w:eastAsia="uk-UA"/>
        </w:rPr>
        <w:t>соціальної адаптації;</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110"/>
      <w:bookmarkEnd w:id="42"/>
      <w:r w:rsidRPr="00973174">
        <w:rPr>
          <w:rFonts w:ascii="Times New Roman" w:eastAsia="Times New Roman" w:hAnsi="Times New Roman" w:cs="Times New Roman"/>
          <w:color w:val="333333"/>
          <w:sz w:val="24"/>
          <w:szCs w:val="24"/>
          <w:lang w:eastAsia="uk-UA"/>
        </w:rPr>
        <w:t>соціального супроводу сімей, в яких виховуються діти-сироти та діти, позбавлені батьківського піклування;</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111"/>
      <w:bookmarkEnd w:id="43"/>
      <w:r w:rsidRPr="00973174">
        <w:rPr>
          <w:rFonts w:ascii="Times New Roman" w:eastAsia="Times New Roman" w:hAnsi="Times New Roman" w:cs="Times New Roman"/>
          <w:color w:val="333333"/>
          <w:sz w:val="24"/>
          <w:szCs w:val="24"/>
          <w:lang w:eastAsia="uk-UA"/>
        </w:rPr>
        <w:t>кризового та екстреного втручання;</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112"/>
      <w:bookmarkEnd w:id="44"/>
      <w:r w:rsidRPr="00973174">
        <w:rPr>
          <w:rFonts w:ascii="Times New Roman" w:eastAsia="Times New Roman" w:hAnsi="Times New Roman" w:cs="Times New Roman"/>
          <w:color w:val="333333"/>
          <w:sz w:val="24"/>
          <w:szCs w:val="24"/>
          <w:lang w:eastAsia="uk-UA"/>
        </w:rPr>
        <w:t>представництва інтересів;</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113"/>
      <w:bookmarkEnd w:id="45"/>
      <w:r w:rsidRPr="00973174">
        <w:rPr>
          <w:rFonts w:ascii="Times New Roman" w:eastAsia="Times New Roman" w:hAnsi="Times New Roman" w:cs="Times New Roman"/>
          <w:color w:val="333333"/>
          <w:sz w:val="24"/>
          <w:szCs w:val="24"/>
          <w:lang w:eastAsia="uk-UA"/>
        </w:rPr>
        <w:t>посередництва (медіації);</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114"/>
      <w:bookmarkEnd w:id="46"/>
      <w:r w:rsidRPr="00973174">
        <w:rPr>
          <w:rFonts w:ascii="Times New Roman" w:eastAsia="Times New Roman" w:hAnsi="Times New Roman" w:cs="Times New Roman"/>
          <w:color w:val="333333"/>
          <w:sz w:val="24"/>
          <w:szCs w:val="24"/>
          <w:lang w:eastAsia="uk-UA"/>
        </w:rPr>
        <w:t>інші соціальні послуги відповідно до визначених потреб;</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115"/>
      <w:bookmarkEnd w:id="47"/>
      <w:r w:rsidRPr="00973174">
        <w:rPr>
          <w:rFonts w:ascii="Times New Roman" w:eastAsia="Times New Roman" w:hAnsi="Times New Roman" w:cs="Times New Roman"/>
          <w:color w:val="333333"/>
          <w:sz w:val="24"/>
          <w:szCs w:val="24"/>
          <w:lang w:eastAsia="uk-UA"/>
        </w:rPr>
        <w:t>4) забезпечує соціальне супроводження прийомних сімей і дитячих будинків сімейного типу;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116"/>
      <w:bookmarkEnd w:id="48"/>
      <w:r w:rsidRPr="00973174">
        <w:rPr>
          <w:rFonts w:ascii="Times New Roman" w:eastAsia="Times New Roman" w:hAnsi="Times New Roman" w:cs="Times New Roman"/>
          <w:color w:val="333333"/>
          <w:sz w:val="24"/>
          <w:szCs w:val="24"/>
          <w:lang w:eastAsia="uk-UA"/>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117"/>
      <w:bookmarkEnd w:id="49"/>
      <w:r w:rsidRPr="00973174">
        <w:rPr>
          <w:rFonts w:ascii="Times New Roman" w:eastAsia="Times New Roman" w:hAnsi="Times New Roman" w:cs="Times New Roman"/>
          <w:color w:val="333333"/>
          <w:sz w:val="24"/>
          <w:szCs w:val="24"/>
          <w:lang w:eastAsia="uk-UA"/>
        </w:rPr>
        <w:t>6) складає план реабілітації особи, яка постраждала від торгівлі людьми;</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118"/>
      <w:bookmarkEnd w:id="50"/>
      <w:r w:rsidRPr="00973174">
        <w:rPr>
          <w:rFonts w:ascii="Times New Roman" w:eastAsia="Times New Roman" w:hAnsi="Times New Roman" w:cs="Times New Roman"/>
          <w:color w:val="333333"/>
          <w:sz w:val="24"/>
          <w:szCs w:val="24"/>
          <w:lang w:eastAsia="uk-UA"/>
        </w:rPr>
        <w:t>7) вносить відомості до Реєстру надавачів та отримувачів соціальних послуг;</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119"/>
      <w:bookmarkEnd w:id="51"/>
      <w:r w:rsidRPr="00973174">
        <w:rPr>
          <w:rFonts w:ascii="Times New Roman" w:eastAsia="Times New Roman" w:hAnsi="Times New Roman" w:cs="Times New Roman"/>
          <w:color w:val="333333"/>
          <w:sz w:val="24"/>
          <w:szCs w:val="24"/>
          <w:lang w:eastAsia="uk-UA"/>
        </w:rPr>
        <w:t>8) проводить моніторинг та оцінювання якості наданих ним соціальних послуг;</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120"/>
      <w:bookmarkEnd w:id="52"/>
      <w:r w:rsidRPr="00973174">
        <w:rPr>
          <w:rFonts w:ascii="Times New Roman" w:eastAsia="Times New Roman" w:hAnsi="Times New Roman" w:cs="Times New Roman"/>
          <w:color w:val="333333"/>
          <w:sz w:val="24"/>
          <w:szCs w:val="24"/>
          <w:lang w:eastAsia="uk-UA"/>
        </w:rPr>
        <w:t>9) створює умови для навчання та підвищення кваліфікації фахівців, які надають соціальні послуги;</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121"/>
      <w:bookmarkEnd w:id="53"/>
      <w:r w:rsidRPr="00973174">
        <w:rPr>
          <w:rFonts w:ascii="Times New Roman" w:eastAsia="Times New Roman" w:hAnsi="Times New Roman" w:cs="Times New Roman"/>
          <w:color w:val="333333"/>
          <w:sz w:val="24"/>
          <w:szCs w:val="24"/>
          <w:lang w:eastAsia="uk-UA"/>
        </w:rPr>
        <w:t>10) взаємодіє з іншими суб’єктами системи надання соціальних послуг, а також з органами, установами, закладами, фізичними особами - підприємцями, які у відповідній адміністративно-територіальній одиниці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122"/>
      <w:bookmarkEnd w:id="54"/>
      <w:r w:rsidRPr="00973174">
        <w:rPr>
          <w:rFonts w:ascii="Times New Roman" w:eastAsia="Times New Roman" w:hAnsi="Times New Roman" w:cs="Times New Roman"/>
          <w:color w:val="333333"/>
          <w:sz w:val="24"/>
          <w:szCs w:val="24"/>
          <w:lang w:eastAsia="uk-UA"/>
        </w:rPr>
        <w:t>11) інформує жителів адміністративно-територіальної одиниці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123"/>
      <w:bookmarkEnd w:id="55"/>
      <w:r w:rsidRPr="00973174">
        <w:rPr>
          <w:rFonts w:ascii="Times New Roman" w:eastAsia="Times New Roman" w:hAnsi="Times New Roman" w:cs="Times New Roman"/>
          <w:color w:val="333333"/>
          <w:sz w:val="24"/>
          <w:szCs w:val="24"/>
          <w:lang w:eastAsia="uk-UA"/>
        </w:rPr>
        <w:t>12) інформує жителів адміністративно-територіальної одиниці про сімейні форми виховання та проводить попередній відбір кандидатів у прийомні батьки, батьки-вихователі, патронатні вихователі;</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124"/>
      <w:bookmarkEnd w:id="56"/>
      <w:r w:rsidRPr="00973174">
        <w:rPr>
          <w:rFonts w:ascii="Times New Roman" w:eastAsia="Times New Roman" w:hAnsi="Times New Roman" w:cs="Times New Roman"/>
          <w:color w:val="333333"/>
          <w:sz w:val="24"/>
          <w:szCs w:val="24"/>
          <w:lang w:eastAsia="uk-UA"/>
        </w:rPr>
        <w:t>13) бере участь у визначенні потреб населення адміністративно-територіальної одиниці у соціальних послугах, а також у розробленні та виконанні програм надання соціальних послуг, розроблених за результатами визначення потреб населення адміністративно-територіальної одиниці у соціальних послугах;</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125"/>
      <w:bookmarkEnd w:id="57"/>
      <w:r w:rsidRPr="00973174">
        <w:rPr>
          <w:rFonts w:ascii="Times New Roman" w:eastAsia="Times New Roman" w:hAnsi="Times New Roman" w:cs="Times New Roman"/>
          <w:color w:val="333333"/>
          <w:sz w:val="24"/>
          <w:szCs w:val="24"/>
          <w:lang w:eastAsia="uk-UA"/>
        </w:rPr>
        <w:t>14) готує статистичні та інформаційно-аналітичні матеріали стосовно наданих соціальних послуг і проведеної соціальної роботи, які подає засновнику;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126"/>
      <w:bookmarkEnd w:id="58"/>
      <w:r w:rsidRPr="00973174">
        <w:rPr>
          <w:rFonts w:ascii="Times New Roman" w:eastAsia="Times New Roman" w:hAnsi="Times New Roman" w:cs="Times New Roman"/>
          <w:color w:val="333333"/>
          <w:sz w:val="24"/>
          <w:szCs w:val="24"/>
          <w:lang w:eastAsia="uk-UA"/>
        </w:rPr>
        <w:lastRenderedPageBreak/>
        <w:t xml:space="preserve">15)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w:t>
      </w:r>
      <w:r w:rsidRPr="007C2FAD">
        <w:rPr>
          <w:rFonts w:ascii="Times New Roman" w:eastAsia="Times New Roman" w:hAnsi="Times New Roman" w:cs="Times New Roman"/>
          <w:sz w:val="24"/>
          <w:szCs w:val="24"/>
          <w:lang w:eastAsia="uk-UA"/>
        </w:rPr>
        <w:t>до </w:t>
      </w:r>
      <w:hyperlink r:id="rId6" w:tgtFrame="_blank" w:history="1">
        <w:r w:rsidRPr="007C2FAD">
          <w:rPr>
            <w:rFonts w:ascii="Times New Roman" w:eastAsia="Times New Roman" w:hAnsi="Times New Roman" w:cs="Times New Roman"/>
            <w:sz w:val="24"/>
            <w:szCs w:val="24"/>
            <w:lang w:eastAsia="uk-UA"/>
          </w:rPr>
          <w:t>Закону України</w:t>
        </w:r>
      </w:hyperlink>
      <w:r w:rsidRPr="00973174">
        <w:rPr>
          <w:rFonts w:ascii="Times New Roman" w:eastAsia="Times New Roman" w:hAnsi="Times New Roman" w:cs="Times New Roman"/>
          <w:color w:val="333333"/>
          <w:sz w:val="24"/>
          <w:szCs w:val="24"/>
          <w:lang w:eastAsia="uk-UA"/>
        </w:rPr>
        <w:t> </w:t>
      </w:r>
      <w:r w:rsidR="007C2FAD">
        <w:rPr>
          <w:rFonts w:ascii="Times New Roman" w:eastAsia="Times New Roman" w:hAnsi="Times New Roman" w:cs="Times New Roman"/>
          <w:color w:val="333333"/>
          <w:sz w:val="24"/>
          <w:szCs w:val="24"/>
          <w:lang w:eastAsia="uk-UA"/>
        </w:rPr>
        <w:t>«</w:t>
      </w:r>
      <w:r w:rsidRPr="00973174">
        <w:rPr>
          <w:rFonts w:ascii="Times New Roman" w:eastAsia="Times New Roman" w:hAnsi="Times New Roman" w:cs="Times New Roman"/>
          <w:color w:val="333333"/>
          <w:sz w:val="24"/>
          <w:szCs w:val="24"/>
          <w:lang w:eastAsia="uk-UA"/>
        </w:rPr>
        <w:t>Про захист персональних даних</w:t>
      </w:r>
      <w:r w:rsidR="007C2FAD">
        <w:rPr>
          <w:rFonts w:ascii="Times New Roman" w:eastAsia="Times New Roman" w:hAnsi="Times New Roman" w:cs="Times New Roman"/>
          <w:color w:val="333333"/>
          <w:sz w:val="24"/>
          <w:szCs w:val="24"/>
          <w:lang w:eastAsia="uk-UA"/>
        </w:rPr>
        <w:t>»</w:t>
      </w:r>
      <w:r w:rsidRPr="00973174">
        <w:rPr>
          <w:rFonts w:ascii="Times New Roman" w:eastAsia="Times New Roman" w:hAnsi="Times New Roman" w:cs="Times New Roman"/>
          <w:color w:val="333333"/>
          <w:sz w:val="24"/>
          <w:szCs w:val="24"/>
          <w:lang w:eastAsia="uk-UA"/>
        </w:rPr>
        <w:t>.</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127"/>
      <w:bookmarkEnd w:id="59"/>
      <w:r w:rsidRPr="00973174">
        <w:rPr>
          <w:rFonts w:ascii="Times New Roman" w:eastAsia="Times New Roman" w:hAnsi="Times New Roman" w:cs="Times New Roman"/>
          <w:color w:val="333333"/>
          <w:sz w:val="24"/>
          <w:szCs w:val="24"/>
          <w:lang w:eastAsia="uk-UA"/>
        </w:rPr>
        <w:t>9. Центр має право:</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128"/>
      <w:bookmarkEnd w:id="60"/>
      <w:r w:rsidRPr="00973174">
        <w:rPr>
          <w:rFonts w:ascii="Times New Roman" w:eastAsia="Times New Roman" w:hAnsi="Times New Roman" w:cs="Times New Roman"/>
          <w:color w:val="333333"/>
          <w:sz w:val="24"/>
          <w:szCs w:val="24"/>
          <w:lang w:eastAsia="uk-UA"/>
        </w:rPr>
        <w:t>самостійно визначати форми та методи роботи;</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129"/>
      <w:bookmarkEnd w:id="61"/>
      <w:r w:rsidRPr="00973174">
        <w:rPr>
          <w:rFonts w:ascii="Times New Roman" w:eastAsia="Times New Roman" w:hAnsi="Times New Roman" w:cs="Times New Roman"/>
          <w:color w:val="333333"/>
          <w:sz w:val="24"/>
          <w:szCs w:val="24"/>
          <w:lang w:eastAsia="uk-UA"/>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130"/>
      <w:bookmarkEnd w:id="62"/>
      <w:r w:rsidRPr="00973174">
        <w:rPr>
          <w:rFonts w:ascii="Times New Roman" w:eastAsia="Times New Roman" w:hAnsi="Times New Roman" w:cs="Times New Roman"/>
          <w:color w:val="333333"/>
          <w:sz w:val="24"/>
          <w:szCs w:val="24"/>
          <w:lang w:eastAsia="uk-UA"/>
        </w:rPr>
        <w:t>залучати на договірній основі підприємства, установи, організації та волонтерів до надання соціальних послуг;</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131"/>
      <w:bookmarkEnd w:id="63"/>
      <w:r w:rsidRPr="00973174">
        <w:rPr>
          <w:rFonts w:ascii="Times New Roman" w:eastAsia="Times New Roman" w:hAnsi="Times New Roman" w:cs="Times New Roman"/>
          <w:color w:val="333333"/>
          <w:sz w:val="24"/>
          <w:szCs w:val="24"/>
          <w:lang w:eastAsia="uk-UA"/>
        </w:rPr>
        <w:t>залучати грошові кошти та інші ресурси (людські, матеріальні, інформаційні тощо), необхідні для надання соціальних послуг.</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132"/>
      <w:bookmarkEnd w:id="64"/>
      <w:r w:rsidRPr="00973174">
        <w:rPr>
          <w:rFonts w:ascii="Times New Roman" w:eastAsia="Times New Roman" w:hAnsi="Times New Roman" w:cs="Times New Roman"/>
          <w:color w:val="333333"/>
          <w:sz w:val="24"/>
          <w:szCs w:val="24"/>
          <w:lang w:eastAsia="uk-UA"/>
        </w:rPr>
        <w:t>10. Підставою для надання центром соціальних послуг є:</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133"/>
      <w:bookmarkEnd w:id="65"/>
      <w:r w:rsidRPr="00973174">
        <w:rPr>
          <w:rFonts w:ascii="Times New Roman" w:eastAsia="Times New Roman" w:hAnsi="Times New Roman" w:cs="Times New Roman"/>
          <w:color w:val="333333"/>
          <w:sz w:val="24"/>
          <w:szCs w:val="24"/>
          <w:lang w:eastAsia="uk-UA"/>
        </w:rPr>
        <w:t xml:space="preserve">направлення особи/сім’ї для отримання соціальних послуг, видане відповідно до рішення </w:t>
      </w:r>
      <w:r w:rsidR="007A775D">
        <w:rPr>
          <w:rFonts w:ascii="Times New Roman" w:eastAsia="Times New Roman" w:hAnsi="Times New Roman" w:cs="Times New Roman"/>
          <w:color w:val="333333"/>
          <w:sz w:val="24"/>
          <w:szCs w:val="24"/>
          <w:lang w:eastAsia="uk-UA"/>
        </w:rPr>
        <w:t>управління</w:t>
      </w:r>
      <w:r w:rsidRPr="00973174">
        <w:rPr>
          <w:rFonts w:ascii="Times New Roman" w:eastAsia="Times New Roman" w:hAnsi="Times New Roman" w:cs="Times New Roman"/>
          <w:color w:val="333333"/>
          <w:sz w:val="24"/>
          <w:szCs w:val="24"/>
          <w:lang w:eastAsia="uk-UA"/>
        </w:rPr>
        <w:t xml:space="preserve"> соціального захисту населення виконавчого</w:t>
      </w:r>
      <w:r w:rsidR="00705C4B">
        <w:rPr>
          <w:rFonts w:ascii="Times New Roman" w:eastAsia="Times New Roman" w:hAnsi="Times New Roman" w:cs="Times New Roman"/>
          <w:color w:val="333333"/>
          <w:sz w:val="24"/>
          <w:szCs w:val="24"/>
          <w:lang w:eastAsia="uk-UA"/>
        </w:rPr>
        <w:t xml:space="preserve"> комітету Роменської</w:t>
      </w:r>
      <w:r w:rsidRPr="00973174">
        <w:rPr>
          <w:rFonts w:ascii="Times New Roman" w:eastAsia="Times New Roman" w:hAnsi="Times New Roman" w:cs="Times New Roman"/>
          <w:color w:val="333333"/>
          <w:sz w:val="24"/>
          <w:szCs w:val="24"/>
          <w:lang w:eastAsia="uk-UA"/>
        </w:rPr>
        <w:t xml:space="preserve"> міської ради про надання послуг центром;</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134"/>
      <w:bookmarkEnd w:id="66"/>
      <w:r w:rsidRPr="00973174">
        <w:rPr>
          <w:rFonts w:ascii="Times New Roman" w:eastAsia="Times New Roman" w:hAnsi="Times New Roman" w:cs="Times New Roman"/>
          <w:color w:val="333333"/>
          <w:sz w:val="24"/>
          <w:szCs w:val="24"/>
          <w:lang w:eastAsia="uk-UA"/>
        </w:rPr>
        <w:t>результати оцінювання потреб особи/сім’ї у соціальних послугах.</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135"/>
      <w:bookmarkEnd w:id="67"/>
      <w:r w:rsidRPr="00973174">
        <w:rPr>
          <w:rFonts w:ascii="Times New Roman" w:eastAsia="Times New Roman" w:hAnsi="Times New Roman" w:cs="Times New Roman"/>
          <w:color w:val="333333"/>
          <w:sz w:val="24"/>
          <w:szCs w:val="24"/>
          <w:lang w:eastAsia="uk-UA"/>
        </w:rPr>
        <w:t>11. Прийняття рішення про надання соціальних послуг центром,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136"/>
      <w:bookmarkEnd w:id="68"/>
      <w:r w:rsidRPr="00973174">
        <w:rPr>
          <w:rFonts w:ascii="Times New Roman" w:eastAsia="Times New Roman" w:hAnsi="Times New Roman" w:cs="Times New Roman"/>
          <w:color w:val="333333"/>
          <w:sz w:val="24"/>
          <w:szCs w:val="24"/>
          <w:lang w:eastAsia="uk-UA"/>
        </w:rPr>
        <w:t>12. Центр очолює директор, якого призначає на посаду та звільняє з посади в установленому законодавством порядку орган, яким утворено центр.</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137"/>
      <w:bookmarkEnd w:id="69"/>
      <w:r w:rsidRPr="00973174">
        <w:rPr>
          <w:rFonts w:ascii="Times New Roman" w:eastAsia="Times New Roman" w:hAnsi="Times New Roman" w:cs="Times New Roman"/>
          <w:color w:val="333333"/>
          <w:sz w:val="24"/>
          <w:szCs w:val="24"/>
          <w:lang w:eastAsia="uk-UA"/>
        </w:rPr>
        <w:t>13. Директор центру: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138"/>
      <w:bookmarkEnd w:id="70"/>
      <w:r w:rsidRPr="00973174">
        <w:rPr>
          <w:rFonts w:ascii="Times New Roman" w:eastAsia="Times New Roman" w:hAnsi="Times New Roman" w:cs="Times New Roman"/>
          <w:color w:val="333333"/>
          <w:sz w:val="24"/>
          <w:szCs w:val="24"/>
          <w:lang w:eastAsia="uk-UA"/>
        </w:rPr>
        <w:t>організовує роботу центру, персонально відповідає за виконання центром визначених для нього завдань;</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139"/>
      <w:bookmarkEnd w:id="71"/>
      <w:r w:rsidRPr="00973174">
        <w:rPr>
          <w:rFonts w:ascii="Times New Roman" w:eastAsia="Times New Roman" w:hAnsi="Times New Roman" w:cs="Times New Roman"/>
          <w:color w:val="333333"/>
          <w:sz w:val="24"/>
          <w:szCs w:val="24"/>
          <w:lang w:eastAsia="uk-UA"/>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140"/>
      <w:bookmarkEnd w:id="72"/>
      <w:r w:rsidRPr="00973174">
        <w:rPr>
          <w:rFonts w:ascii="Times New Roman" w:eastAsia="Times New Roman" w:hAnsi="Times New Roman" w:cs="Times New Roman"/>
          <w:color w:val="333333"/>
          <w:sz w:val="24"/>
          <w:szCs w:val="24"/>
          <w:lang w:eastAsia="uk-UA"/>
        </w:rPr>
        <w:t>забезпечує своєчасне подання звітів про роботу центру до органу, яким утворено центр;</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141"/>
      <w:bookmarkEnd w:id="73"/>
      <w:r w:rsidRPr="00973174">
        <w:rPr>
          <w:rFonts w:ascii="Times New Roman" w:eastAsia="Times New Roman" w:hAnsi="Times New Roman" w:cs="Times New Roman"/>
          <w:color w:val="333333"/>
          <w:sz w:val="24"/>
          <w:szCs w:val="24"/>
          <w:lang w:eastAsia="uk-UA"/>
        </w:rPr>
        <w:t>затверджує положення про структурні підрозділи (служби) центру;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142"/>
      <w:bookmarkEnd w:id="74"/>
      <w:r w:rsidRPr="00973174">
        <w:rPr>
          <w:rFonts w:ascii="Times New Roman" w:eastAsia="Times New Roman" w:hAnsi="Times New Roman" w:cs="Times New Roman"/>
          <w:color w:val="333333"/>
          <w:sz w:val="24"/>
          <w:szCs w:val="24"/>
          <w:lang w:eastAsia="uk-UA"/>
        </w:rPr>
        <w:t>затверджує посадові інструкції працівників центру;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143"/>
      <w:bookmarkEnd w:id="75"/>
      <w:r w:rsidRPr="00973174">
        <w:rPr>
          <w:rFonts w:ascii="Times New Roman" w:eastAsia="Times New Roman" w:hAnsi="Times New Roman" w:cs="Times New Roman"/>
          <w:color w:val="333333"/>
          <w:sz w:val="24"/>
          <w:szCs w:val="24"/>
          <w:lang w:eastAsia="uk-UA"/>
        </w:rPr>
        <w:t>призначає в установленому порядку на посаду та звільняє з посади працівників центру;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144"/>
      <w:bookmarkEnd w:id="76"/>
      <w:r w:rsidRPr="00973174">
        <w:rPr>
          <w:rFonts w:ascii="Times New Roman" w:eastAsia="Times New Roman" w:hAnsi="Times New Roman" w:cs="Times New Roman"/>
          <w:color w:val="333333"/>
          <w:sz w:val="24"/>
          <w:szCs w:val="24"/>
          <w:lang w:eastAsia="uk-UA"/>
        </w:rPr>
        <w:t>затверджує правила внутрішнього розпорядку центру та контролює їх виконання;</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145"/>
      <w:bookmarkEnd w:id="77"/>
      <w:r w:rsidRPr="00973174">
        <w:rPr>
          <w:rFonts w:ascii="Times New Roman" w:eastAsia="Times New Roman" w:hAnsi="Times New Roman" w:cs="Times New Roman"/>
          <w:color w:val="333333"/>
          <w:sz w:val="24"/>
          <w:szCs w:val="24"/>
          <w:lang w:eastAsia="uk-UA"/>
        </w:rPr>
        <w:t>видає відповідно до компетенції накази та розпорядження, організовує та контролює їх виконання;</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146"/>
      <w:bookmarkEnd w:id="78"/>
      <w:r w:rsidRPr="00973174">
        <w:rPr>
          <w:rFonts w:ascii="Times New Roman" w:eastAsia="Times New Roman" w:hAnsi="Times New Roman" w:cs="Times New Roman"/>
          <w:color w:val="333333"/>
          <w:sz w:val="24"/>
          <w:szCs w:val="24"/>
          <w:lang w:eastAsia="uk-UA"/>
        </w:rPr>
        <w:t>укладає договори, діє від імені центру і представляє його інтереси;</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147"/>
      <w:bookmarkEnd w:id="79"/>
      <w:r w:rsidRPr="00973174">
        <w:rPr>
          <w:rFonts w:ascii="Times New Roman" w:eastAsia="Times New Roman" w:hAnsi="Times New Roman" w:cs="Times New Roman"/>
          <w:color w:val="333333"/>
          <w:sz w:val="24"/>
          <w:szCs w:val="24"/>
          <w:lang w:eastAsia="uk-UA"/>
        </w:rPr>
        <w:t>розпоряджається коштами центру в межах затвердженого кошторису;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148"/>
      <w:bookmarkEnd w:id="80"/>
      <w:r w:rsidRPr="00973174">
        <w:rPr>
          <w:rFonts w:ascii="Times New Roman" w:eastAsia="Times New Roman" w:hAnsi="Times New Roman" w:cs="Times New Roman"/>
          <w:color w:val="333333"/>
          <w:sz w:val="24"/>
          <w:szCs w:val="24"/>
          <w:lang w:eastAsia="uk-UA"/>
        </w:rPr>
        <w:lastRenderedPageBreak/>
        <w:t>забезпечує фінансово-господарську діяльність центру,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149"/>
      <w:bookmarkEnd w:id="81"/>
      <w:r w:rsidRPr="00973174">
        <w:rPr>
          <w:rFonts w:ascii="Times New Roman" w:eastAsia="Times New Roman" w:hAnsi="Times New Roman" w:cs="Times New Roman"/>
          <w:color w:val="333333"/>
          <w:sz w:val="24"/>
          <w:szCs w:val="24"/>
          <w:lang w:eastAsia="uk-UA"/>
        </w:rPr>
        <w:t>забезпечує проведення атестації працівників центру в порядку, визначеному законодавством, та сприяє підвищенню їх кваліфікації;</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150"/>
      <w:bookmarkEnd w:id="82"/>
      <w:r w:rsidRPr="00973174">
        <w:rPr>
          <w:rFonts w:ascii="Times New Roman" w:eastAsia="Times New Roman" w:hAnsi="Times New Roman" w:cs="Times New Roman"/>
          <w:color w:val="333333"/>
          <w:sz w:val="24"/>
          <w:szCs w:val="24"/>
          <w:lang w:eastAsia="uk-UA"/>
        </w:rPr>
        <w:t>вживає заходів до поліпшення умов праці, дотримання правил охорони праці, внутрішнього трудового розпорядку, санітарної та пожежної безпеки;</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151"/>
      <w:bookmarkEnd w:id="83"/>
      <w:r w:rsidRPr="00973174">
        <w:rPr>
          <w:rFonts w:ascii="Times New Roman" w:eastAsia="Times New Roman" w:hAnsi="Times New Roman" w:cs="Times New Roman"/>
          <w:color w:val="333333"/>
          <w:sz w:val="24"/>
          <w:szCs w:val="24"/>
          <w:lang w:eastAsia="uk-UA"/>
        </w:rPr>
        <w:t>виконує інші повноваження, передбачені законодавством.</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152"/>
      <w:bookmarkEnd w:id="84"/>
      <w:r w:rsidRPr="00973174">
        <w:rPr>
          <w:rFonts w:ascii="Times New Roman" w:eastAsia="Times New Roman" w:hAnsi="Times New Roman" w:cs="Times New Roman"/>
          <w:color w:val="333333"/>
          <w:sz w:val="24"/>
          <w:szCs w:val="24"/>
          <w:lang w:eastAsia="uk-UA"/>
        </w:rPr>
        <w:t>14. Положення, кошторис і штатний розпис центру затверджуються органом, який його утворив.</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153"/>
      <w:bookmarkEnd w:id="85"/>
      <w:r w:rsidRPr="00973174">
        <w:rPr>
          <w:rFonts w:ascii="Times New Roman" w:eastAsia="Times New Roman" w:hAnsi="Times New Roman" w:cs="Times New Roman"/>
          <w:color w:val="333333"/>
          <w:sz w:val="24"/>
          <w:szCs w:val="24"/>
          <w:lang w:eastAsia="uk-UA"/>
        </w:rPr>
        <w:t>Примірний штатний норматив чисельності працівників центру затверджується Мінсоцполітики.</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154"/>
      <w:bookmarkEnd w:id="86"/>
      <w:r w:rsidRPr="00973174">
        <w:rPr>
          <w:rFonts w:ascii="Times New Roman" w:eastAsia="Times New Roman" w:hAnsi="Times New Roman" w:cs="Times New Roman"/>
          <w:color w:val="333333"/>
          <w:sz w:val="24"/>
          <w:szCs w:val="24"/>
          <w:lang w:eastAsia="uk-UA"/>
        </w:rPr>
        <w:t xml:space="preserve">15. Центр утримується за рахунок коштів, передбачених у </w:t>
      </w:r>
      <w:r w:rsidR="00705C4B">
        <w:rPr>
          <w:rFonts w:ascii="Times New Roman" w:eastAsia="Times New Roman" w:hAnsi="Times New Roman" w:cs="Times New Roman"/>
          <w:color w:val="333333"/>
          <w:sz w:val="24"/>
          <w:szCs w:val="24"/>
          <w:lang w:eastAsia="uk-UA"/>
        </w:rPr>
        <w:t>міському</w:t>
      </w:r>
      <w:r w:rsidRPr="00973174">
        <w:rPr>
          <w:rFonts w:ascii="Times New Roman" w:eastAsia="Times New Roman" w:hAnsi="Times New Roman" w:cs="Times New Roman"/>
          <w:color w:val="333333"/>
          <w:sz w:val="24"/>
          <w:szCs w:val="24"/>
          <w:lang w:eastAsia="uk-UA"/>
        </w:rPr>
        <w:t xml:space="preserve"> бюджет</w:t>
      </w:r>
      <w:r w:rsidR="00705C4B">
        <w:rPr>
          <w:rFonts w:ascii="Times New Roman" w:eastAsia="Times New Roman" w:hAnsi="Times New Roman" w:cs="Times New Roman"/>
          <w:color w:val="333333"/>
          <w:sz w:val="24"/>
          <w:szCs w:val="24"/>
          <w:lang w:eastAsia="uk-UA"/>
        </w:rPr>
        <w:t>і</w:t>
      </w:r>
      <w:r w:rsidRPr="00973174">
        <w:rPr>
          <w:rFonts w:ascii="Times New Roman" w:eastAsia="Times New Roman" w:hAnsi="Times New Roman" w:cs="Times New Roman"/>
          <w:color w:val="333333"/>
          <w:sz w:val="24"/>
          <w:szCs w:val="24"/>
          <w:lang w:eastAsia="uk-UA"/>
        </w:rPr>
        <w:t>, а також інших джерел, не заборонених законодавством.</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155"/>
      <w:bookmarkEnd w:id="87"/>
      <w:r w:rsidRPr="00973174">
        <w:rPr>
          <w:rFonts w:ascii="Times New Roman" w:eastAsia="Times New Roman" w:hAnsi="Times New Roman" w:cs="Times New Roman"/>
          <w:color w:val="333333"/>
          <w:sz w:val="24"/>
          <w:szCs w:val="24"/>
          <w:lang w:eastAsia="uk-UA"/>
        </w:rPr>
        <w:t>16.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156"/>
      <w:bookmarkEnd w:id="88"/>
      <w:r w:rsidRPr="00973174">
        <w:rPr>
          <w:rFonts w:ascii="Times New Roman" w:eastAsia="Times New Roman" w:hAnsi="Times New Roman" w:cs="Times New Roman"/>
          <w:color w:val="333333"/>
          <w:sz w:val="24"/>
          <w:szCs w:val="24"/>
          <w:lang w:eastAsia="uk-UA"/>
        </w:rPr>
        <w:t>Розмір плати за соціальні послуги визначається центром в установленому законодавством порядку і затверджується його директором.</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157"/>
      <w:bookmarkEnd w:id="89"/>
      <w:r w:rsidRPr="00973174">
        <w:rPr>
          <w:rFonts w:ascii="Times New Roman" w:eastAsia="Times New Roman" w:hAnsi="Times New Roman" w:cs="Times New Roman"/>
          <w:color w:val="333333"/>
          <w:sz w:val="24"/>
          <w:szCs w:val="24"/>
          <w:lang w:eastAsia="uk-UA"/>
        </w:rPr>
        <w:t>Кошти, що надходять від надання платних соціальних послуг, використовуються в установленому законодавством порядку.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158"/>
      <w:bookmarkEnd w:id="90"/>
      <w:r w:rsidRPr="00973174">
        <w:rPr>
          <w:rFonts w:ascii="Times New Roman" w:eastAsia="Times New Roman" w:hAnsi="Times New Roman" w:cs="Times New Roman"/>
          <w:color w:val="333333"/>
          <w:sz w:val="24"/>
          <w:szCs w:val="24"/>
          <w:lang w:eastAsia="uk-UA"/>
        </w:rPr>
        <w:t>17. Умови оплати праці, тривалість робочого часу та відпусток працівників центру встановлюються відповідно до законодавства.</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159"/>
      <w:bookmarkEnd w:id="91"/>
      <w:r w:rsidRPr="00973174">
        <w:rPr>
          <w:rFonts w:ascii="Times New Roman" w:eastAsia="Times New Roman" w:hAnsi="Times New Roman" w:cs="Times New Roman"/>
          <w:color w:val="333333"/>
          <w:sz w:val="24"/>
          <w:szCs w:val="24"/>
          <w:lang w:eastAsia="uk-UA"/>
        </w:rPr>
        <w:t>18. Центр забезпечує для працівників, які надають соціальні послуги:</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160"/>
      <w:bookmarkEnd w:id="92"/>
      <w:r w:rsidRPr="00973174">
        <w:rPr>
          <w:rFonts w:ascii="Times New Roman" w:eastAsia="Times New Roman" w:hAnsi="Times New Roman" w:cs="Times New Roman"/>
          <w:color w:val="333333"/>
          <w:sz w:val="24"/>
          <w:szCs w:val="24"/>
          <w:lang w:eastAsia="uk-UA"/>
        </w:rPr>
        <w:t xml:space="preserve">створення належних умов для професійної діяльності, у тому числі шляхом підвищення кваліфікації, </w:t>
      </w:r>
      <w:proofErr w:type="spellStart"/>
      <w:r w:rsidRPr="00973174">
        <w:rPr>
          <w:rFonts w:ascii="Times New Roman" w:eastAsia="Times New Roman" w:hAnsi="Times New Roman" w:cs="Times New Roman"/>
          <w:color w:val="333333"/>
          <w:sz w:val="24"/>
          <w:szCs w:val="24"/>
          <w:lang w:eastAsia="uk-UA"/>
        </w:rPr>
        <w:t>супервізії</w:t>
      </w:r>
      <w:proofErr w:type="spellEnd"/>
      <w:r w:rsidRPr="00973174">
        <w:rPr>
          <w:rFonts w:ascii="Times New Roman" w:eastAsia="Times New Roman" w:hAnsi="Times New Roman" w:cs="Times New Roman"/>
          <w:color w:val="333333"/>
          <w:sz w:val="24"/>
          <w:szCs w:val="24"/>
          <w:lang w:eastAsia="uk-UA"/>
        </w:rPr>
        <w:t>;</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161"/>
      <w:bookmarkEnd w:id="93"/>
      <w:r w:rsidRPr="00973174">
        <w:rPr>
          <w:rFonts w:ascii="Times New Roman" w:eastAsia="Times New Roman" w:hAnsi="Times New Roman" w:cs="Times New Roman"/>
          <w:color w:val="333333"/>
          <w:sz w:val="24"/>
          <w:szCs w:val="24"/>
          <w:lang w:eastAsia="uk-UA"/>
        </w:rPr>
        <w:t>проведення профілактичного медичного огляду;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162"/>
      <w:bookmarkEnd w:id="94"/>
      <w:r w:rsidRPr="00973174">
        <w:rPr>
          <w:rFonts w:ascii="Times New Roman" w:eastAsia="Times New Roman" w:hAnsi="Times New Roman" w:cs="Times New Roman"/>
          <w:color w:val="333333"/>
          <w:sz w:val="24"/>
          <w:szCs w:val="24"/>
          <w:lang w:eastAsia="uk-UA"/>
        </w:rPr>
        <w:t>захист професійної честі, гідності та ділової репутації, зокрема в судовому порядку;</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163"/>
      <w:bookmarkEnd w:id="95"/>
      <w:r w:rsidRPr="00973174">
        <w:rPr>
          <w:rFonts w:ascii="Times New Roman" w:eastAsia="Times New Roman" w:hAnsi="Times New Roman" w:cs="Times New Roman"/>
          <w:color w:val="333333"/>
          <w:sz w:val="24"/>
          <w:szCs w:val="24"/>
          <w:lang w:eastAsia="uk-UA"/>
        </w:rPr>
        <w:t>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164"/>
      <w:bookmarkEnd w:id="96"/>
      <w:r w:rsidRPr="00973174">
        <w:rPr>
          <w:rFonts w:ascii="Times New Roman" w:eastAsia="Times New Roman" w:hAnsi="Times New Roman" w:cs="Times New Roman"/>
          <w:color w:val="333333"/>
          <w:sz w:val="24"/>
          <w:szCs w:val="24"/>
          <w:lang w:eastAsia="uk-UA"/>
        </w:rPr>
        <w:t>створення безпечних умов праці.</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165"/>
      <w:bookmarkEnd w:id="97"/>
      <w:r w:rsidRPr="00973174">
        <w:rPr>
          <w:rFonts w:ascii="Times New Roman" w:eastAsia="Times New Roman" w:hAnsi="Times New Roman" w:cs="Times New Roman"/>
          <w:color w:val="333333"/>
          <w:sz w:val="24"/>
          <w:szCs w:val="24"/>
          <w:lang w:eastAsia="uk-UA"/>
        </w:rPr>
        <w:t>19. Ведення діловодства, бухгалтерського обліку та статистичної звітності проводиться відповідно до законодавства.</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66"/>
      <w:bookmarkEnd w:id="98"/>
      <w:r w:rsidRPr="00973174">
        <w:rPr>
          <w:rFonts w:ascii="Times New Roman" w:eastAsia="Times New Roman" w:hAnsi="Times New Roman" w:cs="Times New Roman"/>
          <w:color w:val="333333"/>
          <w:sz w:val="24"/>
          <w:szCs w:val="24"/>
          <w:lang w:eastAsia="uk-UA"/>
        </w:rPr>
        <w:t>20. Моніторинг та оцінювання якості соціальних послуг проводиться відповідно до законодавства.</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67"/>
      <w:bookmarkEnd w:id="99"/>
      <w:r w:rsidRPr="00973174">
        <w:rPr>
          <w:rFonts w:ascii="Times New Roman" w:eastAsia="Times New Roman" w:hAnsi="Times New Roman" w:cs="Times New Roman"/>
          <w:color w:val="333333"/>
          <w:sz w:val="24"/>
          <w:szCs w:val="24"/>
          <w:lang w:eastAsia="uk-UA"/>
        </w:rPr>
        <w:t xml:space="preserve">21. Центр володіє та користується майном, яке передано йому на праві оперативного управління органом, що його утворив, юридичними та фізичними особами, а також майном, придбаним за рахунок коштів </w:t>
      </w:r>
      <w:r w:rsidR="00705C4B">
        <w:rPr>
          <w:rFonts w:ascii="Times New Roman" w:eastAsia="Times New Roman" w:hAnsi="Times New Roman" w:cs="Times New Roman"/>
          <w:color w:val="333333"/>
          <w:sz w:val="24"/>
          <w:szCs w:val="24"/>
          <w:lang w:eastAsia="uk-UA"/>
        </w:rPr>
        <w:t>міського</w:t>
      </w:r>
      <w:r w:rsidRPr="00973174">
        <w:rPr>
          <w:rFonts w:ascii="Times New Roman" w:eastAsia="Times New Roman" w:hAnsi="Times New Roman" w:cs="Times New Roman"/>
          <w:color w:val="333333"/>
          <w:sz w:val="24"/>
          <w:szCs w:val="24"/>
          <w:lang w:eastAsia="uk-UA"/>
        </w:rPr>
        <w:t xml:space="preserve"> бюджет</w:t>
      </w:r>
      <w:r w:rsidR="00705C4B">
        <w:rPr>
          <w:rFonts w:ascii="Times New Roman" w:eastAsia="Times New Roman" w:hAnsi="Times New Roman" w:cs="Times New Roman"/>
          <w:color w:val="333333"/>
          <w:sz w:val="24"/>
          <w:szCs w:val="24"/>
          <w:lang w:eastAsia="uk-UA"/>
        </w:rPr>
        <w:t>у</w:t>
      </w:r>
      <w:r w:rsidRPr="00973174">
        <w:rPr>
          <w:rFonts w:ascii="Times New Roman" w:eastAsia="Times New Roman" w:hAnsi="Times New Roman" w:cs="Times New Roman"/>
          <w:color w:val="333333"/>
          <w:sz w:val="24"/>
          <w:szCs w:val="24"/>
          <w:lang w:eastAsia="uk-UA"/>
        </w:rPr>
        <w:t xml:space="preserve"> та інших джерел, не заборонених законодавством.</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68"/>
      <w:bookmarkEnd w:id="100"/>
      <w:r w:rsidRPr="00973174">
        <w:rPr>
          <w:rFonts w:ascii="Times New Roman" w:eastAsia="Times New Roman" w:hAnsi="Times New Roman" w:cs="Times New Roman"/>
          <w:color w:val="333333"/>
          <w:sz w:val="24"/>
          <w:szCs w:val="24"/>
          <w:lang w:eastAsia="uk-UA"/>
        </w:rPr>
        <w:lastRenderedPageBreak/>
        <w:t>Центр має право на придбання та оренду обладнання, необхідного для забезпечення його функціонування.</w:t>
      </w:r>
    </w:p>
    <w:p w:rsid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101" w:name="n169"/>
      <w:bookmarkEnd w:id="101"/>
      <w:r w:rsidRPr="00973174">
        <w:rPr>
          <w:rFonts w:ascii="Times New Roman" w:eastAsia="Times New Roman" w:hAnsi="Times New Roman" w:cs="Times New Roman"/>
          <w:color w:val="333333"/>
          <w:sz w:val="24"/>
          <w:szCs w:val="24"/>
          <w:lang w:eastAsia="uk-UA"/>
        </w:rPr>
        <w:t xml:space="preserve">22. Для осіб з інвалідністю та інших </w:t>
      </w:r>
      <w:proofErr w:type="spellStart"/>
      <w:r w:rsidRPr="00973174">
        <w:rPr>
          <w:rFonts w:ascii="Times New Roman" w:eastAsia="Times New Roman" w:hAnsi="Times New Roman" w:cs="Times New Roman"/>
          <w:color w:val="333333"/>
          <w:sz w:val="24"/>
          <w:szCs w:val="24"/>
          <w:lang w:eastAsia="uk-UA"/>
        </w:rPr>
        <w:t>маломобільних</w:t>
      </w:r>
      <w:proofErr w:type="spellEnd"/>
      <w:r w:rsidRPr="00973174">
        <w:rPr>
          <w:rFonts w:ascii="Times New Roman" w:eastAsia="Times New Roman" w:hAnsi="Times New Roman" w:cs="Times New Roman"/>
          <w:color w:val="333333"/>
          <w:sz w:val="24"/>
          <w:szCs w:val="24"/>
          <w:lang w:eastAsia="uk-UA"/>
        </w:rPr>
        <w:t xml:space="preserve"> груп населення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у просторі, відповідно до вимог, установлених ДБН В.2.240:2018 </w:t>
      </w:r>
      <w:proofErr w:type="spellStart"/>
      <w:r w:rsidRPr="00973174">
        <w:rPr>
          <w:rFonts w:ascii="Times New Roman" w:eastAsia="Times New Roman" w:hAnsi="Times New Roman" w:cs="Times New Roman"/>
          <w:color w:val="333333"/>
          <w:sz w:val="24"/>
          <w:szCs w:val="24"/>
          <w:lang w:eastAsia="uk-UA"/>
        </w:rPr>
        <w:t>“Будинки</w:t>
      </w:r>
      <w:proofErr w:type="spellEnd"/>
      <w:r w:rsidRPr="00973174">
        <w:rPr>
          <w:rFonts w:ascii="Times New Roman" w:eastAsia="Times New Roman" w:hAnsi="Times New Roman" w:cs="Times New Roman"/>
          <w:color w:val="333333"/>
          <w:sz w:val="24"/>
          <w:szCs w:val="24"/>
          <w:lang w:eastAsia="uk-UA"/>
        </w:rPr>
        <w:t xml:space="preserve"> і споруди. </w:t>
      </w:r>
      <w:proofErr w:type="spellStart"/>
      <w:r w:rsidRPr="00973174">
        <w:rPr>
          <w:rFonts w:ascii="Times New Roman" w:eastAsia="Times New Roman" w:hAnsi="Times New Roman" w:cs="Times New Roman"/>
          <w:color w:val="333333"/>
          <w:sz w:val="24"/>
          <w:szCs w:val="24"/>
          <w:lang w:eastAsia="uk-UA"/>
        </w:rPr>
        <w:t>Інклюзивність</w:t>
      </w:r>
      <w:proofErr w:type="spellEnd"/>
      <w:r w:rsidRPr="00973174">
        <w:rPr>
          <w:rFonts w:ascii="Times New Roman" w:eastAsia="Times New Roman" w:hAnsi="Times New Roman" w:cs="Times New Roman"/>
          <w:color w:val="333333"/>
          <w:sz w:val="24"/>
          <w:szCs w:val="24"/>
          <w:lang w:eastAsia="uk-UA"/>
        </w:rPr>
        <w:t xml:space="preserve"> будівель і споруд. Основні </w:t>
      </w:r>
      <w:proofErr w:type="spellStart"/>
      <w:r w:rsidRPr="00973174">
        <w:rPr>
          <w:rFonts w:ascii="Times New Roman" w:eastAsia="Times New Roman" w:hAnsi="Times New Roman" w:cs="Times New Roman"/>
          <w:color w:val="333333"/>
          <w:sz w:val="24"/>
          <w:szCs w:val="24"/>
          <w:lang w:eastAsia="uk-UA"/>
        </w:rPr>
        <w:t>положення”</w:t>
      </w:r>
      <w:proofErr w:type="spellEnd"/>
      <w:r w:rsidRPr="00973174">
        <w:rPr>
          <w:rFonts w:ascii="Times New Roman" w:eastAsia="Times New Roman" w:hAnsi="Times New Roman" w:cs="Times New Roman"/>
          <w:color w:val="333333"/>
          <w:sz w:val="24"/>
          <w:szCs w:val="24"/>
          <w:lang w:eastAsia="uk-UA"/>
        </w:rPr>
        <w:t xml:space="preserve"> та ДБН В.2.2-9:2018 </w:t>
      </w:r>
      <w:proofErr w:type="spellStart"/>
      <w:r w:rsidRPr="00973174">
        <w:rPr>
          <w:rFonts w:ascii="Times New Roman" w:eastAsia="Times New Roman" w:hAnsi="Times New Roman" w:cs="Times New Roman"/>
          <w:color w:val="333333"/>
          <w:sz w:val="24"/>
          <w:szCs w:val="24"/>
          <w:lang w:eastAsia="uk-UA"/>
        </w:rPr>
        <w:t>“Громадські</w:t>
      </w:r>
      <w:proofErr w:type="spellEnd"/>
      <w:r w:rsidRPr="00973174">
        <w:rPr>
          <w:rFonts w:ascii="Times New Roman" w:eastAsia="Times New Roman" w:hAnsi="Times New Roman" w:cs="Times New Roman"/>
          <w:color w:val="333333"/>
          <w:sz w:val="24"/>
          <w:szCs w:val="24"/>
          <w:lang w:eastAsia="uk-UA"/>
        </w:rPr>
        <w:t xml:space="preserve"> будинки </w:t>
      </w:r>
      <w:r w:rsidR="00705C4B">
        <w:rPr>
          <w:rFonts w:ascii="Times New Roman" w:eastAsia="Times New Roman" w:hAnsi="Times New Roman" w:cs="Times New Roman"/>
          <w:color w:val="333333"/>
          <w:sz w:val="24"/>
          <w:szCs w:val="24"/>
          <w:lang w:eastAsia="uk-UA"/>
        </w:rPr>
        <w:t xml:space="preserve">та споруди. Основні </w:t>
      </w:r>
      <w:proofErr w:type="spellStart"/>
      <w:r w:rsidR="00705C4B">
        <w:rPr>
          <w:rFonts w:ascii="Times New Roman" w:eastAsia="Times New Roman" w:hAnsi="Times New Roman" w:cs="Times New Roman"/>
          <w:color w:val="333333"/>
          <w:sz w:val="24"/>
          <w:szCs w:val="24"/>
          <w:lang w:eastAsia="uk-UA"/>
        </w:rPr>
        <w:t>положення”</w:t>
      </w:r>
      <w:proofErr w:type="spellEnd"/>
      <w:r w:rsidR="00705C4B">
        <w:rPr>
          <w:rFonts w:ascii="Times New Roman" w:eastAsia="Times New Roman" w:hAnsi="Times New Roman" w:cs="Times New Roman"/>
          <w:color w:val="333333"/>
          <w:sz w:val="24"/>
          <w:szCs w:val="24"/>
          <w:lang w:eastAsia="uk-UA"/>
        </w:rPr>
        <w:t>.</w:t>
      </w:r>
    </w:p>
    <w:p w:rsidR="00973174" w:rsidRPr="00973174" w:rsidRDefault="00973174" w:rsidP="007C2FAD">
      <w:pPr>
        <w:spacing w:after="150" w:line="240" w:lineRule="auto"/>
        <w:ind w:firstLine="450"/>
        <w:jc w:val="both"/>
        <w:rPr>
          <w:rFonts w:ascii="Times New Roman" w:eastAsia="Times New Roman" w:hAnsi="Times New Roman" w:cs="Times New Roman"/>
          <w:color w:val="333333"/>
          <w:sz w:val="24"/>
          <w:szCs w:val="24"/>
          <w:lang w:eastAsia="uk-UA"/>
        </w:rPr>
      </w:pPr>
      <w:bookmarkStart w:id="102" w:name="n181"/>
      <w:bookmarkEnd w:id="102"/>
      <w:r w:rsidRPr="00973174">
        <w:rPr>
          <w:rFonts w:ascii="Times New Roman" w:eastAsia="Times New Roman" w:hAnsi="Times New Roman" w:cs="Times New Roman"/>
          <w:color w:val="333333"/>
          <w:sz w:val="24"/>
          <w:szCs w:val="24"/>
          <w:lang w:eastAsia="uk-UA"/>
        </w:rPr>
        <w:t>Якщо діючі об’єкти неможливо повністю пристосувати для потреб осіб з інвалідністю, забезпечується їх розумне пристосування відповідно до </w:t>
      </w:r>
      <w:hyperlink r:id="rId7" w:anchor="n248" w:tgtFrame="_blank" w:history="1">
        <w:r w:rsidRPr="005F549F">
          <w:rPr>
            <w:rFonts w:ascii="Times New Roman" w:eastAsia="Times New Roman" w:hAnsi="Times New Roman" w:cs="Times New Roman"/>
            <w:color w:val="000099"/>
            <w:sz w:val="24"/>
            <w:szCs w:val="24"/>
            <w:u w:val="single"/>
            <w:lang w:eastAsia="uk-UA"/>
          </w:rPr>
          <w:t>частини другої</w:t>
        </w:r>
      </w:hyperlink>
      <w:r w:rsidRPr="00973174">
        <w:rPr>
          <w:rFonts w:ascii="Times New Roman" w:eastAsia="Times New Roman" w:hAnsi="Times New Roman" w:cs="Times New Roman"/>
          <w:color w:val="333333"/>
          <w:sz w:val="24"/>
          <w:szCs w:val="24"/>
          <w:lang w:eastAsia="uk-UA"/>
        </w:rPr>
        <w:t xml:space="preserve"> статті 27 Закону України </w:t>
      </w:r>
      <w:proofErr w:type="spellStart"/>
      <w:r w:rsidRPr="00973174">
        <w:rPr>
          <w:rFonts w:ascii="Times New Roman" w:eastAsia="Times New Roman" w:hAnsi="Times New Roman" w:cs="Times New Roman"/>
          <w:color w:val="333333"/>
          <w:sz w:val="24"/>
          <w:szCs w:val="24"/>
          <w:lang w:eastAsia="uk-UA"/>
        </w:rPr>
        <w:t>“Про</w:t>
      </w:r>
      <w:proofErr w:type="spellEnd"/>
      <w:r w:rsidRPr="00973174">
        <w:rPr>
          <w:rFonts w:ascii="Times New Roman" w:eastAsia="Times New Roman" w:hAnsi="Times New Roman" w:cs="Times New Roman"/>
          <w:color w:val="333333"/>
          <w:sz w:val="24"/>
          <w:szCs w:val="24"/>
          <w:lang w:eastAsia="uk-UA"/>
        </w:rPr>
        <w:t xml:space="preserve"> основи соціальної захищеності осіб з інвалідністю в </w:t>
      </w:r>
      <w:proofErr w:type="spellStart"/>
      <w:r w:rsidRPr="00973174">
        <w:rPr>
          <w:rFonts w:ascii="Times New Roman" w:eastAsia="Times New Roman" w:hAnsi="Times New Roman" w:cs="Times New Roman"/>
          <w:color w:val="333333"/>
          <w:sz w:val="24"/>
          <w:szCs w:val="24"/>
          <w:lang w:eastAsia="uk-UA"/>
        </w:rPr>
        <w:t>Україні”</w:t>
      </w:r>
      <w:proofErr w:type="spellEnd"/>
      <w:r w:rsidRPr="00973174">
        <w:rPr>
          <w:rFonts w:ascii="Times New Roman" w:eastAsia="Times New Roman" w:hAnsi="Times New Roman" w:cs="Times New Roman"/>
          <w:color w:val="333333"/>
          <w:sz w:val="24"/>
          <w:szCs w:val="24"/>
          <w:lang w:eastAsia="uk-UA"/>
        </w:rPr>
        <w:t xml:space="preserve"> за погодженням із громадськими об’єднаннями осіб з інвалідністю.</w:t>
      </w:r>
    </w:p>
    <w:p w:rsidR="00973174" w:rsidRPr="00973174" w:rsidRDefault="00973174" w:rsidP="0097317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82"/>
      <w:bookmarkEnd w:id="103"/>
      <w:r w:rsidRPr="00973174">
        <w:rPr>
          <w:rFonts w:ascii="Times New Roman" w:eastAsia="Times New Roman" w:hAnsi="Times New Roman" w:cs="Times New Roman"/>
          <w:color w:val="333333"/>
          <w:sz w:val="24"/>
          <w:szCs w:val="24"/>
          <w:lang w:eastAsia="uk-UA"/>
        </w:rPr>
        <w:t>23. Центр є юридичною особою, має самостійний баланс, рахунки в органах Казначейства, печатку із своїм найменуванням, штампи та бланки.</w:t>
      </w:r>
    </w:p>
    <w:p w:rsidR="004F0C3D" w:rsidRDefault="004F0C3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Pr="00BF4739" w:rsidRDefault="00714CFD" w:rsidP="00714CFD">
      <w:pPr>
        <w:pStyle w:val="a5"/>
        <w:spacing w:before="0" w:beforeAutospacing="0" w:after="0" w:afterAutospacing="0"/>
        <w:jc w:val="center"/>
        <w:rPr>
          <w:b/>
          <w:color w:val="000000"/>
        </w:rPr>
      </w:pPr>
      <w:r w:rsidRPr="00BF4739">
        <w:rPr>
          <w:b/>
          <w:color w:val="000000"/>
        </w:rPr>
        <w:lastRenderedPageBreak/>
        <w:t>Пояснювальна записка</w:t>
      </w:r>
    </w:p>
    <w:p w:rsidR="00714CFD" w:rsidRPr="00BF4739" w:rsidRDefault="00714CFD" w:rsidP="00714CFD">
      <w:pPr>
        <w:pStyle w:val="a5"/>
        <w:spacing w:before="0" w:beforeAutospacing="0" w:after="0" w:afterAutospacing="0"/>
        <w:jc w:val="center"/>
        <w:rPr>
          <w:b/>
          <w:color w:val="000000"/>
        </w:rPr>
      </w:pPr>
      <w:r w:rsidRPr="00BF4739">
        <w:rPr>
          <w:b/>
          <w:color w:val="000000"/>
        </w:rPr>
        <w:t>до проекту рішення міської ради сьомого скликання від 22.07.2020</w:t>
      </w:r>
    </w:p>
    <w:p w:rsidR="00714CFD" w:rsidRPr="00BF4739" w:rsidRDefault="00714CFD" w:rsidP="00714CFD">
      <w:pPr>
        <w:pStyle w:val="3"/>
        <w:ind w:right="-1"/>
        <w:jc w:val="center"/>
        <w:rPr>
          <w:rFonts w:ascii="Times New Roman" w:hAnsi="Times New Roman"/>
          <w:b/>
          <w:bCs/>
          <w:sz w:val="24"/>
          <w:szCs w:val="24"/>
        </w:rPr>
      </w:pPr>
      <w:r w:rsidRPr="00BF4739">
        <w:rPr>
          <w:rFonts w:ascii="Times New Roman" w:hAnsi="Times New Roman"/>
          <w:b/>
          <w:color w:val="000000"/>
          <w:sz w:val="24"/>
          <w:szCs w:val="24"/>
        </w:rPr>
        <w:t>«</w:t>
      </w:r>
      <w:r w:rsidRPr="00BF4739">
        <w:rPr>
          <w:rFonts w:ascii="Times New Roman" w:hAnsi="Times New Roman"/>
          <w:b/>
          <w:bCs/>
          <w:sz w:val="24"/>
          <w:szCs w:val="24"/>
        </w:rPr>
        <w:t xml:space="preserve">Про перейменування Роменського міського центру соціальних служб </w:t>
      </w:r>
    </w:p>
    <w:p w:rsidR="00714CFD" w:rsidRPr="00BF4739" w:rsidRDefault="00714CFD" w:rsidP="00714CFD">
      <w:pPr>
        <w:pStyle w:val="3"/>
        <w:ind w:right="-1"/>
        <w:jc w:val="center"/>
        <w:rPr>
          <w:rFonts w:ascii="Times New Roman" w:hAnsi="Times New Roman"/>
          <w:b/>
          <w:bCs/>
          <w:sz w:val="24"/>
          <w:szCs w:val="24"/>
        </w:rPr>
      </w:pPr>
      <w:r w:rsidRPr="00BF4739">
        <w:rPr>
          <w:rFonts w:ascii="Times New Roman" w:hAnsi="Times New Roman"/>
          <w:b/>
          <w:bCs/>
          <w:sz w:val="24"/>
          <w:szCs w:val="24"/>
        </w:rPr>
        <w:t>для сім'ї, дітей та молоді</w:t>
      </w:r>
      <w:r w:rsidRPr="00BF4739">
        <w:rPr>
          <w:rFonts w:ascii="Times New Roman" w:hAnsi="Times New Roman"/>
          <w:b/>
          <w:color w:val="000000"/>
          <w:sz w:val="24"/>
          <w:szCs w:val="24"/>
        </w:rPr>
        <w:t>»</w:t>
      </w:r>
    </w:p>
    <w:p w:rsidR="00714CFD" w:rsidRPr="00BF4739" w:rsidRDefault="00714CFD" w:rsidP="00714CFD">
      <w:pPr>
        <w:pStyle w:val="a5"/>
        <w:ind w:firstLine="709"/>
        <w:rPr>
          <w:color w:val="000000"/>
        </w:rPr>
      </w:pPr>
      <w:r w:rsidRPr="00BF4739">
        <w:rPr>
          <w:color w:val="000000"/>
        </w:rPr>
        <w:t xml:space="preserve">Проект рішення «Про </w:t>
      </w:r>
      <w:r>
        <w:rPr>
          <w:color w:val="000000"/>
        </w:rPr>
        <w:t xml:space="preserve">перейменування Роменського міського центру соціальних служб для сім'ї, дітей та молоді </w:t>
      </w:r>
      <w:r w:rsidRPr="00BF4739">
        <w:rPr>
          <w:color w:val="000000"/>
        </w:rPr>
        <w:t>підготовлений та виноситься на розгляд міської ради у зв’язку з:</w:t>
      </w:r>
    </w:p>
    <w:p w:rsidR="00714CFD" w:rsidRDefault="00714CFD" w:rsidP="00714CFD">
      <w:pPr>
        <w:pStyle w:val="a4"/>
        <w:numPr>
          <w:ilvl w:val="0"/>
          <w:numId w:val="3"/>
        </w:numPr>
        <w:tabs>
          <w:tab w:val="left" w:pos="1134"/>
        </w:tabs>
        <w:spacing w:after="0" w:line="240" w:lineRule="auto"/>
        <w:ind w:left="0" w:firstLine="709"/>
        <w:jc w:val="both"/>
        <w:rPr>
          <w:rFonts w:ascii="Times New Roman" w:hAnsi="Times New Roman" w:cs="Times New Roman"/>
          <w:sz w:val="24"/>
          <w:szCs w:val="24"/>
        </w:rPr>
      </w:pPr>
      <w:r w:rsidRPr="0042399E">
        <w:rPr>
          <w:rFonts w:ascii="Times New Roman" w:eastAsia="Calibri" w:hAnsi="Times New Roman" w:cs="Times New Roman"/>
          <w:sz w:val="24"/>
          <w:szCs w:val="24"/>
        </w:rPr>
        <w:t xml:space="preserve">втратою чинності постанови </w:t>
      </w:r>
      <w:hyperlink r:id="rId8" w:tgtFrame="_blank" w:tooltip=" (у новому вікні)" w:history="1">
        <w:r w:rsidRPr="0042399E">
          <w:rPr>
            <w:rFonts w:ascii="Times New Roman" w:eastAsia="Calibri" w:hAnsi="Times New Roman" w:cs="Times New Roman"/>
            <w:sz w:val="24"/>
            <w:szCs w:val="24"/>
          </w:rPr>
          <w:t xml:space="preserve">Кабінету Міністрів України від </w:t>
        </w:r>
        <w:r w:rsidRPr="0042399E">
          <w:rPr>
            <w:rFonts w:ascii="Times New Roman" w:eastAsia="Calibri" w:hAnsi="Times New Roman" w:cs="Times New Roman"/>
            <w:bCs/>
            <w:sz w:val="24"/>
            <w:szCs w:val="24"/>
          </w:rPr>
          <w:t>01.08. 2013</w:t>
        </w:r>
        <w:r w:rsidRPr="0042399E">
          <w:rPr>
            <w:rFonts w:ascii="Times New Roman" w:eastAsia="Calibri" w:hAnsi="Times New Roman" w:cs="Times New Roman"/>
            <w:sz w:val="24"/>
            <w:szCs w:val="24"/>
          </w:rPr>
          <w:t> № </w:t>
        </w:r>
        <w:r w:rsidRPr="0042399E">
          <w:rPr>
            <w:rFonts w:ascii="Times New Roman" w:eastAsia="Calibri" w:hAnsi="Times New Roman" w:cs="Times New Roman"/>
            <w:bCs/>
            <w:sz w:val="24"/>
            <w:szCs w:val="24"/>
          </w:rPr>
          <w:t>573</w:t>
        </w:r>
        <w:r w:rsidRPr="0042399E">
          <w:rPr>
            <w:rFonts w:ascii="Times New Roman" w:eastAsia="Calibri" w:hAnsi="Times New Roman" w:cs="Times New Roman"/>
            <w:b/>
            <w:bCs/>
            <w:sz w:val="24"/>
            <w:szCs w:val="24"/>
          </w:rPr>
          <w:t> </w:t>
        </w:r>
        <w:r w:rsidRPr="0042399E">
          <w:rPr>
            <w:rFonts w:ascii="Times New Roman" w:eastAsia="Calibri" w:hAnsi="Times New Roman" w:cs="Times New Roman"/>
            <w:sz w:val="24"/>
            <w:szCs w:val="24"/>
          </w:rPr>
          <w:t>«Про затвердження </w:t>
        </w:r>
        <w:r w:rsidRPr="0042399E">
          <w:rPr>
            <w:rFonts w:ascii="Times New Roman" w:eastAsia="Calibri" w:hAnsi="Times New Roman" w:cs="Times New Roman"/>
            <w:bCs/>
            <w:sz w:val="24"/>
            <w:szCs w:val="24"/>
          </w:rPr>
          <w:t>Загального положення про центр</w:t>
        </w:r>
        <w:r w:rsidRPr="0042399E">
          <w:rPr>
            <w:rFonts w:ascii="Times New Roman" w:eastAsia="Calibri" w:hAnsi="Times New Roman" w:cs="Times New Roman"/>
            <w:sz w:val="24"/>
            <w:szCs w:val="24"/>
          </w:rPr>
          <w:t> соціальних служб для сім'ї, дітей та молоді»</w:t>
        </w:r>
      </w:hyperlink>
      <w:r w:rsidRPr="0042399E">
        <w:rPr>
          <w:rFonts w:ascii="Times New Roman" w:eastAsia="Calibri" w:hAnsi="Times New Roman" w:cs="Times New Roman"/>
          <w:sz w:val="24"/>
          <w:szCs w:val="24"/>
        </w:rPr>
        <w:t> на підставі постанови Кабінету Міністрів України від 01</w:t>
      </w:r>
      <w:r w:rsidRPr="0042399E">
        <w:rPr>
          <w:rFonts w:ascii="Times New Roman" w:hAnsi="Times New Roman" w:cs="Times New Roman"/>
          <w:sz w:val="24"/>
          <w:szCs w:val="24"/>
        </w:rPr>
        <w:t xml:space="preserve">.06.2020 № 479 «Деякі питання діяльності центрів соціальних служб», яка затверджує </w:t>
      </w:r>
      <w:hyperlink r:id="rId9" w:anchor="n68" w:history="1">
        <w:r w:rsidRPr="0042399E">
          <w:rPr>
            <w:rFonts w:ascii="Times New Roman" w:hAnsi="Times New Roman" w:cs="Times New Roman"/>
            <w:sz w:val="24"/>
            <w:szCs w:val="24"/>
          </w:rPr>
          <w:t>Типове положення про районний, міський, районний у місті, селищний, сільський центр соціальних служб</w:t>
        </w:r>
      </w:hyperlink>
      <w:r w:rsidRPr="0042399E">
        <w:rPr>
          <w:rFonts w:ascii="Times New Roman" w:hAnsi="Times New Roman" w:cs="Times New Roman"/>
          <w:sz w:val="24"/>
          <w:szCs w:val="24"/>
        </w:rPr>
        <w:t>;</w:t>
      </w:r>
    </w:p>
    <w:p w:rsidR="00714CFD" w:rsidRPr="0042399E" w:rsidRDefault="00714CFD" w:rsidP="00714CFD">
      <w:pPr>
        <w:pStyle w:val="a4"/>
        <w:tabs>
          <w:tab w:val="left" w:pos="1134"/>
        </w:tabs>
        <w:spacing w:after="0" w:line="240" w:lineRule="auto"/>
        <w:ind w:left="709"/>
        <w:jc w:val="both"/>
        <w:rPr>
          <w:rFonts w:ascii="Times New Roman" w:hAnsi="Times New Roman" w:cs="Times New Roman"/>
          <w:sz w:val="24"/>
          <w:szCs w:val="24"/>
        </w:rPr>
      </w:pPr>
    </w:p>
    <w:p w:rsidR="00714CFD" w:rsidRPr="0042399E" w:rsidRDefault="00714CFD" w:rsidP="00714CFD">
      <w:pPr>
        <w:pStyle w:val="a4"/>
        <w:numPr>
          <w:ilvl w:val="0"/>
          <w:numId w:val="3"/>
        </w:numPr>
        <w:tabs>
          <w:tab w:val="left" w:pos="1134"/>
        </w:tabs>
        <w:ind w:left="0" w:firstLine="709"/>
        <w:jc w:val="both"/>
        <w:rPr>
          <w:rFonts w:ascii="Times New Roman" w:hAnsi="Times New Roman" w:cs="Times New Roman"/>
          <w:sz w:val="24"/>
          <w:szCs w:val="24"/>
        </w:rPr>
      </w:pPr>
      <w:r w:rsidRPr="0042399E">
        <w:rPr>
          <w:rFonts w:ascii="Times New Roman" w:hAnsi="Times New Roman" w:cs="Times New Roman"/>
          <w:sz w:val="24"/>
          <w:szCs w:val="24"/>
        </w:rPr>
        <w:t>приведенням положення про Роменський міський центр соціальних служб для сім'ї, дітей та молоді у відповідність до вимог чинного законодавства України</w:t>
      </w:r>
      <w:r>
        <w:rPr>
          <w:rFonts w:ascii="Times New Roman" w:hAnsi="Times New Roman" w:cs="Times New Roman"/>
          <w:sz w:val="24"/>
          <w:szCs w:val="24"/>
        </w:rPr>
        <w:t>.</w:t>
      </w:r>
    </w:p>
    <w:p w:rsidR="00714CFD" w:rsidRPr="0042399E" w:rsidRDefault="00714CFD" w:rsidP="00714CFD">
      <w:pPr>
        <w:pStyle w:val="a4"/>
        <w:spacing w:after="0" w:line="240" w:lineRule="auto"/>
        <w:ind w:left="1326" w:firstLine="709"/>
        <w:jc w:val="both"/>
        <w:rPr>
          <w:rFonts w:ascii="Times New Roman" w:hAnsi="Times New Roman" w:cs="Times New Roman"/>
          <w:sz w:val="24"/>
          <w:szCs w:val="24"/>
        </w:rPr>
      </w:pPr>
    </w:p>
    <w:p w:rsidR="00714CFD" w:rsidRDefault="00714CFD" w:rsidP="00714CFD">
      <w:pPr>
        <w:pStyle w:val="a5"/>
        <w:spacing w:before="0" w:beforeAutospacing="0" w:after="0" w:afterAutospacing="0"/>
        <w:rPr>
          <w:b/>
          <w:color w:val="000000"/>
        </w:rPr>
      </w:pPr>
    </w:p>
    <w:p w:rsidR="00714CFD" w:rsidRPr="0042399E" w:rsidRDefault="00714CFD" w:rsidP="00714CFD">
      <w:pPr>
        <w:pStyle w:val="a5"/>
        <w:spacing w:before="0" w:beforeAutospacing="0" w:after="0" w:afterAutospacing="0"/>
        <w:rPr>
          <w:b/>
          <w:color w:val="000000"/>
        </w:rPr>
      </w:pPr>
      <w:r w:rsidRPr="0042399E">
        <w:rPr>
          <w:b/>
          <w:color w:val="000000"/>
        </w:rPr>
        <w:t xml:space="preserve">Директор Роменського міського центру </w:t>
      </w:r>
    </w:p>
    <w:p w:rsidR="00714CFD" w:rsidRPr="0042399E" w:rsidRDefault="00714CFD" w:rsidP="00714CFD">
      <w:pPr>
        <w:pStyle w:val="a5"/>
        <w:spacing w:before="0" w:beforeAutospacing="0" w:after="0" w:afterAutospacing="0"/>
        <w:rPr>
          <w:b/>
          <w:color w:val="000000"/>
        </w:rPr>
      </w:pPr>
      <w:r w:rsidRPr="0042399E">
        <w:rPr>
          <w:b/>
          <w:color w:val="000000"/>
        </w:rPr>
        <w:t xml:space="preserve">соціальних служб для сім'ї, дітей та молоді                       </w:t>
      </w:r>
      <w:r>
        <w:rPr>
          <w:b/>
          <w:color w:val="000000"/>
        </w:rPr>
        <w:t xml:space="preserve">                   </w:t>
      </w:r>
      <w:r w:rsidRPr="0042399E">
        <w:rPr>
          <w:b/>
          <w:color w:val="000000"/>
        </w:rPr>
        <w:t xml:space="preserve">Валентина </w:t>
      </w:r>
      <w:r>
        <w:rPr>
          <w:b/>
          <w:color w:val="000000"/>
        </w:rPr>
        <w:t>ЖОГЛО</w:t>
      </w:r>
    </w:p>
    <w:p w:rsidR="00714CFD" w:rsidRDefault="00714CFD" w:rsidP="00714CFD">
      <w:pPr>
        <w:pStyle w:val="a5"/>
        <w:spacing w:before="0" w:beforeAutospacing="0" w:after="0" w:afterAutospacing="0"/>
        <w:rPr>
          <w:b/>
          <w:color w:val="000000"/>
        </w:rPr>
      </w:pPr>
    </w:p>
    <w:p w:rsidR="00714CFD" w:rsidRDefault="00714CFD" w:rsidP="00714CFD">
      <w:pPr>
        <w:pStyle w:val="a5"/>
        <w:spacing w:before="0" w:beforeAutospacing="0" w:after="0" w:afterAutospacing="0"/>
        <w:rPr>
          <w:b/>
          <w:color w:val="000000"/>
        </w:rPr>
      </w:pPr>
    </w:p>
    <w:p w:rsidR="00714CFD" w:rsidRPr="0042399E" w:rsidRDefault="00714CFD" w:rsidP="00714CFD">
      <w:pPr>
        <w:pStyle w:val="a5"/>
        <w:spacing w:before="0" w:beforeAutospacing="0" w:after="0" w:afterAutospacing="0"/>
        <w:rPr>
          <w:b/>
          <w:color w:val="000000"/>
        </w:rPr>
      </w:pPr>
      <w:r w:rsidRPr="0042399E">
        <w:rPr>
          <w:b/>
          <w:color w:val="000000"/>
        </w:rPr>
        <w:t>Погоджено</w:t>
      </w:r>
    </w:p>
    <w:p w:rsidR="00714CFD" w:rsidRPr="0042399E" w:rsidRDefault="00714CFD" w:rsidP="00714CFD">
      <w:pPr>
        <w:pStyle w:val="a5"/>
        <w:spacing w:before="0" w:beforeAutospacing="0" w:after="0" w:afterAutospacing="0"/>
        <w:rPr>
          <w:b/>
          <w:color w:val="000000"/>
        </w:rPr>
      </w:pPr>
      <w:r w:rsidRPr="0042399E">
        <w:rPr>
          <w:b/>
          <w:color w:val="000000"/>
        </w:rPr>
        <w:t xml:space="preserve">Заступник міського голови </w:t>
      </w:r>
      <w:r>
        <w:rPr>
          <w:b/>
          <w:color w:val="000000"/>
        </w:rPr>
        <w:t xml:space="preserve">                                                                     </w:t>
      </w:r>
      <w:r w:rsidRPr="0042399E">
        <w:rPr>
          <w:b/>
          <w:color w:val="000000"/>
        </w:rPr>
        <w:t>Ігор ТЕТІРКО</w:t>
      </w:r>
    </w:p>
    <w:p w:rsidR="00714CFD" w:rsidRPr="00BF4739" w:rsidRDefault="00714CFD" w:rsidP="00714CFD">
      <w:pPr>
        <w:pStyle w:val="a5"/>
        <w:rPr>
          <w:color w:val="000000"/>
        </w:rPr>
      </w:pPr>
    </w:p>
    <w:p w:rsidR="00714CFD" w:rsidRPr="005F549F" w:rsidRDefault="00714CFD">
      <w:pPr>
        <w:rPr>
          <w:rFonts w:ascii="Times New Roman" w:hAnsi="Times New Roman" w:cs="Times New Roman"/>
          <w:sz w:val="24"/>
          <w:szCs w:val="24"/>
        </w:rPr>
      </w:pPr>
    </w:p>
    <w:sectPr w:rsidR="00714CFD" w:rsidRPr="005F549F" w:rsidSect="004F0C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8C4"/>
    <w:multiLevelType w:val="hybridMultilevel"/>
    <w:tmpl w:val="A790D13A"/>
    <w:lvl w:ilvl="0" w:tplc="EE9C5FFC">
      <w:start w:val="1"/>
      <w:numFmt w:val="decimal"/>
      <w:lvlText w:val="%1)"/>
      <w:lvlJc w:val="left"/>
      <w:pPr>
        <w:ind w:left="1326" w:hanging="900"/>
      </w:pPr>
      <w:rPr>
        <w:rFonts w:eastAsia="Calibri"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35E71A1A"/>
    <w:multiLevelType w:val="hybridMultilevel"/>
    <w:tmpl w:val="239457A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4CF3547A"/>
    <w:multiLevelType w:val="hybridMultilevel"/>
    <w:tmpl w:val="F99E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3174"/>
    <w:rsid w:val="00010F05"/>
    <w:rsid w:val="001170B9"/>
    <w:rsid w:val="0012477B"/>
    <w:rsid w:val="004F0C3D"/>
    <w:rsid w:val="00553920"/>
    <w:rsid w:val="005F549F"/>
    <w:rsid w:val="00705C4B"/>
    <w:rsid w:val="00714CFD"/>
    <w:rsid w:val="007858FD"/>
    <w:rsid w:val="007A068D"/>
    <w:rsid w:val="007A775D"/>
    <w:rsid w:val="007C2FAD"/>
    <w:rsid w:val="00973174"/>
    <w:rsid w:val="00C676A1"/>
    <w:rsid w:val="00CB06B9"/>
    <w:rsid w:val="00D9795B"/>
    <w:rsid w:val="00DD4B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C3D"/>
  </w:style>
  <w:style w:type="paragraph" w:styleId="1">
    <w:name w:val="heading 1"/>
    <w:basedOn w:val="a"/>
    <w:next w:val="a"/>
    <w:link w:val="10"/>
    <w:qFormat/>
    <w:rsid w:val="005F549F"/>
    <w:pPr>
      <w:keepNext/>
      <w:spacing w:after="0" w:line="240" w:lineRule="auto"/>
      <w:jc w:val="center"/>
      <w:outlineLvl w:val="0"/>
    </w:pPr>
    <w:rPr>
      <w:rFonts w:ascii="Times" w:eastAsia="Times New Roman" w:hAnsi="Times" w:cs="Times New Roman"/>
      <w:noProof/>
      <w:sz w:val="24"/>
      <w:szCs w:val="20"/>
    </w:rPr>
  </w:style>
  <w:style w:type="paragraph" w:styleId="3">
    <w:name w:val="heading 3"/>
    <w:basedOn w:val="a"/>
    <w:next w:val="a"/>
    <w:link w:val="30"/>
    <w:qFormat/>
    <w:rsid w:val="005F549F"/>
    <w:pPr>
      <w:keepNext/>
      <w:spacing w:after="0" w:line="240" w:lineRule="auto"/>
      <w:outlineLvl w:val="2"/>
    </w:pPr>
    <w:rPr>
      <w:rFonts w:ascii="Times" w:eastAsia="Times New Roman" w:hAnsi="Times"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9731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73174"/>
  </w:style>
  <w:style w:type="paragraph" w:customStyle="1" w:styleId="rvps6">
    <w:name w:val="rvps6"/>
    <w:basedOn w:val="a"/>
    <w:rsid w:val="009731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73174"/>
  </w:style>
  <w:style w:type="paragraph" w:customStyle="1" w:styleId="rvps2">
    <w:name w:val="rvps2"/>
    <w:basedOn w:val="a"/>
    <w:rsid w:val="009731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973174"/>
    <w:rPr>
      <w:color w:val="0000FF"/>
      <w:u w:val="single"/>
    </w:rPr>
  </w:style>
  <w:style w:type="character" w:customStyle="1" w:styleId="10">
    <w:name w:val="Заголовок 1 Знак"/>
    <w:basedOn w:val="a0"/>
    <w:link w:val="1"/>
    <w:rsid w:val="005F549F"/>
    <w:rPr>
      <w:rFonts w:ascii="Times" w:eastAsia="Times New Roman" w:hAnsi="Times" w:cs="Times New Roman"/>
      <w:noProof/>
      <w:sz w:val="24"/>
      <w:szCs w:val="20"/>
    </w:rPr>
  </w:style>
  <w:style w:type="character" w:customStyle="1" w:styleId="30">
    <w:name w:val="Заголовок 3 Знак"/>
    <w:basedOn w:val="a0"/>
    <w:link w:val="3"/>
    <w:rsid w:val="005F549F"/>
    <w:rPr>
      <w:rFonts w:ascii="Times" w:eastAsia="Times New Roman" w:hAnsi="Times" w:cs="Times New Roman"/>
      <w:sz w:val="28"/>
      <w:szCs w:val="20"/>
    </w:rPr>
  </w:style>
  <w:style w:type="character" w:customStyle="1" w:styleId="username">
    <w:name w:val="username"/>
    <w:basedOn w:val="a0"/>
    <w:rsid w:val="00CB06B9"/>
  </w:style>
  <w:style w:type="paragraph" w:styleId="a4">
    <w:name w:val="List Paragraph"/>
    <w:basedOn w:val="a"/>
    <w:uiPriority w:val="34"/>
    <w:qFormat/>
    <w:rsid w:val="007A775D"/>
    <w:pPr>
      <w:ind w:left="720"/>
      <w:contextualSpacing/>
    </w:pPr>
  </w:style>
  <w:style w:type="paragraph" w:styleId="a5">
    <w:name w:val="Normal (Web)"/>
    <w:basedOn w:val="a"/>
    <w:uiPriority w:val="99"/>
    <w:unhideWhenUsed/>
    <w:rsid w:val="00714CF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831412115">
      <w:bodyDiv w:val="1"/>
      <w:marLeft w:val="0"/>
      <w:marRight w:val="0"/>
      <w:marTop w:val="0"/>
      <w:marBottom w:val="0"/>
      <w:divBdr>
        <w:top w:val="none" w:sz="0" w:space="0" w:color="auto"/>
        <w:left w:val="none" w:sz="0" w:space="0" w:color="auto"/>
        <w:bottom w:val="none" w:sz="0" w:space="0" w:color="auto"/>
        <w:right w:val="none" w:sz="0" w:space="0" w:color="auto"/>
      </w:divBdr>
      <w:divsChild>
        <w:div w:id="5566253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573-2013-%D0%BF" TargetMode="External"/><Relationship Id="rId3" Type="http://schemas.openxmlformats.org/officeDocument/2006/relationships/settings" Target="settings.xml"/><Relationship Id="rId7" Type="http://schemas.openxmlformats.org/officeDocument/2006/relationships/hyperlink" Target="https://zakon.rada.gov.ua/laws/show/87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97-17" TargetMode="External"/><Relationship Id="rId11" Type="http://schemas.openxmlformats.org/officeDocument/2006/relationships/theme" Target="theme/theme1.xml"/><Relationship Id="rId5" Type="http://schemas.openxmlformats.org/officeDocument/2006/relationships/hyperlink" Target="https://zakon.rada.gov.ua/laws/show/254%D0%BA/96-%D0%B2%D1%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479-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10550</Words>
  <Characters>6015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5</cp:revision>
  <cp:lastPrinted>2020-07-09T11:53:00Z</cp:lastPrinted>
  <dcterms:created xsi:type="dcterms:W3CDTF">2020-07-08T11:32:00Z</dcterms:created>
  <dcterms:modified xsi:type="dcterms:W3CDTF">2020-07-09T11:54:00Z</dcterms:modified>
</cp:coreProperties>
</file>