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2D6949" w:rsidRDefault="002D6949" w:rsidP="00CE2299">
            <w:pPr>
              <w:spacing w:line="276" w:lineRule="auto"/>
              <w:jc w:val="both"/>
              <w:rPr>
                <w:b/>
                <w:lang w:val="ru-RU" w:eastAsia="uk-UA"/>
              </w:rPr>
            </w:pPr>
            <w:r w:rsidRPr="002D6949">
              <w:rPr>
                <w:b/>
                <w:lang w:eastAsia="uk-UA"/>
              </w:rPr>
              <w:t>01</w:t>
            </w:r>
            <w:r w:rsidR="00030F6E" w:rsidRPr="002D6949">
              <w:rPr>
                <w:b/>
                <w:lang w:eastAsia="uk-UA"/>
              </w:rPr>
              <w:t>.0</w:t>
            </w:r>
            <w:r w:rsidR="00D643C9" w:rsidRPr="002D6949">
              <w:rPr>
                <w:b/>
                <w:lang w:eastAsia="uk-UA"/>
              </w:rPr>
              <w:t>6</w:t>
            </w:r>
            <w:r w:rsidR="0071243E" w:rsidRPr="002D6949">
              <w:rPr>
                <w:b/>
                <w:lang w:eastAsia="uk-UA"/>
              </w:rPr>
              <w:t>.20</w:t>
            </w:r>
            <w:r w:rsidR="008175FC" w:rsidRPr="002D6949">
              <w:rPr>
                <w:b/>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D643C9">
            <w:pPr>
              <w:spacing w:line="276" w:lineRule="auto"/>
              <w:jc w:val="right"/>
              <w:rPr>
                <w:b/>
                <w:color w:val="000000" w:themeColor="text1"/>
                <w:lang w:eastAsia="uk-UA"/>
              </w:rPr>
            </w:pPr>
            <w:r w:rsidRPr="004B4184">
              <w:rPr>
                <w:b/>
                <w:color w:val="000000" w:themeColor="text1"/>
                <w:lang w:eastAsia="uk-UA"/>
              </w:rPr>
              <w:t>№</w:t>
            </w:r>
            <w:r w:rsidR="00030F6E" w:rsidRPr="004B4184">
              <w:rPr>
                <w:b/>
                <w:color w:val="000000" w:themeColor="text1"/>
                <w:lang w:eastAsia="uk-UA"/>
              </w:rPr>
              <w:t xml:space="preserve"> </w:t>
            </w:r>
            <w:r w:rsidR="00D161EF" w:rsidRPr="004B4184">
              <w:rPr>
                <w:b/>
                <w:color w:val="000000" w:themeColor="text1"/>
                <w:lang w:eastAsia="uk-UA"/>
              </w:rPr>
              <w:t>75</w:t>
            </w:r>
            <w:r w:rsidRPr="004B4184">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1D6174">
            <w:pPr>
              <w:spacing w:line="276" w:lineRule="auto"/>
              <w:ind w:left="34"/>
              <w:jc w:val="both"/>
              <w:rPr>
                <w:b/>
                <w:color w:val="000000" w:themeColor="text1"/>
              </w:rPr>
            </w:pPr>
            <w:bookmarkStart w:id="0" w:name="_GoBack"/>
            <w:r w:rsidRPr="00FD2B9F">
              <w:rPr>
                <w:b/>
                <w:color w:val="000000" w:themeColor="text1"/>
              </w:rPr>
              <w:t>Про затвердження</w:t>
            </w:r>
            <w:r w:rsidR="00D643C9">
              <w:rPr>
                <w:b/>
                <w:color w:val="000000" w:themeColor="text1"/>
              </w:rPr>
              <w:t xml:space="preserve"> в новій редакції</w:t>
            </w:r>
            <w:r w:rsidRPr="00FD2B9F">
              <w:rPr>
                <w:b/>
                <w:color w:val="000000" w:themeColor="text1"/>
              </w:rPr>
              <w:t xml:space="preserve">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 0212152</w:t>
            </w:r>
            <w:bookmarkEnd w:id="0"/>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w:t>
      </w:r>
      <w:r w:rsidR="00F06D07">
        <w:t xml:space="preserve">Роменської </w:t>
      </w:r>
      <w:r w:rsidR="00CA27C3">
        <w:t xml:space="preserve">міської ради </w:t>
      </w:r>
      <w:r w:rsidR="00F06D07" w:rsidRPr="00A57421">
        <w:rPr>
          <w:bCs/>
          <w:color w:val="000000"/>
        </w:rPr>
        <w:t>від</w:t>
      </w:r>
      <w:r w:rsidR="00F06D07">
        <w:rPr>
          <w:bCs/>
          <w:color w:val="000000"/>
        </w:rPr>
        <w:t xml:space="preserve"> </w:t>
      </w:r>
      <w:r w:rsidR="00B30BD6">
        <w:rPr>
          <w:bCs/>
          <w:color w:val="000000"/>
        </w:rPr>
        <w:t>2</w:t>
      </w:r>
      <w:r w:rsidR="00B30BD6">
        <w:t>7.05</w:t>
      </w:r>
      <w:r w:rsidR="00F06D07">
        <w:t>.20</w:t>
      </w:r>
      <w:r w:rsidR="00B30BD6">
        <w:t>20</w:t>
      </w:r>
      <w:r w:rsidR="00F06D07" w:rsidRPr="00A57421">
        <w:t xml:space="preserve"> «Про </w:t>
      </w:r>
      <w:r w:rsidR="00B30BD6">
        <w:t xml:space="preserve">внесення змін до рішення міської ради сьомого скликання від 17.12.2019 «Про </w:t>
      </w:r>
      <w:r w:rsidR="00F06D07" w:rsidRPr="00A57421">
        <w:t xml:space="preserve">бюджет міста </w:t>
      </w:r>
      <w:r w:rsidR="00F06D07">
        <w:t xml:space="preserve">Ромен </w:t>
      </w:r>
      <w:r w:rsidR="00F06D07" w:rsidRPr="00A57421">
        <w:t>на 20</w:t>
      </w:r>
      <w:r w:rsidR="00F06D07">
        <w:t>20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sidR="00B30BD6">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Default="00E52401" w:rsidP="00CA27C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F06D07" w:rsidRDefault="002D6949" w:rsidP="00BC4143">
      <w:pPr>
        <w:spacing w:line="276" w:lineRule="auto"/>
        <w:ind w:left="10490"/>
        <w:rPr>
          <w:b/>
        </w:rPr>
      </w:pPr>
      <w:r w:rsidRPr="00D161EF">
        <w:rPr>
          <w:b/>
        </w:rPr>
        <w:t>01</w:t>
      </w:r>
      <w:r w:rsidR="00030F6E" w:rsidRPr="00D161EF">
        <w:rPr>
          <w:b/>
        </w:rPr>
        <w:t>.0</w:t>
      </w:r>
      <w:r w:rsidR="00CE2299" w:rsidRPr="00D161EF">
        <w:rPr>
          <w:b/>
        </w:rPr>
        <w:t>6</w:t>
      </w:r>
      <w:r w:rsidR="00BC4143" w:rsidRPr="00D161EF">
        <w:rPr>
          <w:b/>
        </w:rPr>
        <w:t xml:space="preserve">.2020 № </w:t>
      </w:r>
      <w:r w:rsidR="00D161EF" w:rsidRPr="00D161EF">
        <w:rPr>
          <w:b/>
        </w:rPr>
        <w:t>75</w:t>
      </w:r>
      <w:r w:rsidR="00BC4143" w:rsidRPr="00D161EF">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847AF">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212157" w:rsidRPr="006214D1" w:rsidRDefault="001D6174" w:rsidP="00BB2C5F">
            <w:pPr>
              <w:spacing w:line="276" w:lineRule="auto"/>
              <w:rPr>
                <w:bCs/>
                <w:color w:val="000000" w:themeColor="text1"/>
                <w:u w:val="single"/>
              </w:rPr>
            </w:pPr>
            <w:r>
              <w:rPr>
                <w:bCs/>
                <w:color w:val="000000" w:themeColor="text1"/>
                <w:u w:val="single"/>
              </w:rPr>
              <w:t>КНП «</w:t>
            </w:r>
            <w:proofErr w:type="spellStart"/>
            <w:r>
              <w:rPr>
                <w:bCs/>
                <w:color w:val="000000" w:themeColor="text1"/>
                <w:u w:val="single"/>
              </w:rPr>
              <w:t>С</w:t>
            </w:r>
            <w:r w:rsidR="00ED76FB" w:rsidRPr="00FD2B9F">
              <w:rPr>
                <w:bCs/>
                <w:color w:val="000000" w:themeColor="text1"/>
                <w:u w:val="single"/>
              </w:rPr>
              <w:t>томатполіклініка</w:t>
            </w:r>
            <w:proofErr w:type="spellEnd"/>
            <w:r>
              <w:rPr>
                <w:bCs/>
                <w:color w:val="000000" w:themeColor="text1"/>
                <w:u w:val="single"/>
              </w:rPr>
              <w:t>» РМР</w:t>
            </w:r>
            <w:r w:rsidR="00BB2C5F" w:rsidRPr="006214D1">
              <w:rPr>
                <w:bCs/>
                <w:color w:val="000000" w:themeColor="text1"/>
                <w:u w:val="single"/>
              </w:rPr>
              <w:t xml:space="preserve"> </w:t>
            </w:r>
            <w:r w:rsidR="00F27471">
              <w:rPr>
                <w:bCs/>
                <w:color w:val="000000" w:themeColor="text1"/>
              </w:rPr>
              <w:t xml:space="preserve">  </w:t>
            </w:r>
            <w:r w:rsidR="000D3B39" w:rsidRPr="00DA09AF">
              <w:rPr>
                <w:bCs/>
                <w:color w:val="000000" w:themeColor="text1"/>
              </w:rPr>
              <w:t xml:space="preserve">              </w:t>
            </w:r>
            <w:r w:rsidR="00F27471">
              <w:rPr>
                <w:bCs/>
                <w:color w:val="000000" w:themeColor="text1"/>
              </w:rPr>
              <w:t xml:space="preserve">          </w:t>
            </w:r>
            <w:r w:rsidR="00BB2C5F" w:rsidRPr="006214D1">
              <w:rPr>
                <w:bCs/>
                <w:color w:val="000000" w:themeColor="text1"/>
              </w:rPr>
              <w:t xml:space="preserve">    </w:t>
            </w:r>
            <w:r w:rsidR="00ED76FB" w:rsidRPr="006214D1">
              <w:rPr>
                <w:bCs/>
                <w:color w:val="000000" w:themeColor="text1"/>
              </w:rPr>
              <w:t xml:space="preserve">      </w:t>
            </w:r>
            <w:r w:rsidR="00BB2C5F" w:rsidRPr="006214D1">
              <w:rPr>
                <w:bCs/>
                <w:color w:val="000000" w:themeColor="text1"/>
                <w:u w:val="single"/>
              </w:rPr>
              <w:t xml:space="preserve"> </w:t>
            </w:r>
            <w:r w:rsidR="00ED76FB" w:rsidRPr="00F53CF9">
              <w:rPr>
                <w:bCs/>
                <w:color w:val="000000" w:themeColor="text1"/>
                <w:sz w:val="22"/>
                <w:szCs w:val="22"/>
                <w:u w:val="single"/>
              </w:rPr>
              <w:t>21114127</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6214D1">
              <w:rPr>
                <w:rStyle w:val="st82"/>
                <w:color w:val="000000" w:themeColor="text1"/>
              </w:rPr>
              <w:t xml:space="preserve">                               </w:t>
            </w:r>
            <w:r w:rsidR="00BB2C5F" w:rsidRPr="00FD2B9F">
              <w:rPr>
                <w:rStyle w:val="st82"/>
                <w:color w:val="000000" w:themeColor="text1"/>
                <w:sz w:val="22"/>
                <w:szCs w:val="22"/>
              </w:rPr>
              <w:t>(код за ЄДРПОУ)</w:t>
            </w:r>
            <w:r w:rsidR="00BB2C5F" w:rsidRPr="006214D1">
              <w:rPr>
                <w:bCs/>
                <w:color w:val="000000" w:themeColor="text1"/>
                <w:u w:val="single"/>
              </w:rPr>
              <w:t xml:space="preserve">   </w:t>
            </w:r>
            <w:r w:rsidRPr="00FD2B9F">
              <w:rPr>
                <w:rStyle w:val="st82"/>
                <w:color w:val="000000" w:themeColor="text1"/>
              </w:rPr>
              <w:br/>
            </w:r>
          </w:p>
        </w:tc>
      </w:tr>
      <w:tr w:rsidR="00382B2E" w:rsidRPr="00FD2B9F" w:rsidTr="003847AF">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3847AF" w:rsidRPr="009C3573" w:rsidRDefault="00A64F23" w:rsidP="00B0389E">
            <w:pPr>
              <w:spacing w:line="276" w:lineRule="auto"/>
              <w:rPr>
                <w:color w:val="000000" w:themeColor="text1"/>
                <w:sz w:val="22"/>
                <w:szCs w:val="22"/>
                <w:u w:val="single"/>
              </w:rPr>
            </w:pPr>
            <w:r w:rsidRPr="00FD2B9F">
              <w:rPr>
                <w:color w:val="000000" w:themeColor="text1"/>
                <w:u w:val="single"/>
              </w:rPr>
              <w:t xml:space="preserve">Стоматологічна допомога </w:t>
            </w:r>
            <w:r w:rsidR="003847AF" w:rsidRPr="00030F6E">
              <w:rPr>
                <w:color w:val="000000" w:themeColor="text1"/>
              </w:rPr>
              <w:t xml:space="preserve"> </w:t>
            </w:r>
            <w:r w:rsidR="00B0389E">
              <w:rPr>
                <w:color w:val="000000" w:themeColor="text1"/>
              </w:rPr>
              <w:t xml:space="preserve">   </w:t>
            </w:r>
            <w:r w:rsidR="003847AF" w:rsidRPr="003847AF">
              <w:rPr>
                <w:color w:val="000000" w:themeColor="text1"/>
                <w:u w:val="single"/>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A64F23" w:rsidRPr="00FD2B9F" w:rsidRDefault="003847AF" w:rsidP="00B0389E">
            <w:pPr>
              <w:spacing w:line="276" w:lineRule="auto"/>
              <w:rPr>
                <w:color w:val="000000" w:themeColor="text1"/>
                <w:sz w:val="20"/>
                <w:szCs w:val="20"/>
              </w:rPr>
            </w:pPr>
            <w:r w:rsidRPr="003847AF">
              <w:rPr>
                <w:color w:val="000000" w:themeColor="text1"/>
                <w:u w:val="single"/>
              </w:rPr>
              <w:t xml:space="preserve"> </w:t>
            </w:r>
            <w:r w:rsidR="00A64F23" w:rsidRPr="00FD2B9F">
              <w:rPr>
                <w:color w:val="000000" w:themeColor="text1"/>
                <w:u w:val="single"/>
              </w:rPr>
              <w:t>населенню</w:t>
            </w:r>
            <w:r w:rsidRPr="003847AF">
              <w:rPr>
                <w:color w:val="000000" w:themeColor="text1"/>
                <w:u w:val="single"/>
              </w:rPr>
              <w:t xml:space="preserve">   </w:t>
            </w:r>
            <w:r w:rsidRPr="003847AF">
              <w:rPr>
                <w:color w:val="000000" w:themeColor="text1"/>
              </w:rPr>
              <w:t xml:space="preserve">                            </w:t>
            </w:r>
            <w:r w:rsidRPr="003847AF">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CE2299">
        <w:rPr>
          <w:color w:val="000000"/>
        </w:rPr>
        <w:t>2648822</w:t>
      </w:r>
      <w:r w:rsidR="001D6174">
        <w:rPr>
          <w:color w:val="000000"/>
        </w:rPr>
        <w:t>,81</w:t>
      </w:r>
      <w:r w:rsidRPr="00BC4143">
        <w:rPr>
          <w:color w:val="000000"/>
        </w:rPr>
        <w:t xml:space="preserve"> гривень, у тому числі загального фонду – </w:t>
      </w:r>
      <w:r w:rsidR="00CE2299">
        <w:rPr>
          <w:color w:val="000000"/>
        </w:rPr>
        <w:t>2204222</w:t>
      </w:r>
      <w:r w:rsidR="00CA27C3">
        <w:rPr>
          <w:color w:val="000000"/>
        </w:rPr>
        <w:t>,81</w:t>
      </w:r>
      <w:r w:rsidRPr="00BC4143">
        <w:rPr>
          <w:color w:val="000000"/>
        </w:rPr>
        <w:t xml:space="preserve"> гривень та спеціального фонду – </w:t>
      </w:r>
      <w:r w:rsidR="00CA27C3">
        <w:rPr>
          <w:color w:val="000000"/>
        </w:rPr>
        <w:t>444 600</w:t>
      </w:r>
      <w:r w:rsidR="00BB1B27">
        <w:rPr>
          <w:color w:val="000000"/>
        </w:rPr>
        <w:t xml:space="preserve"> гривень</w:t>
      </w:r>
    </w:p>
    <w:p w:rsidR="00763DC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xml:space="preserve">№ 2 83/437; рішення </w:t>
      </w:r>
      <w:r w:rsidR="00CE2299">
        <w:t xml:space="preserve">міської ради від 27.05.2020 «Про внесення змін до рішення </w:t>
      </w:r>
      <w:r w:rsidRPr="00BC4143">
        <w:t xml:space="preserve">міської ради </w:t>
      </w:r>
      <w:r w:rsidR="005F5F06">
        <w:t xml:space="preserve">сьомого скликання </w:t>
      </w:r>
      <w:r w:rsidRPr="00BC4143">
        <w:rPr>
          <w:color w:val="000000"/>
        </w:rPr>
        <w:t>від 17</w:t>
      </w:r>
      <w:r w:rsidRPr="00BC4143">
        <w:rPr>
          <w:bCs/>
        </w:rPr>
        <w:t xml:space="preserve">.12.2019 «Про </w:t>
      </w:r>
      <w:r w:rsidRPr="00BC4143">
        <w:t>бюджет міста Ромен на 2020 рік»;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r w:rsidR="00CA27C3">
        <w:t>, рішення міської ради від 26.02.2020 «Про створення Комунального некомерційного підприємства «Стоматологічна поліклініка» Роменської міської ради.</w:t>
      </w:r>
    </w:p>
    <w:p w:rsidR="00BB1B27" w:rsidRDefault="00BB1B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8B3C4C">
        <w:tc>
          <w:tcPr>
            <w:tcW w:w="880"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Pr="006C391F" w:rsidRDefault="005F5F06" w:rsidP="006C391F">
            <w:pPr>
              <w:spacing w:line="276" w:lineRule="auto"/>
              <w:jc w:val="both"/>
              <w:rPr>
                <w:color w:val="000000"/>
              </w:rPr>
            </w:pPr>
            <w:r>
              <w:rPr>
                <w:color w:val="000000"/>
              </w:rPr>
              <w:t>2204222,81</w:t>
            </w:r>
          </w:p>
        </w:tc>
        <w:tc>
          <w:tcPr>
            <w:tcW w:w="2410" w:type="dxa"/>
          </w:tcPr>
          <w:p w:rsidR="006C391F" w:rsidRPr="006C391F" w:rsidRDefault="00CA27C3" w:rsidP="006C391F">
            <w:pPr>
              <w:spacing w:line="276" w:lineRule="auto"/>
              <w:jc w:val="both"/>
              <w:rPr>
                <w:color w:val="000000"/>
              </w:rPr>
            </w:pPr>
            <w:r>
              <w:rPr>
                <w:color w:val="000000"/>
              </w:rPr>
              <w:t>444</w:t>
            </w:r>
            <w:r w:rsidR="00475FAC">
              <w:rPr>
                <w:color w:val="000000"/>
              </w:rPr>
              <w:t> </w:t>
            </w:r>
            <w:r>
              <w:rPr>
                <w:color w:val="000000"/>
              </w:rPr>
              <w:t>600</w:t>
            </w:r>
            <w:r w:rsidR="00475FAC">
              <w:rPr>
                <w:color w:val="000000"/>
              </w:rPr>
              <w:t>,00</w:t>
            </w:r>
          </w:p>
        </w:tc>
        <w:tc>
          <w:tcPr>
            <w:tcW w:w="2232" w:type="dxa"/>
          </w:tcPr>
          <w:p w:rsidR="006C391F" w:rsidRPr="006C391F" w:rsidRDefault="005F5F06" w:rsidP="006C391F">
            <w:pPr>
              <w:spacing w:line="276" w:lineRule="auto"/>
              <w:jc w:val="both"/>
              <w:rPr>
                <w:color w:val="000000"/>
              </w:rPr>
            </w:pPr>
            <w:r>
              <w:rPr>
                <w:color w:val="000000"/>
              </w:rPr>
              <w:t>2648822,81</w:t>
            </w:r>
          </w:p>
        </w:tc>
      </w:tr>
      <w:tr w:rsidR="00CA27C3" w:rsidTr="008B3C4C">
        <w:tc>
          <w:tcPr>
            <w:tcW w:w="880" w:type="dxa"/>
          </w:tcPr>
          <w:p w:rsidR="00CA27C3" w:rsidRDefault="00CA27C3" w:rsidP="006C391F">
            <w:pPr>
              <w:spacing w:line="276" w:lineRule="auto"/>
              <w:jc w:val="both"/>
            </w:pPr>
          </w:p>
        </w:tc>
        <w:tc>
          <w:tcPr>
            <w:tcW w:w="6662" w:type="dxa"/>
          </w:tcPr>
          <w:p w:rsidR="00CA27C3" w:rsidRDefault="00CA27C3" w:rsidP="006C391F">
            <w:pPr>
              <w:spacing w:line="276" w:lineRule="auto"/>
              <w:jc w:val="right"/>
            </w:pPr>
            <w:r>
              <w:t>Усього</w:t>
            </w:r>
          </w:p>
        </w:tc>
        <w:tc>
          <w:tcPr>
            <w:tcW w:w="2268" w:type="dxa"/>
          </w:tcPr>
          <w:p w:rsidR="00CA27C3" w:rsidRPr="006C391F" w:rsidRDefault="005F5F06" w:rsidP="00CA27C3">
            <w:pPr>
              <w:spacing w:line="276" w:lineRule="auto"/>
              <w:jc w:val="both"/>
              <w:rPr>
                <w:color w:val="000000"/>
              </w:rPr>
            </w:pPr>
            <w:r>
              <w:rPr>
                <w:color w:val="000000"/>
              </w:rPr>
              <w:t>2204222,81</w:t>
            </w:r>
          </w:p>
        </w:tc>
        <w:tc>
          <w:tcPr>
            <w:tcW w:w="2410" w:type="dxa"/>
          </w:tcPr>
          <w:p w:rsidR="00CA27C3" w:rsidRPr="006C391F" w:rsidRDefault="00CA27C3" w:rsidP="00CA27C3">
            <w:pPr>
              <w:spacing w:line="276" w:lineRule="auto"/>
              <w:jc w:val="both"/>
              <w:rPr>
                <w:color w:val="000000"/>
              </w:rPr>
            </w:pPr>
            <w:r>
              <w:rPr>
                <w:color w:val="000000"/>
              </w:rPr>
              <w:t>444</w:t>
            </w:r>
            <w:r w:rsidR="00475FAC">
              <w:rPr>
                <w:color w:val="000000"/>
              </w:rPr>
              <w:t> </w:t>
            </w:r>
            <w:r>
              <w:rPr>
                <w:color w:val="000000"/>
              </w:rPr>
              <w:t>600</w:t>
            </w:r>
            <w:r w:rsidR="00475FAC">
              <w:rPr>
                <w:color w:val="000000"/>
              </w:rPr>
              <w:t>,00</w:t>
            </w:r>
          </w:p>
        </w:tc>
        <w:tc>
          <w:tcPr>
            <w:tcW w:w="2232" w:type="dxa"/>
          </w:tcPr>
          <w:p w:rsidR="00CA27C3" w:rsidRPr="006C391F" w:rsidRDefault="005F5F06" w:rsidP="006C391F">
            <w:pPr>
              <w:spacing w:line="276" w:lineRule="auto"/>
              <w:jc w:val="both"/>
              <w:rPr>
                <w:color w:val="000000"/>
              </w:rPr>
            </w:pPr>
            <w:r>
              <w:rPr>
                <w:color w:val="000000"/>
              </w:rPr>
              <w:t>2648822,81</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475FAC" w:rsidTr="00333BFA">
        <w:tc>
          <w:tcPr>
            <w:tcW w:w="880" w:type="dxa"/>
          </w:tcPr>
          <w:p w:rsidR="00475FAC" w:rsidRDefault="00942650" w:rsidP="00143FDC">
            <w:pPr>
              <w:spacing w:line="276" w:lineRule="auto"/>
              <w:jc w:val="center"/>
              <w:rPr>
                <w:color w:val="000000"/>
              </w:rPr>
            </w:pPr>
            <w:r>
              <w:rPr>
                <w:color w:val="000000"/>
              </w:rPr>
              <w:t>1</w:t>
            </w:r>
            <w:r w:rsidR="00475FAC">
              <w:rPr>
                <w:color w:val="000000"/>
              </w:rPr>
              <w:t>.</w:t>
            </w:r>
          </w:p>
        </w:tc>
        <w:tc>
          <w:tcPr>
            <w:tcW w:w="6662" w:type="dxa"/>
          </w:tcPr>
          <w:p w:rsidR="00475FAC" w:rsidRPr="00BC4143" w:rsidRDefault="00475FAC" w:rsidP="008A089E">
            <w:pPr>
              <w:spacing w:line="276" w:lineRule="auto"/>
              <w:jc w:val="both"/>
              <w:rPr>
                <w:color w:val="000000"/>
              </w:rPr>
            </w:pPr>
            <w:r>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475FAC" w:rsidRPr="008A089E" w:rsidRDefault="00475FAC" w:rsidP="00942650">
            <w:pPr>
              <w:spacing w:line="276" w:lineRule="auto"/>
              <w:rPr>
                <w:color w:val="000000"/>
              </w:rPr>
            </w:pPr>
            <w:r>
              <w:rPr>
                <w:color w:val="000000"/>
              </w:rPr>
              <w:t>1944042,22</w:t>
            </w:r>
          </w:p>
        </w:tc>
        <w:tc>
          <w:tcPr>
            <w:tcW w:w="2410" w:type="dxa"/>
            <w:vAlign w:val="center"/>
          </w:tcPr>
          <w:p w:rsidR="00475FAC" w:rsidRPr="008A089E" w:rsidRDefault="00475FAC" w:rsidP="00942650">
            <w:pPr>
              <w:spacing w:line="276" w:lineRule="auto"/>
              <w:rPr>
                <w:color w:val="000000"/>
                <w:lang w:val="ru-RU"/>
              </w:rPr>
            </w:pPr>
            <w:r>
              <w:rPr>
                <w:color w:val="000000"/>
                <w:lang w:val="ru-RU"/>
              </w:rPr>
              <w:t>444 600,00</w:t>
            </w:r>
          </w:p>
        </w:tc>
        <w:tc>
          <w:tcPr>
            <w:tcW w:w="2232" w:type="dxa"/>
            <w:vAlign w:val="center"/>
          </w:tcPr>
          <w:p w:rsidR="00475FAC" w:rsidRPr="008A089E" w:rsidRDefault="00475FAC" w:rsidP="00942650">
            <w:pPr>
              <w:spacing w:line="276" w:lineRule="auto"/>
              <w:rPr>
                <w:color w:val="000000"/>
              </w:rPr>
            </w:pPr>
            <w:r>
              <w:rPr>
                <w:color w:val="000000"/>
              </w:rPr>
              <w:t>2388642,22</w:t>
            </w:r>
          </w:p>
        </w:tc>
      </w:tr>
      <w:tr w:rsidR="00475FAC" w:rsidTr="008B3C4C">
        <w:tc>
          <w:tcPr>
            <w:tcW w:w="880" w:type="dxa"/>
          </w:tcPr>
          <w:p w:rsidR="00475FAC" w:rsidRDefault="00475FAC" w:rsidP="008A089E">
            <w:pPr>
              <w:spacing w:line="276" w:lineRule="auto"/>
              <w:jc w:val="both"/>
              <w:rPr>
                <w:color w:val="000000"/>
              </w:rPr>
            </w:pPr>
          </w:p>
        </w:tc>
        <w:tc>
          <w:tcPr>
            <w:tcW w:w="6662" w:type="dxa"/>
          </w:tcPr>
          <w:p w:rsidR="00475FAC" w:rsidRPr="00BC4143" w:rsidRDefault="00475FAC" w:rsidP="008A089E">
            <w:pPr>
              <w:spacing w:line="276" w:lineRule="auto"/>
              <w:jc w:val="right"/>
              <w:rPr>
                <w:color w:val="000000"/>
              </w:rPr>
            </w:pPr>
            <w:r>
              <w:t>Усього</w:t>
            </w:r>
          </w:p>
        </w:tc>
        <w:tc>
          <w:tcPr>
            <w:tcW w:w="2268" w:type="dxa"/>
          </w:tcPr>
          <w:p w:rsidR="00475FAC" w:rsidRPr="008A089E" w:rsidRDefault="00475FAC" w:rsidP="00942650">
            <w:pPr>
              <w:spacing w:line="276" w:lineRule="auto"/>
              <w:jc w:val="both"/>
              <w:rPr>
                <w:color w:val="000000"/>
              </w:rPr>
            </w:pPr>
            <w:r>
              <w:rPr>
                <w:color w:val="000000"/>
              </w:rPr>
              <w:t>1979173,00</w:t>
            </w:r>
          </w:p>
        </w:tc>
        <w:tc>
          <w:tcPr>
            <w:tcW w:w="2410" w:type="dxa"/>
          </w:tcPr>
          <w:p w:rsidR="00475FAC" w:rsidRPr="008A089E" w:rsidRDefault="00475FAC" w:rsidP="006214D1">
            <w:pPr>
              <w:spacing w:line="276" w:lineRule="auto"/>
              <w:jc w:val="both"/>
              <w:rPr>
                <w:color w:val="000000"/>
                <w:lang w:val="ru-RU"/>
              </w:rPr>
            </w:pPr>
            <w:r>
              <w:rPr>
                <w:color w:val="000000"/>
                <w:lang w:val="ru-RU"/>
              </w:rPr>
              <w:t>444 600,00</w:t>
            </w:r>
          </w:p>
        </w:tc>
        <w:tc>
          <w:tcPr>
            <w:tcW w:w="2232" w:type="dxa"/>
          </w:tcPr>
          <w:p w:rsidR="00475FAC" w:rsidRPr="008A089E" w:rsidRDefault="00942650" w:rsidP="00942650">
            <w:pPr>
              <w:spacing w:line="276" w:lineRule="auto"/>
              <w:jc w:val="both"/>
              <w:rPr>
                <w:color w:val="000000"/>
              </w:rPr>
            </w:pPr>
            <w:r>
              <w:rPr>
                <w:color w:val="000000"/>
              </w:rPr>
              <w:t>2388642,22</w:t>
            </w:r>
          </w:p>
        </w:tc>
      </w:tr>
    </w:tbl>
    <w:p w:rsidR="008A089E" w:rsidRDefault="008A089E" w:rsidP="008A089E">
      <w:pPr>
        <w:spacing w:before="120" w:line="276" w:lineRule="auto"/>
        <w:jc w:val="both"/>
        <w:rPr>
          <w:color w:val="000000"/>
        </w:rPr>
      </w:pPr>
    </w:p>
    <w:p w:rsidR="00D161EF" w:rsidRDefault="00D161EF" w:rsidP="00BB6584">
      <w:pPr>
        <w:spacing w:before="120" w:line="276" w:lineRule="auto"/>
        <w:jc w:val="right"/>
        <w:rPr>
          <w:b/>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126"/>
        <w:gridCol w:w="2034"/>
      </w:tblGrid>
      <w:tr w:rsidR="008A089E" w:rsidTr="008B3C4C">
        <w:tc>
          <w:tcPr>
            <w:tcW w:w="738"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1853"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126"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34"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B3C4C">
        <w:tc>
          <w:tcPr>
            <w:tcW w:w="738"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1853" w:type="dxa"/>
            <w:vAlign w:val="center"/>
          </w:tcPr>
          <w:p w:rsidR="008A089E" w:rsidRPr="00BC4143" w:rsidRDefault="008A089E" w:rsidP="008A089E">
            <w:pPr>
              <w:spacing w:line="276" w:lineRule="auto"/>
              <w:jc w:val="center"/>
              <w:rPr>
                <w:color w:val="000000"/>
              </w:rPr>
            </w:pPr>
            <w:r w:rsidRPr="00BC4143">
              <w:rPr>
                <w:color w:val="000000"/>
              </w:rPr>
              <w:t>5</w:t>
            </w:r>
          </w:p>
        </w:tc>
        <w:tc>
          <w:tcPr>
            <w:tcW w:w="2126" w:type="dxa"/>
            <w:vAlign w:val="center"/>
          </w:tcPr>
          <w:p w:rsidR="008A089E" w:rsidRPr="00BC4143" w:rsidRDefault="008A089E" w:rsidP="008A089E">
            <w:pPr>
              <w:spacing w:line="276" w:lineRule="auto"/>
              <w:jc w:val="center"/>
              <w:rPr>
                <w:color w:val="000000"/>
              </w:rPr>
            </w:pPr>
            <w:r w:rsidRPr="00BC4143">
              <w:rPr>
                <w:color w:val="000000"/>
              </w:rPr>
              <w:t>6</w:t>
            </w:r>
          </w:p>
        </w:tc>
        <w:tc>
          <w:tcPr>
            <w:tcW w:w="2034"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1853" w:type="dxa"/>
            <w:vAlign w:val="center"/>
          </w:tcPr>
          <w:p w:rsidR="008A089E" w:rsidRPr="008A089E" w:rsidRDefault="008A089E" w:rsidP="008A089E">
            <w:pPr>
              <w:spacing w:line="276" w:lineRule="auto"/>
              <w:jc w:val="both"/>
              <w:rPr>
                <w:color w:val="000000"/>
              </w:rPr>
            </w:pPr>
            <w:r w:rsidRPr="008A089E">
              <w:rPr>
                <w:color w:val="000000"/>
              </w:rPr>
              <w:t> </w:t>
            </w:r>
          </w:p>
        </w:tc>
        <w:tc>
          <w:tcPr>
            <w:tcW w:w="2126" w:type="dxa"/>
            <w:vAlign w:val="center"/>
          </w:tcPr>
          <w:p w:rsidR="008A089E" w:rsidRPr="008A089E" w:rsidRDefault="008A089E" w:rsidP="008A089E">
            <w:pPr>
              <w:spacing w:line="276" w:lineRule="auto"/>
              <w:jc w:val="both"/>
              <w:rPr>
                <w:color w:val="000000"/>
              </w:rPr>
            </w:pPr>
            <w:r w:rsidRPr="008A089E">
              <w:rPr>
                <w:color w:val="000000"/>
              </w:rPr>
              <w:t> </w:t>
            </w:r>
          </w:p>
        </w:tc>
        <w:tc>
          <w:tcPr>
            <w:tcW w:w="2034"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1853" w:type="dxa"/>
          </w:tcPr>
          <w:p w:rsidR="008A089E" w:rsidRPr="008A089E" w:rsidRDefault="008A089E" w:rsidP="008A089E">
            <w:pPr>
              <w:spacing w:line="276" w:lineRule="auto"/>
              <w:jc w:val="both"/>
            </w:pPr>
            <w:r w:rsidRPr="008A089E">
              <w:t>1</w:t>
            </w:r>
          </w:p>
        </w:tc>
        <w:tc>
          <w:tcPr>
            <w:tcW w:w="2126" w:type="dxa"/>
          </w:tcPr>
          <w:p w:rsidR="008A089E" w:rsidRPr="008A089E" w:rsidRDefault="008A089E" w:rsidP="008A089E">
            <w:pPr>
              <w:spacing w:line="276" w:lineRule="auto"/>
              <w:jc w:val="both"/>
            </w:pPr>
          </w:p>
        </w:tc>
        <w:tc>
          <w:tcPr>
            <w:tcW w:w="2034" w:type="dxa"/>
          </w:tcPr>
          <w:p w:rsidR="008A089E" w:rsidRPr="008A089E" w:rsidRDefault="008A089E" w:rsidP="008A089E">
            <w:pPr>
              <w:spacing w:line="276" w:lineRule="auto"/>
              <w:jc w:val="both"/>
            </w:pPr>
            <w:r w:rsidRPr="008A089E">
              <w:t>1</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штатних одиниць</w:t>
            </w:r>
          </w:p>
          <w:p w:rsidR="002A2055" w:rsidRPr="008A089E" w:rsidRDefault="002A2055" w:rsidP="008A089E">
            <w:pPr>
              <w:spacing w:line="276" w:lineRule="auto"/>
              <w:jc w:val="both"/>
            </w:pP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1853" w:type="dxa"/>
            <w:vAlign w:val="center"/>
          </w:tcPr>
          <w:p w:rsidR="008A089E" w:rsidRPr="00783936" w:rsidRDefault="008A089E" w:rsidP="008A089E">
            <w:pPr>
              <w:spacing w:line="276" w:lineRule="auto"/>
              <w:jc w:val="both"/>
            </w:pPr>
            <w:r w:rsidRPr="00783936">
              <w:t>67,5</w:t>
            </w:r>
          </w:p>
        </w:tc>
        <w:tc>
          <w:tcPr>
            <w:tcW w:w="2126" w:type="dxa"/>
            <w:vAlign w:val="center"/>
          </w:tcPr>
          <w:p w:rsidR="008A089E" w:rsidRPr="008A089E" w:rsidRDefault="008A089E" w:rsidP="008A089E">
            <w:pPr>
              <w:spacing w:line="276" w:lineRule="auto"/>
              <w:jc w:val="both"/>
            </w:pPr>
          </w:p>
        </w:tc>
        <w:tc>
          <w:tcPr>
            <w:tcW w:w="2034" w:type="dxa"/>
            <w:vAlign w:val="center"/>
          </w:tcPr>
          <w:p w:rsidR="008A089E" w:rsidRPr="008A089E" w:rsidRDefault="00783936" w:rsidP="008A089E">
            <w:pPr>
              <w:spacing w:line="276" w:lineRule="auto"/>
              <w:jc w:val="both"/>
            </w:pPr>
            <w:r>
              <w:t>67,5</w:t>
            </w:r>
          </w:p>
        </w:tc>
      </w:tr>
      <w:tr w:rsidR="006214D1" w:rsidTr="008B3C4C">
        <w:tc>
          <w:tcPr>
            <w:tcW w:w="738" w:type="dxa"/>
            <w:vAlign w:val="center"/>
          </w:tcPr>
          <w:p w:rsidR="006214D1" w:rsidRPr="00BC4143" w:rsidRDefault="006214D1" w:rsidP="00143FDC">
            <w:pPr>
              <w:spacing w:line="276" w:lineRule="auto"/>
              <w:jc w:val="center"/>
              <w:rPr>
                <w:color w:val="000000"/>
              </w:rPr>
            </w:pPr>
          </w:p>
        </w:tc>
        <w:tc>
          <w:tcPr>
            <w:tcW w:w="3314" w:type="dxa"/>
          </w:tcPr>
          <w:p w:rsidR="002A2055" w:rsidRPr="008A089E" w:rsidRDefault="006214D1" w:rsidP="004834FA">
            <w:pPr>
              <w:spacing w:line="276" w:lineRule="auto"/>
              <w:jc w:val="both"/>
            </w:pPr>
            <w:r w:rsidRPr="00A06836">
              <w:rPr>
                <w:kern w:val="2"/>
              </w:rPr>
              <w:t>Придбання універсальних стоматологічних установок AY-A3600 верхня подача</w:t>
            </w:r>
          </w:p>
        </w:tc>
        <w:tc>
          <w:tcPr>
            <w:tcW w:w="1364" w:type="dxa"/>
            <w:vAlign w:val="center"/>
          </w:tcPr>
          <w:p w:rsidR="006214D1" w:rsidRPr="008A089E" w:rsidRDefault="00B575D9" w:rsidP="008A089E">
            <w:pPr>
              <w:spacing w:line="276" w:lineRule="auto"/>
              <w:jc w:val="both"/>
            </w:pPr>
            <w:r>
              <w:t>г</w:t>
            </w:r>
            <w:r w:rsidR="00783936">
              <w:t>рн.</w:t>
            </w:r>
          </w:p>
        </w:tc>
        <w:tc>
          <w:tcPr>
            <w:tcW w:w="2796" w:type="dxa"/>
            <w:vAlign w:val="center"/>
          </w:tcPr>
          <w:p w:rsidR="006214D1" w:rsidRPr="008A089E" w:rsidRDefault="006214D1" w:rsidP="008A089E">
            <w:pPr>
              <w:spacing w:line="276" w:lineRule="auto"/>
              <w:jc w:val="both"/>
            </w:pPr>
          </w:p>
        </w:tc>
        <w:tc>
          <w:tcPr>
            <w:tcW w:w="1853" w:type="dxa"/>
            <w:vAlign w:val="center"/>
          </w:tcPr>
          <w:p w:rsidR="006214D1" w:rsidRPr="008A089E" w:rsidRDefault="006214D1" w:rsidP="008A089E">
            <w:pPr>
              <w:spacing w:line="276" w:lineRule="auto"/>
              <w:jc w:val="both"/>
            </w:pPr>
          </w:p>
        </w:tc>
        <w:tc>
          <w:tcPr>
            <w:tcW w:w="2126" w:type="dxa"/>
            <w:vAlign w:val="center"/>
          </w:tcPr>
          <w:p w:rsidR="006214D1" w:rsidRPr="008A089E" w:rsidRDefault="006214D1" w:rsidP="008A089E">
            <w:pPr>
              <w:spacing w:line="276" w:lineRule="auto"/>
              <w:jc w:val="both"/>
            </w:pPr>
            <w:r>
              <w:t>444 600</w:t>
            </w:r>
          </w:p>
        </w:tc>
        <w:tc>
          <w:tcPr>
            <w:tcW w:w="2034" w:type="dxa"/>
            <w:vAlign w:val="center"/>
          </w:tcPr>
          <w:p w:rsidR="006214D1" w:rsidRPr="008A089E" w:rsidRDefault="006214D1" w:rsidP="008A089E">
            <w:pPr>
              <w:spacing w:line="276" w:lineRule="auto"/>
              <w:jc w:val="both"/>
            </w:pPr>
            <w:r>
              <w:t>444 600</w:t>
            </w:r>
          </w:p>
        </w:tc>
      </w:tr>
      <w:tr w:rsidR="008A089E" w:rsidTr="008B3C4C">
        <w:tc>
          <w:tcPr>
            <w:tcW w:w="738"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1853" w:type="dxa"/>
          </w:tcPr>
          <w:p w:rsidR="008A089E" w:rsidRPr="008A089E" w:rsidRDefault="008A089E" w:rsidP="008A089E">
            <w:pPr>
              <w:spacing w:line="276" w:lineRule="auto"/>
              <w:jc w:val="both"/>
              <w:rPr>
                <w:color w:val="000000"/>
              </w:rPr>
            </w:pPr>
          </w:p>
        </w:tc>
        <w:tc>
          <w:tcPr>
            <w:tcW w:w="2126" w:type="dxa"/>
          </w:tcPr>
          <w:p w:rsidR="008A089E" w:rsidRPr="008A089E" w:rsidRDefault="008A089E" w:rsidP="008A089E">
            <w:pPr>
              <w:spacing w:line="276" w:lineRule="auto"/>
              <w:jc w:val="both"/>
              <w:rPr>
                <w:color w:val="000000"/>
              </w:rPr>
            </w:pPr>
          </w:p>
        </w:tc>
        <w:tc>
          <w:tcPr>
            <w:tcW w:w="2034" w:type="dxa"/>
          </w:tcPr>
          <w:p w:rsidR="008A089E" w:rsidRPr="008A089E" w:rsidRDefault="008A089E" w:rsidP="008A089E">
            <w:pPr>
              <w:spacing w:line="276" w:lineRule="auto"/>
              <w:jc w:val="both"/>
              <w:rPr>
                <w:color w:val="000000"/>
              </w:rPr>
            </w:pP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лікарських відвідувань</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1853" w:type="dxa"/>
          </w:tcPr>
          <w:p w:rsidR="008A089E" w:rsidRPr="006214D1" w:rsidRDefault="00F27471" w:rsidP="008A089E">
            <w:pPr>
              <w:spacing w:line="276" w:lineRule="auto"/>
              <w:jc w:val="both"/>
              <w:rPr>
                <w:color w:val="000000" w:themeColor="text1"/>
              </w:rPr>
            </w:pPr>
            <w:r>
              <w:rPr>
                <w:color w:val="000000" w:themeColor="text1"/>
              </w:rPr>
              <w:t>35076</w:t>
            </w:r>
          </w:p>
        </w:tc>
        <w:tc>
          <w:tcPr>
            <w:tcW w:w="2126" w:type="dxa"/>
          </w:tcPr>
          <w:p w:rsidR="008A089E" w:rsidRPr="006214D1" w:rsidRDefault="008A089E" w:rsidP="008A089E">
            <w:pPr>
              <w:spacing w:line="276" w:lineRule="auto"/>
              <w:jc w:val="both"/>
              <w:rPr>
                <w:color w:val="000000" w:themeColor="text1"/>
              </w:rPr>
            </w:pPr>
          </w:p>
        </w:tc>
        <w:tc>
          <w:tcPr>
            <w:tcW w:w="2034" w:type="dxa"/>
          </w:tcPr>
          <w:p w:rsidR="008A089E" w:rsidRPr="006214D1" w:rsidRDefault="00F27471" w:rsidP="00783936">
            <w:pPr>
              <w:spacing w:line="276" w:lineRule="auto"/>
              <w:jc w:val="both"/>
              <w:rPr>
                <w:color w:val="000000" w:themeColor="text1"/>
              </w:rPr>
            </w:pPr>
            <w:r>
              <w:rPr>
                <w:color w:val="000000" w:themeColor="text1"/>
              </w:rPr>
              <w:t>35076</w:t>
            </w: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Чисельність осіб, яким проведена планова санація</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1853" w:type="dxa"/>
          </w:tcPr>
          <w:p w:rsidR="008A089E" w:rsidRPr="00F27471" w:rsidRDefault="006214D1" w:rsidP="008A089E">
            <w:pPr>
              <w:spacing w:line="276" w:lineRule="auto"/>
              <w:jc w:val="both"/>
              <w:rPr>
                <w:color w:val="000000" w:themeColor="text1"/>
              </w:rPr>
            </w:pPr>
            <w:r w:rsidRPr="00F27471">
              <w:rPr>
                <w:color w:val="000000" w:themeColor="text1"/>
              </w:rPr>
              <w:t>1600</w:t>
            </w:r>
          </w:p>
        </w:tc>
        <w:tc>
          <w:tcPr>
            <w:tcW w:w="2126" w:type="dxa"/>
          </w:tcPr>
          <w:p w:rsidR="008A089E" w:rsidRPr="006214D1" w:rsidRDefault="008A089E" w:rsidP="008A089E">
            <w:pPr>
              <w:spacing w:line="276" w:lineRule="auto"/>
              <w:jc w:val="both"/>
              <w:rPr>
                <w:color w:val="000000" w:themeColor="text1"/>
              </w:rPr>
            </w:pPr>
          </w:p>
        </w:tc>
        <w:tc>
          <w:tcPr>
            <w:tcW w:w="2034" w:type="dxa"/>
          </w:tcPr>
          <w:p w:rsidR="008A089E" w:rsidRPr="00F27471" w:rsidRDefault="006214D1" w:rsidP="008A089E">
            <w:pPr>
              <w:spacing w:line="276" w:lineRule="auto"/>
              <w:jc w:val="both"/>
              <w:rPr>
                <w:color w:val="000000" w:themeColor="text1"/>
              </w:rPr>
            </w:pPr>
            <w:r w:rsidRPr="00F27471">
              <w:rPr>
                <w:color w:val="000000" w:themeColor="text1"/>
              </w:rPr>
              <w:t>1600</w:t>
            </w:r>
          </w:p>
        </w:tc>
      </w:tr>
      <w:tr w:rsidR="006214D1" w:rsidTr="008B3C4C">
        <w:tc>
          <w:tcPr>
            <w:tcW w:w="738" w:type="dxa"/>
          </w:tcPr>
          <w:p w:rsidR="006214D1" w:rsidRPr="00BC4143" w:rsidRDefault="006214D1" w:rsidP="00143FDC">
            <w:pPr>
              <w:spacing w:line="276" w:lineRule="auto"/>
              <w:jc w:val="center"/>
              <w:rPr>
                <w:color w:val="000000"/>
              </w:rPr>
            </w:pPr>
          </w:p>
        </w:tc>
        <w:tc>
          <w:tcPr>
            <w:tcW w:w="3314" w:type="dxa"/>
          </w:tcPr>
          <w:p w:rsidR="006214D1" w:rsidRDefault="006214D1" w:rsidP="006214D1">
            <w:pPr>
              <w:spacing w:line="276" w:lineRule="auto"/>
              <w:jc w:val="both"/>
              <w:rPr>
                <w:kern w:val="2"/>
              </w:rPr>
            </w:pPr>
            <w:r w:rsidRPr="008A089E">
              <w:t>Кількість</w:t>
            </w:r>
            <w:r w:rsidRPr="00A06836">
              <w:rPr>
                <w:kern w:val="2"/>
              </w:rPr>
              <w:t xml:space="preserve"> універсальних стоматологічних установок </w:t>
            </w:r>
          </w:p>
          <w:p w:rsidR="002A2055" w:rsidRPr="008A089E" w:rsidRDefault="002A2055" w:rsidP="006214D1">
            <w:pPr>
              <w:spacing w:line="276" w:lineRule="auto"/>
              <w:jc w:val="both"/>
            </w:pPr>
          </w:p>
        </w:tc>
        <w:tc>
          <w:tcPr>
            <w:tcW w:w="1364" w:type="dxa"/>
          </w:tcPr>
          <w:p w:rsidR="006214D1" w:rsidRPr="008A089E" w:rsidRDefault="006214D1" w:rsidP="008A089E">
            <w:pPr>
              <w:spacing w:line="276" w:lineRule="auto"/>
              <w:jc w:val="both"/>
            </w:pPr>
            <w:r>
              <w:t>од.</w:t>
            </w:r>
          </w:p>
        </w:tc>
        <w:tc>
          <w:tcPr>
            <w:tcW w:w="2796" w:type="dxa"/>
          </w:tcPr>
          <w:p w:rsidR="006214D1" w:rsidRPr="008A089E" w:rsidRDefault="006214D1" w:rsidP="008A089E">
            <w:pPr>
              <w:spacing w:line="276" w:lineRule="auto"/>
              <w:jc w:val="both"/>
            </w:pPr>
          </w:p>
        </w:tc>
        <w:tc>
          <w:tcPr>
            <w:tcW w:w="1853" w:type="dxa"/>
          </w:tcPr>
          <w:p w:rsidR="006214D1" w:rsidRPr="006214D1" w:rsidRDefault="006214D1" w:rsidP="008A089E">
            <w:pPr>
              <w:spacing w:line="276" w:lineRule="auto"/>
              <w:jc w:val="both"/>
              <w:rPr>
                <w:color w:val="000000" w:themeColor="text1"/>
              </w:rPr>
            </w:pPr>
          </w:p>
        </w:tc>
        <w:tc>
          <w:tcPr>
            <w:tcW w:w="2126" w:type="dxa"/>
          </w:tcPr>
          <w:p w:rsidR="006214D1" w:rsidRPr="00783936" w:rsidRDefault="006214D1" w:rsidP="008A089E">
            <w:pPr>
              <w:spacing w:line="276" w:lineRule="auto"/>
              <w:jc w:val="both"/>
              <w:rPr>
                <w:color w:val="000000" w:themeColor="text1"/>
              </w:rPr>
            </w:pPr>
            <w:r w:rsidRPr="00783936">
              <w:rPr>
                <w:color w:val="000000" w:themeColor="text1"/>
              </w:rPr>
              <w:t>2</w:t>
            </w:r>
          </w:p>
        </w:tc>
        <w:tc>
          <w:tcPr>
            <w:tcW w:w="2034" w:type="dxa"/>
          </w:tcPr>
          <w:p w:rsidR="006214D1" w:rsidRPr="006214D1" w:rsidRDefault="006214D1" w:rsidP="008A089E">
            <w:pPr>
              <w:spacing w:line="276" w:lineRule="auto"/>
              <w:jc w:val="both"/>
              <w:rPr>
                <w:color w:val="000000" w:themeColor="text1"/>
              </w:rPr>
            </w:pPr>
            <w:r>
              <w:rPr>
                <w:color w:val="000000" w:themeColor="text1"/>
              </w:rPr>
              <w:t>2</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1853"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c>
          <w:tcPr>
            <w:tcW w:w="2126"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c>
          <w:tcPr>
            <w:tcW w:w="2034"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r>
      <w:tr w:rsidR="008A089E" w:rsidTr="008B3C4C">
        <w:tc>
          <w:tcPr>
            <w:tcW w:w="738"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Pr="00BC4143" w:rsidRDefault="008A089E" w:rsidP="008A089E">
            <w:pPr>
              <w:spacing w:line="276" w:lineRule="auto"/>
              <w:jc w:val="both"/>
            </w:pPr>
            <w:r w:rsidRPr="00BC4143">
              <w:t>Кількість пролікованих пацієнтів на одного лікаря-стоматолога</w:t>
            </w: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1853" w:type="dxa"/>
          </w:tcPr>
          <w:p w:rsidR="008A089E" w:rsidRPr="006214D1" w:rsidRDefault="00F27471" w:rsidP="008A089E">
            <w:pPr>
              <w:spacing w:line="276" w:lineRule="auto"/>
              <w:jc w:val="both"/>
              <w:rPr>
                <w:color w:val="000000" w:themeColor="text1"/>
              </w:rPr>
            </w:pPr>
            <w:r>
              <w:rPr>
                <w:color w:val="000000" w:themeColor="text1"/>
              </w:rPr>
              <w:t>192</w:t>
            </w:r>
          </w:p>
        </w:tc>
        <w:tc>
          <w:tcPr>
            <w:tcW w:w="2126" w:type="dxa"/>
          </w:tcPr>
          <w:p w:rsidR="008A089E" w:rsidRPr="00BC4143" w:rsidRDefault="008A089E" w:rsidP="008A089E">
            <w:pPr>
              <w:spacing w:line="276" w:lineRule="auto"/>
              <w:jc w:val="both"/>
            </w:pPr>
          </w:p>
        </w:tc>
        <w:tc>
          <w:tcPr>
            <w:tcW w:w="2034" w:type="dxa"/>
          </w:tcPr>
          <w:p w:rsidR="008A089E" w:rsidRPr="00F27471" w:rsidRDefault="00F27471" w:rsidP="008A089E">
            <w:pPr>
              <w:spacing w:line="276" w:lineRule="auto"/>
              <w:jc w:val="both"/>
            </w:pPr>
            <w:r w:rsidRPr="00F27471">
              <w:t>192</w:t>
            </w:r>
          </w:p>
        </w:tc>
      </w:tr>
    </w:tbl>
    <w:p w:rsidR="008A089E" w:rsidRDefault="008A089E"/>
    <w:p w:rsidR="00DA09AF" w:rsidRDefault="00DA09AF" w:rsidP="002A2055">
      <w:pPr>
        <w:spacing w:before="120" w:line="276" w:lineRule="auto"/>
        <w:jc w:val="right"/>
        <w:rPr>
          <w:b/>
          <w:color w:val="000000"/>
        </w:rPr>
      </w:pPr>
    </w:p>
    <w:p w:rsidR="002A2055" w:rsidRDefault="002A2055" w:rsidP="002A2055">
      <w:pPr>
        <w:spacing w:before="120" w:line="276" w:lineRule="auto"/>
        <w:jc w:val="right"/>
        <w:rPr>
          <w:b/>
          <w:color w:val="000000"/>
        </w:rPr>
      </w:pPr>
      <w:r w:rsidRPr="00BB6584">
        <w:rPr>
          <w:b/>
          <w:color w:val="000000"/>
        </w:rPr>
        <w:lastRenderedPageBreak/>
        <w:t>Продовження додатка 1</w:t>
      </w:r>
    </w:p>
    <w:p w:rsidR="00D161EF" w:rsidRDefault="00D161EF" w:rsidP="002A2055">
      <w:pPr>
        <w:spacing w:before="120" w:line="276" w:lineRule="auto"/>
        <w:jc w:val="right"/>
        <w:rPr>
          <w:b/>
          <w:color w:val="000000"/>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551"/>
        <w:gridCol w:w="2034"/>
      </w:tblGrid>
      <w:tr w:rsidR="002A2055" w:rsidRPr="00BC4143" w:rsidTr="00942650">
        <w:tc>
          <w:tcPr>
            <w:tcW w:w="738" w:type="dxa"/>
            <w:vAlign w:val="center"/>
          </w:tcPr>
          <w:p w:rsidR="002A2055" w:rsidRPr="00BC4143" w:rsidRDefault="002A2055" w:rsidP="00942650">
            <w:pPr>
              <w:spacing w:line="276" w:lineRule="auto"/>
              <w:jc w:val="center"/>
              <w:rPr>
                <w:color w:val="000000"/>
              </w:rPr>
            </w:pPr>
            <w:r w:rsidRPr="00BC4143">
              <w:rPr>
                <w:color w:val="000000"/>
              </w:rPr>
              <w:t>1</w:t>
            </w:r>
          </w:p>
        </w:tc>
        <w:tc>
          <w:tcPr>
            <w:tcW w:w="3314" w:type="dxa"/>
            <w:vAlign w:val="center"/>
          </w:tcPr>
          <w:p w:rsidR="002A2055" w:rsidRPr="00BC4143" w:rsidRDefault="002A2055" w:rsidP="00942650">
            <w:pPr>
              <w:spacing w:line="276" w:lineRule="auto"/>
              <w:jc w:val="center"/>
              <w:rPr>
                <w:color w:val="000000"/>
              </w:rPr>
            </w:pPr>
            <w:r w:rsidRPr="00BC4143">
              <w:rPr>
                <w:color w:val="000000"/>
              </w:rPr>
              <w:t>2</w:t>
            </w:r>
          </w:p>
        </w:tc>
        <w:tc>
          <w:tcPr>
            <w:tcW w:w="1364" w:type="dxa"/>
            <w:vAlign w:val="center"/>
          </w:tcPr>
          <w:p w:rsidR="002A2055" w:rsidRPr="00BC4143" w:rsidRDefault="002A2055" w:rsidP="00942650">
            <w:pPr>
              <w:spacing w:line="276" w:lineRule="auto"/>
              <w:jc w:val="center"/>
              <w:rPr>
                <w:color w:val="000000"/>
              </w:rPr>
            </w:pPr>
            <w:r w:rsidRPr="00BC4143">
              <w:rPr>
                <w:color w:val="000000"/>
              </w:rPr>
              <w:t>3</w:t>
            </w:r>
          </w:p>
        </w:tc>
        <w:tc>
          <w:tcPr>
            <w:tcW w:w="2796" w:type="dxa"/>
            <w:vAlign w:val="center"/>
          </w:tcPr>
          <w:p w:rsidR="002A2055" w:rsidRPr="00BC4143" w:rsidRDefault="002A2055" w:rsidP="00942650">
            <w:pPr>
              <w:spacing w:line="276" w:lineRule="auto"/>
              <w:jc w:val="center"/>
              <w:rPr>
                <w:color w:val="000000"/>
              </w:rPr>
            </w:pPr>
            <w:r w:rsidRPr="00BC4143">
              <w:rPr>
                <w:color w:val="000000"/>
              </w:rPr>
              <w:t>4</w:t>
            </w:r>
          </w:p>
        </w:tc>
        <w:tc>
          <w:tcPr>
            <w:tcW w:w="1853" w:type="dxa"/>
            <w:vAlign w:val="center"/>
          </w:tcPr>
          <w:p w:rsidR="002A2055" w:rsidRPr="00BC4143" w:rsidRDefault="002A2055" w:rsidP="00942650">
            <w:pPr>
              <w:spacing w:line="276" w:lineRule="auto"/>
              <w:jc w:val="center"/>
              <w:rPr>
                <w:color w:val="000000"/>
              </w:rPr>
            </w:pPr>
            <w:r w:rsidRPr="00BC4143">
              <w:rPr>
                <w:color w:val="000000"/>
              </w:rPr>
              <w:t>5</w:t>
            </w:r>
          </w:p>
        </w:tc>
        <w:tc>
          <w:tcPr>
            <w:tcW w:w="2551" w:type="dxa"/>
            <w:vAlign w:val="center"/>
          </w:tcPr>
          <w:p w:rsidR="002A2055" w:rsidRPr="00BC4143" w:rsidRDefault="002A2055" w:rsidP="00942650">
            <w:pPr>
              <w:spacing w:line="276" w:lineRule="auto"/>
              <w:jc w:val="center"/>
              <w:rPr>
                <w:color w:val="000000"/>
              </w:rPr>
            </w:pPr>
            <w:r w:rsidRPr="00BC4143">
              <w:rPr>
                <w:color w:val="000000"/>
              </w:rPr>
              <w:t>6</w:t>
            </w:r>
          </w:p>
        </w:tc>
        <w:tc>
          <w:tcPr>
            <w:tcW w:w="2034" w:type="dxa"/>
            <w:vAlign w:val="center"/>
          </w:tcPr>
          <w:p w:rsidR="002A2055" w:rsidRPr="00BC4143" w:rsidRDefault="002A2055" w:rsidP="00942650">
            <w:pPr>
              <w:spacing w:line="276" w:lineRule="auto"/>
              <w:jc w:val="center"/>
              <w:rPr>
                <w:color w:val="000000"/>
              </w:rPr>
            </w:pPr>
            <w:r w:rsidRPr="00BC4143">
              <w:rPr>
                <w:color w:val="000000"/>
              </w:rPr>
              <w:t>7</w:t>
            </w:r>
          </w:p>
        </w:tc>
      </w:tr>
      <w:tr w:rsidR="002A2055" w:rsidRPr="00BC4143" w:rsidTr="00942650">
        <w:tc>
          <w:tcPr>
            <w:tcW w:w="738" w:type="dxa"/>
            <w:vAlign w:val="center"/>
          </w:tcPr>
          <w:p w:rsidR="002A2055" w:rsidRPr="00BC4143" w:rsidRDefault="002A2055" w:rsidP="00942650">
            <w:pPr>
              <w:spacing w:line="276" w:lineRule="auto"/>
              <w:jc w:val="both"/>
              <w:rPr>
                <w:color w:val="000000"/>
              </w:rPr>
            </w:pPr>
          </w:p>
        </w:tc>
        <w:tc>
          <w:tcPr>
            <w:tcW w:w="3314" w:type="dxa"/>
          </w:tcPr>
          <w:p w:rsidR="002A2055" w:rsidRPr="00BC4143" w:rsidRDefault="002A2055" w:rsidP="00942650">
            <w:pPr>
              <w:spacing w:line="276" w:lineRule="auto"/>
              <w:jc w:val="both"/>
            </w:pPr>
            <w:r>
              <w:t xml:space="preserve">Середні витрати на придбання </w:t>
            </w:r>
            <w:r w:rsidRPr="00A06836">
              <w:rPr>
                <w:kern w:val="2"/>
              </w:rPr>
              <w:t>універсальних стоматологічних установок</w:t>
            </w:r>
          </w:p>
        </w:tc>
        <w:tc>
          <w:tcPr>
            <w:tcW w:w="1364" w:type="dxa"/>
          </w:tcPr>
          <w:p w:rsidR="002A2055" w:rsidRPr="00BC4143" w:rsidRDefault="002A2055" w:rsidP="00942650">
            <w:pPr>
              <w:spacing w:line="276" w:lineRule="auto"/>
              <w:jc w:val="both"/>
            </w:pPr>
            <w:r>
              <w:t>грн.</w:t>
            </w:r>
          </w:p>
        </w:tc>
        <w:tc>
          <w:tcPr>
            <w:tcW w:w="2796" w:type="dxa"/>
          </w:tcPr>
          <w:p w:rsidR="002A2055" w:rsidRPr="00BC4143" w:rsidRDefault="002A2055" w:rsidP="00942650">
            <w:pPr>
              <w:spacing w:line="276" w:lineRule="auto"/>
              <w:jc w:val="both"/>
            </w:pPr>
          </w:p>
        </w:tc>
        <w:tc>
          <w:tcPr>
            <w:tcW w:w="1853" w:type="dxa"/>
          </w:tcPr>
          <w:p w:rsidR="002A2055" w:rsidRPr="006214D1" w:rsidRDefault="002A2055" w:rsidP="00942650">
            <w:pPr>
              <w:spacing w:line="276" w:lineRule="auto"/>
              <w:jc w:val="both"/>
              <w:rPr>
                <w:color w:val="000000" w:themeColor="text1"/>
              </w:rPr>
            </w:pPr>
          </w:p>
        </w:tc>
        <w:tc>
          <w:tcPr>
            <w:tcW w:w="2551" w:type="dxa"/>
          </w:tcPr>
          <w:p w:rsidR="002A2055" w:rsidRPr="00BC4143" w:rsidRDefault="002A2055" w:rsidP="00942650">
            <w:pPr>
              <w:spacing w:line="276" w:lineRule="auto"/>
              <w:jc w:val="both"/>
            </w:pPr>
            <w:r>
              <w:t>222 300</w:t>
            </w:r>
          </w:p>
        </w:tc>
        <w:tc>
          <w:tcPr>
            <w:tcW w:w="2034" w:type="dxa"/>
          </w:tcPr>
          <w:p w:rsidR="002A2055" w:rsidRPr="00BC4143" w:rsidRDefault="002A2055" w:rsidP="00942650">
            <w:pPr>
              <w:spacing w:line="276" w:lineRule="auto"/>
              <w:jc w:val="both"/>
            </w:pPr>
            <w:r>
              <w:t>222 300</w:t>
            </w:r>
          </w:p>
        </w:tc>
      </w:tr>
    </w:tbl>
    <w:p w:rsidR="002A2055" w:rsidRDefault="002A2055" w:rsidP="002A2055">
      <w:pPr>
        <w:spacing w:before="120" w:line="276" w:lineRule="auto"/>
        <w:jc w:val="right"/>
        <w:rPr>
          <w:color w:val="000000"/>
        </w:rPr>
      </w:pPr>
    </w:p>
    <w:p w:rsidR="008B3C4C" w:rsidRDefault="008B3C4C" w:rsidP="002A2055">
      <w:pPr>
        <w:spacing w:before="120" w:line="276" w:lineRule="auto"/>
        <w:jc w:val="right"/>
        <w:rPr>
          <w:color w:val="000000"/>
        </w:rPr>
      </w:pPr>
    </w:p>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8A089E" w:rsidRDefault="008A089E" w:rsidP="008A089E">
      <w:pPr>
        <w:spacing w:line="276" w:lineRule="auto"/>
        <w:rPr>
          <w:b/>
        </w:rPr>
      </w:pP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8A089E">
      <w:pPr>
        <w:spacing w:line="276" w:lineRule="auto"/>
        <w:rPr>
          <w:b/>
          <w:color w:val="000000"/>
        </w:rPr>
      </w:pPr>
    </w:p>
    <w:p w:rsidR="008A089E" w:rsidRDefault="00942650" w:rsidP="008A089E">
      <w:pPr>
        <w:spacing w:line="276" w:lineRule="auto"/>
        <w:rPr>
          <w:b/>
          <w:color w:val="000000"/>
        </w:rPr>
      </w:pPr>
      <w:r>
        <w:rPr>
          <w:b/>
          <w:color w:val="000000"/>
        </w:rPr>
        <w:t>Начальник фінансового управління</w:t>
      </w:r>
      <w:r w:rsidR="00B310AC">
        <w:rPr>
          <w:b/>
          <w:color w:val="000000"/>
        </w:rPr>
        <w:tab/>
      </w:r>
      <w:r w:rsidR="00B310AC">
        <w:rPr>
          <w:b/>
          <w:color w:val="000000"/>
        </w:rPr>
        <w:tab/>
      </w:r>
      <w:r w:rsidR="00B310AC">
        <w:rPr>
          <w:b/>
          <w:color w:val="000000"/>
        </w:rPr>
        <w:tab/>
        <w:t xml:space="preserve">          </w:t>
      </w:r>
      <w:r>
        <w:rPr>
          <w:b/>
          <w:color w:val="000000"/>
        </w:rPr>
        <w:t xml:space="preserve">                                   Тетяна ЯРОШЕНКО</w:t>
      </w:r>
    </w:p>
    <w:p w:rsidR="004834FA" w:rsidRDefault="004834FA" w:rsidP="008A089E">
      <w:pPr>
        <w:spacing w:line="276" w:lineRule="auto"/>
        <w:rPr>
          <w:b/>
          <w:color w:val="000000"/>
        </w:rPr>
      </w:pPr>
    </w:p>
    <w:p w:rsidR="008A089E" w:rsidRDefault="00942650" w:rsidP="008A089E">
      <w:pPr>
        <w:spacing w:line="276" w:lineRule="auto"/>
        <w:rPr>
          <w:b/>
          <w:color w:val="000000"/>
        </w:rPr>
      </w:pPr>
      <w:r w:rsidRPr="00942650">
        <w:rPr>
          <w:b/>
          <w:color w:val="000000"/>
        </w:rPr>
        <w:t>29.05</w:t>
      </w:r>
      <w:r w:rsidR="008A089E" w:rsidRPr="00942650">
        <w:rPr>
          <w:b/>
          <w:color w:val="000000"/>
        </w:rPr>
        <w:t>.2020</w:t>
      </w:r>
    </w:p>
    <w:p w:rsidR="004834FA" w:rsidRDefault="004834FA" w:rsidP="008A089E">
      <w:pPr>
        <w:spacing w:line="276" w:lineRule="auto"/>
        <w:rPr>
          <w:color w:val="000000"/>
        </w:rPr>
      </w:pPr>
    </w:p>
    <w:p w:rsidR="002A1E46" w:rsidRDefault="008A089E" w:rsidP="008A089E">
      <w:pPr>
        <w:spacing w:line="276" w:lineRule="auto"/>
        <w:rPr>
          <w:sz w:val="16"/>
          <w:szCs w:val="16"/>
        </w:rPr>
      </w:pPr>
      <w:r w:rsidRPr="008A089E">
        <w:rPr>
          <w:color w:val="000000"/>
        </w:rPr>
        <w:t>М.П.</w:t>
      </w:r>
    </w:p>
    <w:p w:rsidR="002A2055" w:rsidRDefault="002A2055" w:rsidP="00ED76FB">
      <w:pPr>
        <w:spacing w:line="276" w:lineRule="auto"/>
        <w:ind w:left="10490"/>
        <w:rPr>
          <w:b/>
        </w:rPr>
      </w:pPr>
    </w:p>
    <w:p w:rsidR="002568B4" w:rsidRDefault="002568B4"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Pr="008B3C4C" w:rsidRDefault="002D6949" w:rsidP="00ED76FB">
      <w:pPr>
        <w:spacing w:line="276" w:lineRule="auto"/>
        <w:ind w:left="10490"/>
        <w:rPr>
          <w:b/>
        </w:rPr>
      </w:pPr>
      <w:r w:rsidRPr="00D161EF">
        <w:rPr>
          <w:b/>
        </w:rPr>
        <w:t>01</w:t>
      </w:r>
      <w:r w:rsidR="00B310AC" w:rsidRPr="00D161EF">
        <w:rPr>
          <w:b/>
        </w:rPr>
        <w:t>.0</w:t>
      </w:r>
      <w:r w:rsidR="005F5F06" w:rsidRPr="00D161EF">
        <w:rPr>
          <w:b/>
        </w:rPr>
        <w:t>6</w:t>
      </w:r>
      <w:r w:rsidR="00ED76FB" w:rsidRPr="00D161EF">
        <w:rPr>
          <w:b/>
        </w:rPr>
        <w:t xml:space="preserve">.2020 № </w:t>
      </w:r>
      <w:r w:rsidR="00D161EF" w:rsidRPr="00D161EF">
        <w:rPr>
          <w:b/>
        </w:rPr>
        <w:t>75</w:t>
      </w:r>
      <w:r w:rsidR="00ED76FB" w:rsidRPr="00D161EF">
        <w:rPr>
          <w:b/>
        </w:rPr>
        <w:t>-ОД</w:t>
      </w:r>
    </w:p>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ED76F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 xml:space="preserve">2. </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6214D1" w:rsidRDefault="00B0389E" w:rsidP="00ED76FB">
            <w:pPr>
              <w:spacing w:line="276" w:lineRule="auto"/>
              <w:rPr>
                <w:bCs/>
                <w:color w:val="000000" w:themeColor="text1"/>
                <w:u w:val="single"/>
              </w:rPr>
            </w:pPr>
            <w:r>
              <w:rPr>
                <w:bCs/>
                <w:color w:val="000000" w:themeColor="text1"/>
                <w:u w:val="single"/>
              </w:rPr>
              <w:t>КНП «</w:t>
            </w:r>
            <w:proofErr w:type="spellStart"/>
            <w:r>
              <w:rPr>
                <w:bCs/>
                <w:color w:val="000000" w:themeColor="text1"/>
                <w:u w:val="single"/>
              </w:rPr>
              <w:t>С</w:t>
            </w:r>
            <w:r w:rsidRPr="00FD2B9F">
              <w:rPr>
                <w:bCs/>
                <w:color w:val="000000" w:themeColor="text1"/>
                <w:u w:val="single"/>
              </w:rPr>
              <w:t>тома</w:t>
            </w:r>
            <w:r w:rsidR="008B3C4C">
              <w:rPr>
                <w:bCs/>
                <w:color w:val="000000" w:themeColor="text1"/>
                <w:u w:val="single"/>
              </w:rPr>
              <w:t>т</w:t>
            </w:r>
            <w:r w:rsidRPr="00FD2B9F">
              <w:rPr>
                <w:bCs/>
                <w:color w:val="000000" w:themeColor="text1"/>
                <w:u w:val="single"/>
              </w:rPr>
              <w:t>поліклініка</w:t>
            </w:r>
            <w:proofErr w:type="spellEnd"/>
            <w:r>
              <w:rPr>
                <w:bCs/>
                <w:color w:val="000000" w:themeColor="text1"/>
                <w:u w:val="single"/>
              </w:rPr>
              <w:t>» РМР</w:t>
            </w:r>
            <w:r w:rsidR="00D83743" w:rsidRPr="00DA09AF">
              <w:rPr>
                <w:bCs/>
                <w:color w:val="000000" w:themeColor="text1"/>
                <w:u w:val="single"/>
              </w:rPr>
              <w:t xml:space="preserve">              </w:t>
            </w:r>
            <w:r w:rsidR="00ED76FB" w:rsidRPr="006214D1">
              <w:rPr>
                <w:bCs/>
                <w:color w:val="000000" w:themeColor="text1"/>
                <w:u w:val="single"/>
              </w:rPr>
              <w:t xml:space="preserve">     </w:t>
            </w:r>
            <w:r w:rsidR="00ED76FB" w:rsidRPr="006214D1">
              <w:rPr>
                <w:bCs/>
                <w:color w:val="000000" w:themeColor="text1"/>
              </w:rPr>
              <w:t xml:space="preserve">  </w:t>
            </w:r>
            <w:r w:rsidR="00F27471">
              <w:rPr>
                <w:bCs/>
                <w:color w:val="000000" w:themeColor="text1"/>
              </w:rPr>
              <w:t xml:space="preserve">       </w:t>
            </w:r>
            <w:r w:rsidR="00ED76FB" w:rsidRPr="006214D1">
              <w:rPr>
                <w:bCs/>
                <w:color w:val="000000" w:themeColor="text1"/>
              </w:rPr>
              <w:t xml:space="preserve">   </w:t>
            </w:r>
            <w:r w:rsidR="008B3C4C">
              <w:rPr>
                <w:bCs/>
                <w:color w:val="000000" w:themeColor="text1"/>
              </w:rPr>
              <w:t xml:space="preserve">     </w:t>
            </w:r>
            <w:r w:rsidR="00ED76FB" w:rsidRPr="006214D1">
              <w:rPr>
                <w:bCs/>
                <w:color w:val="000000" w:themeColor="text1"/>
              </w:rPr>
              <w:t xml:space="preserve"> </w:t>
            </w:r>
            <w:r w:rsidR="00ED76FB" w:rsidRPr="006214D1">
              <w:rPr>
                <w:bCs/>
                <w:color w:val="000000" w:themeColor="text1"/>
                <w:u w:val="single"/>
              </w:rPr>
              <w:t xml:space="preserve"> </w:t>
            </w:r>
            <w:r w:rsidR="00ED76FB" w:rsidRPr="006214D1">
              <w:rPr>
                <w:bCs/>
                <w:color w:val="000000" w:themeColor="text1"/>
                <w:sz w:val="22"/>
                <w:szCs w:val="22"/>
                <w:u w:val="single"/>
              </w:rPr>
              <w:t>21114127</w:t>
            </w:r>
          </w:p>
          <w:p w:rsidR="00ED76FB" w:rsidRPr="00FD2B9F" w:rsidRDefault="00ED76FB" w:rsidP="00ED76F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6214D1">
              <w:rPr>
                <w:rStyle w:val="st82"/>
                <w:color w:val="000000" w:themeColor="text1"/>
              </w:rPr>
              <w:t xml:space="preserve">                               </w:t>
            </w:r>
            <w:r w:rsidRPr="00FD2B9F">
              <w:rPr>
                <w:rStyle w:val="st82"/>
                <w:color w:val="000000" w:themeColor="text1"/>
                <w:sz w:val="22"/>
                <w:szCs w:val="22"/>
              </w:rPr>
              <w:t>(код за ЄДРПОУ)</w:t>
            </w:r>
            <w:r w:rsidRPr="006214D1">
              <w:rPr>
                <w:bCs/>
                <w:color w:val="000000" w:themeColor="text1"/>
                <w:u w:val="single"/>
              </w:rPr>
              <w:t xml:space="preserve">   </w:t>
            </w:r>
            <w:r w:rsidRPr="00FD2B9F">
              <w:rPr>
                <w:rStyle w:val="st82"/>
                <w:color w:val="000000" w:themeColor="text1"/>
              </w:rPr>
              <w:br/>
            </w:r>
          </w:p>
        </w:tc>
      </w:tr>
      <w:tr w:rsidR="00ED76FB" w:rsidRPr="00FD2B9F" w:rsidTr="00ED76FB">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0212152</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2152</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3847AF" w:rsidRPr="003847AF" w:rsidRDefault="00ED76FB" w:rsidP="00B310AC">
            <w:pPr>
              <w:spacing w:line="276" w:lineRule="auto"/>
              <w:rPr>
                <w:bCs/>
                <w:color w:val="000000" w:themeColor="text1"/>
                <w:sz w:val="22"/>
                <w:szCs w:val="22"/>
                <w:u w:val="single"/>
                <w:lang w:val="ru-RU"/>
              </w:rPr>
            </w:pPr>
            <w:r w:rsidRPr="00FD2B9F">
              <w:rPr>
                <w:bCs/>
                <w:color w:val="000000" w:themeColor="text1"/>
                <w:sz w:val="22"/>
                <w:szCs w:val="22"/>
                <w:u w:val="single"/>
              </w:rPr>
              <w:t>Інші програми та заходи у сфері</w:t>
            </w:r>
            <w:r w:rsidRPr="003847AF">
              <w:rPr>
                <w:bCs/>
                <w:color w:val="000000" w:themeColor="text1"/>
                <w:sz w:val="22"/>
                <w:szCs w:val="22"/>
              </w:rPr>
              <w:t xml:space="preserve"> </w:t>
            </w:r>
            <w:r w:rsidR="00B310AC">
              <w:rPr>
                <w:bCs/>
                <w:color w:val="000000" w:themeColor="text1"/>
                <w:sz w:val="22"/>
                <w:szCs w:val="22"/>
              </w:rPr>
              <w:t xml:space="preserve">  </w:t>
            </w:r>
            <w:r w:rsidR="003847AF">
              <w:rPr>
                <w:bCs/>
                <w:color w:val="000000" w:themeColor="text1"/>
                <w:sz w:val="22"/>
                <w:szCs w:val="22"/>
                <w:u w:val="single"/>
                <w:lang w:val="ru-RU"/>
              </w:rPr>
              <w:t>1820610000</w:t>
            </w:r>
            <w:r w:rsidR="009C3573">
              <w:rPr>
                <w:bCs/>
                <w:color w:val="000000" w:themeColor="text1"/>
                <w:sz w:val="22"/>
                <w:szCs w:val="22"/>
                <w:u w:val="single"/>
                <w:lang w:val="ru-RU"/>
              </w:rPr>
              <w:t>0</w:t>
            </w:r>
          </w:p>
          <w:p w:rsidR="003847AF" w:rsidRDefault="00ED76FB" w:rsidP="00ED76FB">
            <w:pPr>
              <w:spacing w:line="276" w:lineRule="auto"/>
              <w:jc w:val="center"/>
              <w:rPr>
                <w:rStyle w:val="st82"/>
                <w:color w:val="000000" w:themeColor="text1"/>
                <w:sz w:val="22"/>
                <w:szCs w:val="22"/>
                <w:lang w:val="ru-RU"/>
              </w:rPr>
            </w:pPr>
            <w:r w:rsidRPr="00FD2B9F">
              <w:rPr>
                <w:bCs/>
                <w:color w:val="000000" w:themeColor="text1"/>
                <w:sz w:val="22"/>
                <w:szCs w:val="22"/>
                <w:u w:val="single"/>
              </w:rPr>
              <w:t>охорони здоров’я</w:t>
            </w:r>
            <w:r w:rsidRPr="00FD2B9F">
              <w:rPr>
                <w:rStyle w:val="st82"/>
                <w:color w:val="000000" w:themeColor="text1"/>
                <w:sz w:val="22"/>
                <w:szCs w:val="22"/>
              </w:rPr>
              <w:t xml:space="preserve"> </w:t>
            </w:r>
            <w:r w:rsidR="003847AF">
              <w:rPr>
                <w:rStyle w:val="st82"/>
                <w:color w:val="000000" w:themeColor="text1"/>
                <w:sz w:val="22"/>
                <w:szCs w:val="22"/>
                <w:lang w:val="ru-RU"/>
              </w:rPr>
              <w:t xml:space="preserve">                              (код бюджету)</w:t>
            </w:r>
          </w:p>
          <w:p w:rsidR="00ED76FB" w:rsidRPr="00FD2B9F" w:rsidRDefault="00ED76FB" w:rsidP="00B310AC">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5F5F06">
        <w:rPr>
          <w:color w:val="000000"/>
        </w:rPr>
        <w:t>610551</w:t>
      </w:r>
      <w:r w:rsidR="00B0389E">
        <w:rPr>
          <w:color w:val="000000"/>
        </w:rPr>
        <w:t>,94</w:t>
      </w:r>
      <w:r w:rsidR="00BB6584">
        <w:rPr>
          <w:color w:val="000000"/>
        </w:rPr>
        <w:t xml:space="preserve"> </w:t>
      </w:r>
      <w:r w:rsidRPr="00BC4143">
        <w:rPr>
          <w:color w:val="000000"/>
        </w:rPr>
        <w:t xml:space="preserve">гривень, у тому числі загального фонду – </w:t>
      </w:r>
      <w:r w:rsidR="005F5F06">
        <w:rPr>
          <w:color w:val="000000"/>
        </w:rPr>
        <w:t>610551</w:t>
      </w:r>
      <w:r w:rsidR="00B0389E">
        <w:rPr>
          <w:color w:val="000000"/>
        </w:rPr>
        <w:t>,9</w:t>
      </w:r>
      <w:r w:rsidR="00777FD3">
        <w:rPr>
          <w:color w:val="000000"/>
        </w:rPr>
        <w:t>4</w:t>
      </w:r>
      <w:r w:rsidR="00BB6584">
        <w:rPr>
          <w:color w:val="000000"/>
        </w:rPr>
        <w:t xml:space="preserve"> </w:t>
      </w:r>
      <w:r w:rsidRPr="00BC4143">
        <w:rPr>
          <w:color w:val="000000"/>
        </w:rPr>
        <w:t>гривень та спеціального фонду –</w:t>
      </w:r>
      <w:r>
        <w:rPr>
          <w:color w:val="000000"/>
        </w:rPr>
        <w:t xml:space="preserve"> гривень</w:t>
      </w:r>
    </w:p>
    <w:p w:rsidR="005F5F06" w:rsidRDefault="00ED76FB" w:rsidP="00BB6584">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rsidR="00FD2B9F">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t xml:space="preserve"> </w:t>
      </w:r>
      <w:r w:rsidRPr="0004574E">
        <w:t xml:space="preserve">283/437; </w:t>
      </w:r>
      <w:r w:rsidR="005F5F06" w:rsidRPr="00BC4143">
        <w:t xml:space="preserve">рішення </w:t>
      </w:r>
      <w:r w:rsidR="005F5F06">
        <w:t xml:space="preserve">міської ради від 27.05.2020 «Про внесення змін до рішення </w:t>
      </w:r>
      <w:r w:rsidR="005F5F06" w:rsidRPr="00BC4143">
        <w:t xml:space="preserve">міської ради </w:t>
      </w:r>
      <w:r w:rsidR="005F5F06">
        <w:t xml:space="preserve">сьомого скликання </w:t>
      </w:r>
      <w:r w:rsidR="005F5F06" w:rsidRPr="00BC4143">
        <w:rPr>
          <w:color w:val="000000"/>
        </w:rPr>
        <w:t>від 17</w:t>
      </w:r>
      <w:r w:rsidR="005F5F06" w:rsidRPr="00BC4143">
        <w:rPr>
          <w:bCs/>
        </w:rPr>
        <w:t xml:space="preserve">.12.2019 «Про </w:t>
      </w:r>
      <w:r w:rsidR="005F5F06" w:rsidRPr="00BC4143">
        <w:t>бюджет міста Ромен на 2020 рік»</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w:t>
      </w:r>
      <w:r w:rsidR="00BB6584">
        <w:t>зі</w:t>
      </w:r>
      <w:r>
        <w:t xml:space="preserve"> змінами</w:t>
      </w:r>
      <w:r w:rsidR="00BB6584">
        <w:t>,</w:t>
      </w:r>
      <w:r>
        <w:t xml:space="preserve"> внесеними згідно з наказом Міністерства фінансів </w:t>
      </w:r>
      <w:r w:rsidRPr="00D440FF">
        <w:t>України</w:t>
      </w:r>
      <w:r>
        <w:t xml:space="preserve"> від 07.08.2019 №</w:t>
      </w:r>
      <w:r w:rsidR="00BB6584">
        <w:t xml:space="preserve"> </w:t>
      </w:r>
      <w:r>
        <w:t>336</w:t>
      </w:r>
      <w:r w:rsidRPr="00851276">
        <w:t>;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t xml:space="preserve"> </w:t>
      </w:r>
      <w:r w:rsidRPr="00851276">
        <w:t>№ 3551-ХІІ; Закон України «Про основи соціальної захищеності інвалідів в Україні» від 21.03.1991 №</w:t>
      </w:r>
      <w:r w:rsidR="00BB6584">
        <w:t xml:space="preserve"> </w:t>
      </w:r>
      <w:r w:rsidRPr="00851276">
        <w:t>875-ХІІ;</w:t>
      </w:r>
      <w:r>
        <w:t xml:space="preserve"> </w:t>
      </w:r>
      <w:r w:rsidRPr="00851276">
        <w:t>Закон України від 04.03.1998 №203/98-ВР</w:t>
      </w:r>
      <w:r>
        <w:t xml:space="preserve"> </w:t>
      </w:r>
      <w:r w:rsidRPr="00851276">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t xml:space="preserve"> о</w:t>
      </w:r>
      <w:r w:rsidRPr="00851276">
        <w:t>сновні відомчі інструктивно</w:t>
      </w:r>
      <w:r>
        <w:t>-</w:t>
      </w:r>
      <w:r w:rsidRPr="00851276">
        <w:t>нормативні документи, якими керується виконав</w:t>
      </w:r>
      <w:r w:rsidR="00B0389E">
        <w:t xml:space="preserve">ець у </w:t>
      </w:r>
    </w:p>
    <w:p w:rsidR="005F5F06" w:rsidRDefault="005F5F06" w:rsidP="00BB6584">
      <w:pPr>
        <w:spacing w:before="120" w:line="276" w:lineRule="auto"/>
        <w:jc w:val="both"/>
      </w:pPr>
    </w:p>
    <w:p w:rsidR="005F5F06" w:rsidRDefault="005F5F06" w:rsidP="005F5F06">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Pr="00851276" w:rsidRDefault="00B0389E" w:rsidP="00BB6584">
      <w:pPr>
        <w:spacing w:before="120" w:line="276" w:lineRule="auto"/>
        <w:jc w:val="both"/>
      </w:pPr>
      <w:r>
        <w:t>функціональній діяльності, рішення міської ради від 26.02.2020 «Про створення Комунального некомерційного підприємства «Стоматологічна поліклініка» Роменської міської ради.</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ED76FB" w:rsidTr="008B3C4C">
        <w:tc>
          <w:tcPr>
            <w:tcW w:w="880"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8B3C4C">
        <w:tc>
          <w:tcPr>
            <w:tcW w:w="880"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ED76FB">
            <w:pPr>
              <w:spacing w:line="276" w:lineRule="auto"/>
              <w:jc w:val="both"/>
              <w:rPr>
                <w:color w:val="000000"/>
              </w:rPr>
            </w:pPr>
            <w:r>
              <w:rPr>
                <w:color w:val="000000"/>
              </w:rPr>
              <w:t>Формування та забезпеченні реалізації державної політики у наданні висококваліфікованої стоматологічної допомоги з зубопротезування пільговим категоріям населення.</w:t>
            </w:r>
          </w:p>
        </w:tc>
      </w:tr>
    </w:tbl>
    <w:p w:rsidR="00ED76FB" w:rsidRDefault="00ED76FB" w:rsidP="00ED76FB">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tbl>
      <w:tblPr>
        <w:tblStyle w:val="ab"/>
        <w:tblW w:w="0" w:type="auto"/>
        <w:tblInd w:w="108" w:type="dxa"/>
        <w:tblLook w:val="04A0" w:firstRow="1" w:lastRow="0" w:firstColumn="1" w:lastColumn="0" w:noHBand="0" w:noVBand="1"/>
      </w:tblPr>
      <w:tblGrid>
        <w:gridCol w:w="880"/>
        <w:gridCol w:w="13572"/>
      </w:tblGrid>
      <w:tr w:rsidR="00ED76FB" w:rsidTr="008B3C4C">
        <w:tc>
          <w:tcPr>
            <w:tcW w:w="880"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Завдання</w:t>
            </w:r>
          </w:p>
        </w:tc>
      </w:tr>
      <w:tr w:rsidR="00ED76FB" w:rsidTr="008B3C4C">
        <w:tc>
          <w:tcPr>
            <w:tcW w:w="880"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BB6584">
            <w:pPr>
              <w:spacing w:line="276" w:lineRule="auto"/>
              <w:jc w:val="both"/>
              <w:rPr>
                <w:color w:val="000000"/>
              </w:rPr>
            </w:pPr>
            <w:r w:rsidRPr="00595792">
              <w:t>Забезпечення надання належної лікувально-оздоровчої та профілактичної стоматологічної допомоги населенню</w:t>
            </w:r>
            <w:r>
              <w:t xml:space="preserve"> по пільговому зубопротезуванню</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ED76FB" w:rsidTr="008B3C4C">
        <w:tc>
          <w:tcPr>
            <w:tcW w:w="880"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B310AC" w:rsidTr="005F5F06">
        <w:tc>
          <w:tcPr>
            <w:tcW w:w="880" w:type="dxa"/>
          </w:tcPr>
          <w:p w:rsidR="00B310AC" w:rsidRDefault="00B310AC" w:rsidP="00ED76FB">
            <w:pPr>
              <w:spacing w:line="276" w:lineRule="auto"/>
              <w:jc w:val="center"/>
            </w:pPr>
            <w:r>
              <w:t>1.</w:t>
            </w:r>
          </w:p>
        </w:tc>
        <w:tc>
          <w:tcPr>
            <w:tcW w:w="6662" w:type="dxa"/>
            <w:vAlign w:val="center"/>
          </w:tcPr>
          <w:p w:rsidR="00B310AC" w:rsidRPr="0004574E" w:rsidRDefault="00B310AC" w:rsidP="00BB6584">
            <w:pPr>
              <w:spacing w:line="276" w:lineRule="auto"/>
              <w:jc w:val="both"/>
            </w:pPr>
            <w:r w:rsidRPr="0004574E">
              <w:t>Забезпечення надання належної лікувально-</w:t>
            </w:r>
            <w:r>
              <w:t>оздоровчої</w:t>
            </w:r>
            <w:r w:rsidRPr="0004574E">
              <w:t xml:space="preserve"> та профілактичної стоматологічної допомоги населенню</w:t>
            </w:r>
            <w:r>
              <w:t xml:space="preserve"> по пільговому зубопротезуванню</w:t>
            </w:r>
          </w:p>
        </w:tc>
        <w:tc>
          <w:tcPr>
            <w:tcW w:w="2268" w:type="dxa"/>
            <w:vAlign w:val="center"/>
          </w:tcPr>
          <w:p w:rsidR="00B310AC" w:rsidRPr="00A0040F" w:rsidRDefault="005F5F06" w:rsidP="005F5F06">
            <w:pPr>
              <w:spacing w:line="276" w:lineRule="auto"/>
              <w:rPr>
                <w:color w:val="000000"/>
              </w:rPr>
            </w:pPr>
            <w:r>
              <w:rPr>
                <w:color w:val="000000"/>
              </w:rPr>
              <w:t>610551,94</w:t>
            </w:r>
          </w:p>
        </w:tc>
        <w:tc>
          <w:tcPr>
            <w:tcW w:w="2410" w:type="dxa"/>
            <w:vAlign w:val="center"/>
          </w:tcPr>
          <w:p w:rsidR="00B310AC" w:rsidRPr="00A0040F" w:rsidRDefault="00B310AC" w:rsidP="005F5F06">
            <w:pPr>
              <w:spacing w:line="276" w:lineRule="auto"/>
              <w:rPr>
                <w:color w:val="000000"/>
                <w:sz w:val="22"/>
                <w:szCs w:val="22"/>
              </w:rPr>
            </w:pPr>
            <w:r>
              <w:rPr>
                <w:color w:val="000000"/>
                <w:sz w:val="22"/>
                <w:szCs w:val="22"/>
              </w:rPr>
              <w:t>-</w:t>
            </w:r>
          </w:p>
        </w:tc>
        <w:tc>
          <w:tcPr>
            <w:tcW w:w="2232" w:type="dxa"/>
            <w:vAlign w:val="center"/>
          </w:tcPr>
          <w:p w:rsidR="00B310AC" w:rsidRPr="00A0040F" w:rsidRDefault="005F5F06" w:rsidP="005F5F06">
            <w:pPr>
              <w:spacing w:line="276" w:lineRule="auto"/>
              <w:rPr>
                <w:color w:val="000000"/>
              </w:rPr>
            </w:pPr>
            <w:r>
              <w:rPr>
                <w:color w:val="000000"/>
              </w:rPr>
              <w:t>610551,94</w:t>
            </w:r>
          </w:p>
        </w:tc>
      </w:tr>
      <w:tr w:rsidR="00B0389E" w:rsidTr="008B3C4C">
        <w:tc>
          <w:tcPr>
            <w:tcW w:w="880" w:type="dxa"/>
          </w:tcPr>
          <w:p w:rsidR="00B0389E" w:rsidRDefault="00B0389E" w:rsidP="00ED76FB">
            <w:pPr>
              <w:spacing w:line="276" w:lineRule="auto"/>
              <w:jc w:val="both"/>
            </w:pPr>
          </w:p>
        </w:tc>
        <w:tc>
          <w:tcPr>
            <w:tcW w:w="6662" w:type="dxa"/>
          </w:tcPr>
          <w:p w:rsidR="00B0389E" w:rsidRDefault="00B0389E" w:rsidP="00ED76FB">
            <w:pPr>
              <w:spacing w:line="276" w:lineRule="auto"/>
              <w:jc w:val="right"/>
            </w:pPr>
            <w:r>
              <w:t>Усього</w:t>
            </w:r>
          </w:p>
        </w:tc>
        <w:tc>
          <w:tcPr>
            <w:tcW w:w="2268" w:type="dxa"/>
          </w:tcPr>
          <w:p w:rsidR="00B0389E" w:rsidRPr="00A0040F" w:rsidRDefault="005F5F06" w:rsidP="00777FD3">
            <w:pPr>
              <w:spacing w:line="276" w:lineRule="auto"/>
              <w:jc w:val="both"/>
              <w:rPr>
                <w:color w:val="000000"/>
              </w:rPr>
            </w:pPr>
            <w:r>
              <w:rPr>
                <w:color w:val="000000"/>
              </w:rPr>
              <w:t>610551,94</w:t>
            </w:r>
          </w:p>
        </w:tc>
        <w:tc>
          <w:tcPr>
            <w:tcW w:w="2410" w:type="dxa"/>
          </w:tcPr>
          <w:p w:rsidR="00B0389E" w:rsidRPr="00A0040F" w:rsidRDefault="00B0389E" w:rsidP="006214D1">
            <w:pPr>
              <w:spacing w:line="276" w:lineRule="auto"/>
              <w:jc w:val="both"/>
              <w:rPr>
                <w:color w:val="000000"/>
                <w:sz w:val="22"/>
                <w:szCs w:val="22"/>
              </w:rPr>
            </w:pPr>
            <w:r>
              <w:rPr>
                <w:color w:val="000000"/>
                <w:sz w:val="22"/>
                <w:szCs w:val="22"/>
              </w:rPr>
              <w:t>-</w:t>
            </w:r>
          </w:p>
        </w:tc>
        <w:tc>
          <w:tcPr>
            <w:tcW w:w="2232" w:type="dxa"/>
          </w:tcPr>
          <w:p w:rsidR="00B0389E" w:rsidRPr="00A0040F" w:rsidRDefault="005F5F06" w:rsidP="00777FD3">
            <w:pPr>
              <w:spacing w:line="276" w:lineRule="auto"/>
              <w:jc w:val="both"/>
              <w:rPr>
                <w:color w:val="000000"/>
              </w:rPr>
            </w:pPr>
            <w:r>
              <w:rPr>
                <w:color w:val="000000"/>
              </w:rPr>
              <w:t>610551,94</w:t>
            </w:r>
          </w:p>
        </w:tc>
      </w:tr>
    </w:tbl>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475FAC" w:rsidTr="00942650">
        <w:tc>
          <w:tcPr>
            <w:tcW w:w="988" w:type="dxa"/>
          </w:tcPr>
          <w:p w:rsidR="00475FAC" w:rsidRDefault="00475FAC" w:rsidP="00ED76FB">
            <w:pPr>
              <w:spacing w:line="276" w:lineRule="auto"/>
              <w:jc w:val="center"/>
              <w:rPr>
                <w:color w:val="000000"/>
              </w:rPr>
            </w:pPr>
            <w:r>
              <w:rPr>
                <w:color w:val="000000"/>
              </w:rPr>
              <w:t>1.</w:t>
            </w:r>
          </w:p>
        </w:tc>
        <w:tc>
          <w:tcPr>
            <w:tcW w:w="6662" w:type="dxa"/>
          </w:tcPr>
          <w:p w:rsidR="00475FAC" w:rsidRPr="00BC4143" w:rsidRDefault="00475FAC" w:rsidP="00942650">
            <w:pPr>
              <w:spacing w:line="276" w:lineRule="auto"/>
              <w:jc w:val="both"/>
              <w:rPr>
                <w:color w:val="000000"/>
              </w:rPr>
            </w:pPr>
            <w:r>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vAlign w:val="center"/>
          </w:tcPr>
          <w:p w:rsidR="00475FAC" w:rsidRPr="00A0040F" w:rsidRDefault="00475FAC" w:rsidP="00BB6584">
            <w:pPr>
              <w:spacing w:line="276" w:lineRule="auto"/>
              <w:jc w:val="both"/>
              <w:rPr>
                <w:color w:val="000000"/>
              </w:rPr>
            </w:pPr>
            <w:r>
              <w:rPr>
                <w:color w:val="000000"/>
              </w:rPr>
              <w:t>459836,00</w:t>
            </w:r>
          </w:p>
        </w:tc>
        <w:tc>
          <w:tcPr>
            <w:tcW w:w="2410" w:type="dxa"/>
            <w:vAlign w:val="center"/>
          </w:tcPr>
          <w:p w:rsidR="00475FAC" w:rsidRPr="00A0040F" w:rsidRDefault="00475FAC" w:rsidP="00BB6584">
            <w:pPr>
              <w:spacing w:line="276" w:lineRule="auto"/>
              <w:jc w:val="both"/>
              <w:rPr>
                <w:color w:val="000000"/>
              </w:rPr>
            </w:pPr>
            <w:r>
              <w:rPr>
                <w:color w:val="000000"/>
              </w:rPr>
              <w:t>-</w:t>
            </w:r>
          </w:p>
        </w:tc>
        <w:tc>
          <w:tcPr>
            <w:tcW w:w="2232" w:type="dxa"/>
            <w:vAlign w:val="center"/>
          </w:tcPr>
          <w:p w:rsidR="00475FAC" w:rsidRPr="00A0040F" w:rsidRDefault="00475FAC" w:rsidP="00942650">
            <w:pPr>
              <w:spacing w:line="276" w:lineRule="auto"/>
              <w:jc w:val="both"/>
              <w:rPr>
                <w:color w:val="000000"/>
              </w:rPr>
            </w:pPr>
            <w:r>
              <w:rPr>
                <w:color w:val="000000"/>
              </w:rPr>
              <w:t>459836,00</w:t>
            </w:r>
          </w:p>
        </w:tc>
      </w:tr>
      <w:tr w:rsidR="005F5F06" w:rsidTr="00ED76FB">
        <w:tc>
          <w:tcPr>
            <w:tcW w:w="988" w:type="dxa"/>
          </w:tcPr>
          <w:p w:rsidR="005F5F06" w:rsidRDefault="005F5F06" w:rsidP="00ED76FB">
            <w:pPr>
              <w:spacing w:line="276" w:lineRule="auto"/>
              <w:jc w:val="both"/>
              <w:rPr>
                <w:color w:val="000000"/>
              </w:rPr>
            </w:pPr>
          </w:p>
        </w:tc>
        <w:tc>
          <w:tcPr>
            <w:tcW w:w="6662" w:type="dxa"/>
          </w:tcPr>
          <w:p w:rsidR="005F5F06" w:rsidRPr="00BC4143" w:rsidRDefault="005F5F06" w:rsidP="00BB6584">
            <w:pPr>
              <w:spacing w:line="276" w:lineRule="auto"/>
              <w:jc w:val="right"/>
              <w:rPr>
                <w:color w:val="000000"/>
              </w:rPr>
            </w:pPr>
            <w:r>
              <w:t>Усього</w:t>
            </w:r>
          </w:p>
        </w:tc>
        <w:tc>
          <w:tcPr>
            <w:tcW w:w="2268" w:type="dxa"/>
            <w:vAlign w:val="center"/>
          </w:tcPr>
          <w:p w:rsidR="005F5F06" w:rsidRPr="00A0040F" w:rsidRDefault="005F5F06" w:rsidP="00942650">
            <w:pPr>
              <w:spacing w:line="276" w:lineRule="auto"/>
              <w:jc w:val="both"/>
              <w:rPr>
                <w:color w:val="000000"/>
              </w:rPr>
            </w:pPr>
            <w:r>
              <w:rPr>
                <w:color w:val="000000"/>
              </w:rPr>
              <w:t>459836,00</w:t>
            </w:r>
          </w:p>
        </w:tc>
        <w:tc>
          <w:tcPr>
            <w:tcW w:w="2410" w:type="dxa"/>
            <w:vAlign w:val="center"/>
          </w:tcPr>
          <w:p w:rsidR="005F5F06" w:rsidRPr="00A0040F" w:rsidRDefault="005F5F06" w:rsidP="00BB6584">
            <w:pPr>
              <w:spacing w:line="276" w:lineRule="auto"/>
              <w:jc w:val="both"/>
              <w:rPr>
                <w:color w:val="000000"/>
              </w:rPr>
            </w:pPr>
            <w:r>
              <w:rPr>
                <w:color w:val="000000"/>
              </w:rPr>
              <w:t>-</w:t>
            </w:r>
          </w:p>
        </w:tc>
        <w:tc>
          <w:tcPr>
            <w:tcW w:w="2232" w:type="dxa"/>
            <w:vAlign w:val="center"/>
          </w:tcPr>
          <w:p w:rsidR="005F5F06" w:rsidRPr="00A0040F" w:rsidRDefault="005F5F06" w:rsidP="00942650">
            <w:pPr>
              <w:spacing w:line="276" w:lineRule="auto"/>
              <w:jc w:val="both"/>
              <w:rPr>
                <w:color w:val="000000"/>
              </w:rPr>
            </w:pPr>
            <w:r>
              <w:rPr>
                <w:color w:val="000000"/>
              </w:rPr>
              <w:t>459836,00</w:t>
            </w:r>
          </w:p>
        </w:tc>
      </w:tr>
    </w:tbl>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2080"/>
        <w:gridCol w:w="2080"/>
        <w:gridCol w:w="2080"/>
      </w:tblGrid>
      <w:tr w:rsidR="00ED76FB" w:rsidTr="008B3C4C">
        <w:tc>
          <w:tcPr>
            <w:tcW w:w="738"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ED76FB" w:rsidRPr="00BC4143" w:rsidRDefault="00ED76FB" w:rsidP="00ED76FB">
            <w:pPr>
              <w:spacing w:line="276" w:lineRule="auto"/>
              <w:jc w:val="center"/>
              <w:rPr>
                <w:color w:val="000000"/>
              </w:rPr>
            </w:pPr>
            <w:r w:rsidRPr="00BC4143">
              <w:rPr>
                <w:color w:val="000000"/>
              </w:rPr>
              <w:t>Показник</w:t>
            </w:r>
          </w:p>
        </w:tc>
        <w:tc>
          <w:tcPr>
            <w:tcW w:w="1364"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796"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2080"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08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080"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8B3C4C">
        <w:tc>
          <w:tcPr>
            <w:tcW w:w="738" w:type="dxa"/>
            <w:vAlign w:val="center"/>
          </w:tcPr>
          <w:p w:rsidR="00ED76FB" w:rsidRPr="00BC4143" w:rsidRDefault="00ED76FB" w:rsidP="00ED76FB">
            <w:pPr>
              <w:spacing w:line="276" w:lineRule="auto"/>
              <w:jc w:val="center"/>
              <w:rPr>
                <w:color w:val="000000"/>
              </w:rPr>
            </w:pPr>
            <w:r w:rsidRPr="00BC4143">
              <w:rPr>
                <w:color w:val="000000"/>
              </w:rPr>
              <w:t>1</w:t>
            </w:r>
          </w:p>
        </w:tc>
        <w:tc>
          <w:tcPr>
            <w:tcW w:w="3314" w:type="dxa"/>
            <w:vAlign w:val="center"/>
          </w:tcPr>
          <w:p w:rsidR="00ED76FB" w:rsidRPr="00BC4143" w:rsidRDefault="00ED76FB" w:rsidP="00ED76FB">
            <w:pPr>
              <w:spacing w:line="276" w:lineRule="auto"/>
              <w:jc w:val="center"/>
              <w:rPr>
                <w:color w:val="000000"/>
              </w:rPr>
            </w:pPr>
            <w:r w:rsidRPr="00BC4143">
              <w:rPr>
                <w:color w:val="000000"/>
              </w:rPr>
              <w:t>2</w:t>
            </w:r>
          </w:p>
        </w:tc>
        <w:tc>
          <w:tcPr>
            <w:tcW w:w="1364" w:type="dxa"/>
            <w:vAlign w:val="center"/>
          </w:tcPr>
          <w:p w:rsidR="00ED76FB" w:rsidRPr="00BC4143" w:rsidRDefault="00ED76FB" w:rsidP="00ED76FB">
            <w:pPr>
              <w:spacing w:line="276" w:lineRule="auto"/>
              <w:jc w:val="center"/>
              <w:rPr>
                <w:color w:val="000000"/>
              </w:rPr>
            </w:pPr>
            <w:r w:rsidRPr="00BC4143">
              <w:rPr>
                <w:color w:val="000000"/>
              </w:rPr>
              <w:t>3</w:t>
            </w:r>
          </w:p>
        </w:tc>
        <w:tc>
          <w:tcPr>
            <w:tcW w:w="2796" w:type="dxa"/>
            <w:vAlign w:val="center"/>
          </w:tcPr>
          <w:p w:rsidR="00ED76FB" w:rsidRPr="00BC4143" w:rsidRDefault="00ED76FB" w:rsidP="00ED76FB">
            <w:pPr>
              <w:spacing w:line="276" w:lineRule="auto"/>
              <w:jc w:val="center"/>
              <w:rPr>
                <w:color w:val="000000"/>
              </w:rPr>
            </w:pPr>
            <w:r w:rsidRPr="00BC4143">
              <w:rPr>
                <w:color w:val="000000"/>
              </w:rPr>
              <w:t>4</w:t>
            </w:r>
          </w:p>
        </w:tc>
        <w:tc>
          <w:tcPr>
            <w:tcW w:w="2080" w:type="dxa"/>
            <w:vAlign w:val="center"/>
          </w:tcPr>
          <w:p w:rsidR="00ED76FB" w:rsidRPr="00BC4143" w:rsidRDefault="00ED76FB" w:rsidP="00ED76FB">
            <w:pPr>
              <w:spacing w:line="276" w:lineRule="auto"/>
              <w:jc w:val="center"/>
              <w:rPr>
                <w:color w:val="000000"/>
              </w:rPr>
            </w:pPr>
            <w:r w:rsidRPr="00BC4143">
              <w:rPr>
                <w:color w:val="000000"/>
              </w:rPr>
              <w:t>5</w:t>
            </w:r>
          </w:p>
        </w:tc>
        <w:tc>
          <w:tcPr>
            <w:tcW w:w="2080" w:type="dxa"/>
            <w:vAlign w:val="center"/>
          </w:tcPr>
          <w:p w:rsidR="00ED76FB" w:rsidRPr="00BC4143" w:rsidRDefault="00ED76FB" w:rsidP="00ED76FB">
            <w:pPr>
              <w:spacing w:line="276" w:lineRule="auto"/>
              <w:jc w:val="center"/>
              <w:rPr>
                <w:color w:val="000000"/>
              </w:rPr>
            </w:pPr>
            <w:r w:rsidRPr="00BC4143">
              <w:rPr>
                <w:color w:val="000000"/>
              </w:rPr>
              <w:t>6</w:t>
            </w:r>
          </w:p>
        </w:tc>
        <w:tc>
          <w:tcPr>
            <w:tcW w:w="2080" w:type="dxa"/>
            <w:vAlign w:val="center"/>
          </w:tcPr>
          <w:p w:rsidR="00ED76FB" w:rsidRPr="00BC4143" w:rsidRDefault="00ED76FB" w:rsidP="00ED76FB">
            <w:pPr>
              <w:spacing w:line="276" w:lineRule="auto"/>
              <w:jc w:val="center"/>
              <w:rPr>
                <w:color w:val="000000"/>
              </w:rPr>
            </w:pPr>
            <w:r w:rsidRPr="00BC4143">
              <w:rPr>
                <w:color w:val="000000"/>
              </w:rPr>
              <w:t>7</w:t>
            </w:r>
          </w:p>
        </w:tc>
      </w:tr>
      <w:tr w:rsidR="00ED76FB" w:rsidTr="008B3C4C">
        <w:tc>
          <w:tcPr>
            <w:tcW w:w="738" w:type="dxa"/>
            <w:vAlign w:val="center"/>
          </w:tcPr>
          <w:p w:rsidR="00ED76FB" w:rsidRPr="00BC4143" w:rsidRDefault="00ED76FB" w:rsidP="00BB6584">
            <w:pPr>
              <w:spacing w:line="276" w:lineRule="auto"/>
              <w:jc w:val="both"/>
              <w:rPr>
                <w:color w:val="000000"/>
              </w:rPr>
            </w:pPr>
            <w:r w:rsidRPr="00BC4143">
              <w:rPr>
                <w:color w:val="000000"/>
              </w:rPr>
              <w:t>1</w:t>
            </w:r>
            <w:r>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продукту</w:t>
            </w:r>
          </w:p>
        </w:tc>
        <w:tc>
          <w:tcPr>
            <w:tcW w:w="1364" w:type="dxa"/>
            <w:vAlign w:val="center"/>
          </w:tcPr>
          <w:p w:rsidR="00ED76FB" w:rsidRPr="00A0040F" w:rsidRDefault="00ED76FB" w:rsidP="00BB6584">
            <w:pPr>
              <w:spacing w:line="276" w:lineRule="auto"/>
              <w:jc w:val="both"/>
              <w:rPr>
                <w:color w:val="000000"/>
              </w:rPr>
            </w:pPr>
          </w:p>
        </w:tc>
        <w:tc>
          <w:tcPr>
            <w:tcW w:w="2796"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r>
      <w:tr w:rsidR="00ED76FB" w:rsidTr="008B3C4C">
        <w:tc>
          <w:tcPr>
            <w:tcW w:w="738" w:type="dxa"/>
            <w:vAlign w:val="center"/>
          </w:tcPr>
          <w:p w:rsidR="00ED76FB" w:rsidRPr="00BC4143" w:rsidRDefault="00ED76FB" w:rsidP="00BB6584">
            <w:pPr>
              <w:spacing w:line="276" w:lineRule="auto"/>
              <w:jc w:val="both"/>
              <w:rPr>
                <w:color w:val="000000"/>
              </w:rPr>
            </w:pPr>
          </w:p>
        </w:tc>
        <w:tc>
          <w:tcPr>
            <w:tcW w:w="3314" w:type="dxa"/>
          </w:tcPr>
          <w:p w:rsidR="00ED76FB" w:rsidRPr="00FD2B9F" w:rsidRDefault="00ED76FB" w:rsidP="00BB6584">
            <w:pPr>
              <w:spacing w:line="276" w:lineRule="auto"/>
              <w:jc w:val="both"/>
            </w:pPr>
            <w:r w:rsidRPr="00FD2B9F">
              <w:t>Кількість пільгових протезувань</w:t>
            </w:r>
          </w:p>
        </w:tc>
        <w:tc>
          <w:tcPr>
            <w:tcW w:w="1364" w:type="dxa"/>
            <w:vAlign w:val="center"/>
          </w:tcPr>
          <w:p w:rsidR="00ED76FB" w:rsidRPr="00B12756" w:rsidRDefault="00BB6584" w:rsidP="00BB6584">
            <w:pPr>
              <w:spacing w:line="276" w:lineRule="auto"/>
              <w:jc w:val="both"/>
            </w:pPr>
            <w:r w:rsidRPr="00B12756">
              <w:t>од.</w:t>
            </w:r>
          </w:p>
        </w:tc>
        <w:tc>
          <w:tcPr>
            <w:tcW w:w="2796" w:type="dxa"/>
            <w:vAlign w:val="center"/>
          </w:tcPr>
          <w:p w:rsidR="00ED76FB" w:rsidRPr="00B12756" w:rsidRDefault="00ED76FB" w:rsidP="00BB6584">
            <w:pPr>
              <w:spacing w:line="276" w:lineRule="auto"/>
              <w:jc w:val="both"/>
            </w:pPr>
            <w:r w:rsidRPr="00B12756">
              <w:t>Звітність установи</w:t>
            </w:r>
          </w:p>
        </w:tc>
        <w:tc>
          <w:tcPr>
            <w:tcW w:w="2080" w:type="dxa"/>
            <w:vAlign w:val="center"/>
          </w:tcPr>
          <w:p w:rsidR="00ED76FB" w:rsidRPr="002A2055" w:rsidRDefault="00967EF8" w:rsidP="00BB6584">
            <w:pPr>
              <w:spacing w:line="276" w:lineRule="auto"/>
              <w:jc w:val="both"/>
              <w:rPr>
                <w:color w:val="000000" w:themeColor="text1"/>
              </w:rPr>
            </w:pPr>
            <w:r>
              <w:rPr>
                <w:color w:val="000000" w:themeColor="text1"/>
              </w:rPr>
              <w:t>9</w:t>
            </w:r>
            <w:r w:rsidR="002A2055" w:rsidRPr="002A2055">
              <w:rPr>
                <w:color w:val="000000" w:themeColor="text1"/>
              </w:rPr>
              <w:t>6</w:t>
            </w:r>
          </w:p>
        </w:tc>
        <w:tc>
          <w:tcPr>
            <w:tcW w:w="2080" w:type="dxa"/>
            <w:vAlign w:val="center"/>
          </w:tcPr>
          <w:p w:rsidR="00ED76FB" w:rsidRPr="002A2055" w:rsidRDefault="00ED76FB" w:rsidP="00BB6584">
            <w:pPr>
              <w:spacing w:line="276" w:lineRule="auto"/>
              <w:jc w:val="both"/>
              <w:rPr>
                <w:color w:val="000000" w:themeColor="text1"/>
              </w:rPr>
            </w:pPr>
            <w:r w:rsidRPr="002A2055">
              <w:rPr>
                <w:color w:val="000000" w:themeColor="text1"/>
              </w:rPr>
              <w:t>-</w:t>
            </w:r>
          </w:p>
        </w:tc>
        <w:tc>
          <w:tcPr>
            <w:tcW w:w="2080" w:type="dxa"/>
            <w:vAlign w:val="center"/>
          </w:tcPr>
          <w:p w:rsidR="00ED76FB" w:rsidRPr="002A2055" w:rsidRDefault="00967EF8" w:rsidP="00BB6584">
            <w:pPr>
              <w:spacing w:line="276" w:lineRule="auto"/>
              <w:jc w:val="both"/>
              <w:rPr>
                <w:color w:val="000000" w:themeColor="text1"/>
              </w:rPr>
            </w:pPr>
            <w:r>
              <w:rPr>
                <w:color w:val="000000" w:themeColor="text1"/>
              </w:rPr>
              <w:t>9</w:t>
            </w:r>
            <w:r w:rsidR="002A2055" w:rsidRPr="002A2055">
              <w:rPr>
                <w:color w:val="000000" w:themeColor="text1"/>
              </w:rPr>
              <w:t>6</w:t>
            </w:r>
          </w:p>
        </w:tc>
      </w:tr>
      <w:tr w:rsidR="00ED76FB" w:rsidTr="008B3C4C">
        <w:tc>
          <w:tcPr>
            <w:tcW w:w="738" w:type="dxa"/>
            <w:vAlign w:val="center"/>
          </w:tcPr>
          <w:p w:rsidR="00ED76FB" w:rsidRPr="00BC4143" w:rsidRDefault="00FD2B9F" w:rsidP="00BB6584">
            <w:pPr>
              <w:spacing w:line="276" w:lineRule="auto"/>
              <w:jc w:val="both"/>
              <w:rPr>
                <w:color w:val="000000"/>
              </w:rPr>
            </w:pPr>
            <w:r>
              <w:rPr>
                <w:color w:val="000000"/>
              </w:rPr>
              <w:t>2</w:t>
            </w:r>
            <w:r w:rsidR="00BB6584">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ефективності</w:t>
            </w:r>
          </w:p>
        </w:tc>
        <w:tc>
          <w:tcPr>
            <w:tcW w:w="1364" w:type="dxa"/>
            <w:vAlign w:val="center"/>
          </w:tcPr>
          <w:p w:rsidR="00ED76FB" w:rsidRPr="00A0040F" w:rsidRDefault="00ED76FB" w:rsidP="00BB6584">
            <w:pPr>
              <w:spacing w:line="276" w:lineRule="auto"/>
              <w:jc w:val="both"/>
              <w:rPr>
                <w:color w:val="000000"/>
              </w:rPr>
            </w:pPr>
            <w:r w:rsidRPr="00A0040F">
              <w:rPr>
                <w:color w:val="000000"/>
              </w:rPr>
              <w:t> </w:t>
            </w:r>
          </w:p>
        </w:tc>
        <w:tc>
          <w:tcPr>
            <w:tcW w:w="2796"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r>
      <w:tr w:rsidR="002A2055" w:rsidTr="008B3C4C">
        <w:tc>
          <w:tcPr>
            <w:tcW w:w="738" w:type="dxa"/>
          </w:tcPr>
          <w:p w:rsidR="002A2055" w:rsidRPr="00BC4143" w:rsidRDefault="002A2055" w:rsidP="00BB6584">
            <w:pPr>
              <w:spacing w:line="276" w:lineRule="auto"/>
              <w:jc w:val="both"/>
              <w:rPr>
                <w:color w:val="000000"/>
              </w:rPr>
            </w:pPr>
          </w:p>
        </w:tc>
        <w:tc>
          <w:tcPr>
            <w:tcW w:w="3314" w:type="dxa"/>
          </w:tcPr>
          <w:p w:rsidR="002A2055" w:rsidRPr="0004574E" w:rsidRDefault="002A2055" w:rsidP="00BB6584">
            <w:pPr>
              <w:spacing w:line="276" w:lineRule="auto"/>
              <w:jc w:val="both"/>
            </w:pPr>
            <w:r w:rsidRPr="00851276">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2A2055" w:rsidRPr="0004574E" w:rsidRDefault="002A2055" w:rsidP="00BB6584">
            <w:pPr>
              <w:spacing w:line="276" w:lineRule="auto"/>
              <w:jc w:val="both"/>
            </w:pPr>
            <w:r>
              <w:t>%</w:t>
            </w:r>
          </w:p>
        </w:tc>
        <w:tc>
          <w:tcPr>
            <w:tcW w:w="2796" w:type="dxa"/>
            <w:vAlign w:val="center"/>
          </w:tcPr>
          <w:p w:rsidR="002A2055" w:rsidRPr="0004574E" w:rsidRDefault="002A2055" w:rsidP="00BB6584">
            <w:pPr>
              <w:spacing w:line="276" w:lineRule="auto"/>
              <w:jc w:val="both"/>
            </w:pPr>
            <w:r w:rsidRPr="0004574E">
              <w:t>Звітність установи</w:t>
            </w:r>
          </w:p>
        </w:tc>
        <w:tc>
          <w:tcPr>
            <w:tcW w:w="2080" w:type="dxa"/>
            <w:vAlign w:val="center"/>
          </w:tcPr>
          <w:p w:rsidR="002A2055" w:rsidRPr="00F27471" w:rsidRDefault="002A2055" w:rsidP="00967EF8">
            <w:pPr>
              <w:spacing w:line="276" w:lineRule="auto"/>
              <w:jc w:val="both"/>
              <w:rPr>
                <w:color w:val="000000" w:themeColor="text1"/>
              </w:rPr>
            </w:pPr>
            <w:r w:rsidRPr="00F27471">
              <w:rPr>
                <w:color w:val="000000" w:themeColor="text1"/>
              </w:rPr>
              <w:t>3</w:t>
            </w:r>
            <w:r w:rsidR="00967EF8">
              <w:rPr>
                <w:color w:val="000000" w:themeColor="text1"/>
              </w:rPr>
              <w:t>2</w:t>
            </w:r>
            <w:r w:rsidRPr="00F27471">
              <w:rPr>
                <w:color w:val="000000" w:themeColor="text1"/>
              </w:rPr>
              <w:t>,</w:t>
            </w:r>
            <w:r w:rsidR="00967EF8">
              <w:rPr>
                <w:color w:val="000000" w:themeColor="text1"/>
              </w:rPr>
              <w:t>2</w:t>
            </w:r>
          </w:p>
        </w:tc>
        <w:tc>
          <w:tcPr>
            <w:tcW w:w="2080" w:type="dxa"/>
            <w:vAlign w:val="center"/>
          </w:tcPr>
          <w:p w:rsidR="002A2055" w:rsidRPr="00B310AC" w:rsidRDefault="002A2055" w:rsidP="00BB6584">
            <w:pPr>
              <w:spacing w:line="276" w:lineRule="auto"/>
              <w:jc w:val="both"/>
              <w:rPr>
                <w:color w:val="FF0000"/>
              </w:rPr>
            </w:pPr>
            <w:r w:rsidRPr="00B310AC">
              <w:rPr>
                <w:color w:val="FF0000"/>
              </w:rPr>
              <w:t>-</w:t>
            </w:r>
          </w:p>
        </w:tc>
        <w:tc>
          <w:tcPr>
            <w:tcW w:w="2080" w:type="dxa"/>
            <w:vAlign w:val="center"/>
          </w:tcPr>
          <w:p w:rsidR="002A2055" w:rsidRPr="00F27471" w:rsidRDefault="002A2055" w:rsidP="00967EF8">
            <w:pPr>
              <w:spacing w:line="276" w:lineRule="auto"/>
              <w:jc w:val="both"/>
              <w:rPr>
                <w:color w:val="000000" w:themeColor="text1"/>
              </w:rPr>
            </w:pPr>
            <w:r w:rsidRPr="00F27471">
              <w:rPr>
                <w:color w:val="000000" w:themeColor="text1"/>
              </w:rPr>
              <w:t>3</w:t>
            </w:r>
            <w:r w:rsidR="00967EF8">
              <w:rPr>
                <w:color w:val="000000" w:themeColor="text1"/>
              </w:rPr>
              <w:t>2</w:t>
            </w:r>
            <w:r w:rsidRPr="00F27471">
              <w:rPr>
                <w:color w:val="000000" w:themeColor="text1"/>
              </w:rPr>
              <w:t>,</w:t>
            </w:r>
            <w:r w:rsidR="00967EF8">
              <w:rPr>
                <w:color w:val="000000" w:themeColor="text1"/>
              </w:rPr>
              <w:t>2</w:t>
            </w:r>
          </w:p>
        </w:tc>
      </w:tr>
    </w:tbl>
    <w:p w:rsidR="00ED76FB" w:rsidRDefault="00ED76FB" w:rsidP="00ED76FB"/>
    <w:p w:rsidR="00ED76FB" w:rsidRDefault="00ED76FB" w:rsidP="00ED76FB"/>
    <w:p w:rsidR="00ED76FB" w:rsidRDefault="00ED76FB" w:rsidP="00ED76F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ED76FB" w:rsidRDefault="00ED76FB" w:rsidP="00ED76FB">
      <w:pPr>
        <w:spacing w:line="276" w:lineRule="auto"/>
        <w:rPr>
          <w:b/>
        </w:rPr>
      </w:pPr>
    </w:p>
    <w:p w:rsidR="00ED76FB" w:rsidRDefault="00ED76FB" w:rsidP="00ED76FB">
      <w:pPr>
        <w:spacing w:line="276" w:lineRule="auto"/>
        <w:rPr>
          <w:b/>
        </w:rPr>
      </w:pPr>
      <w:r>
        <w:rPr>
          <w:b/>
        </w:rPr>
        <w:t>ПОГОДЖЕНО</w:t>
      </w:r>
    </w:p>
    <w:p w:rsidR="00ED76FB" w:rsidRDefault="00ED76FB" w:rsidP="00ED76F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ED76FB">
      <w:pPr>
        <w:spacing w:line="276" w:lineRule="auto"/>
        <w:rPr>
          <w:b/>
          <w:color w:val="000000"/>
        </w:rPr>
      </w:pPr>
    </w:p>
    <w:p w:rsidR="0028100A" w:rsidRDefault="0028100A" w:rsidP="0028100A">
      <w:pPr>
        <w:spacing w:line="276" w:lineRule="auto"/>
        <w:rPr>
          <w:b/>
          <w:color w:val="000000"/>
        </w:rPr>
      </w:pPr>
      <w:r>
        <w:rPr>
          <w:b/>
          <w:color w:val="000000"/>
        </w:rPr>
        <w:t>Начальник фінансового управління</w:t>
      </w:r>
      <w:r>
        <w:rPr>
          <w:b/>
          <w:color w:val="000000"/>
        </w:rPr>
        <w:tab/>
      </w:r>
      <w:r>
        <w:rPr>
          <w:b/>
          <w:color w:val="000000"/>
        </w:rPr>
        <w:tab/>
      </w:r>
      <w:r>
        <w:rPr>
          <w:b/>
          <w:color w:val="000000"/>
        </w:rPr>
        <w:tab/>
        <w:t xml:space="preserve">                                          Тетяна ЯРОШЕНКО</w:t>
      </w:r>
    </w:p>
    <w:p w:rsidR="0028100A" w:rsidRDefault="0028100A" w:rsidP="0028100A">
      <w:pPr>
        <w:spacing w:line="276" w:lineRule="auto"/>
        <w:rPr>
          <w:b/>
          <w:color w:val="000000"/>
        </w:rPr>
      </w:pPr>
    </w:p>
    <w:p w:rsidR="0028100A" w:rsidRDefault="0028100A" w:rsidP="0028100A">
      <w:pPr>
        <w:spacing w:line="276" w:lineRule="auto"/>
        <w:rPr>
          <w:b/>
          <w:color w:val="000000"/>
        </w:rPr>
      </w:pPr>
      <w:r w:rsidRPr="00942650">
        <w:rPr>
          <w:b/>
          <w:color w:val="000000"/>
        </w:rPr>
        <w:t>29.05.2020</w:t>
      </w:r>
    </w:p>
    <w:p w:rsidR="0028100A" w:rsidRDefault="0028100A" w:rsidP="0028100A">
      <w:pPr>
        <w:spacing w:line="276" w:lineRule="auto"/>
        <w:rPr>
          <w:color w:val="000000"/>
        </w:rPr>
      </w:pPr>
    </w:p>
    <w:p w:rsidR="0028100A" w:rsidRDefault="0028100A" w:rsidP="0028100A">
      <w:pPr>
        <w:spacing w:line="276" w:lineRule="auto"/>
        <w:rPr>
          <w:sz w:val="16"/>
          <w:szCs w:val="16"/>
        </w:rPr>
      </w:pPr>
      <w:r w:rsidRPr="008A089E">
        <w:rPr>
          <w:color w:val="000000"/>
        </w:rPr>
        <w:t>М.П.</w:t>
      </w:r>
    </w:p>
    <w:p w:rsidR="004D0E7F" w:rsidRDefault="004D0E7F" w:rsidP="0028100A">
      <w:pPr>
        <w:spacing w:line="276" w:lineRule="auto"/>
        <w:rPr>
          <w:sz w:val="16"/>
          <w:szCs w:val="16"/>
        </w:rPr>
      </w:pPr>
    </w:p>
    <w:sectPr w:rsidR="004D0E7F" w:rsidSect="004834F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A3BAC"/>
    <w:rsid w:val="000A5492"/>
    <w:rsid w:val="000D0A50"/>
    <w:rsid w:val="000D0F59"/>
    <w:rsid w:val="000D3B3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1D6174"/>
    <w:rsid w:val="0020028B"/>
    <w:rsid w:val="00200438"/>
    <w:rsid w:val="00207E54"/>
    <w:rsid w:val="00212157"/>
    <w:rsid w:val="00216EDD"/>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22011"/>
    <w:rsid w:val="00330CCC"/>
    <w:rsid w:val="00332D4B"/>
    <w:rsid w:val="00333BFA"/>
    <w:rsid w:val="003629DD"/>
    <w:rsid w:val="00382B2E"/>
    <w:rsid w:val="003847AF"/>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11CE"/>
    <w:rsid w:val="00464AAA"/>
    <w:rsid w:val="004665B6"/>
    <w:rsid w:val="00470CB3"/>
    <w:rsid w:val="00475FAC"/>
    <w:rsid w:val="00482B72"/>
    <w:rsid w:val="004834FA"/>
    <w:rsid w:val="004A040C"/>
    <w:rsid w:val="004B4184"/>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5F5F06"/>
    <w:rsid w:val="006115BD"/>
    <w:rsid w:val="0061353B"/>
    <w:rsid w:val="006214D1"/>
    <w:rsid w:val="00646920"/>
    <w:rsid w:val="00655DE5"/>
    <w:rsid w:val="00674F3E"/>
    <w:rsid w:val="00686B23"/>
    <w:rsid w:val="006961A4"/>
    <w:rsid w:val="006A6AB8"/>
    <w:rsid w:val="006B419F"/>
    <w:rsid w:val="006C391F"/>
    <w:rsid w:val="006C48EC"/>
    <w:rsid w:val="006D4B1B"/>
    <w:rsid w:val="006E0310"/>
    <w:rsid w:val="006F7301"/>
    <w:rsid w:val="007053FE"/>
    <w:rsid w:val="0071243E"/>
    <w:rsid w:val="00713041"/>
    <w:rsid w:val="00722D6B"/>
    <w:rsid w:val="0072655D"/>
    <w:rsid w:val="0073379D"/>
    <w:rsid w:val="00750F89"/>
    <w:rsid w:val="00763DC9"/>
    <w:rsid w:val="007716C9"/>
    <w:rsid w:val="00777FD3"/>
    <w:rsid w:val="00783936"/>
    <w:rsid w:val="007A5EF3"/>
    <w:rsid w:val="007C0A1E"/>
    <w:rsid w:val="007D3093"/>
    <w:rsid w:val="007E67F4"/>
    <w:rsid w:val="008027C1"/>
    <w:rsid w:val="00803CA3"/>
    <w:rsid w:val="00814ED3"/>
    <w:rsid w:val="008175FC"/>
    <w:rsid w:val="00827D8C"/>
    <w:rsid w:val="00830D3A"/>
    <w:rsid w:val="00836426"/>
    <w:rsid w:val="0087495F"/>
    <w:rsid w:val="00874A46"/>
    <w:rsid w:val="00884C7A"/>
    <w:rsid w:val="008A089E"/>
    <w:rsid w:val="008A58BE"/>
    <w:rsid w:val="008B3C4C"/>
    <w:rsid w:val="008C406A"/>
    <w:rsid w:val="008F6D4F"/>
    <w:rsid w:val="00900CB1"/>
    <w:rsid w:val="00916CD3"/>
    <w:rsid w:val="00917575"/>
    <w:rsid w:val="00917E74"/>
    <w:rsid w:val="00935112"/>
    <w:rsid w:val="00942650"/>
    <w:rsid w:val="009564A3"/>
    <w:rsid w:val="00961659"/>
    <w:rsid w:val="00967EF8"/>
    <w:rsid w:val="00981CED"/>
    <w:rsid w:val="009918FF"/>
    <w:rsid w:val="009B73F4"/>
    <w:rsid w:val="009C3573"/>
    <w:rsid w:val="009D018A"/>
    <w:rsid w:val="009F6955"/>
    <w:rsid w:val="00A353EF"/>
    <w:rsid w:val="00A47B2C"/>
    <w:rsid w:val="00A57421"/>
    <w:rsid w:val="00A64F23"/>
    <w:rsid w:val="00A71E26"/>
    <w:rsid w:val="00A866D7"/>
    <w:rsid w:val="00A93A74"/>
    <w:rsid w:val="00AA2602"/>
    <w:rsid w:val="00AC3CF8"/>
    <w:rsid w:val="00AD4A27"/>
    <w:rsid w:val="00AD6D74"/>
    <w:rsid w:val="00AD7355"/>
    <w:rsid w:val="00AE45DC"/>
    <w:rsid w:val="00B0389E"/>
    <w:rsid w:val="00B21B5A"/>
    <w:rsid w:val="00B24F34"/>
    <w:rsid w:val="00B30BD6"/>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552F"/>
    <w:rsid w:val="00BE1CA0"/>
    <w:rsid w:val="00BE4AD0"/>
    <w:rsid w:val="00BF6CC9"/>
    <w:rsid w:val="00BF7A0B"/>
    <w:rsid w:val="00C378FC"/>
    <w:rsid w:val="00C43FB6"/>
    <w:rsid w:val="00C46E8B"/>
    <w:rsid w:val="00C65D94"/>
    <w:rsid w:val="00C80EAF"/>
    <w:rsid w:val="00C8684A"/>
    <w:rsid w:val="00CA27C3"/>
    <w:rsid w:val="00CB2292"/>
    <w:rsid w:val="00CE2299"/>
    <w:rsid w:val="00CF1024"/>
    <w:rsid w:val="00CF2E92"/>
    <w:rsid w:val="00D0129B"/>
    <w:rsid w:val="00D155BD"/>
    <w:rsid w:val="00D161EF"/>
    <w:rsid w:val="00D23D84"/>
    <w:rsid w:val="00D47EED"/>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E6412"/>
    <w:rsid w:val="00DF658D"/>
    <w:rsid w:val="00E0200D"/>
    <w:rsid w:val="00E2522F"/>
    <w:rsid w:val="00E305A8"/>
    <w:rsid w:val="00E40FF4"/>
    <w:rsid w:val="00E52401"/>
    <w:rsid w:val="00E844DD"/>
    <w:rsid w:val="00E910D7"/>
    <w:rsid w:val="00E95B18"/>
    <w:rsid w:val="00EB0638"/>
    <w:rsid w:val="00EB2C8D"/>
    <w:rsid w:val="00EB7A44"/>
    <w:rsid w:val="00ED76FB"/>
    <w:rsid w:val="00F06D07"/>
    <w:rsid w:val="00F07075"/>
    <w:rsid w:val="00F11920"/>
    <w:rsid w:val="00F12038"/>
    <w:rsid w:val="00F27471"/>
    <w:rsid w:val="00F36A8B"/>
    <w:rsid w:val="00F430AA"/>
    <w:rsid w:val="00F446B0"/>
    <w:rsid w:val="00F45B48"/>
    <w:rsid w:val="00F53CF9"/>
    <w:rsid w:val="00F62A87"/>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E99C8A-CA7C-4118-BC2E-97BF9E7F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B653-7DA2-4F01-83CC-8E285324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5</cp:revision>
  <cp:lastPrinted>2020-05-28T10:01:00Z</cp:lastPrinted>
  <dcterms:created xsi:type="dcterms:W3CDTF">2020-06-01T11:30:00Z</dcterms:created>
  <dcterms:modified xsi:type="dcterms:W3CDTF">2020-06-02T05:12:00Z</dcterms:modified>
</cp:coreProperties>
</file>