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7168" w14:textId="4749CC17" w:rsidR="00A8264D" w:rsidRPr="001837C2" w:rsidRDefault="009E3B8F" w:rsidP="00CF0BC4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1837C2">
        <w:rPr>
          <w:b/>
          <w:sz w:val="28"/>
          <w:szCs w:val="28"/>
        </w:rPr>
        <w:t xml:space="preserve">Рекомендації щодо проведення профілактичних заходів з недопущення поширення випадків COVID-19 </w:t>
      </w:r>
      <w:r w:rsidR="00A8264D" w:rsidRPr="001837C2">
        <w:rPr>
          <w:b/>
          <w:sz w:val="28"/>
          <w:szCs w:val="28"/>
        </w:rPr>
        <w:t>в закладах громадського харчування</w:t>
      </w:r>
      <w:r w:rsidR="000E6016">
        <w:rPr>
          <w:b/>
          <w:sz w:val="28"/>
          <w:szCs w:val="28"/>
        </w:rPr>
        <w:t xml:space="preserve">, які забезпечують доставку їжі на замовлення </w:t>
      </w:r>
      <w:r w:rsidR="002D4505">
        <w:rPr>
          <w:b/>
          <w:sz w:val="28"/>
          <w:szCs w:val="28"/>
        </w:rPr>
        <w:t xml:space="preserve"> </w:t>
      </w:r>
    </w:p>
    <w:p w14:paraId="7E68C422" w14:textId="4FAF8319" w:rsidR="00A8264D" w:rsidRPr="001837C2" w:rsidRDefault="002D4505" w:rsidP="00C30C40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Організація роботи закладу </w:t>
      </w:r>
    </w:p>
    <w:p w14:paraId="14395852" w14:textId="4F64FCCD" w:rsidR="00A8264D" w:rsidRPr="001837C2" w:rsidRDefault="002D4505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 w:rsidR="00A8264D" w:rsidRPr="001837C2">
        <w:rPr>
          <w:sz w:val="28"/>
          <w:szCs w:val="28"/>
        </w:rPr>
        <w:t>роз’яснювальн</w:t>
      </w:r>
      <w:r>
        <w:rPr>
          <w:sz w:val="28"/>
          <w:szCs w:val="28"/>
        </w:rPr>
        <w:t>ої</w:t>
      </w:r>
      <w:r w:rsidR="00A8264D" w:rsidRPr="001837C2">
        <w:rPr>
          <w:sz w:val="28"/>
          <w:szCs w:val="28"/>
        </w:rPr>
        <w:t xml:space="preserve"> робот</w:t>
      </w:r>
      <w:r>
        <w:rPr>
          <w:sz w:val="28"/>
          <w:szCs w:val="28"/>
        </w:rPr>
        <w:t>и</w:t>
      </w:r>
      <w:r w:rsidR="00A8264D" w:rsidRPr="001837C2">
        <w:rPr>
          <w:sz w:val="28"/>
          <w:szCs w:val="28"/>
        </w:rPr>
        <w:t xml:space="preserve"> з персоналом щодо індивідуальних заходів профілактики та реагування на виявлення симптомів серед працівників;</w:t>
      </w:r>
    </w:p>
    <w:p w14:paraId="76FE00F3" w14:textId="37132564" w:rsidR="00A8264D" w:rsidRDefault="009E3B8F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роздрукувати та/або оновити</w:t>
      </w:r>
      <w:r w:rsidR="00A8264D" w:rsidRPr="001837C2">
        <w:rPr>
          <w:sz w:val="28"/>
          <w:szCs w:val="28"/>
        </w:rPr>
        <w:t xml:space="preserve"> інформаційні </w:t>
      </w:r>
      <w:proofErr w:type="spellStart"/>
      <w:r w:rsidR="00A8264D" w:rsidRPr="001837C2">
        <w:rPr>
          <w:sz w:val="28"/>
          <w:szCs w:val="28"/>
        </w:rPr>
        <w:t>постери</w:t>
      </w:r>
      <w:proofErr w:type="spellEnd"/>
      <w:r w:rsidR="00A8264D" w:rsidRPr="001837C2">
        <w:rPr>
          <w:sz w:val="28"/>
          <w:szCs w:val="28"/>
        </w:rPr>
        <w:t xml:space="preserve"> та </w:t>
      </w:r>
      <w:r w:rsidR="002D4505">
        <w:rPr>
          <w:sz w:val="28"/>
          <w:szCs w:val="28"/>
        </w:rPr>
        <w:t xml:space="preserve">інструкції </w:t>
      </w:r>
      <w:r w:rsidR="00A8264D" w:rsidRPr="001837C2">
        <w:rPr>
          <w:sz w:val="28"/>
          <w:szCs w:val="28"/>
        </w:rPr>
        <w:t xml:space="preserve">персоналу </w:t>
      </w:r>
      <w:r w:rsidR="002D4505">
        <w:rPr>
          <w:sz w:val="28"/>
          <w:szCs w:val="28"/>
        </w:rPr>
        <w:t>щодо</w:t>
      </w:r>
      <w:r w:rsidR="00A8264D" w:rsidRPr="001837C2">
        <w:rPr>
          <w:sz w:val="28"/>
          <w:szCs w:val="28"/>
        </w:rPr>
        <w:t xml:space="preserve"> технік</w:t>
      </w:r>
      <w:r w:rsidR="002D4505">
        <w:rPr>
          <w:sz w:val="28"/>
          <w:szCs w:val="28"/>
        </w:rPr>
        <w:t>и</w:t>
      </w:r>
      <w:r w:rsidR="00A8264D" w:rsidRPr="001837C2">
        <w:rPr>
          <w:sz w:val="28"/>
          <w:szCs w:val="28"/>
        </w:rPr>
        <w:t xml:space="preserve"> миття рук та/або обробку рук спиртовм</w:t>
      </w:r>
      <w:r w:rsidR="008D67B0" w:rsidRPr="001837C2">
        <w:rPr>
          <w:sz w:val="28"/>
          <w:szCs w:val="28"/>
        </w:rPr>
        <w:t>існими антисептиками</w:t>
      </w:r>
      <w:r w:rsidR="00A8264D" w:rsidRPr="001837C2">
        <w:rPr>
          <w:sz w:val="28"/>
          <w:szCs w:val="28"/>
        </w:rPr>
        <w:t>;</w:t>
      </w:r>
    </w:p>
    <w:p w14:paraId="781CF874" w14:textId="748E3302" w:rsidR="002D4505" w:rsidRDefault="002D4505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2D4505">
        <w:rPr>
          <w:sz w:val="28"/>
          <w:szCs w:val="28"/>
        </w:rPr>
        <w:t xml:space="preserve">встановити щоденний </w:t>
      </w:r>
      <w:r>
        <w:rPr>
          <w:sz w:val="28"/>
          <w:szCs w:val="28"/>
        </w:rPr>
        <w:t xml:space="preserve">внутрішній контроль стану здоров’я з вимірюванням температури </w:t>
      </w:r>
      <w:r w:rsidRPr="004164F4">
        <w:rPr>
          <w:b/>
          <w:sz w:val="28"/>
          <w:szCs w:val="28"/>
        </w:rPr>
        <w:t>ВСІХ</w:t>
      </w:r>
      <w:r>
        <w:rPr>
          <w:sz w:val="28"/>
          <w:szCs w:val="28"/>
        </w:rPr>
        <w:t xml:space="preserve"> працівників закладу, включаючи адміністрацію та допоміжний персонал</w:t>
      </w:r>
      <w:r w:rsidR="00CB7C5E">
        <w:rPr>
          <w:sz w:val="28"/>
          <w:szCs w:val="28"/>
        </w:rPr>
        <w:t>. Уразі використання контактних термометрів забезпечити їх знезараження протиранням 70% розчином спирту етилового</w:t>
      </w:r>
      <w:r>
        <w:rPr>
          <w:sz w:val="28"/>
          <w:szCs w:val="28"/>
        </w:rPr>
        <w:t xml:space="preserve">; </w:t>
      </w:r>
    </w:p>
    <w:p w14:paraId="145C1927" w14:textId="6A235FE8" w:rsidR="00B077A8" w:rsidRDefault="00B077A8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E26A12">
        <w:rPr>
          <w:b/>
          <w:sz w:val="28"/>
          <w:szCs w:val="28"/>
        </w:rPr>
        <w:t>КАТЕГОРИЧНО не допускати</w:t>
      </w:r>
      <w:r w:rsidRPr="002D4505">
        <w:rPr>
          <w:sz w:val="28"/>
          <w:szCs w:val="28"/>
        </w:rPr>
        <w:t xml:space="preserve"> працівників, які мають ознаки респіраторних захворювань до роботи</w:t>
      </w:r>
      <w:r>
        <w:rPr>
          <w:sz w:val="28"/>
          <w:szCs w:val="28"/>
        </w:rPr>
        <w:t>.</w:t>
      </w:r>
      <w:r w:rsidRPr="00874CF3">
        <w:rPr>
          <w:sz w:val="28"/>
          <w:szCs w:val="28"/>
        </w:rPr>
        <w:t xml:space="preserve"> </w:t>
      </w:r>
      <w:r>
        <w:rPr>
          <w:sz w:val="28"/>
          <w:szCs w:val="28"/>
        </w:rPr>
        <w:t>Бажано налагодити інформування працівниками про симптоми захворювання по телефону до початку роботи. Рекомендувати захворілим самоізоляцію вдома та звернення по телефону до сімейного лікаря</w:t>
      </w:r>
      <w:r w:rsidR="00457414">
        <w:rPr>
          <w:sz w:val="28"/>
          <w:szCs w:val="28"/>
        </w:rPr>
        <w:t>;</w:t>
      </w:r>
    </w:p>
    <w:p w14:paraId="6A23404A" w14:textId="742CE81F" w:rsidR="00457414" w:rsidRPr="00457414" w:rsidRDefault="00457414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457414">
        <w:rPr>
          <w:sz w:val="28"/>
          <w:szCs w:val="28"/>
        </w:rPr>
        <w:t>Оптимізувати виробничі процеси таким чином, щоб забезпечити дотримання дистанції між працівниками не менше 1,5 м з одночасним перебуванням в приміщенні не більше 10 осіб (5 м</w:t>
      </w:r>
      <w:r w:rsidRPr="00457414">
        <w:rPr>
          <w:sz w:val="28"/>
          <w:szCs w:val="28"/>
          <w:vertAlign w:val="superscript"/>
        </w:rPr>
        <w:t>2</w:t>
      </w:r>
      <w:r w:rsidRPr="00457414">
        <w:rPr>
          <w:sz w:val="28"/>
          <w:szCs w:val="28"/>
        </w:rPr>
        <w:t xml:space="preserve"> на одну особу) ;</w:t>
      </w:r>
    </w:p>
    <w:p w14:paraId="45F1DA5C" w14:textId="00BD4AC4" w:rsidR="00A8264D" w:rsidRDefault="008D67B0" w:rsidP="00BD58DF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457414">
        <w:rPr>
          <w:sz w:val="28"/>
          <w:szCs w:val="28"/>
        </w:rPr>
        <w:t>забезпечити</w:t>
      </w:r>
      <w:r w:rsidRPr="001837C2">
        <w:rPr>
          <w:sz w:val="28"/>
          <w:szCs w:val="28"/>
        </w:rPr>
        <w:t xml:space="preserve"> та контролювати</w:t>
      </w:r>
      <w:r w:rsidR="00A8264D" w:rsidRPr="001837C2">
        <w:rPr>
          <w:sz w:val="28"/>
          <w:szCs w:val="28"/>
        </w:rPr>
        <w:t xml:space="preserve"> постійну наявність рідкого мила, спиртовмісних антисептичних засобів</w:t>
      </w:r>
      <w:r w:rsidR="00E26A12">
        <w:rPr>
          <w:sz w:val="28"/>
          <w:szCs w:val="28"/>
        </w:rPr>
        <w:t>,</w:t>
      </w:r>
      <w:r w:rsidR="00A8264D" w:rsidRPr="001837C2">
        <w:rPr>
          <w:sz w:val="28"/>
          <w:szCs w:val="28"/>
        </w:rPr>
        <w:t xml:space="preserve"> </w:t>
      </w:r>
      <w:r w:rsidR="00E26A12" w:rsidRPr="001837C2">
        <w:rPr>
          <w:sz w:val="28"/>
          <w:szCs w:val="28"/>
        </w:rPr>
        <w:t>одноразових паперових рушників</w:t>
      </w:r>
      <w:r w:rsidR="00E26A12">
        <w:rPr>
          <w:sz w:val="28"/>
          <w:szCs w:val="28"/>
        </w:rPr>
        <w:t xml:space="preserve"> для використання </w:t>
      </w:r>
      <w:r w:rsidR="00A8264D" w:rsidRPr="001837C2">
        <w:rPr>
          <w:sz w:val="28"/>
          <w:szCs w:val="28"/>
        </w:rPr>
        <w:t>персонал</w:t>
      </w:r>
      <w:r w:rsidR="00E26A12">
        <w:rPr>
          <w:sz w:val="28"/>
          <w:szCs w:val="28"/>
        </w:rPr>
        <w:t>ом</w:t>
      </w:r>
      <w:r w:rsidR="00A8264D" w:rsidRPr="001837C2">
        <w:rPr>
          <w:sz w:val="28"/>
          <w:szCs w:val="28"/>
        </w:rPr>
        <w:t xml:space="preserve">, </w:t>
      </w:r>
    </w:p>
    <w:p w14:paraId="5765881E" w14:textId="3F706F0E" w:rsidR="00B077A8" w:rsidRPr="001837C2" w:rsidRDefault="00B077A8" w:rsidP="00BD58DF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дотримання маскового режиму з заміною кожні 2-3 години одноразових (або прасуванням марлевих 4 шарових). У разі використання масок багаторазового використання забезпечити їх щоденне прання з використанням традиційних миючих засобів</w:t>
      </w:r>
    </w:p>
    <w:p w14:paraId="1AB7C8A9" w14:textId="77777777" w:rsidR="00E26A12" w:rsidRDefault="008D67B0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забезпечити</w:t>
      </w:r>
      <w:r w:rsidR="00A8264D" w:rsidRPr="001837C2">
        <w:rPr>
          <w:sz w:val="28"/>
          <w:szCs w:val="28"/>
        </w:rPr>
        <w:t xml:space="preserve"> наявність засобів індивідуального захисту (ЗІЗ) для кожного працівника з розрахунку 1 медична маска на 3 години роботи на особу</w:t>
      </w:r>
      <w:r w:rsidR="00E26A12">
        <w:rPr>
          <w:sz w:val="28"/>
          <w:szCs w:val="28"/>
        </w:rPr>
        <w:t>, для осіб, які проводять доставку харчових продуктів додатково</w:t>
      </w:r>
      <w:r w:rsidR="00A8264D" w:rsidRPr="001837C2">
        <w:rPr>
          <w:sz w:val="28"/>
          <w:szCs w:val="28"/>
        </w:rPr>
        <w:t xml:space="preserve"> 1 флакон (100 мл) спиртовмісного антисептика на 1 особу на зміну (до 12 годин), </w:t>
      </w:r>
    </w:p>
    <w:p w14:paraId="6A52C54D" w14:textId="7E26EF0F" w:rsidR="00A8264D" w:rsidRPr="001837C2" w:rsidRDefault="00A8264D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прове</w:t>
      </w:r>
      <w:r w:rsidR="008D67B0" w:rsidRPr="001837C2">
        <w:rPr>
          <w:sz w:val="28"/>
          <w:szCs w:val="28"/>
        </w:rPr>
        <w:t>сти</w:t>
      </w:r>
      <w:r w:rsidRPr="001837C2">
        <w:rPr>
          <w:sz w:val="28"/>
          <w:szCs w:val="28"/>
        </w:rPr>
        <w:t xml:space="preserve"> відповідне навчання з використання та </w:t>
      </w:r>
      <w:r w:rsidR="004D47B7" w:rsidRPr="001837C2">
        <w:rPr>
          <w:sz w:val="28"/>
          <w:szCs w:val="28"/>
        </w:rPr>
        <w:t>знешкодження</w:t>
      </w:r>
      <w:r w:rsidRPr="001837C2">
        <w:rPr>
          <w:sz w:val="28"/>
          <w:szCs w:val="28"/>
        </w:rPr>
        <w:t xml:space="preserve"> відпрацьованих масок, серветок</w:t>
      </w:r>
      <w:r w:rsidR="00E26A12">
        <w:rPr>
          <w:sz w:val="28"/>
          <w:szCs w:val="28"/>
        </w:rPr>
        <w:t xml:space="preserve">, рукавичок </w:t>
      </w:r>
      <w:r w:rsidRPr="001837C2">
        <w:rPr>
          <w:sz w:val="28"/>
          <w:szCs w:val="28"/>
        </w:rPr>
        <w:t>та встанов</w:t>
      </w:r>
      <w:r w:rsidR="008D67B0" w:rsidRPr="001837C2">
        <w:rPr>
          <w:sz w:val="28"/>
          <w:szCs w:val="28"/>
        </w:rPr>
        <w:t>ити</w:t>
      </w:r>
      <w:r w:rsidRPr="001837C2">
        <w:rPr>
          <w:sz w:val="28"/>
          <w:szCs w:val="28"/>
        </w:rPr>
        <w:t xml:space="preserve"> </w:t>
      </w:r>
      <w:r w:rsidR="00E26A12">
        <w:rPr>
          <w:sz w:val="28"/>
          <w:szCs w:val="28"/>
        </w:rPr>
        <w:t xml:space="preserve">внутрішній </w:t>
      </w:r>
      <w:r w:rsidRPr="001837C2">
        <w:rPr>
          <w:sz w:val="28"/>
          <w:szCs w:val="28"/>
        </w:rPr>
        <w:t xml:space="preserve">контроль </w:t>
      </w:r>
      <w:r w:rsidR="008E6B87" w:rsidRPr="001837C2">
        <w:rPr>
          <w:sz w:val="28"/>
          <w:szCs w:val="28"/>
        </w:rPr>
        <w:t xml:space="preserve">за </w:t>
      </w:r>
      <w:r w:rsidRPr="001837C2">
        <w:rPr>
          <w:sz w:val="28"/>
          <w:szCs w:val="28"/>
        </w:rPr>
        <w:t>дотриманням правил</w:t>
      </w:r>
      <w:r w:rsidR="00E26A12">
        <w:rPr>
          <w:sz w:val="28"/>
          <w:szCs w:val="28"/>
        </w:rPr>
        <w:t xml:space="preserve"> їх використання та утилізації</w:t>
      </w:r>
      <w:r w:rsidRPr="001837C2">
        <w:rPr>
          <w:sz w:val="28"/>
          <w:szCs w:val="28"/>
        </w:rPr>
        <w:t>;</w:t>
      </w:r>
    </w:p>
    <w:p w14:paraId="4C2202B8" w14:textId="5452AE5A" w:rsidR="00A8264D" w:rsidRPr="001837C2" w:rsidRDefault="008D67B0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користуватися</w:t>
      </w:r>
      <w:r w:rsidR="00A8264D" w:rsidRPr="001837C2">
        <w:rPr>
          <w:sz w:val="28"/>
          <w:szCs w:val="28"/>
        </w:rPr>
        <w:t xml:space="preserve"> послугами постачальників</w:t>
      </w:r>
      <w:r w:rsidR="00E26A12">
        <w:rPr>
          <w:sz w:val="28"/>
          <w:szCs w:val="28"/>
        </w:rPr>
        <w:t xml:space="preserve"> харчових продуктів </w:t>
      </w:r>
      <w:r w:rsidR="00A8264D" w:rsidRPr="001837C2">
        <w:rPr>
          <w:sz w:val="28"/>
          <w:szCs w:val="28"/>
        </w:rPr>
        <w:t xml:space="preserve">які </w:t>
      </w:r>
      <w:r w:rsidR="00E26A12">
        <w:rPr>
          <w:sz w:val="28"/>
          <w:szCs w:val="28"/>
        </w:rPr>
        <w:t xml:space="preserve">зареєстровані як оператори ринку, мають відповідні дозвільні документи /впроваджені процедури, засновані на принципах НАССР, </w:t>
      </w:r>
      <w:r w:rsidR="00E26A12">
        <w:rPr>
          <w:sz w:val="28"/>
          <w:szCs w:val="28"/>
        </w:rPr>
        <w:lastRenderedPageBreak/>
        <w:t>актуальні результати аудиту Компетентним органом (</w:t>
      </w:r>
      <w:proofErr w:type="spellStart"/>
      <w:r w:rsidR="00E26A12">
        <w:rPr>
          <w:sz w:val="28"/>
          <w:szCs w:val="28"/>
        </w:rPr>
        <w:t>Держпродспоживслужба</w:t>
      </w:r>
      <w:proofErr w:type="spellEnd"/>
      <w:r w:rsidR="00E26A12">
        <w:rPr>
          <w:sz w:val="28"/>
          <w:szCs w:val="28"/>
        </w:rPr>
        <w:t>);</w:t>
      </w:r>
    </w:p>
    <w:p w14:paraId="561A8710" w14:textId="77777777" w:rsidR="00457414" w:rsidRDefault="002C5BEC" w:rsidP="00457414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дотримання вимог щодо приймання, умов зберігання та термінів реалізації продовольчої сировини та харчових продуктів відповідно до чинного законодавства України;</w:t>
      </w:r>
      <w:r w:rsidR="00B077A8">
        <w:rPr>
          <w:sz w:val="28"/>
          <w:szCs w:val="28"/>
        </w:rPr>
        <w:t xml:space="preserve"> основні процеси приготування та фасування страв проводити з використанням рукавичок.</w:t>
      </w:r>
      <w:r w:rsidR="00457414" w:rsidRPr="00457414">
        <w:rPr>
          <w:sz w:val="28"/>
          <w:szCs w:val="28"/>
        </w:rPr>
        <w:t xml:space="preserve"> </w:t>
      </w:r>
    </w:p>
    <w:p w14:paraId="0F10A9B0" w14:textId="69595D59" w:rsidR="00983B16" w:rsidRPr="001837C2" w:rsidRDefault="00983B16" w:rsidP="00983B16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фасування страв що доставляються – в посуд (упаковку) одноразового використання, що має відповідні документи, які підтверджують безпечність для життя та здоров’я людей. </w:t>
      </w:r>
    </w:p>
    <w:p w14:paraId="12282C59" w14:textId="12CEFBE7" w:rsidR="004164F4" w:rsidRDefault="00457414" w:rsidP="004164F4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>заклад транспортом для доставки харчових продуктів, який відповідає вимогам ст. 44 Закону України «Про основні принципи та вимоги до безпечності та якості харчових продуктів»;</w:t>
      </w:r>
      <w:r w:rsidR="004164F4" w:rsidRPr="004164F4">
        <w:rPr>
          <w:sz w:val="28"/>
          <w:szCs w:val="28"/>
        </w:rPr>
        <w:t xml:space="preserve"> </w:t>
      </w:r>
    </w:p>
    <w:p w14:paraId="24D3F9E1" w14:textId="2A3A1F49" w:rsidR="004164F4" w:rsidRPr="001837C2" w:rsidRDefault="004164F4" w:rsidP="004164F4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оновити контактну інформацію про заклади охорони здоров’я, які надають медичну допомогу при виникненні інфекційних хвороб та використовувати її в роботі, поширити серед працівників;</w:t>
      </w:r>
    </w:p>
    <w:p w14:paraId="5A1CECF5" w14:textId="2C860F6B" w:rsidR="00A8264D" w:rsidRPr="001837C2" w:rsidRDefault="008E6B87" w:rsidP="004C31A0">
      <w:pPr>
        <w:spacing w:after="240"/>
        <w:ind w:firstLine="709"/>
        <w:jc w:val="both"/>
        <w:rPr>
          <w:b/>
          <w:sz w:val="28"/>
          <w:szCs w:val="28"/>
        </w:rPr>
      </w:pPr>
      <w:r w:rsidRPr="001837C2">
        <w:rPr>
          <w:b/>
          <w:sz w:val="28"/>
          <w:szCs w:val="28"/>
        </w:rPr>
        <w:t>Д</w:t>
      </w:r>
      <w:r w:rsidR="00A8264D" w:rsidRPr="001837C2">
        <w:rPr>
          <w:b/>
          <w:sz w:val="28"/>
          <w:szCs w:val="28"/>
        </w:rPr>
        <w:t>езінфекці</w:t>
      </w:r>
      <w:r w:rsidR="004D47B7" w:rsidRPr="001837C2">
        <w:rPr>
          <w:b/>
          <w:sz w:val="28"/>
          <w:szCs w:val="28"/>
        </w:rPr>
        <w:t>я</w:t>
      </w:r>
      <w:r w:rsidR="00A8264D" w:rsidRPr="001837C2">
        <w:rPr>
          <w:b/>
          <w:sz w:val="28"/>
          <w:szCs w:val="28"/>
        </w:rPr>
        <w:t>, прибирання та утилізаці</w:t>
      </w:r>
      <w:r w:rsidRPr="001837C2">
        <w:rPr>
          <w:b/>
          <w:sz w:val="28"/>
          <w:szCs w:val="28"/>
        </w:rPr>
        <w:t>я</w:t>
      </w:r>
    </w:p>
    <w:p w14:paraId="22BB6AE4" w14:textId="11F6A478" w:rsidR="00A8264D" w:rsidRPr="001837C2" w:rsidRDefault="008D67B0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забезпечити</w:t>
      </w:r>
      <w:r w:rsidR="00A8264D" w:rsidRPr="001837C2">
        <w:rPr>
          <w:sz w:val="28"/>
          <w:szCs w:val="28"/>
        </w:rPr>
        <w:t xml:space="preserve"> вологе прибирання з використанням миючих </w:t>
      </w:r>
      <w:r w:rsidR="00CC3EAD">
        <w:rPr>
          <w:sz w:val="28"/>
          <w:szCs w:val="28"/>
        </w:rPr>
        <w:t xml:space="preserve">(не рідше 3 разів на добу </w:t>
      </w:r>
      <w:r w:rsidR="00A8264D" w:rsidRPr="001837C2">
        <w:rPr>
          <w:sz w:val="28"/>
          <w:szCs w:val="28"/>
        </w:rPr>
        <w:t>та дезінф</w:t>
      </w:r>
      <w:r w:rsidR="00CC3EAD">
        <w:rPr>
          <w:sz w:val="28"/>
          <w:szCs w:val="28"/>
        </w:rPr>
        <w:t xml:space="preserve">ікуючих (в обідню перерву та </w:t>
      </w:r>
      <w:r w:rsidR="00A8264D" w:rsidRPr="001837C2">
        <w:rPr>
          <w:sz w:val="28"/>
          <w:szCs w:val="28"/>
        </w:rPr>
        <w:t xml:space="preserve">в кінці зміни) засобів </w:t>
      </w:r>
      <w:r w:rsidR="00CC3EAD">
        <w:rPr>
          <w:sz w:val="28"/>
          <w:szCs w:val="28"/>
        </w:rPr>
        <w:t>з дотриманням регламентованої експозиції деззасобу</w:t>
      </w:r>
      <w:r w:rsidR="004164F4">
        <w:rPr>
          <w:sz w:val="28"/>
          <w:szCs w:val="28"/>
        </w:rPr>
        <w:t xml:space="preserve">, ефективну роботу вентиляційного обладнання </w:t>
      </w:r>
      <w:r w:rsidR="00A8264D" w:rsidRPr="001837C2">
        <w:rPr>
          <w:sz w:val="28"/>
          <w:szCs w:val="28"/>
        </w:rPr>
        <w:t>та</w:t>
      </w:r>
      <w:r w:rsidR="00CC3EAD">
        <w:rPr>
          <w:sz w:val="28"/>
          <w:szCs w:val="28"/>
        </w:rPr>
        <w:t xml:space="preserve"> раціональний режим </w:t>
      </w:r>
      <w:r w:rsidR="00A8264D" w:rsidRPr="001837C2">
        <w:rPr>
          <w:sz w:val="28"/>
          <w:szCs w:val="28"/>
        </w:rPr>
        <w:t>провітрювання;</w:t>
      </w:r>
    </w:p>
    <w:p w14:paraId="0B007849" w14:textId="07E89BEC" w:rsidR="00A8264D" w:rsidRPr="001837C2" w:rsidRDefault="008D67B0" w:rsidP="004C31A0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проводити</w:t>
      </w:r>
      <w:r w:rsidR="00A8264D" w:rsidRPr="001837C2">
        <w:rPr>
          <w:sz w:val="28"/>
          <w:szCs w:val="28"/>
        </w:rPr>
        <w:t xml:space="preserve"> обробку поверхонь, місць контакту рук </w:t>
      </w:r>
      <w:r w:rsidR="00CC3EAD">
        <w:rPr>
          <w:sz w:val="28"/>
          <w:szCs w:val="28"/>
        </w:rPr>
        <w:t xml:space="preserve">працівників </w:t>
      </w:r>
      <w:r w:rsidR="00A8264D" w:rsidRPr="001837C2">
        <w:rPr>
          <w:sz w:val="28"/>
          <w:szCs w:val="28"/>
        </w:rPr>
        <w:t xml:space="preserve">(ручки дверей, місця сидіння, раковини, тощо) спиртовмісними дезінфекційними засобами </w:t>
      </w:r>
      <w:r w:rsidR="00F756BF" w:rsidRPr="001837C2">
        <w:rPr>
          <w:sz w:val="28"/>
          <w:szCs w:val="28"/>
        </w:rPr>
        <w:t>з мінімальним терміном експозиції відповідно до інструкції</w:t>
      </w:r>
      <w:r w:rsidR="00CC3EAD">
        <w:rPr>
          <w:sz w:val="28"/>
          <w:szCs w:val="28"/>
        </w:rPr>
        <w:t xml:space="preserve"> або іншими дозволеними </w:t>
      </w:r>
      <w:proofErr w:type="spellStart"/>
      <w:r w:rsidR="00CC3EAD">
        <w:rPr>
          <w:sz w:val="28"/>
          <w:szCs w:val="28"/>
        </w:rPr>
        <w:t>деззасобами</w:t>
      </w:r>
      <w:proofErr w:type="spellEnd"/>
      <w:r w:rsidR="00CC3EAD">
        <w:rPr>
          <w:sz w:val="28"/>
          <w:szCs w:val="28"/>
        </w:rPr>
        <w:t xml:space="preserve"> з дотриманням терміну експозиції</w:t>
      </w:r>
      <w:r w:rsidR="00A8264D" w:rsidRPr="001837C2">
        <w:rPr>
          <w:sz w:val="28"/>
          <w:szCs w:val="28"/>
        </w:rPr>
        <w:t>;</w:t>
      </w:r>
    </w:p>
    <w:p w14:paraId="2C1338A0" w14:textId="042B837C" w:rsidR="00A8264D" w:rsidRPr="001837C2" w:rsidRDefault="008D67B0" w:rsidP="00BD58DF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мінімізувати</w:t>
      </w:r>
      <w:r w:rsidR="00A8264D" w:rsidRPr="001837C2">
        <w:rPr>
          <w:sz w:val="28"/>
          <w:szCs w:val="28"/>
        </w:rPr>
        <w:t xml:space="preserve"> ручне миття посу</w:t>
      </w:r>
      <w:r w:rsidRPr="001837C2">
        <w:rPr>
          <w:sz w:val="28"/>
          <w:szCs w:val="28"/>
        </w:rPr>
        <w:t>ду та</w:t>
      </w:r>
      <w:r w:rsidR="002C5BEC">
        <w:rPr>
          <w:sz w:val="28"/>
          <w:szCs w:val="28"/>
        </w:rPr>
        <w:t xml:space="preserve"> інвентарю</w:t>
      </w:r>
      <w:r w:rsidRPr="001837C2">
        <w:rPr>
          <w:sz w:val="28"/>
          <w:szCs w:val="28"/>
        </w:rPr>
        <w:t>, за можливості, забезпечити</w:t>
      </w:r>
      <w:r w:rsidR="00A8264D" w:rsidRPr="001837C2">
        <w:rPr>
          <w:sz w:val="28"/>
          <w:szCs w:val="28"/>
        </w:rPr>
        <w:t xml:space="preserve"> </w:t>
      </w:r>
      <w:r w:rsidR="002C5BEC">
        <w:rPr>
          <w:sz w:val="28"/>
          <w:szCs w:val="28"/>
        </w:rPr>
        <w:t>ці процеси</w:t>
      </w:r>
      <w:r w:rsidR="00A8264D" w:rsidRPr="001837C2">
        <w:rPr>
          <w:sz w:val="28"/>
          <w:szCs w:val="28"/>
        </w:rPr>
        <w:t xml:space="preserve"> в посудомийних машинах при високих температурах;</w:t>
      </w:r>
    </w:p>
    <w:p w14:paraId="001A4E03" w14:textId="22B24A70" w:rsidR="00A8264D" w:rsidRPr="001837C2" w:rsidRDefault="008D67B0" w:rsidP="0072001F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забезпечити</w:t>
      </w:r>
      <w:r w:rsidR="00A8264D" w:rsidRPr="001837C2">
        <w:rPr>
          <w:sz w:val="28"/>
          <w:szCs w:val="28"/>
        </w:rPr>
        <w:t xml:space="preserve"> окреме місце для </w:t>
      </w:r>
      <w:r w:rsidR="00F756BF" w:rsidRPr="001837C2">
        <w:rPr>
          <w:sz w:val="28"/>
          <w:szCs w:val="28"/>
        </w:rPr>
        <w:t>знешкодження</w:t>
      </w:r>
      <w:r w:rsidR="00A8264D" w:rsidRPr="001837C2">
        <w:rPr>
          <w:sz w:val="28"/>
          <w:szCs w:val="28"/>
        </w:rPr>
        <w:t xml:space="preserve"> використаних персоналом </w:t>
      </w:r>
      <w:r w:rsidR="008E6B87" w:rsidRPr="001837C2">
        <w:rPr>
          <w:sz w:val="28"/>
          <w:szCs w:val="28"/>
        </w:rPr>
        <w:t>засобів індивідуального захисту</w:t>
      </w:r>
      <w:r w:rsidR="00A8264D" w:rsidRPr="001837C2">
        <w:rPr>
          <w:sz w:val="28"/>
          <w:szCs w:val="28"/>
        </w:rPr>
        <w:t xml:space="preserve"> та одноразового посуду, що використовується</w:t>
      </w:r>
      <w:r w:rsidR="00F756BF" w:rsidRPr="001837C2">
        <w:rPr>
          <w:sz w:val="28"/>
          <w:szCs w:val="28"/>
        </w:rPr>
        <w:t xml:space="preserve">, </w:t>
      </w:r>
      <w:r w:rsidR="00A8264D" w:rsidRPr="001837C2">
        <w:rPr>
          <w:sz w:val="28"/>
          <w:szCs w:val="28"/>
        </w:rPr>
        <w:t>в пластикові пакети, що закриваються;</w:t>
      </w:r>
    </w:p>
    <w:p w14:paraId="0C2F8676" w14:textId="3E103FB3" w:rsidR="00A8264D" w:rsidRDefault="008D67B0" w:rsidP="00BD58DF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забезпечити</w:t>
      </w:r>
      <w:r w:rsidR="00A8264D" w:rsidRPr="001837C2">
        <w:rPr>
          <w:sz w:val="28"/>
          <w:szCs w:val="28"/>
        </w:rPr>
        <w:t xml:space="preserve"> знезараження (дезінфекцію) зібраних матеріалів </w:t>
      </w:r>
      <w:r w:rsidR="004164F4">
        <w:rPr>
          <w:sz w:val="28"/>
          <w:szCs w:val="28"/>
        </w:rPr>
        <w:t xml:space="preserve">та харчових відходів </w:t>
      </w:r>
      <w:r w:rsidR="00A8264D" w:rsidRPr="001837C2">
        <w:rPr>
          <w:sz w:val="28"/>
          <w:szCs w:val="28"/>
        </w:rPr>
        <w:t xml:space="preserve">перед </w:t>
      </w:r>
      <w:r w:rsidR="00F756BF" w:rsidRPr="001837C2">
        <w:rPr>
          <w:sz w:val="28"/>
          <w:szCs w:val="28"/>
        </w:rPr>
        <w:t xml:space="preserve">знешкодженням </w:t>
      </w:r>
      <w:r w:rsidR="00A8264D" w:rsidRPr="001837C2">
        <w:rPr>
          <w:sz w:val="28"/>
          <w:szCs w:val="28"/>
        </w:rPr>
        <w:t>протягом або в кінці зміни.</w:t>
      </w:r>
    </w:p>
    <w:p w14:paraId="16460748" w14:textId="77777777" w:rsidR="00A8264D" w:rsidRPr="001837C2" w:rsidRDefault="00A8264D" w:rsidP="00222F07">
      <w:pPr>
        <w:spacing w:after="240"/>
        <w:ind w:firstLine="709"/>
        <w:jc w:val="both"/>
        <w:rPr>
          <w:b/>
          <w:sz w:val="28"/>
          <w:szCs w:val="28"/>
        </w:rPr>
      </w:pPr>
      <w:r w:rsidRPr="001837C2">
        <w:rPr>
          <w:b/>
          <w:sz w:val="28"/>
          <w:szCs w:val="28"/>
        </w:rPr>
        <w:t>Використання дезінфікуючих засобів</w:t>
      </w:r>
    </w:p>
    <w:p w14:paraId="44AC5BC0" w14:textId="022A21D6" w:rsidR="00E83542" w:rsidRDefault="00A8264D" w:rsidP="00222F07">
      <w:pPr>
        <w:spacing w:after="240"/>
        <w:ind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При </w:t>
      </w:r>
      <w:r w:rsidR="00E83542">
        <w:rPr>
          <w:sz w:val="28"/>
          <w:szCs w:val="28"/>
        </w:rPr>
        <w:t xml:space="preserve">проведенні </w:t>
      </w:r>
      <w:r w:rsidRPr="001837C2">
        <w:rPr>
          <w:sz w:val="28"/>
          <w:szCs w:val="28"/>
        </w:rPr>
        <w:t>дезінфекці</w:t>
      </w:r>
      <w:r w:rsidR="00E83542">
        <w:rPr>
          <w:sz w:val="28"/>
          <w:szCs w:val="28"/>
        </w:rPr>
        <w:t xml:space="preserve">йних заходів </w:t>
      </w:r>
      <w:r w:rsidR="009E3B8F" w:rsidRPr="001837C2">
        <w:rPr>
          <w:sz w:val="28"/>
          <w:szCs w:val="28"/>
        </w:rPr>
        <w:t>необхідно використовувати</w:t>
      </w:r>
      <w:r w:rsidRPr="001837C2">
        <w:rPr>
          <w:sz w:val="28"/>
          <w:szCs w:val="28"/>
        </w:rPr>
        <w:t xml:space="preserve"> дезінф</w:t>
      </w:r>
      <w:r w:rsidR="00553CF7" w:rsidRPr="001837C2">
        <w:rPr>
          <w:sz w:val="28"/>
          <w:szCs w:val="28"/>
        </w:rPr>
        <w:t xml:space="preserve">екційні </w:t>
      </w:r>
      <w:r w:rsidRPr="001837C2">
        <w:rPr>
          <w:sz w:val="28"/>
          <w:szCs w:val="28"/>
        </w:rPr>
        <w:t>засоби, зареєстровані відповідно до законодавства</w:t>
      </w:r>
      <w:r w:rsidR="00E83542">
        <w:rPr>
          <w:sz w:val="28"/>
          <w:szCs w:val="28"/>
        </w:rPr>
        <w:t xml:space="preserve"> (Закон України «Про захист населення від інфекційних хвороб» ст.. 33,34 та Постанова Кабінету Міністрів України № 908). </w:t>
      </w:r>
    </w:p>
    <w:p w14:paraId="17920FAB" w14:textId="54F1F63E" w:rsidR="00A8264D" w:rsidRPr="001837C2" w:rsidRDefault="00E83542" w:rsidP="00222F07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Використання препаратів (приготування робочих </w:t>
      </w:r>
      <w:proofErr w:type="spellStart"/>
      <w:r>
        <w:rPr>
          <w:sz w:val="28"/>
          <w:szCs w:val="28"/>
        </w:rPr>
        <w:t>дезрозчинів</w:t>
      </w:r>
      <w:proofErr w:type="spellEnd"/>
      <w:r>
        <w:rPr>
          <w:sz w:val="28"/>
          <w:szCs w:val="28"/>
        </w:rPr>
        <w:t xml:space="preserve">) здійснювати відповідно до Методичних рекомендацій, затверджених </w:t>
      </w:r>
      <w:r>
        <w:rPr>
          <w:sz w:val="28"/>
          <w:szCs w:val="28"/>
        </w:rPr>
        <w:lastRenderedPageBreak/>
        <w:t xml:space="preserve">Міністерством охорони здоров’я України (враховувати об’єкти обробки, концентрацію препарату та термін експозиції).   </w:t>
      </w:r>
    </w:p>
    <w:p w14:paraId="32CD5E8A" w14:textId="2CEBACCC" w:rsidR="00A8264D" w:rsidRPr="001837C2" w:rsidRDefault="00A8264D" w:rsidP="000F147B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антисептики для обробки шкіри рук – спиртовмісні препарати (діючі речовини – </w:t>
      </w:r>
      <w:proofErr w:type="spellStart"/>
      <w:r w:rsidRPr="001837C2">
        <w:rPr>
          <w:sz w:val="28"/>
          <w:szCs w:val="28"/>
        </w:rPr>
        <w:t>ізопропіловий</w:t>
      </w:r>
      <w:proofErr w:type="spellEnd"/>
      <w:r w:rsidRPr="001837C2">
        <w:rPr>
          <w:sz w:val="28"/>
          <w:szCs w:val="28"/>
        </w:rPr>
        <w:t>, етиловий спирт чи їх комбінації</w:t>
      </w:r>
      <w:r w:rsidR="00691C1A" w:rsidRPr="001837C2">
        <w:rPr>
          <w:sz w:val="28"/>
          <w:szCs w:val="28"/>
        </w:rPr>
        <w:t xml:space="preserve"> тощо</w:t>
      </w:r>
      <w:r w:rsidRPr="001837C2">
        <w:rPr>
          <w:sz w:val="28"/>
          <w:szCs w:val="28"/>
        </w:rPr>
        <w:t>);</w:t>
      </w:r>
    </w:p>
    <w:p w14:paraId="3638122D" w14:textId="77777777" w:rsidR="00B077A8" w:rsidRDefault="00A8264D" w:rsidP="00ED6A0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препарати для </w:t>
      </w:r>
      <w:r w:rsidR="00553CF7" w:rsidRPr="001837C2">
        <w:rPr>
          <w:sz w:val="28"/>
          <w:szCs w:val="28"/>
        </w:rPr>
        <w:t xml:space="preserve">дезінфекції поверхонь з мінімальним терміном експозиції </w:t>
      </w:r>
      <w:r w:rsidRPr="001837C2">
        <w:rPr>
          <w:sz w:val="28"/>
          <w:szCs w:val="28"/>
        </w:rPr>
        <w:t xml:space="preserve">(експозиція від 30 </w:t>
      </w:r>
      <w:proofErr w:type="spellStart"/>
      <w:r w:rsidRPr="001837C2">
        <w:rPr>
          <w:sz w:val="28"/>
          <w:szCs w:val="28"/>
        </w:rPr>
        <w:t>сек</w:t>
      </w:r>
      <w:proofErr w:type="spellEnd"/>
      <w:r w:rsidRPr="001837C2">
        <w:rPr>
          <w:sz w:val="28"/>
          <w:szCs w:val="28"/>
        </w:rPr>
        <w:t xml:space="preserve"> до 2 хв) - спиртовмісні препарати (діючі речовини – </w:t>
      </w:r>
      <w:proofErr w:type="spellStart"/>
      <w:r w:rsidRPr="001837C2">
        <w:rPr>
          <w:sz w:val="28"/>
          <w:szCs w:val="28"/>
        </w:rPr>
        <w:t>ізопропіловий</w:t>
      </w:r>
      <w:proofErr w:type="spellEnd"/>
      <w:r w:rsidRPr="001837C2">
        <w:rPr>
          <w:sz w:val="28"/>
          <w:szCs w:val="28"/>
        </w:rPr>
        <w:t>, етиловий спирт чи їх комбінації</w:t>
      </w:r>
      <w:r w:rsidR="00691C1A" w:rsidRPr="001837C2">
        <w:rPr>
          <w:sz w:val="28"/>
          <w:szCs w:val="28"/>
        </w:rPr>
        <w:t xml:space="preserve"> тощо</w:t>
      </w:r>
      <w:r w:rsidRPr="001837C2">
        <w:rPr>
          <w:sz w:val="28"/>
          <w:szCs w:val="28"/>
        </w:rPr>
        <w:t>)</w:t>
      </w:r>
      <w:r w:rsidR="00553CF7" w:rsidRPr="001837C2">
        <w:rPr>
          <w:sz w:val="28"/>
          <w:szCs w:val="28"/>
        </w:rPr>
        <w:t xml:space="preserve"> </w:t>
      </w:r>
    </w:p>
    <w:p w14:paraId="043199CE" w14:textId="04271B69" w:rsidR="00691C1A" w:rsidRPr="001837C2" w:rsidRDefault="00A8264D" w:rsidP="00ED6A0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для поверхонь, обладнання тощо – </w:t>
      </w:r>
      <w:proofErr w:type="spellStart"/>
      <w:r w:rsidRPr="001837C2">
        <w:rPr>
          <w:sz w:val="28"/>
          <w:szCs w:val="28"/>
        </w:rPr>
        <w:t>деззасоби</w:t>
      </w:r>
      <w:proofErr w:type="spellEnd"/>
      <w:r w:rsidRPr="001837C2">
        <w:rPr>
          <w:sz w:val="28"/>
          <w:szCs w:val="28"/>
        </w:rPr>
        <w:t xml:space="preserve"> бажано </w:t>
      </w:r>
      <w:proofErr w:type="spellStart"/>
      <w:r w:rsidRPr="001837C2">
        <w:rPr>
          <w:sz w:val="28"/>
          <w:szCs w:val="28"/>
        </w:rPr>
        <w:t>таблетован</w:t>
      </w:r>
      <w:r w:rsidR="00B077A8">
        <w:rPr>
          <w:sz w:val="28"/>
          <w:szCs w:val="28"/>
        </w:rPr>
        <w:t>их</w:t>
      </w:r>
      <w:proofErr w:type="spellEnd"/>
      <w:r w:rsidR="00B077A8">
        <w:rPr>
          <w:sz w:val="28"/>
          <w:szCs w:val="28"/>
        </w:rPr>
        <w:t xml:space="preserve"> форм</w:t>
      </w:r>
      <w:r w:rsidRPr="001837C2">
        <w:rPr>
          <w:sz w:val="28"/>
          <w:szCs w:val="28"/>
        </w:rPr>
        <w:t xml:space="preserve"> для забезпечення чіткого дозування</w:t>
      </w:r>
      <w:r w:rsidR="00B077A8">
        <w:rPr>
          <w:sz w:val="28"/>
          <w:szCs w:val="28"/>
        </w:rPr>
        <w:t xml:space="preserve"> препарату</w:t>
      </w:r>
      <w:r w:rsidRPr="001837C2">
        <w:rPr>
          <w:sz w:val="28"/>
          <w:szCs w:val="28"/>
        </w:rPr>
        <w:t xml:space="preserve"> </w:t>
      </w:r>
    </w:p>
    <w:p w14:paraId="35EA02D2" w14:textId="77777777" w:rsidR="005C1D96" w:rsidRPr="001837C2" w:rsidRDefault="005C1D96" w:rsidP="00BD58DF">
      <w:pPr>
        <w:ind w:firstLine="709"/>
        <w:jc w:val="both"/>
        <w:rPr>
          <w:sz w:val="28"/>
          <w:szCs w:val="28"/>
        </w:rPr>
      </w:pPr>
    </w:p>
    <w:p w14:paraId="65C042FA" w14:textId="13B67A4F" w:rsidR="00691C1A" w:rsidRPr="001837C2" w:rsidRDefault="00691C1A" w:rsidP="00F406D4">
      <w:pPr>
        <w:pStyle w:val="a7"/>
        <w:spacing w:after="240"/>
        <w:ind w:left="709"/>
        <w:jc w:val="both"/>
        <w:rPr>
          <w:sz w:val="28"/>
          <w:szCs w:val="28"/>
        </w:rPr>
      </w:pPr>
    </w:p>
    <w:p w14:paraId="1ECA8BD6" w14:textId="77777777" w:rsidR="002D4505" w:rsidRPr="001837C2" w:rsidRDefault="002D4505" w:rsidP="002D4505">
      <w:pPr>
        <w:spacing w:after="240"/>
        <w:ind w:firstLine="720"/>
        <w:jc w:val="both"/>
        <w:rPr>
          <w:b/>
          <w:sz w:val="28"/>
          <w:szCs w:val="28"/>
        </w:rPr>
      </w:pPr>
      <w:r w:rsidRPr="001837C2">
        <w:rPr>
          <w:b/>
          <w:sz w:val="28"/>
          <w:szCs w:val="28"/>
        </w:rPr>
        <w:t>Основні профілактичні індивідуальні заходи</w:t>
      </w:r>
    </w:p>
    <w:p w14:paraId="0DE0401E" w14:textId="77777777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гігієна рук – часте миття з рідким милом або обробка спиртовмісними антисептиками не рідше ніж раз на 3 г</w:t>
      </w:r>
      <w:r>
        <w:rPr>
          <w:sz w:val="28"/>
          <w:szCs w:val="28"/>
        </w:rPr>
        <w:t>одини, та після кожного</w:t>
      </w:r>
      <w:r w:rsidRPr="001837C2">
        <w:rPr>
          <w:sz w:val="28"/>
          <w:szCs w:val="28"/>
        </w:rPr>
        <w:t xml:space="preserve"> відвідування громадських місць, використання туалету, прибирання, перед приготуванням їжі тощо;</w:t>
      </w:r>
    </w:p>
    <w:p w14:paraId="6F08796A" w14:textId="77777777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гігієна кашлю – прикриття роту та носа при кашлі та чханні зігнутою рукою в лікті або одноразовою серветкою, яку необхідно знешкодити відразу після використання;</w:t>
      </w:r>
    </w:p>
    <w:p w14:paraId="3326D264" w14:textId="77777777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утримання від контактів з особами, що мають симптоми респіраторних захворювань – кашель, лихоманка, ломота в тілі, або збереження обов’язкової дистанції та обмеження часу при контакті (не менше 1 метра);</w:t>
      </w:r>
    </w:p>
    <w:p w14:paraId="73621BF8" w14:textId="77777777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утримання від дотиків обличчя руками;</w:t>
      </w:r>
    </w:p>
    <w:p w14:paraId="15D7EA8A" w14:textId="77777777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>у разі виникнення симптомів захворювання, таких як лихоманка, кашель, ломота в тілі тощо, слід залишитися вдома та утриматись від відвідувань місць скупчень людей;</w:t>
      </w:r>
    </w:p>
    <w:p w14:paraId="174D63E9" w14:textId="012EA22B" w:rsidR="002D4505" w:rsidRPr="001837C2" w:rsidRDefault="002D4505" w:rsidP="002D4505">
      <w:pPr>
        <w:pStyle w:val="a7"/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1837C2">
        <w:rPr>
          <w:sz w:val="28"/>
          <w:szCs w:val="28"/>
        </w:rPr>
        <w:t xml:space="preserve">використання медичної маски </w:t>
      </w:r>
      <w:r w:rsidR="00B077A8">
        <w:rPr>
          <w:sz w:val="28"/>
          <w:szCs w:val="28"/>
        </w:rPr>
        <w:t xml:space="preserve">на роботі та в місцях громадського користування, </w:t>
      </w:r>
      <w:r w:rsidRPr="001837C2">
        <w:rPr>
          <w:sz w:val="28"/>
          <w:szCs w:val="28"/>
        </w:rPr>
        <w:t xml:space="preserve">її своєчасна заміна (кожні 3 години або негайно після забруднення) з подальшим знешкодженням та миттям рук з милом або обробкою рук спиртовмісним антисептиком відразу після знімання маски. </w:t>
      </w:r>
    </w:p>
    <w:p w14:paraId="1BD65AD9" w14:textId="77777777" w:rsidR="00A8264D" w:rsidRPr="001837C2" w:rsidRDefault="00A8264D" w:rsidP="000F147B">
      <w:pPr>
        <w:pStyle w:val="a7"/>
        <w:spacing w:after="240"/>
        <w:ind w:left="709"/>
        <w:jc w:val="both"/>
        <w:rPr>
          <w:sz w:val="28"/>
          <w:szCs w:val="28"/>
        </w:rPr>
      </w:pPr>
    </w:p>
    <w:sectPr w:rsidR="00A8264D" w:rsidRPr="001837C2" w:rsidSect="00906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06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5CB6" w14:textId="77777777" w:rsidR="00FC1573" w:rsidRDefault="00FC1573">
      <w:r>
        <w:separator/>
      </w:r>
    </w:p>
  </w:endnote>
  <w:endnote w:type="continuationSeparator" w:id="0">
    <w:p w14:paraId="285E45EC" w14:textId="77777777" w:rsidR="00FC1573" w:rsidRDefault="00F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9E65A" w14:textId="77777777" w:rsidR="00A8264D" w:rsidRDefault="00A8264D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86F265" w14:textId="77777777" w:rsidR="00A8264D" w:rsidRDefault="00A8264D">
    <w:pP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A74A" w14:textId="77777777" w:rsidR="00A8264D" w:rsidRDefault="00A8264D">
    <w:pPr>
      <w:tabs>
        <w:tab w:val="center" w:pos="4677"/>
        <w:tab w:val="right" w:pos="9355"/>
      </w:tabs>
      <w:jc w:val="right"/>
      <w:rPr>
        <w:color w:val="000000"/>
      </w:rPr>
    </w:pPr>
  </w:p>
  <w:p w14:paraId="076E8FBD" w14:textId="77777777" w:rsidR="00A8264D" w:rsidRDefault="00A8264D">
    <w:pP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646B" w14:textId="77777777" w:rsidR="00FC1573" w:rsidRDefault="00FC1573">
      <w:r>
        <w:separator/>
      </w:r>
    </w:p>
  </w:footnote>
  <w:footnote w:type="continuationSeparator" w:id="0">
    <w:p w14:paraId="7CF37358" w14:textId="77777777" w:rsidR="00FC1573" w:rsidRDefault="00FC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7B84" w14:textId="77777777" w:rsidR="00A8264D" w:rsidRDefault="00A8264D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0F72CF" w14:textId="77777777" w:rsidR="00A8264D" w:rsidRDefault="00A8264D">
    <w:pPr>
      <w:tabs>
        <w:tab w:val="center" w:pos="4677"/>
        <w:tab w:val="right" w:pos="9355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A5A0" w14:textId="77777777" w:rsidR="00A8264D" w:rsidRDefault="00A8264D">
    <w:pPr>
      <w:tabs>
        <w:tab w:val="center" w:pos="4677"/>
        <w:tab w:val="right" w:pos="9355"/>
      </w:tabs>
      <w:jc w:val="center"/>
      <w:rPr>
        <w:color w:val="000000"/>
      </w:rPr>
    </w:pPr>
  </w:p>
  <w:p w14:paraId="1D3FA3B3" w14:textId="77777777" w:rsidR="00A8264D" w:rsidRDefault="00A8264D">
    <w:pPr>
      <w:tabs>
        <w:tab w:val="center" w:pos="4677"/>
        <w:tab w:val="right" w:pos="9355"/>
      </w:tabs>
      <w:ind w:right="360" w:firstLine="36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379F" w14:textId="77777777" w:rsidR="00A8264D" w:rsidRDefault="00A8264D">
    <w:pPr>
      <w:tabs>
        <w:tab w:val="center" w:pos="4677"/>
        <w:tab w:val="right" w:pos="9355"/>
      </w:tabs>
      <w:jc w:val="center"/>
      <w:rPr>
        <w:color w:val="000000"/>
      </w:rPr>
    </w:pPr>
  </w:p>
  <w:p w14:paraId="5AC7ADC5" w14:textId="77777777" w:rsidR="00A8264D" w:rsidRDefault="00A8264D">
    <w:pP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D19"/>
    <w:multiLevelType w:val="hybridMultilevel"/>
    <w:tmpl w:val="391C4FFE"/>
    <w:lvl w:ilvl="0" w:tplc="C7661E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564AF3"/>
    <w:multiLevelType w:val="hybridMultilevel"/>
    <w:tmpl w:val="672A1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1NjAwMTc2NDM3NDZT0lEKTi0uzszPAykwrAUAIJRYcywAAAA="/>
  </w:docVars>
  <w:rsids>
    <w:rsidRoot w:val="00EA2A8B"/>
    <w:rsid w:val="0002104F"/>
    <w:rsid w:val="000B48B0"/>
    <w:rsid w:val="000E6016"/>
    <w:rsid w:val="000F147B"/>
    <w:rsid w:val="0012160D"/>
    <w:rsid w:val="001837C2"/>
    <w:rsid w:val="001C3BE2"/>
    <w:rsid w:val="001E1FB6"/>
    <w:rsid w:val="002067F3"/>
    <w:rsid w:val="00207124"/>
    <w:rsid w:val="00222F07"/>
    <w:rsid w:val="00225B51"/>
    <w:rsid w:val="00270C0D"/>
    <w:rsid w:val="002C5BEC"/>
    <w:rsid w:val="002D4505"/>
    <w:rsid w:val="00304C7F"/>
    <w:rsid w:val="003F6E9A"/>
    <w:rsid w:val="004164F4"/>
    <w:rsid w:val="00457414"/>
    <w:rsid w:val="00470D8F"/>
    <w:rsid w:val="004765FF"/>
    <w:rsid w:val="00490804"/>
    <w:rsid w:val="004B4873"/>
    <w:rsid w:val="004C31A0"/>
    <w:rsid w:val="004C6F96"/>
    <w:rsid w:val="004C7D18"/>
    <w:rsid w:val="004D47B7"/>
    <w:rsid w:val="005064A0"/>
    <w:rsid w:val="00506601"/>
    <w:rsid w:val="005165C5"/>
    <w:rsid w:val="0053228B"/>
    <w:rsid w:val="005428B5"/>
    <w:rsid w:val="00553CF7"/>
    <w:rsid w:val="005C1D96"/>
    <w:rsid w:val="005E13CB"/>
    <w:rsid w:val="005E6723"/>
    <w:rsid w:val="006662CE"/>
    <w:rsid w:val="00691C1A"/>
    <w:rsid w:val="0072001F"/>
    <w:rsid w:val="0074231A"/>
    <w:rsid w:val="0075200C"/>
    <w:rsid w:val="00754047"/>
    <w:rsid w:val="008201C3"/>
    <w:rsid w:val="00874CF3"/>
    <w:rsid w:val="008D67B0"/>
    <w:rsid w:val="008E6B87"/>
    <w:rsid w:val="008F1800"/>
    <w:rsid w:val="009067C3"/>
    <w:rsid w:val="00924D83"/>
    <w:rsid w:val="009251E7"/>
    <w:rsid w:val="00952B5F"/>
    <w:rsid w:val="00983B16"/>
    <w:rsid w:val="009D393D"/>
    <w:rsid w:val="009E2ED2"/>
    <w:rsid w:val="009E3B8F"/>
    <w:rsid w:val="00A8264D"/>
    <w:rsid w:val="00AA3611"/>
    <w:rsid w:val="00B077A8"/>
    <w:rsid w:val="00B12C20"/>
    <w:rsid w:val="00B40F61"/>
    <w:rsid w:val="00BA31E8"/>
    <w:rsid w:val="00BD18B6"/>
    <w:rsid w:val="00BD58DF"/>
    <w:rsid w:val="00C30C40"/>
    <w:rsid w:val="00CA17BA"/>
    <w:rsid w:val="00CB7C5E"/>
    <w:rsid w:val="00CC3EAD"/>
    <w:rsid w:val="00CE791B"/>
    <w:rsid w:val="00CF0BC4"/>
    <w:rsid w:val="00D549E7"/>
    <w:rsid w:val="00D7141C"/>
    <w:rsid w:val="00DC050C"/>
    <w:rsid w:val="00E26A12"/>
    <w:rsid w:val="00E83542"/>
    <w:rsid w:val="00E954E9"/>
    <w:rsid w:val="00EA2A8B"/>
    <w:rsid w:val="00ED6A07"/>
    <w:rsid w:val="00F12D0A"/>
    <w:rsid w:val="00F24C92"/>
    <w:rsid w:val="00F406D4"/>
    <w:rsid w:val="00F567A4"/>
    <w:rsid w:val="00F756BF"/>
    <w:rsid w:val="00FC1573"/>
    <w:rsid w:val="00FD32B5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4F6E3"/>
  <w15:docId w15:val="{DABFFC69-83D0-433D-9DEC-05AC948D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C3"/>
    <w:rPr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067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067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067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067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067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067C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6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16CF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B16CF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B16CF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B16CF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EB16CF"/>
    <w:rPr>
      <w:rFonts w:asciiTheme="minorHAnsi" w:eastAsiaTheme="minorEastAsia" w:hAnsiTheme="minorHAnsi" w:cstheme="minorBidi"/>
      <w:b/>
      <w:bCs/>
      <w:lang w:val="uk-UA" w:eastAsia="uk-UA"/>
    </w:rPr>
  </w:style>
  <w:style w:type="table" w:customStyle="1" w:styleId="TableNormal1">
    <w:name w:val="Table Normal1"/>
    <w:uiPriority w:val="99"/>
    <w:rsid w:val="009067C3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067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B16CF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9067C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B16CF"/>
    <w:rPr>
      <w:rFonts w:asciiTheme="majorHAnsi" w:eastAsiaTheme="majorEastAsia" w:hAnsiTheme="majorHAnsi" w:cstheme="majorBidi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C30C40"/>
    <w:pPr>
      <w:ind w:left="720"/>
      <w:contextualSpacing/>
    </w:pPr>
  </w:style>
  <w:style w:type="character" w:styleId="a8">
    <w:name w:val="Hyperlink"/>
    <w:basedOn w:val="a0"/>
    <w:uiPriority w:val="99"/>
    <w:rsid w:val="00BD58DF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75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eastAsia="Arial Unicode MS"/>
      <w:sz w:val="28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EB16CF"/>
    <w:rPr>
      <w:sz w:val="20"/>
      <w:szCs w:val="20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54047"/>
    <w:rPr>
      <w:rFonts w:eastAsia="Arial Unicode MS" w:cs="Times New Roman"/>
      <w:sz w:val="24"/>
      <w:szCs w:val="24"/>
      <w:lang w:val="uk-UA" w:eastAsia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1C1A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691C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C1A"/>
    <w:rPr>
      <w:rFonts w:ascii="Segoe UI" w:hAnsi="Segoe UI" w:cs="Segoe UI"/>
      <w:sz w:val="18"/>
      <w:szCs w:val="18"/>
      <w:lang w:val="uk-UA" w:eastAsia="uk-UA"/>
    </w:rPr>
  </w:style>
  <w:style w:type="character" w:styleId="ad">
    <w:name w:val="annotation reference"/>
    <w:basedOn w:val="a0"/>
    <w:uiPriority w:val="99"/>
    <w:semiHidden/>
    <w:unhideWhenUsed/>
    <w:rsid w:val="00691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1C1A"/>
  </w:style>
  <w:style w:type="character" w:customStyle="1" w:styleId="af">
    <w:name w:val="Текст примечания Знак"/>
    <w:basedOn w:val="a0"/>
    <w:link w:val="ae"/>
    <w:uiPriority w:val="99"/>
    <w:semiHidden/>
    <w:rsid w:val="00691C1A"/>
    <w:rPr>
      <w:sz w:val="20"/>
      <w:szCs w:val="2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1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1C1A"/>
    <w:rPr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Рекомендації щодо проведення профілактичних заходів з недопущення поширенню випадків захворювання на COVID-19 в закладах громадського харчування та продовольчої торгівлі</vt:lpstr>
      <vt:lpstr>Рекомендації щодо проведення профілактичних заходів з недопущення поширенню випадків захворювання на COVID-19 в закладах громадського харчування та продовольчої торгівлі</vt:lpstr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 щодо проведення профілактичних заходів з недопущення поширенню випадків захворювання на COVID-19 в закладах громадського харчування та продовольчої торгівлі</dc:title>
  <dc:creator>TarGryt</dc:creator>
  <cp:lastModifiedBy>Пользователь</cp:lastModifiedBy>
  <cp:revision>2</cp:revision>
  <dcterms:created xsi:type="dcterms:W3CDTF">2020-04-01T08:28:00Z</dcterms:created>
  <dcterms:modified xsi:type="dcterms:W3CDTF">2020-04-01T08:28:00Z</dcterms:modified>
</cp:coreProperties>
</file>