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91" w:rsidRDefault="00575C91" w:rsidP="00575C91">
      <w:pPr>
        <w:spacing w:after="120" w:line="240" w:lineRule="auto"/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01EB43BD" wp14:editId="399257F7">
            <wp:simplePos x="0" y="0"/>
            <wp:positionH relativeFrom="column">
              <wp:posOffset>2900680</wp:posOffset>
            </wp:positionH>
            <wp:positionV relativeFrom="paragraph">
              <wp:posOffset>-9525</wp:posOffset>
            </wp:positionV>
            <wp:extent cx="520065" cy="696595"/>
            <wp:effectExtent l="0" t="0" r="0" b="825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0" w:type="dxa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0"/>
        <w:gridCol w:w="799"/>
        <w:gridCol w:w="4451"/>
      </w:tblGrid>
      <w:tr w:rsidR="00575C91" w:rsidTr="007E04F1">
        <w:trPr>
          <w:trHeight w:val="2335"/>
          <w:jc w:val="center"/>
        </w:trPr>
        <w:tc>
          <w:tcPr>
            <w:tcW w:w="4530" w:type="dxa"/>
          </w:tcPr>
          <w:p w:rsidR="00575C91" w:rsidRDefault="00575C91" w:rsidP="007E04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ДЕРЖАВНА СЛУЖБА УКРАЇНИ </w:t>
            </w:r>
          </w:p>
          <w:p w:rsidR="00575C91" w:rsidRDefault="00575C91" w:rsidP="007E04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 ПИТАНЬ БЕЗПЕЧНОСТІ ХАРЧОВИХ ПРОДУКТІВ ТА ЗАХИСТУ СПОЖИВАЧІВ</w:t>
            </w:r>
          </w:p>
          <w:p w:rsidR="00575C91" w:rsidRDefault="00575C91" w:rsidP="007E04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</w:p>
          <w:p w:rsidR="00575C91" w:rsidRDefault="00575C91" w:rsidP="007E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75C91" w:rsidRDefault="00575C91" w:rsidP="007E04F1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ГОЛОВНЕ УПРАВЛІННЯ ДЕРЖПРОДСПОЖИВСЛУЖБИ </w:t>
            </w:r>
          </w:p>
          <w:p w:rsidR="00575C91" w:rsidRDefault="00575C91" w:rsidP="007E04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СУМСЬКІЙ ОБЛАСТІ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75C91" w:rsidRDefault="00575C91" w:rsidP="007E04F1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Гамалія, 25, м. Суми, 40021 </w:t>
            </w:r>
          </w:p>
          <w:p w:rsidR="00575C91" w:rsidRDefault="00575C91" w:rsidP="007E04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(0542) 77-90-43, факс: (0542) 61-73-41 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post@dpss-sumy.gov.ua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www.dpss-sumy.gov.ua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ru-RU" w:eastAsia="ru-RU"/>
              </w:rPr>
            </w:pPr>
            <w:bookmarkStart w:id="1" w:name="__DdeLink__10088_3840053259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 40356714</w:t>
            </w:r>
            <w:bookmarkEnd w:id="1"/>
          </w:p>
        </w:tc>
        <w:tc>
          <w:tcPr>
            <w:tcW w:w="799" w:type="dxa"/>
          </w:tcPr>
          <w:p w:rsidR="00575C91" w:rsidRDefault="00575C91" w:rsidP="007E04F1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51" w:type="dxa"/>
          </w:tcPr>
          <w:p w:rsidR="00575C91" w:rsidRDefault="00575C91" w:rsidP="007E04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STATE SERVICE OF UKRAINE 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ON FOOD SAFETY 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AND CONSUMERS PROTECTION 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SSUFSCP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  <w:lang w:val="en-US"/>
              </w:rPr>
            </w:pPr>
          </w:p>
          <w:p w:rsidR="00575C91" w:rsidRDefault="00575C91" w:rsidP="007E04F1">
            <w:pPr>
              <w:spacing w:after="0" w:line="240" w:lineRule="auto"/>
              <w:jc w:val="center"/>
              <w:rPr>
                <w:rFonts w:eastAsiaTheme="minorEastAsia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MAIN ADMINISTRATION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OF SSUFSCP 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 SUMY REGION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  <w:lang w:val="en-US"/>
              </w:rPr>
            </w:pPr>
          </w:p>
          <w:p w:rsidR="00575C91" w:rsidRDefault="00575C91" w:rsidP="007E04F1">
            <w:pPr>
              <w:spacing w:after="0" w:line="240" w:lineRule="auto"/>
              <w:jc w:val="center"/>
              <w:rPr>
                <w:rFonts w:eastAsiaTheme="minorEastAsia"/>
                <w:lang w:val="en-US"/>
              </w:rPr>
            </w:pPr>
            <w:bookmarkStart w:id="2" w:name="_GoBack11"/>
            <w:bookmarkEnd w:id="2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Нamaliia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str., Sumy, 40021</w:t>
            </w:r>
          </w:p>
          <w:p w:rsidR="00575C91" w:rsidRDefault="00575C91" w:rsidP="007E04F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(0542) 77-90-43, </w:t>
            </w:r>
          </w:p>
          <w:p w:rsidR="00575C91" w:rsidRDefault="00575C91" w:rsidP="007E04F1">
            <w:pPr>
              <w:spacing w:after="0" w:line="240" w:lineRule="auto"/>
              <w:ind w:right="-113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fax: (0542) 61-73-41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post@dpss-sumy.gov.ua</w:t>
            </w:r>
          </w:p>
          <w:p w:rsidR="00575C91" w:rsidRDefault="00575C91" w:rsidP="007E04F1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www.dpss-sumy.gov.ua</w:t>
            </w:r>
          </w:p>
        </w:tc>
      </w:tr>
    </w:tbl>
    <w:p w:rsidR="00575C91" w:rsidRPr="00E1564F" w:rsidRDefault="00575C91" w:rsidP="00575C91">
      <w:pPr>
        <w:spacing w:after="0" w:line="240" w:lineRule="auto"/>
        <w:jc w:val="center"/>
        <w:rPr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_____________________________________________________________________________________________________________________________________________________________</w:t>
      </w:r>
    </w:p>
    <w:p w:rsidR="00575C91" w:rsidRDefault="00575C91" w:rsidP="00575C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5C91" w:rsidRDefault="00575C91" w:rsidP="00575C91">
      <w:pPr>
        <w:spacing w:after="0" w:line="24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Керівникам автозаправних станцій </w:t>
      </w:r>
    </w:p>
    <w:p w:rsidR="00575C91" w:rsidRPr="00CA3010" w:rsidRDefault="00575C91" w:rsidP="00575C91">
      <w:pPr>
        <w:spacing w:after="0" w:line="24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Рекомендації щодо проведення </w:t>
      </w:r>
    </w:p>
    <w:p w:rsidR="00575C91" w:rsidRPr="00CA3010" w:rsidRDefault="00575C91" w:rsidP="00575C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профілактичних заходів з недопущення </w:t>
      </w:r>
    </w:p>
    <w:p w:rsidR="00575C91" w:rsidRPr="00CA3010" w:rsidRDefault="00575C91" w:rsidP="00575C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поширення випадків COVID-19 </w:t>
      </w:r>
    </w:p>
    <w:p w:rsidR="00575C91" w:rsidRPr="00CA3010" w:rsidRDefault="00575C91" w:rsidP="00575C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ab/>
        <w:t xml:space="preserve">На виконання Постанов Кабінету Міністрів України № № 211, 215 рішень Державної комісії з питань техногенно-екологічної безпеки та надзвичайних ситуацій від 10.03.2020 та постійної комісії з питань техногенно-екологічної безпеки та надзвичайних ситуацій Сумської обласної державної адміністрації від 12.03.2020 щодо здійснення заходів щодо запобігання поширенню серед населення області захворювань, спричинених </w:t>
      </w:r>
      <w:r w:rsidRPr="00CA3010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CA3010">
        <w:rPr>
          <w:rFonts w:ascii="Times New Roman" w:hAnsi="Times New Roman" w:cs="Times New Roman"/>
          <w:sz w:val="26"/>
          <w:szCs w:val="26"/>
        </w:rPr>
        <w:t xml:space="preserve"> 2019, керуючись стст.7,22,30 Закону України «Про забезпечення санітарного та епідемічного благополуччя населення», ст.8, 9, 10,11, 18,33,34 Закону України «Про захист населення від інфекційних хвороб», Головне управління Держпродспоживслужби в Сумській області доводить до Вашого відома рекомендації щодо проведення на підпорядкованих об’єктах профілактичних та протиепідемічних заходів.</w:t>
      </w:r>
    </w:p>
    <w:p w:rsidR="00575C91" w:rsidRPr="00CA3010" w:rsidRDefault="00575C91" w:rsidP="00575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>Провести роз’яснювальну роботу з персоналом щодо індивідуальних заходів профілактики та реагування на виявлення симптомів серед працівників</w:t>
      </w:r>
      <w:r>
        <w:rPr>
          <w:rFonts w:ascii="Times New Roman" w:hAnsi="Times New Roman" w:cs="Times New Roman"/>
          <w:sz w:val="26"/>
          <w:szCs w:val="26"/>
        </w:rPr>
        <w:t xml:space="preserve">, а саме частого миття рук, дотримання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кашльового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етикету, використання антисептиків для обробки рук, дотримання самоізоляції та повідомлення свого сімейного лікаря у разі проявів захворювання</w:t>
      </w:r>
      <w:r w:rsidR="00E819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5C91" w:rsidRDefault="00575C91" w:rsidP="00575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C91">
        <w:rPr>
          <w:rFonts w:ascii="Times New Roman" w:hAnsi="Times New Roman" w:cs="Times New Roman"/>
          <w:sz w:val="26"/>
          <w:szCs w:val="26"/>
        </w:rPr>
        <w:t xml:space="preserve">Забезпечити суворий контроль за щоденним допуском до роботи працівників шляхом проведення ранкового опитування щодо стану здоров’я з документуванням зазначеної інформації (П.І.Б., стан здоров’я, підпис). </w:t>
      </w:r>
    </w:p>
    <w:p w:rsidR="00575C91" w:rsidRPr="00575C91" w:rsidRDefault="00575C91" w:rsidP="00575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C91">
        <w:rPr>
          <w:rFonts w:ascii="Times New Roman" w:hAnsi="Times New Roman" w:cs="Times New Roman"/>
          <w:sz w:val="26"/>
          <w:szCs w:val="26"/>
        </w:rPr>
        <w:t xml:space="preserve">Негайно відстороняти від роботи працівників з будь якими проявами респіраторних та інших захворювань. Попередити про необхідність самоізоляції у разі захворювання та звернення до сімейного лікаря. </w:t>
      </w:r>
    </w:p>
    <w:p w:rsidR="00575C91" w:rsidRPr="00CA3010" w:rsidRDefault="00575C91" w:rsidP="00575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Забезпечити умови для дотримання працівниками та відвідувачами особистої гігієни в санітарних та побутових кімнатах, туалетах (встановити дозатори рідкого мила, антисептичних засобів, одноразових паперових рушників та ємностей для їх збору і утилізації). </w:t>
      </w:r>
    </w:p>
    <w:p w:rsidR="00575C91" w:rsidRPr="00CA3010" w:rsidRDefault="00575C91" w:rsidP="00575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lastRenderedPageBreak/>
        <w:t>Рекомендувати запровадити температурний скринінг (контактними або безконтактними термометрами) перед початком роботи. Проводити знезараження термометрів після кожного вимірювання шляхом протирання розчинами 70% етилового спирту.</w:t>
      </w:r>
    </w:p>
    <w:p w:rsidR="00575C91" w:rsidRPr="00CA3010" w:rsidRDefault="00575C91" w:rsidP="00575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разі використання засобів інди</w:t>
      </w:r>
      <w:r w:rsidRPr="00CA3010">
        <w:rPr>
          <w:rFonts w:ascii="Times New Roman" w:hAnsi="Times New Roman" w:cs="Times New Roman"/>
          <w:sz w:val="26"/>
          <w:szCs w:val="26"/>
        </w:rPr>
        <w:t>відуального захисту маски</w:t>
      </w:r>
      <w:r>
        <w:rPr>
          <w:rFonts w:ascii="Times New Roman" w:hAnsi="Times New Roman" w:cs="Times New Roman"/>
          <w:sz w:val="26"/>
          <w:szCs w:val="26"/>
        </w:rPr>
        <w:t xml:space="preserve"> одноразового використання </w:t>
      </w:r>
      <w:r w:rsidRPr="00CA3010">
        <w:rPr>
          <w:rFonts w:ascii="Times New Roman" w:hAnsi="Times New Roman" w:cs="Times New Roman"/>
          <w:sz w:val="26"/>
          <w:szCs w:val="26"/>
        </w:rPr>
        <w:t>замін</w:t>
      </w:r>
      <w:r>
        <w:rPr>
          <w:rFonts w:ascii="Times New Roman" w:hAnsi="Times New Roman" w:cs="Times New Roman"/>
          <w:sz w:val="26"/>
          <w:szCs w:val="26"/>
        </w:rPr>
        <w:t>ювати</w:t>
      </w:r>
      <w:r w:rsidRPr="00CA3010">
        <w:rPr>
          <w:rFonts w:ascii="Times New Roman" w:hAnsi="Times New Roman" w:cs="Times New Roman"/>
          <w:sz w:val="26"/>
          <w:szCs w:val="26"/>
        </w:rPr>
        <w:t xml:space="preserve"> кожні 2 години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A3010">
        <w:rPr>
          <w:rFonts w:ascii="Times New Roman" w:hAnsi="Times New Roman" w:cs="Times New Roman"/>
          <w:sz w:val="26"/>
          <w:szCs w:val="26"/>
        </w:rPr>
        <w:t xml:space="preserve">У разі використання масок багаторазового використання забезпечити їх </w:t>
      </w:r>
      <w:r w:rsidR="005D3A5F">
        <w:rPr>
          <w:rFonts w:ascii="Times New Roman" w:hAnsi="Times New Roman" w:cs="Times New Roman"/>
          <w:sz w:val="26"/>
          <w:szCs w:val="26"/>
        </w:rPr>
        <w:t xml:space="preserve">заміну кожні 2 години, </w:t>
      </w:r>
      <w:r w:rsidRPr="00CA3010">
        <w:rPr>
          <w:rFonts w:ascii="Times New Roman" w:hAnsi="Times New Roman" w:cs="Times New Roman"/>
          <w:sz w:val="26"/>
          <w:szCs w:val="26"/>
        </w:rPr>
        <w:t xml:space="preserve">щоденне прання та прасування.  </w:t>
      </w:r>
    </w:p>
    <w:p w:rsidR="00EF6DEC" w:rsidRDefault="00575C91" w:rsidP="00575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>Забезпечити у всіх</w:t>
      </w:r>
      <w:r w:rsidR="00EF6DEC">
        <w:rPr>
          <w:rFonts w:ascii="Times New Roman" w:hAnsi="Times New Roman" w:cs="Times New Roman"/>
          <w:sz w:val="26"/>
          <w:szCs w:val="26"/>
        </w:rPr>
        <w:t xml:space="preserve"> закритих </w:t>
      </w:r>
      <w:r w:rsidRPr="00CA3010">
        <w:rPr>
          <w:rFonts w:ascii="Times New Roman" w:hAnsi="Times New Roman" w:cs="Times New Roman"/>
          <w:sz w:val="26"/>
          <w:szCs w:val="26"/>
        </w:rPr>
        <w:t xml:space="preserve">приміщеннях проведення вологого прибирання не рідше 3 разів на добу (підлога, санітарно-технічне обладнання, поручні, дверні ручки, інші контактні поверхні), в т. ч. в обідню перерву та у кінці робочого дня з застосуванням зареєстрованих в Україні  дезінфікуючих заходів, а також раціонального режиму провітрювання. </w:t>
      </w:r>
      <w:r w:rsidR="00EF6DEC">
        <w:rPr>
          <w:rFonts w:ascii="Times New Roman" w:hAnsi="Times New Roman" w:cs="Times New Roman"/>
          <w:sz w:val="26"/>
          <w:szCs w:val="26"/>
        </w:rPr>
        <w:t>Також забезпечити обробку ручок та поверхонь заправних пістолетів.</w:t>
      </w:r>
    </w:p>
    <w:p w:rsidR="00575C91" w:rsidRDefault="00EF6DEC" w:rsidP="00575C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Видачу їжі, напоїв та супутніх товарів у магазинах та кафе на базі АЗС цілодобово здійснювати виключно через вікно видачі. </w:t>
      </w: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>Використання дезінфікуючих засобів</w:t>
      </w: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При дезінфекції необхідно використовувати стандартні дезінфекційні засоби, зареєстровані відповідно до законодавства, та які мають чинне Свідоцтво про державну реєстрацію. Необхідно дотримуватись інструкції до кожного окремого дезінфекційного засобу, в тому числі щодо дотримання його ефективної концентрації та експозиції (з дотриманням часу перебування на оброблюваній поверхні). </w:t>
      </w:r>
    </w:p>
    <w:p w:rsidR="00575C91" w:rsidRPr="00CA3010" w:rsidRDefault="00575C91" w:rsidP="00575C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антисептики для обробки шкіри рук – спиртовмісні препарати (діючі речовини –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ізопропіловий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>, етиловий спирт чи їх комбінації тощо),</w:t>
      </w:r>
    </w:p>
    <w:p w:rsidR="00575C91" w:rsidRPr="00CA3010" w:rsidRDefault="00575C91" w:rsidP="00575C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3010">
        <w:rPr>
          <w:rFonts w:ascii="Times New Roman" w:hAnsi="Times New Roman" w:cs="Times New Roman"/>
          <w:sz w:val="26"/>
          <w:szCs w:val="26"/>
        </w:rPr>
        <w:t xml:space="preserve">препарати для дезінфекції поверхонь з мінімальним терміном експозиції (експозиція від 30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сек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до 2 хв) - спиртовмісні препарати (діючі речовини –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ізопропіловий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, етиловий спирт чи їх комбінації тощо) для поверхонь, обладнання тощо –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деззасоби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на основі четвертинних амонієвих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сполук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чи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хлорвмісні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препарати (бажано </w:t>
      </w:r>
      <w:proofErr w:type="spellStart"/>
      <w:r w:rsidRPr="00CA3010">
        <w:rPr>
          <w:rFonts w:ascii="Times New Roman" w:hAnsi="Times New Roman" w:cs="Times New Roman"/>
          <w:sz w:val="26"/>
          <w:szCs w:val="26"/>
        </w:rPr>
        <w:t>таблетовані</w:t>
      </w:r>
      <w:proofErr w:type="spellEnd"/>
      <w:r w:rsidRPr="00CA3010">
        <w:rPr>
          <w:rFonts w:ascii="Times New Roman" w:hAnsi="Times New Roman" w:cs="Times New Roman"/>
          <w:sz w:val="26"/>
          <w:szCs w:val="26"/>
        </w:rPr>
        <w:t xml:space="preserve"> форми для забезпечення чіткого дозування</w:t>
      </w: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10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ab/>
      </w:r>
      <w:r w:rsidR="00E81939">
        <w:rPr>
          <w:rFonts w:ascii="Times New Roman" w:hAnsi="Times New Roman" w:cs="Times New Roman"/>
          <w:b/>
          <w:sz w:val="26"/>
          <w:szCs w:val="26"/>
        </w:rPr>
        <w:tab/>
      </w:r>
      <w:r w:rsidRPr="00CA3010">
        <w:rPr>
          <w:rFonts w:ascii="Times New Roman" w:hAnsi="Times New Roman" w:cs="Times New Roman"/>
          <w:b/>
          <w:sz w:val="26"/>
          <w:szCs w:val="26"/>
        </w:rPr>
        <w:t xml:space="preserve">Віталій МОІСЕЄНКО </w:t>
      </w: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5C91" w:rsidRPr="00CA3010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5C91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91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91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91" w:rsidRDefault="00575C91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EC" w:rsidRDefault="00EF6DEC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EC" w:rsidRDefault="00EF6DEC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EC" w:rsidRDefault="00EF6DEC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EC" w:rsidRDefault="00EF6DEC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EC" w:rsidRDefault="00EF6DEC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EC" w:rsidRDefault="00EF6DEC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EC" w:rsidRDefault="00EF6DEC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EC" w:rsidRDefault="00EF6DEC" w:rsidP="00575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5D0" w:rsidRDefault="00575C91" w:rsidP="00EF6DEC">
      <w:pPr>
        <w:spacing w:after="0" w:line="240" w:lineRule="auto"/>
        <w:jc w:val="both"/>
      </w:pPr>
      <w:r w:rsidRPr="000064C1">
        <w:rPr>
          <w:rFonts w:ascii="Times New Roman" w:hAnsi="Times New Roman" w:cs="Times New Roman"/>
        </w:rPr>
        <w:t>Валентина Тищенко 779021</w:t>
      </w:r>
      <w:r>
        <w:rPr>
          <w:rFonts w:ascii="Times New Roman" w:hAnsi="Times New Roman" w:cs="Times New Roman"/>
        </w:rPr>
        <w:t>, 0502206725</w:t>
      </w:r>
    </w:p>
    <w:sectPr w:rsidR="00DB45D0" w:rsidSect="00DA4598">
      <w:pgSz w:w="11906" w:h="16838"/>
      <w:pgMar w:top="568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64AF3"/>
    <w:multiLevelType w:val="hybridMultilevel"/>
    <w:tmpl w:val="3F982524"/>
    <w:lvl w:ilvl="0" w:tplc="42DC7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91"/>
    <w:rsid w:val="00207EE0"/>
    <w:rsid w:val="00575C91"/>
    <w:rsid w:val="005D3A5F"/>
    <w:rsid w:val="00923D28"/>
    <w:rsid w:val="009B5F98"/>
    <w:rsid w:val="00DB45D0"/>
    <w:rsid w:val="00E81939"/>
    <w:rsid w:val="00E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64CE-E217-49A1-B144-5274B8F2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В. Тищенко</dc:creator>
  <cp:lastModifiedBy>Пользователь</cp:lastModifiedBy>
  <cp:revision>2</cp:revision>
  <dcterms:created xsi:type="dcterms:W3CDTF">2020-04-01T08:32:00Z</dcterms:created>
  <dcterms:modified xsi:type="dcterms:W3CDTF">2020-04-01T08:32:00Z</dcterms:modified>
</cp:coreProperties>
</file>