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D6B" w:rsidRPr="004234BC" w:rsidRDefault="00722D6B" w:rsidP="00722D6B">
      <w:pPr>
        <w:spacing w:line="276" w:lineRule="auto"/>
        <w:jc w:val="center"/>
        <w:rPr>
          <w:b/>
        </w:rPr>
      </w:pPr>
      <w:r w:rsidRPr="000F4797">
        <w:rPr>
          <w:noProof/>
          <w:lang w:val="ru-RU"/>
        </w:rPr>
        <w:drawing>
          <wp:inline distT="0" distB="0" distL="0" distR="0">
            <wp:extent cx="485775"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22D6B" w:rsidRPr="004234BC" w:rsidRDefault="00722D6B" w:rsidP="00722D6B">
      <w:pPr>
        <w:spacing w:line="276" w:lineRule="auto"/>
        <w:jc w:val="center"/>
        <w:rPr>
          <w:b/>
          <w:bCs/>
        </w:rPr>
      </w:pPr>
      <w:r w:rsidRPr="004234BC">
        <w:rPr>
          <w:b/>
          <w:bCs/>
        </w:rPr>
        <w:t>РОМЕНСЬКА МІСЬКА РАДА СУМСЬКОЇ ОБЛАСТІ</w:t>
      </w:r>
    </w:p>
    <w:p w:rsidR="00722D6B" w:rsidRPr="00722D6B" w:rsidRDefault="00722D6B" w:rsidP="00722D6B">
      <w:pPr>
        <w:pStyle w:val="1"/>
        <w:spacing w:line="276" w:lineRule="auto"/>
        <w:rPr>
          <w:sz w:val="24"/>
        </w:rPr>
      </w:pPr>
      <w:r w:rsidRPr="00722D6B">
        <w:rPr>
          <w:sz w:val="24"/>
        </w:rPr>
        <w:t>ВИКОНАВЧИЙ КОМІТЕТ</w:t>
      </w:r>
    </w:p>
    <w:p w:rsidR="00722D6B" w:rsidRPr="004234BC" w:rsidRDefault="00722D6B" w:rsidP="00722D6B">
      <w:pPr>
        <w:spacing w:line="276" w:lineRule="auto"/>
        <w:rPr>
          <w:sz w:val="16"/>
          <w:szCs w:val="16"/>
          <w:lang w:eastAsia="uk-UA"/>
        </w:rPr>
      </w:pPr>
    </w:p>
    <w:p w:rsidR="00722D6B" w:rsidRPr="004234BC" w:rsidRDefault="00722D6B" w:rsidP="00722D6B">
      <w:pPr>
        <w:spacing w:line="276" w:lineRule="auto"/>
        <w:jc w:val="center"/>
        <w:rPr>
          <w:b/>
          <w:lang w:eastAsia="uk-UA"/>
        </w:rPr>
      </w:pPr>
      <w:r w:rsidRPr="004234BC">
        <w:rPr>
          <w:b/>
          <w:lang w:eastAsia="uk-UA"/>
        </w:rPr>
        <w:t>РОЗПОРЯДЖЕННЯ МІСЬКОГО ГОЛОВИ</w:t>
      </w:r>
    </w:p>
    <w:p w:rsidR="00722D6B" w:rsidRPr="004234BC" w:rsidRDefault="00722D6B" w:rsidP="00722D6B">
      <w:pPr>
        <w:spacing w:line="276" w:lineRule="auto"/>
        <w:jc w:val="both"/>
        <w:rPr>
          <w:b/>
          <w:sz w:val="16"/>
          <w:szCs w:val="16"/>
          <w:lang w:eastAsia="uk-UA"/>
        </w:rPr>
      </w:pPr>
    </w:p>
    <w:tbl>
      <w:tblPr>
        <w:tblW w:w="9493" w:type="dxa"/>
        <w:tblLook w:val="04A0" w:firstRow="1" w:lastRow="0" w:firstColumn="1" w:lastColumn="0" w:noHBand="0" w:noVBand="1"/>
      </w:tblPr>
      <w:tblGrid>
        <w:gridCol w:w="3510"/>
        <w:gridCol w:w="2552"/>
        <w:gridCol w:w="3431"/>
      </w:tblGrid>
      <w:tr w:rsidR="00935112" w:rsidRPr="00FD2B9F" w:rsidTr="000C77B8">
        <w:tc>
          <w:tcPr>
            <w:tcW w:w="3510" w:type="dxa"/>
          </w:tcPr>
          <w:p w:rsidR="0071243E" w:rsidRPr="00FD2B9F" w:rsidRDefault="00B72E1D" w:rsidP="00145D24">
            <w:pPr>
              <w:spacing w:line="276" w:lineRule="auto"/>
              <w:jc w:val="both"/>
              <w:rPr>
                <w:b/>
                <w:color w:val="000000" w:themeColor="text1"/>
                <w:lang w:val="ru-RU" w:eastAsia="uk-UA"/>
              </w:rPr>
            </w:pPr>
            <w:r>
              <w:rPr>
                <w:b/>
                <w:color w:val="000000" w:themeColor="text1"/>
                <w:lang w:eastAsia="uk-UA"/>
              </w:rPr>
              <w:t>17</w:t>
            </w:r>
            <w:r w:rsidR="00A92AE1">
              <w:rPr>
                <w:b/>
                <w:color w:val="000000" w:themeColor="text1"/>
                <w:lang w:eastAsia="uk-UA"/>
              </w:rPr>
              <w:t>.</w:t>
            </w:r>
            <w:r w:rsidR="0071243E" w:rsidRPr="00FD2B9F">
              <w:rPr>
                <w:b/>
                <w:color w:val="000000" w:themeColor="text1"/>
                <w:lang w:eastAsia="uk-UA"/>
              </w:rPr>
              <w:t>0</w:t>
            </w:r>
            <w:r w:rsidR="00145D24">
              <w:rPr>
                <w:b/>
                <w:color w:val="000000" w:themeColor="text1"/>
                <w:lang w:eastAsia="uk-UA"/>
              </w:rPr>
              <w:t>3</w:t>
            </w:r>
            <w:r w:rsidR="0071243E" w:rsidRPr="00FD2B9F">
              <w:rPr>
                <w:b/>
                <w:color w:val="000000" w:themeColor="text1"/>
                <w:lang w:eastAsia="uk-UA"/>
              </w:rPr>
              <w:t>.20</w:t>
            </w:r>
            <w:r w:rsidR="008175FC" w:rsidRPr="00FD2B9F">
              <w:rPr>
                <w:b/>
                <w:color w:val="000000" w:themeColor="text1"/>
                <w:lang w:eastAsia="uk-UA"/>
              </w:rPr>
              <w:t>20</w:t>
            </w:r>
          </w:p>
        </w:tc>
        <w:tc>
          <w:tcPr>
            <w:tcW w:w="2552" w:type="dxa"/>
          </w:tcPr>
          <w:p w:rsidR="0071243E" w:rsidRPr="00FD2B9F" w:rsidRDefault="0071243E" w:rsidP="004D0E7F">
            <w:pPr>
              <w:spacing w:line="276" w:lineRule="auto"/>
              <w:jc w:val="center"/>
              <w:rPr>
                <w:b/>
                <w:color w:val="000000" w:themeColor="text1"/>
                <w:lang w:eastAsia="uk-UA"/>
              </w:rPr>
            </w:pPr>
            <w:r w:rsidRPr="00FD2B9F">
              <w:rPr>
                <w:b/>
                <w:color w:val="000000" w:themeColor="text1"/>
                <w:lang w:eastAsia="uk-UA"/>
              </w:rPr>
              <w:t>Ромни</w:t>
            </w:r>
          </w:p>
        </w:tc>
        <w:tc>
          <w:tcPr>
            <w:tcW w:w="3431" w:type="dxa"/>
          </w:tcPr>
          <w:p w:rsidR="0071243E" w:rsidRPr="00FD2B9F" w:rsidRDefault="0071243E" w:rsidP="00145D24">
            <w:pPr>
              <w:spacing w:line="276" w:lineRule="auto"/>
              <w:jc w:val="right"/>
              <w:rPr>
                <w:b/>
                <w:color w:val="000000" w:themeColor="text1"/>
                <w:lang w:eastAsia="uk-UA"/>
              </w:rPr>
            </w:pPr>
            <w:r w:rsidRPr="00FD2B9F">
              <w:rPr>
                <w:b/>
                <w:color w:val="000000" w:themeColor="text1"/>
                <w:lang w:eastAsia="uk-UA"/>
              </w:rPr>
              <w:t xml:space="preserve">№ </w:t>
            </w:r>
            <w:r w:rsidR="00145D24">
              <w:rPr>
                <w:b/>
                <w:color w:val="000000" w:themeColor="text1"/>
                <w:lang w:eastAsia="uk-UA"/>
              </w:rPr>
              <w:t xml:space="preserve"> </w:t>
            </w:r>
            <w:r w:rsidR="00B72E1D">
              <w:rPr>
                <w:b/>
                <w:color w:val="000000" w:themeColor="text1"/>
                <w:lang w:eastAsia="uk-UA"/>
              </w:rPr>
              <w:t>43</w:t>
            </w:r>
            <w:r w:rsidRPr="00FD2B9F">
              <w:rPr>
                <w:b/>
                <w:color w:val="000000" w:themeColor="text1"/>
                <w:lang w:eastAsia="uk-UA"/>
              </w:rPr>
              <w:t>-ОД</w:t>
            </w:r>
          </w:p>
        </w:tc>
      </w:tr>
    </w:tbl>
    <w:p w:rsidR="0071243E" w:rsidRPr="00FD2B9F" w:rsidRDefault="0071243E" w:rsidP="0071243E">
      <w:pPr>
        <w:spacing w:line="276" w:lineRule="auto"/>
        <w:jc w:val="both"/>
        <w:rPr>
          <w:b/>
          <w:color w:val="000000" w:themeColor="text1"/>
          <w:sz w:val="16"/>
          <w:szCs w:val="16"/>
          <w:lang w:eastAsia="uk-UA"/>
        </w:rPr>
      </w:pPr>
    </w:p>
    <w:tbl>
      <w:tblPr>
        <w:tblW w:w="0" w:type="auto"/>
        <w:tblLook w:val="04A0" w:firstRow="1" w:lastRow="0" w:firstColumn="1" w:lastColumn="0" w:noHBand="0" w:noVBand="1"/>
      </w:tblPr>
      <w:tblGrid>
        <w:gridCol w:w="6219"/>
        <w:gridCol w:w="3419"/>
      </w:tblGrid>
      <w:tr w:rsidR="0071243E" w:rsidRPr="00FD2B9F" w:rsidTr="004D0E7F">
        <w:tc>
          <w:tcPr>
            <w:tcW w:w="6345" w:type="dxa"/>
          </w:tcPr>
          <w:p w:rsidR="0071243E" w:rsidRPr="00FD2B9F" w:rsidRDefault="00145D24" w:rsidP="00F13D27">
            <w:pPr>
              <w:spacing w:line="276" w:lineRule="auto"/>
              <w:ind w:left="34"/>
              <w:jc w:val="both"/>
              <w:rPr>
                <w:b/>
                <w:color w:val="000000" w:themeColor="text1"/>
              </w:rPr>
            </w:pPr>
            <w:r w:rsidRPr="004978FF">
              <w:rPr>
                <w:b/>
                <w:bCs/>
              </w:rPr>
              <w:t xml:space="preserve">Про затвердження </w:t>
            </w:r>
            <w:r>
              <w:rPr>
                <w:b/>
                <w:bCs/>
              </w:rPr>
              <w:t xml:space="preserve">в новій редакції </w:t>
            </w:r>
            <w:r w:rsidRPr="004978FF">
              <w:rPr>
                <w:b/>
                <w:bCs/>
              </w:rPr>
              <w:t>паспорт</w:t>
            </w:r>
            <w:r>
              <w:rPr>
                <w:b/>
                <w:bCs/>
              </w:rPr>
              <w:t>а</w:t>
            </w:r>
            <w:r w:rsidRPr="004978FF">
              <w:rPr>
                <w:b/>
                <w:bCs/>
              </w:rPr>
              <w:t xml:space="preserve"> бюджетн</w:t>
            </w:r>
            <w:r>
              <w:rPr>
                <w:b/>
                <w:bCs/>
              </w:rPr>
              <w:t>ої</w:t>
            </w:r>
            <w:r w:rsidRPr="004978FF">
              <w:rPr>
                <w:b/>
                <w:bCs/>
              </w:rPr>
              <w:t xml:space="preserve"> програм</w:t>
            </w:r>
            <w:r>
              <w:rPr>
                <w:b/>
                <w:bCs/>
              </w:rPr>
              <w:t>и</w:t>
            </w:r>
            <w:r w:rsidRPr="004978FF">
              <w:rPr>
                <w:b/>
                <w:bCs/>
              </w:rPr>
              <w:t xml:space="preserve"> В</w:t>
            </w:r>
            <w:r w:rsidRPr="004978FF">
              <w:rPr>
                <w:b/>
                <w:bCs/>
                <w:color w:val="000000"/>
              </w:rPr>
              <w:t xml:space="preserve">иконавчого комітету Роменської міської ради </w:t>
            </w:r>
            <w:r w:rsidRPr="004978FF">
              <w:rPr>
                <w:b/>
                <w:bCs/>
              </w:rPr>
              <w:t xml:space="preserve">на </w:t>
            </w:r>
            <w:r w:rsidR="0071243E" w:rsidRPr="00FD2B9F">
              <w:rPr>
                <w:b/>
                <w:color w:val="000000" w:themeColor="text1"/>
              </w:rPr>
              <w:t>20</w:t>
            </w:r>
            <w:r w:rsidR="008175FC" w:rsidRPr="00FD2B9F">
              <w:rPr>
                <w:b/>
                <w:color w:val="000000" w:themeColor="text1"/>
              </w:rPr>
              <w:t>20</w:t>
            </w:r>
            <w:r w:rsidR="0071243E" w:rsidRPr="00FD2B9F">
              <w:rPr>
                <w:b/>
                <w:color w:val="000000" w:themeColor="text1"/>
              </w:rPr>
              <w:t xml:space="preserve"> рік за КПКВК 02121</w:t>
            </w:r>
            <w:r w:rsidR="007346C0">
              <w:rPr>
                <w:b/>
                <w:color w:val="000000" w:themeColor="text1"/>
              </w:rPr>
              <w:t>11</w:t>
            </w:r>
          </w:p>
        </w:tc>
        <w:tc>
          <w:tcPr>
            <w:tcW w:w="3509" w:type="dxa"/>
          </w:tcPr>
          <w:p w:rsidR="0071243E" w:rsidRPr="00FD2B9F" w:rsidRDefault="0071243E" w:rsidP="00F13D27">
            <w:pPr>
              <w:spacing w:line="276" w:lineRule="auto"/>
              <w:ind w:left="34"/>
              <w:jc w:val="both"/>
              <w:rPr>
                <w:b/>
                <w:color w:val="000000" w:themeColor="text1"/>
                <w:lang w:eastAsia="uk-UA"/>
              </w:rPr>
            </w:pPr>
          </w:p>
        </w:tc>
      </w:tr>
    </w:tbl>
    <w:p w:rsidR="0071243E" w:rsidRPr="00103C4A" w:rsidRDefault="0071243E" w:rsidP="0071243E">
      <w:pPr>
        <w:spacing w:line="276" w:lineRule="auto"/>
        <w:rPr>
          <w:sz w:val="16"/>
          <w:szCs w:val="16"/>
        </w:rPr>
      </w:pPr>
    </w:p>
    <w:p w:rsidR="0071243E" w:rsidRPr="002D6D7E" w:rsidRDefault="0071243E" w:rsidP="00F13D27">
      <w:pPr>
        <w:spacing w:line="276" w:lineRule="auto"/>
        <w:ind w:firstLine="426"/>
        <w:jc w:val="both"/>
        <w:rPr>
          <w:color w:val="000000"/>
        </w:rPr>
      </w:pPr>
      <w:r w:rsidRPr="0082698D">
        <w:t xml:space="preserve">Відповідно </w:t>
      </w:r>
      <w:r w:rsidRPr="0082698D">
        <w:rPr>
          <w:bCs/>
          <w:color w:val="000000"/>
        </w:rPr>
        <w:t xml:space="preserve">до пункту </w:t>
      </w:r>
      <w:r>
        <w:rPr>
          <w:bCs/>
          <w:color w:val="000000"/>
        </w:rPr>
        <w:t>20 частини 4</w:t>
      </w:r>
      <w:r w:rsidRPr="0082698D">
        <w:rPr>
          <w:bCs/>
          <w:color w:val="000000"/>
        </w:rPr>
        <w:t xml:space="preserve"> статті 42 Закону України «Про місцеве самоврядування в Україні»,</w:t>
      </w:r>
      <w:r>
        <w:rPr>
          <w:bCs/>
          <w:color w:val="000000"/>
        </w:rPr>
        <w:t xml:space="preserve"> </w:t>
      </w:r>
      <w:r w:rsidR="00935112" w:rsidRPr="00D440FF">
        <w:rPr>
          <w:color w:val="000000"/>
        </w:rPr>
        <w:t xml:space="preserve">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w:t>
      </w:r>
      <w:r w:rsidR="00935112" w:rsidRPr="00D440FF">
        <w:t>у редакції наказу Міністерства фінансів України від 29 грудня 2018 року N 1209</w:t>
      </w:r>
      <w:r w:rsidR="00BC4143">
        <w:t xml:space="preserve"> зі</w:t>
      </w:r>
      <w:r w:rsidR="00935112">
        <w:t xml:space="preserve"> змінами, внесеними </w:t>
      </w:r>
      <w:r w:rsidR="00BC4143">
        <w:t>відповідно до</w:t>
      </w:r>
      <w:r w:rsidR="00935112">
        <w:t xml:space="preserve"> наказ</w:t>
      </w:r>
      <w:r w:rsidR="00BC4143">
        <w:t>у</w:t>
      </w:r>
      <w:r w:rsidR="00935112">
        <w:t xml:space="preserve"> Міністерства фінансів </w:t>
      </w:r>
      <w:r w:rsidR="00935112" w:rsidRPr="00D440FF">
        <w:t>України</w:t>
      </w:r>
      <w:r w:rsidR="00935112">
        <w:t xml:space="preserve"> від 07.08.2019 №</w:t>
      </w:r>
      <w:r w:rsidR="00BC4143">
        <w:t xml:space="preserve"> </w:t>
      </w:r>
      <w:r w:rsidR="00935112">
        <w:t xml:space="preserve">336, </w:t>
      </w:r>
      <w:r w:rsidRPr="00A57421">
        <w:t>рішення</w:t>
      </w:r>
      <w:r w:rsidR="00BC4143">
        <w:t xml:space="preserve"> </w:t>
      </w:r>
      <w:r w:rsidR="00F13D27">
        <w:t xml:space="preserve">Роменської </w:t>
      </w:r>
      <w:r w:rsidRPr="00A57421">
        <w:t xml:space="preserve">міської ради </w:t>
      </w:r>
      <w:r w:rsidRPr="00A57421">
        <w:rPr>
          <w:bCs/>
          <w:color w:val="000000"/>
        </w:rPr>
        <w:t>від</w:t>
      </w:r>
      <w:r>
        <w:rPr>
          <w:bCs/>
          <w:color w:val="000000"/>
        </w:rPr>
        <w:t xml:space="preserve"> </w:t>
      </w:r>
      <w:r>
        <w:t>1</w:t>
      </w:r>
      <w:r w:rsidR="00012E48">
        <w:t>1</w:t>
      </w:r>
      <w:r>
        <w:t>.</w:t>
      </w:r>
      <w:r w:rsidR="00012E48">
        <w:t>03</w:t>
      </w:r>
      <w:r>
        <w:t>.20</w:t>
      </w:r>
      <w:r w:rsidR="00012E48">
        <w:t>20</w:t>
      </w:r>
      <w:r w:rsidR="00012E48" w:rsidRPr="00012E48">
        <w:t xml:space="preserve"> </w:t>
      </w:r>
      <w:r w:rsidR="00C71B7B">
        <w:t>«</w:t>
      </w:r>
      <w:r w:rsidR="00012E48" w:rsidRPr="00012E48">
        <w:t>Про внесення змін до рішення міської ради сьомого скликання від 17.12.2019 «Про бюджет міста Ромен на 2020</w:t>
      </w:r>
      <w:r>
        <w:t xml:space="preserve"> рік»</w:t>
      </w:r>
    </w:p>
    <w:p w:rsidR="0071243E" w:rsidRPr="00E40FF4" w:rsidRDefault="0071243E" w:rsidP="00F13D27">
      <w:pPr>
        <w:spacing w:line="276" w:lineRule="auto"/>
        <w:rPr>
          <w:color w:val="000000"/>
          <w:sz w:val="16"/>
          <w:szCs w:val="16"/>
        </w:rPr>
      </w:pPr>
    </w:p>
    <w:p w:rsidR="001731EE" w:rsidRPr="0060709E" w:rsidRDefault="001731EE" w:rsidP="00F13D27">
      <w:pPr>
        <w:spacing w:line="276" w:lineRule="auto"/>
        <w:ind w:firstLine="426"/>
        <w:jc w:val="both"/>
      </w:pPr>
      <w:r w:rsidRPr="0060709E">
        <w:t>Затвердити в новій редакції паспорт бюджетної програми Виконавчого комітету Роменської міської ради на 20</w:t>
      </w:r>
      <w:r>
        <w:t>20</w:t>
      </w:r>
      <w:r w:rsidRPr="0060709E">
        <w:t xml:space="preserve"> рік за КПКВК 0212111 «Первинна медична допомога населенню, що надається центрами первинної медичної (медико-санітарної) допомоги» (додаток).</w:t>
      </w:r>
    </w:p>
    <w:p w:rsidR="0071243E" w:rsidRPr="00BC4143" w:rsidRDefault="0071243E" w:rsidP="00F13D27">
      <w:pPr>
        <w:spacing w:line="276" w:lineRule="auto"/>
        <w:ind w:left="426"/>
        <w:jc w:val="both"/>
        <w:rPr>
          <w:color w:val="000000"/>
        </w:rPr>
      </w:pPr>
    </w:p>
    <w:p w:rsidR="00E40FF4" w:rsidRPr="00E52401" w:rsidRDefault="00E40FF4" w:rsidP="00F13D27">
      <w:pPr>
        <w:tabs>
          <w:tab w:val="left" w:pos="180"/>
          <w:tab w:val="left" w:pos="360"/>
          <w:tab w:val="left" w:pos="720"/>
        </w:tabs>
        <w:spacing w:line="276" w:lineRule="auto"/>
        <w:ind w:left="720"/>
        <w:jc w:val="both"/>
        <w:rPr>
          <w:color w:val="000000"/>
        </w:rPr>
      </w:pPr>
    </w:p>
    <w:p w:rsidR="00F84715" w:rsidRDefault="00E52401" w:rsidP="00F13D27">
      <w:pPr>
        <w:spacing w:line="276" w:lineRule="auto"/>
        <w:jc w:val="both"/>
        <w:rPr>
          <w:b/>
          <w:color w:val="000000"/>
        </w:rPr>
      </w:pPr>
      <w:r w:rsidRPr="00E52401">
        <w:rPr>
          <w:b/>
          <w:bCs/>
        </w:rPr>
        <w:t>Міський голова</w:t>
      </w:r>
      <w:r w:rsidR="0050002C" w:rsidRPr="00E52401">
        <w:rPr>
          <w:b/>
          <w:bCs/>
        </w:rPr>
        <w:t xml:space="preserve"> </w:t>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sidR="0050002C" w:rsidRPr="00E52401">
        <w:rPr>
          <w:b/>
          <w:bCs/>
        </w:rPr>
        <w:tab/>
      </w:r>
      <w:r>
        <w:rPr>
          <w:b/>
          <w:bCs/>
        </w:rPr>
        <w:t>Сергій САЛАТУН</w:t>
      </w: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F13D27">
      <w:pPr>
        <w:spacing w:line="276" w:lineRule="auto"/>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F84715" w:rsidRDefault="00F84715"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pPr>
    </w:p>
    <w:p w:rsidR="00B52458" w:rsidRDefault="00B52458" w:rsidP="00E40FF4">
      <w:pPr>
        <w:jc w:val="both"/>
        <w:rPr>
          <w:b/>
          <w:color w:val="000000"/>
        </w:rPr>
        <w:sectPr w:rsidR="00B52458" w:rsidSect="008175FC">
          <w:pgSz w:w="11906" w:h="16838"/>
          <w:pgMar w:top="1134" w:right="567" w:bottom="1134" w:left="1701" w:header="709" w:footer="709" w:gutter="0"/>
          <w:cols w:space="708"/>
          <w:docGrid w:linePitch="360"/>
        </w:sectPr>
      </w:pPr>
    </w:p>
    <w:p w:rsidR="00BC4143" w:rsidRPr="00BC4143" w:rsidRDefault="00BC4143" w:rsidP="00BC4143">
      <w:pPr>
        <w:spacing w:line="276" w:lineRule="auto"/>
        <w:ind w:left="10490"/>
        <w:rPr>
          <w:b/>
        </w:rPr>
      </w:pPr>
      <w:r w:rsidRPr="00BC4143">
        <w:rPr>
          <w:b/>
        </w:rPr>
        <w:lastRenderedPageBreak/>
        <w:t xml:space="preserve">Додаток </w:t>
      </w:r>
    </w:p>
    <w:p w:rsidR="00BC4143" w:rsidRPr="00BC4143" w:rsidRDefault="00BC4143" w:rsidP="00BC4143">
      <w:pPr>
        <w:spacing w:line="276" w:lineRule="auto"/>
        <w:ind w:left="10490"/>
        <w:rPr>
          <w:b/>
        </w:rPr>
      </w:pPr>
      <w:r>
        <w:rPr>
          <w:b/>
        </w:rPr>
        <w:t>д</w:t>
      </w:r>
      <w:r w:rsidRPr="00BC4143">
        <w:rPr>
          <w:b/>
        </w:rPr>
        <w:t>о розпорядження міського голови</w:t>
      </w:r>
    </w:p>
    <w:p w:rsidR="00BC4143" w:rsidRDefault="00F13D27" w:rsidP="00BC4143">
      <w:pPr>
        <w:spacing w:line="276" w:lineRule="auto"/>
        <w:ind w:left="10490"/>
        <w:rPr>
          <w:b/>
        </w:rPr>
      </w:pPr>
      <w:r>
        <w:rPr>
          <w:b/>
        </w:rPr>
        <w:t>17</w:t>
      </w:r>
      <w:r w:rsidR="00C200C9">
        <w:rPr>
          <w:b/>
        </w:rPr>
        <w:t>.</w:t>
      </w:r>
      <w:r w:rsidR="00703F80">
        <w:rPr>
          <w:b/>
        </w:rPr>
        <w:t>0</w:t>
      </w:r>
      <w:r w:rsidR="00C653A3">
        <w:rPr>
          <w:b/>
        </w:rPr>
        <w:t>3</w:t>
      </w:r>
      <w:r w:rsidR="00703F80">
        <w:rPr>
          <w:b/>
        </w:rPr>
        <w:t xml:space="preserve">.2020 № </w:t>
      </w:r>
      <w:r>
        <w:rPr>
          <w:b/>
        </w:rPr>
        <w:t>43</w:t>
      </w:r>
      <w:r w:rsidR="00BC4143" w:rsidRPr="00BC4143">
        <w:rPr>
          <w:b/>
        </w:rPr>
        <w:t>-ОД</w:t>
      </w:r>
    </w:p>
    <w:p w:rsidR="00BC4143" w:rsidRDefault="00BC4143" w:rsidP="00BC4143">
      <w:pPr>
        <w:spacing w:line="276" w:lineRule="auto"/>
        <w:jc w:val="center"/>
        <w:rPr>
          <w:b/>
        </w:rPr>
      </w:pPr>
      <w:r>
        <w:rPr>
          <w:b/>
        </w:rPr>
        <w:t>ПАСПОРТ</w:t>
      </w:r>
    </w:p>
    <w:p w:rsidR="00BC4143" w:rsidRDefault="00BC4143" w:rsidP="00BC4143">
      <w:pPr>
        <w:spacing w:line="276" w:lineRule="auto"/>
        <w:jc w:val="center"/>
        <w:rPr>
          <w:b/>
          <w:bCs/>
          <w:color w:val="000000"/>
        </w:rPr>
      </w:pPr>
      <w:r w:rsidRPr="00A0040F">
        <w:rPr>
          <w:b/>
          <w:bCs/>
          <w:color w:val="000000"/>
        </w:rPr>
        <w:t xml:space="preserve">бюджетної програми місцевого бюджету на </w:t>
      </w:r>
      <w:r>
        <w:rPr>
          <w:b/>
          <w:bCs/>
          <w:color w:val="000000"/>
        </w:rPr>
        <w:t>2020</w:t>
      </w:r>
      <w:r w:rsidRPr="00A0040F">
        <w:rPr>
          <w:b/>
          <w:bCs/>
          <w:color w:val="000000"/>
        </w:rPr>
        <w:t xml:space="preserve"> рік</w:t>
      </w:r>
    </w:p>
    <w:p w:rsidR="00A64F23" w:rsidRPr="00FD2B9F" w:rsidRDefault="00A64F23" w:rsidP="00BC4143">
      <w:pPr>
        <w:spacing w:line="276" w:lineRule="auto"/>
        <w:jc w:val="center"/>
        <w:rPr>
          <w:b/>
          <w:bCs/>
          <w:color w:val="000000" w:themeColor="text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273"/>
        <w:gridCol w:w="2268"/>
        <w:gridCol w:w="2122"/>
        <w:gridCol w:w="7234"/>
      </w:tblGrid>
      <w:tr w:rsidR="00212157" w:rsidRPr="00FD2B9F" w:rsidTr="003847AF">
        <w:tc>
          <w:tcPr>
            <w:tcW w:w="562" w:type="dxa"/>
          </w:tcPr>
          <w:p w:rsidR="00A64F23" w:rsidRPr="00FD2B9F" w:rsidRDefault="00212157" w:rsidP="00212157">
            <w:pPr>
              <w:spacing w:line="276" w:lineRule="auto"/>
              <w:rPr>
                <w:bCs/>
                <w:color w:val="000000" w:themeColor="text1"/>
              </w:rPr>
            </w:pPr>
            <w:r w:rsidRPr="00FD2B9F">
              <w:rPr>
                <w:bCs/>
                <w:color w:val="000000" w:themeColor="text1"/>
              </w:rPr>
              <w:t>1.</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A64F23" w:rsidRPr="00FD2B9F" w:rsidRDefault="00212157" w:rsidP="00212157">
            <w:pPr>
              <w:spacing w:line="276" w:lineRule="auto"/>
              <w:jc w:val="center"/>
              <w:rPr>
                <w:bCs/>
                <w:color w:val="000000" w:themeColor="text1"/>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A64F23" w:rsidRPr="00FD2B9F" w:rsidRDefault="00212157" w:rsidP="00BB2C5F">
            <w:pPr>
              <w:spacing w:line="276" w:lineRule="auto"/>
              <w:rPr>
                <w:bCs/>
                <w:color w:val="000000" w:themeColor="text1"/>
              </w:rPr>
            </w:pPr>
            <w:r w:rsidRPr="00FD2B9F">
              <w:rPr>
                <w:bCs/>
                <w:color w:val="000000" w:themeColor="text1"/>
                <w:u w:val="single"/>
              </w:rPr>
              <w:t xml:space="preserve">Виконавчий комітет Роменської міської </w:t>
            </w:r>
            <w:r w:rsidRPr="00371679">
              <w:rPr>
                <w:bCs/>
                <w:color w:val="000000" w:themeColor="text1"/>
                <w:u w:val="single"/>
              </w:rPr>
              <w:t>ради</w:t>
            </w:r>
            <w:r w:rsidR="00BB2C5F" w:rsidRPr="00371679">
              <w:rPr>
                <w:bCs/>
                <w:color w:val="000000" w:themeColor="text1"/>
                <w:u w:val="single"/>
                <w:lang w:val="ru-RU"/>
              </w:rPr>
              <w:t xml:space="preserve">  </w:t>
            </w:r>
            <w:r w:rsidR="00BB2C5F" w:rsidRPr="00371679">
              <w:rPr>
                <w:bCs/>
                <w:color w:val="000000" w:themeColor="text1"/>
                <w:lang w:val="ru-RU"/>
              </w:rPr>
              <w:t xml:space="preserve">            </w:t>
            </w:r>
            <w:r w:rsidR="00BB2C5F" w:rsidRPr="00371679">
              <w:rPr>
                <w:bCs/>
                <w:color w:val="000000" w:themeColor="text1"/>
                <w:u w:val="single"/>
                <w:lang w:val="ru-RU"/>
              </w:rPr>
              <w:t xml:space="preserve"> </w:t>
            </w:r>
            <w:r w:rsidR="00BB2C5F" w:rsidRPr="00371679">
              <w:rPr>
                <w:bCs/>
                <w:color w:val="000000" w:themeColor="text1"/>
                <w:u w:val="single"/>
              </w:rPr>
              <w:t>04057988</w:t>
            </w:r>
            <w:r w:rsidR="00BB2C5F" w:rsidRPr="00371679">
              <w:rPr>
                <w:rStyle w:val="st82"/>
                <w:color w:val="000000" w:themeColor="text1"/>
                <w:sz w:val="24"/>
                <w:szCs w:val="24"/>
                <w:u w:val="single"/>
              </w:rPr>
              <w:br/>
            </w:r>
            <w:r w:rsidRPr="00FD2B9F">
              <w:rPr>
                <w:rStyle w:val="st82"/>
                <w:color w:val="000000" w:themeColor="text1"/>
              </w:rPr>
              <w:t>(найменування головного розпорядника</w:t>
            </w:r>
            <w:r w:rsidR="00BB2C5F" w:rsidRPr="00FD2B9F">
              <w:rPr>
                <w:rStyle w:val="st82"/>
                <w:color w:val="000000" w:themeColor="text1"/>
                <w:lang w:val="ru-RU"/>
              </w:rPr>
              <w:t xml:space="preserve">                                  </w:t>
            </w:r>
            <w:r w:rsidR="00C200C9">
              <w:rPr>
                <w:rStyle w:val="st82"/>
                <w:color w:val="000000" w:themeColor="text1"/>
                <w:lang w:val="ru-RU"/>
              </w:rPr>
              <w:t xml:space="preserve">   </w:t>
            </w:r>
            <w:r w:rsidR="00BB2C5F" w:rsidRPr="00FD2B9F">
              <w:rPr>
                <w:rStyle w:val="st82"/>
                <w:color w:val="000000" w:themeColor="text1"/>
                <w:lang w:val="ru-RU"/>
              </w:rPr>
              <w:t xml:space="preserve"> </w:t>
            </w:r>
            <w:r w:rsidR="00BB2C5F" w:rsidRPr="00C200C9">
              <w:rPr>
                <w:rStyle w:val="st82"/>
                <w:color w:val="000000" w:themeColor="text1"/>
              </w:rPr>
              <w:t>(код за ЄДРПОУ)</w:t>
            </w:r>
            <w:r w:rsidR="00BB2C5F" w:rsidRPr="00FD2B9F">
              <w:rPr>
                <w:bCs/>
                <w:color w:val="000000" w:themeColor="text1"/>
                <w:u w:val="single"/>
                <w:lang w:val="ru-RU"/>
              </w:rPr>
              <w:t xml:space="preserve">   </w:t>
            </w:r>
            <w:r w:rsidRPr="00FD2B9F">
              <w:rPr>
                <w:rStyle w:val="st82"/>
                <w:color w:val="000000" w:themeColor="text1"/>
              </w:rPr>
              <w:br/>
              <w:t>коштів місцевого бюджету)</w:t>
            </w:r>
          </w:p>
        </w:tc>
      </w:tr>
      <w:tr w:rsidR="00F971FD" w:rsidRPr="00FD2B9F" w:rsidTr="00371679">
        <w:trPr>
          <w:trHeight w:val="1205"/>
        </w:trPr>
        <w:tc>
          <w:tcPr>
            <w:tcW w:w="562" w:type="dxa"/>
          </w:tcPr>
          <w:p w:rsidR="00212157" w:rsidRPr="00FD2B9F" w:rsidRDefault="00212157" w:rsidP="00212157">
            <w:pPr>
              <w:spacing w:line="276" w:lineRule="auto"/>
              <w:rPr>
                <w:bCs/>
                <w:color w:val="000000" w:themeColor="text1"/>
              </w:rPr>
            </w:pPr>
            <w:r w:rsidRPr="00FD2B9F">
              <w:rPr>
                <w:bCs/>
                <w:color w:val="000000" w:themeColor="text1"/>
              </w:rPr>
              <w:t xml:space="preserve">2. </w:t>
            </w:r>
          </w:p>
        </w:tc>
        <w:tc>
          <w:tcPr>
            <w:tcW w:w="6663" w:type="dxa"/>
            <w:gridSpan w:val="3"/>
          </w:tcPr>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sz w:val="24"/>
                <w:szCs w:val="24"/>
                <w:u w:val="single"/>
              </w:rPr>
              <w:t>0210000</w:t>
            </w:r>
          </w:p>
          <w:p w:rsidR="00212157" w:rsidRPr="00FD2B9F" w:rsidRDefault="00212157" w:rsidP="00212157">
            <w:pPr>
              <w:spacing w:line="276" w:lineRule="auto"/>
              <w:jc w:val="center"/>
              <w:rPr>
                <w:rStyle w:val="st82"/>
                <w:color w:val="000000" w:themeColor="text1"/>
                <w:sz w:val="24"/>
                <w:szCs w:val="24"/>
                <w:u w:val="single"/>
              </w:rPr>
            </w:pPr>
            <w:r w:rsidRPr="00FD2B9F">
              <w:rPr>
                <w:rStyle w:val="st82"/>
                <w:color w:val="000000" w:themeColor="text1"/>
              </w:rPr>
              <w:t>(код Програмної класифікації видатків та кредитування</w:t>
            </w:r>
            <w:r w:rsidRPr="00FD2B9F">
              <w:rPr>
                <w:rStyle w:val="st82"/>
                <w:color w:val="000000" w:themeColor="text1"/>
              </w:rPr>
              <w:br/>
              <w:t>місцевого бюджету)</w:t>
            </w:r>
          </w:p>
        </w:tc>
        <w:tc>
          <w:tcPr>
            <w:tcW w:w="7234" w:type="dxa"/>
          </w:tcPr>
          <w:p w:rsidR="00180376" w:rsidRDefault="00703F80" w:rsidP="00C200C9">
            <w:pPr>
              <w:spacing w:line="276" w:lineRule="auto"/>
              <w:rPr>
                <w:bCs/>
                <w:color w:val="000000" w:themeColor="text1"/>
                <w:u w:val="single"/>
              </w:rPr>
            </w:pPr>
            <w:r w:rsidRPr="00703F80">
              <w:rPr>
                <w:bCs/>
                <w:color w:val="000000" w:themeColor="text1"/>
                <w:u w:val="single"/>
              </w:rPr>
              <w:t>Комунальне некомерційне підприємство</w:t>
            </w:r>
            <w:r w:rsidR="00C200C9">
              <w:rPr>
                <w:bCs/>
                <w:color w:val="000000" w:themeColor="text1"/>
                <w:u w:val="single"/>
              </w:rPr>
              <w:t xml:space="preserve"> </w:t>
            </w:r>
            <w:r w:rsidRPr="00703F80">
              <w:rPr>
                <w:bCs/>
                <w:color w:val="000000" w:themeColor="text1"/>
                <w:u w:val="single"/>
              </w:rPr>
              <w:t xml:space="preserve"> </w:t>
            </w:r>
          </w:p>
          <w:p w:rsidR="00180376" w:rsidRDefault="00703F80" w:rsidP="00C200C9">
            <w:pPr>
              <w:spacing w:line="276" w:lineRule="auto"/>
              <w:rPr>
                <w:bCs/>
                <w:color w:val="000000" w:themeColor="text1"/>
                <w:u w:val="single"/>
              </w:rPr>
            </w:pPr>
            <w:r w:rsidRPr="00703F80">
              <w:rPr>
                <w:bCs/>
                <w:color w:val="000000" w:themeColor="text1"/>
                <w:u w:val="single"/>
              </w:rPr>
              <w:t>«Центр первинної медико-санітарної допомоги</w:t>
            </w:r>
          </w:p>
          <w:p w:rsidR="00703F80" w:rsidRDefault="00703F80" w:rsidP="00C200C9">
            <w:pPr>
              <w:spacing w:line="276" w:lineRule="auto"/>
              <w:rPr>
                <w:bCs/>
                <w:color w:val="000000" w:themeColor="text1"/>
                <w:u w:val="single"/>
                <w:lang w:val="ru-RU"/>
              </w:rPr>
            </w:pPr>
            <w:r w:rsidRPr="00703F80">
              <w:rPr>
                <w:bCs/>
                <w:color w:val="000000" w:themeColor="text1"/>
                <w:u w:val="single"/>
              </w:rPr>
              <w:t xml:space="preserve"> міста </w:t>
            </w:r>
            <w:r w:rsidR="00180376">
              <w:rPr>
                <w:bCs/>
                <w:color w:val="000000" w:themeColor="text1"/>
                <w:u w:val="single"/>
              </w:rPr>
              <w:t>Ромни»  Роменської міської ради</w:t>
            </w:r>
            <w:r w:rsidR="00180376" w:rsidRPr="00703F80">
              <w:rPr>
                <w:rStyle w:val="st82"/>
                <w:color w:val="000000" w:themeColor="text1"/>
                <w:u w:val="single"/>
              </w:rPr>
              <w:t>)</w:t>
            </w:r>
            <w:r w:rsidR="00180376" w:rsidRPr="00703F80">
              <w:rPr>
                <w:rStyle w:val="st82"/>
                <w:color w:val="000000" w:themeColor="text1"/>
                <w:u w:val="single"/>
                <w:lang w:val="ru-RU"/>
              </w:rPr>
              <w:t xml:space="preserve">  </w:t>
            </w:r>
            <w:r w:rsidR="00180376" w:rsidRPr="00180376">
              <w:rPr>
                <w:rStyle w:val="st82"/>
                <w:color w:val="000000" w:themeColor="text1"/>
                <w:lang w:val="ru-RU"/>
              </w:rPr>
              <w:t xml:space="preserve">                     </w:t>
            </w:r>
            <w:r w:rsidR="00180376">
              <w:rPr>
                <w:rStyle w:val="st82"/>
                <w:color w:val="000000" w:themeColor="text1"/>
                <w:u w:val="single"/>
                <w:lang w:val="ru-RU"/>
              </w:rPr>
              <w:t xml:space="preserve"> </w:t>
            </w:r>
            <w:r w:rsidR="00180376" w:rsidRPr="00703F80">
              <w:rPr>
                <w:rStyle w:val="st82"/>
                <w:color w:val="000000" w:themeColor="text1"/>
                <w:u w:val="single"/>
                <w:lang w:val="ru-RU"/>
              </w:rPr>
              <w:t xml:space="preserve"> </w:t>
            </w:r>
            <w:r w:rsidR="00180376" w:rsidRPr="00703F80">
              <w:rPr>
                <w:rStyle w:val="st82"/>
                <w:color w:val="000000" w:themeColor="text1"/>
                <w:sz w:val="24"/>
                <w:szCs w:val="24"/>
                <w:u w:val="single"/>
                <w:lang w:val="ru-RU"/>
              </w:rPr>
              <w:t>39045101</w:t>
            </w:r>
          </w:p>
          <w:p w:rsidR="00212157" w:rsidRPr="00FD2B9F" w:rsidRDefault="00212157" w:rsidP="00180376">
            <w:pPr>
              <w:spacing w:line="276" w:lineRule="auto"/>
              <w:rPr>
                <w:bCs/>
                <w:color w:val="000000" w:themeColor="text1"/>
                <w:u w:val="single"/>
              </w:rPr>
            </w:pPr>
            <w:r w:rsidRPr="00FD2B9F">
              <w:rPr>
                <w:rStyle w:val="st82"/>
                <w:color w:val="000000" w:themeColor="text1"/>
              </w:rPr>
              <w:t xml:space="preserve">(найменування </w:t>
            </w:r>
            <w:r w:rsidR="00ED76FB" w:rsidRPr="00FD2B9F">
              <w:rPr>
                <w:rStyle w:val="st82"/>
                <w:color w:val="000000" w:themeColor="text1"/>
              </w:rPr>
              <w:t>відповідального виконавця</w:t>
            </w:r>
            <w:r w:rsidR="00180376" w:rsidRPr="00C200C9">
              <w:rPr>
                <w:rStyle w:val="st82"/>
                <w:color w:val="000000" w:themeColor="text1"/>
                <w:lang w:val="ru-RU"/>
              </w:rPr>
              <w:t>)</w:t>
            </w:r>
            <w:r w:rsidR="00BB2C5F" w:rsidRPr="00C200C9">
              <w:rPr>
                <w:rStyle w:val="st82"/>
                <w:color w:val="000000" w:themeColor="text1"/>
                <w:lang w:val="ru-RU"/>
              </w:rPr>
              <w:t xml:space="preserve"> </w:t>
            </w:r>
            <w:r w:rsidR="00180376" w:rsidRPr="00C200C9">
              <w:rPr>
                <w:rStyle w:val="st82"/>
                <w:color w:val="000000" w:themeColor="text1"/>
                <w:lang w:val="ru-RU"/>
              </w:rPr>
              <w:t xml:space="preserve">                       </w:t>
            </w:r>
            <w:r w:rsidR="00C200C9">
              <w:rPr>
                <w:rStyle w:val="st82"/>
                <w:color w:val="000000" w:themeColor="text1"/>
                <w:lang w:val="ru-RU"/>
              </w:rPr>
              <w:t xml:space="preserve">      </w:t>
            </w:r>
            <w:r w:rsidR="00180376" w:rsidRPr="00C200C9">
              <w:rPr>
                <w:rStyle w:val="st82"/>
                <w:color w:val="000000" w:themeColor="text1"/>
              </w:rPr>
              <w:t>(код за ЄДРПОУ)</w:t>
            </w:r>
            <w:r w:rsidR="00703F80" w:rsidRPr="00C200C9">
              <w:rPr>
                <w:rStyle w:val="st82"/>
                <w:color w:val="000000" w:themeColor="text1"/>
                <w:lang w:val="ru-RU"/>
              </w:rPr>
              <w:t xml:space="preserve">                                                                              </w:t>
            </w:r>
            <w:r w:rsidR="00BB2C5F" w:rsidRPr="00C200C9">
              <w:rPr>
                <w:rStyle w:val="st82"/>
                <w:color w:val="000000" w:themeColor="text1"/>
                <w:lang w:val="ru-RU"/>
              </w:rPr>
              <w:t xml:space="preserve">        </w:t>
            </w:r>
            <w:r w:rsidR="00703F80" w:rsidRPr="00C200C9">
              <w:rPr>
                <w:rStyle w:val="st82"/>
                <w:color w:val="000000" w:themeColor="text1"/>
                <w:lang w:val="ru-RU"/>
              </w:rPr>
              <w:t xml:space="preserve">             </w:t>
            </w:r>
            <w:r w:rsidR="00BB2C5F" w:rsidRPr="00C200C9">
              <w:rPr>
                <w:rStyle w:val="st82"/>
                <w:color w:val="000000" w:themeColor="text1"/>
                <w:lang w:val="ru-RU"/>
              </w:rPr>
              <w:t xml:space="preserve">  </w:t>
            </w:r>
          </w:p>
        </w:tc>
      </w:tr>
      <w:tr w:rsidR="00382B2E" w:rsidRPr="00FD2B9F" w:rsidTr="00C200C9">
        <w:tc>
          <w:tcPr>
            <w:tcW w:w="562" w:type="dxa"/>
          </w:tcPr>
          <w:p w:rsidR="00382B2E" w:rsidRPr="00FD2B9F" w:rsidRDefault="00382B2E" w:rsidP="00BC4143">
            <w:pPr>
              <w:spacing w:line="276" w:lineRule="auto"/>
              <w:jc w:val="both"/>
              <w:rPr>
                <w:color w:val="000000" w:themeColor="text1"/>
              </w:rPr>
            </w:pPr>
            <w:r w:rsidRPr="00FD2B9F">
              <w:rPr>
                <w:color w:val="000000" w:themeColor="text1"/>
              </w:rPr>
              <w:t>3.</w:t>
            </w:r>
          </w:p>
        </w:tc>
        <w:tc>
          <w:tcPr>
            <w:tcW w:w="2273" w:type="dxa"/>
          </w:tcPr>
          <w:p w:rsidR="00382B2E" w:rsidRPr="00FD2B9F" w:rsidRDefault="00703F80" w:rsidP="00F971FD">
            <w:pPr>
              <w:spacing w:line="276" w:lineRule="auto"/>
              <w:jc w:val="center"/>
              <w:rPr>
                <w:color w:val="000000" w:themeColor="text1"/>
                <w:u w:val="single"/>
              </w:rPr>
            </w:pPr>
            <w:r>
              <w:rPr>
                <w:color w:val="000000" w:themeColor="text1"/>
                <w:u w:val="single"/>
              </w:rPr>
              <w:t>0212111</w:t>
            </w:r>
          </w:p>
          <w:p w:rsidR="00382B2E" w:rsidRPr="00FD2B9F" w:rsidRDefault="00382B2E" w:rsidP="00F971FD">
            <w:pPr>
              <w:spacing w:line="276" w:lineRule="auto"/>
              <w:jc w:val="center"/>
              <w:rPr>
                <w:color w:val="000000" w:themeColor="text1"/>
                <w:sz w:val="16"/>
                <w:szCs w:val="16"/>
              </w:rPr>
            </w:pPr>
            <w:r w:rsidRPr="00FD2B9F">
              <w:rPr>
                <w:color w:val="000000" w:themeColor="text1"/>
                <w:sz w:val="20"/>
                <w:szCs w:val="20"/>
              </w:rPr>
              <w:t>(код Програмної класифікації видатків та кредитування місцевого бюджету)</w:t>
            </w:r>
          </w:p>
        </w:tc>
        <w:tc>
          <w:tcPr>
            <w:tcW w:w="2268" w:type="dxa"/>
          </w:tcPr>
          <w:p w:rsidR="00382B2E" w:rsidRPr="00FD2B9F" w:rsidRDefault="00382B2E" w:rsidP="00F971FD">
            <w:pPr>
              <w:spacing w:line="276" w:lineRule="auto"/>
              <w:jc w:val="center"/>
              <w:rPr>
                <w:color w:val="000000" w:themeColor="text1"/>
                <w:u w:val="single"/>
              </w:rPr>
            </w:pPr>
            <w:r w:rsidRPr="00FD2B9F">
              <w:rPr>
                <w:color w:val="000000" w:themeColor="text1"/>
                <w:u w:val="single"/>
              </w:rPr>
              <w:t>2100</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Типової програмної класифікації видатків місцевого бюджету)</w:t>
            </w:r>
          </w:p>
        </w:tc>
        <w:tc>
          <w:tcPr>
            <w:tcW w:w="2122" w:type="dxa"/>
          </w:tcPr>
          <w:p w:rsidR="00382B2E" w:rsidRPr="00FD2B9F" w:rsidRDefault="00703F80" w:rsidP="00F971FD">
            <w:pPr>
              <w:spacing w:line="276" w:lineRule="auto"/>
              <w:jc w:val="center"/>
              <w:rPr>
                <w:color w:val="000000" w:themeColor="text1"/>
                <w:u w:val="single"/>
              </w:rPr>
            </w:pPr>
            <w:r>
              <w:rPr>
                <w:color w:val="000000" w:themeColor="text1"/>
                <w:u w:val="single"/>
              </w:rPr>
              <w:t>0725</w:t>
            </w:r>
          </w:p>
          <w:p w:rsidR="00A64F23" w:rsidRPr="00FD2B9F" w:rsidRDefault="00A64F23" w:rsidP="00F971FD">
            <w:pPr>
              <w:spacing w:line="276" w:lineRule="auto"/>
              <w:jc w:val="center"/>
              <w:rPr>
                <w:color w:val="000000" w:themeColor="text1"/>
                <w:sz w:val="20"/>
                <w:szCs w:val="20"/>
              </w:rPr>
            </w:pPr>
            <w:r w:rsidRPr="00FD2B9F">
              <w:rPr>
                <w:color w:val="000000" w:themeColor="text1"/>
                <w:sz w:val="20"/>
                <w:szCs w:val="20"/>
              </w:rPr>
              <w:t>(код Функціональної класифікації видатків та кредитування бюджету)</w:t>
            </w:r>
          </w:p>
        </w:tc>
        <w:tc>
          <w:tcPr>
            <w:tcW w:w="7234" w:type="dxa"/>
          </w:tcPr>
          <w:p w:rsidR="003847AF" w:rsidRPr="009C3573" w:rsidRDefault="00371679" w:rsidP="00371679">
            <w:pPr>
              <w:spacing w:line="276" w:lineRule="auto"/>
              <w:rPr>
                <w:color w:val="000000" w:themeColor="text1"/>
                <w:sz w:val="22"/>
                <w:szCs w:val="22"/>
                <w:u w:val="single"/>
              </w:rPr>
            </w:pPr>
            <w:r w:rsidRPr="00371679">
              <w:rPr>
                <w:color w:val="000000" w:themeColor="text1"/>
                <w:u w:val="single"/>
              </w:rPr>
              <w:t>Первинна медична допомога населенню, що надається центрами первинної медичної (ме</w:t>
            </w:r>
            <w:r>
              <w:rPr>
                <w:color w:val="000000" w:themeColor="text1"/>
                <w:u w:val="single"/>
              </w:rPr>
              <w:t>дико-санітарної) допомоги</w:t>
            </w:r>
            <w:r w:rsidRPr="00180376">
              <w:rPr>
                <w:color w:val="000000" w:themeColor="text1"/>
              </w:rPr>
              <w:t>_</w:t>
            </w:r>
            <w:r w:rsidR="003847AF" w:rsidRPr="00180376">
              <w:rPr>
                <w:color w:val="000000" w:themeColor="text1"/>
              </w:rPr>
              <w:t xml:space="preserve"> </w:t>
            </w:r>
            <w:r w:rsidR="00180376">
              <w:rPr>
                <w:color w:val="000000" w:themeColor="text1"/>
                <w:lang w:val="ru-RU"/>
              </w:rPr>
              <w:t xml:space="preserve"> </w:t>
            </w:r>
            <w:r w:rsidR="003847AF" w:rsidRPr="003847AF">
              <w:rPr>
                <w:color w:val="000000" w:themeColor="text1"/>
                <w:sz w:val="22"/>
                <w:szCs w:val="22"/>
                <w:u w:val="single"/>
              </w:rPr>
              <w:t>1820610000</w:t>
            </w:r>
            <w:r w:rsidR="003847AF" w:rsidRPr="009C3573">
              <w:rPr>
                <w:color w:val="000000" w:themeColor="text1"/>
                <w:sz w:val="22"/>
                <w:szCs w:val="22"/>
                <w:u w:val="single"/>
              </w:rPr>
              <w:t>0</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(найменування бюджетної програми згідно з</w:t>
            </w:r>
            <w:r w:rsidR="00180376">
              <w:rPr>
                <w:color w:val="000000" w:themeColor="text1"/>
                <w:sz w:val="16"/>
                <w:szCs w:val="16"/>
                <w:lang w:val="ru-RU"/>
              </w:rPr>
              <w:t xml:space="preserve"> </w:t>
            </w:r>
            <w:r w:rsidR="00C200C9" w:rsidRPr="00180376">
              <w:rPr>
                <w:color w:val="000000" w:themeColor="text1"/>
                <w:sz w:val="16"/>
                <w:szCs w:val="16"/>
              </w:rPr>
              <w:t>т</w:t>
            </w:r>
            <w:r w:rsidR="00C200C9" w:rsidRPr="00371679">
              <w:rPr>
                <w:color w:val="000000" w:themeColor="text1"/>
                <w:sz w:val="16"/>
                <w:szCs w:val="16"/>
              </w:rPr>
              <w:t>иповою</w:t>
            </w:r>
            <w:r w:rsidR="00180376" w:rsidRPr="00180376">
              <w:rPr>
                <w:color w:val="000000" w:themeColor="text1"/>
              </w:rPr>
              <w:t xml:space="preserve"> </w:t>
            </w:r>
            <w:r w:rsidR="00C200C9" w:rsidRPr="00371679">
              <w:rPr>
                <w:color w:val="000000" w:themeColor="text1"/>
                <w:sz w:val="16"/>
                <w:szCs w:val="16"/>
              </w:rPr>
              <w:t>програмною</w:t>
            </w:r>
            <w:r w:rsidR="00180376" w:rsidRPr="00180376">
              <w:rPr>
                <w:color w:val="000000" w:themeColor="text1"/>
              </w:rPr>
              <w:t xml:space="preserve">      </w:t>
            </w:r>
            <w:r w:rsidR="00C200C9">
              <w:rPr>
                <w:color w:val="000000" w:themeColor="text1"/>
              </w:rPr>
              <w:t xml:space="preserve">       </w:t>
            </w:r>
            <w:r w:rsidR="00C200C9" w:rsidRPr="00C200C9">
              <w:rPr>
                <w:color w:val="000000" w:themeColor="text1"/>
                <w:sz w:val="20"/>
                <w:szCs w:val="20"/>
                <w:u w:val="single"/>
              </w:rPr>
              <w:t xml:space="preserve">(код бюджету)    </w:t>
            </w:r>
            <w:r w:rsidR="00180376" w:rsidRPr="00180376">
              <w:rPr>
                <w:color w:val="000000" w:themeColor="text1"/>
              </w:rPr>
              <w:t xml:space="preserve">                                         </w:t>
            </w:r>
            <w:r w:rsidR="00180376" w:rsidRPr="003847AF">
              <w:rPr>
                <w:color w:val="000000" w:themeColor="text1"/>
                <w:u w:val="single"/>
              </w:rPr>
              <w:t xml:space="preserve">  </w:t>
            </w:r>
          </w:p>
          <w:p w:rsidR="00180376" w:rsidRPr="00180376" w:rsidRDefault="00A64F23" w:rsidP="00180376">
            <w:pPr>
              <w:spacing w:line="276" w:lineRule="auto"/>
              <w:rPr>
                <w:color w:val="000000" w:themeColor="text1"/>
                <w:sz w:val="16"/>
                <w:szCs w:val="16"/>
                <w:lang w:val="ru-RU"/>
              </w:rPr>
            </w:pPr>
            <w:r w:rsidRPr="00371679">
              <w:rPr>
                <w:color w:val="000000" w:themeColor="text1"/>
                <w:sz w:val="16"/>
                <w:szCs w:val="16"/>
              </w:rPr>
              <w:t>класифікацією видатків</w:t>
            </w:r>
            <w:r w:rsidR="00C200C9">
              <w:rPr>
                <w:color w:val="000000" w:themeColor="text1"/>
                <w:sz w:val="16"/>
                <w:szCs w:val="16"/>
              </w:rPr>
              <w:t xml:space="preserve"> </w:t>
            </w:r>
            <w:r w:rsidR="00C200C9" w:rsidRPr="00371679">
              <w:rPr>
                <w:color w:val="000000" w:themeColor="text1"/>
                <w:sz w:val="16"/>
                <w:szCs w:val="16"/>
              </w:rPr>
              <w:t>кредитування та місцевого бюджету)</w:t>
            </w:r>
            <w:r w:rsidR="00C200C9">
              <w:rPr>
                <w:color w:val="000000" w:themeColor="text1"/>
                <w:sz w:val="16"/>
                <w:szCs w:val="16"/>
                <w:lang w:val="ru-RU"/>
              </w:rPr>
              <w:t xml:space="preserve">             </w:t>
            </w:r>
            <w:r w:rsidRPr="00371679">
              <w:rPr>
                <w:color w:val="000000" w:themeColor="text1"/>
                <w:sz w:val="16"/>
                <w:szCs w:val="16"/>
              </w:rPr>
              <w:t xml:space="preserve"> </w:t>
            </w:r>
            <w:r w:rsidR="00180376">
              <w:rPr>
                <w:color w:val="000000" w:themeColor="text1"/>
                <w:sz w:val="16"/>
                <w:szCs w:val="16"/>
                <w:lang w:val="ru-RU"/>
              </w:rPr>
              <w:t xml:space="preserve"> </w:t>
            </w:r>
          </w:p>
          <w:p w:rsidR="00A64F23" w:rsidRPr="00180376" w:rsidRDefault="00A64F23" w:rsidP="00180376">
            <w:pPr>
              <w:spacing w:line="276" w:lineRule="auto"/>
              <w:rPr>
                <w:color w:val="000000" w:themeColor="text1"/>
                <w:sz w:val="20"/>
                <w:szCs w:val="20"/>
                <w:lang w:val="ru-RU"/>
              </w:rPr>
            </w:pPr>
          </w:p>
        </w:tc>
      </w:tr>
    </w:tbl>
    <w:p w:rsidR="00763DC9" w:rsidRDefault="00763DC9" w:rsidP="00763DC9">
      <w:pPr>
        <w:spacing w:before="120" w:line="276" w:lineRule="auto"/>
        <w:jc w:val="both"/>
        <w:rPr>
          <w:color w:val="000000"/>
        </w:rPr>
      </w:pPr>
      <w:r>
        <w:t xml:space="preserve">4. </w:t>
      </w:r>
      <w:r w:rsidRPr="00BC4143">
        <w:rPr>
          <w:color w:val="000000"/>
        </w:rPr>
        <w:t xml:space="preserve">Обсяг бюджетних призначень / бюджетних асигнувань – </w:t>
      </w:r>
      <w:r w:rsidRPr="00BC4143">
        <w:rPr>
          <w:color w:val="000000"/>
          <w:lang w:val="ru-RU"/>
        </w:rPr>
        <w:t xml:space="preserve"> </w:t>
      </w:r>
      <w:r w:rsidR="00371679">
        <w:rPr>
          <w:color w:val="000000"/>
          <w:lang w:val="ru-RU"/>
        </w:rPr>
        <w:t>6</w:t>
      </w:r>
      <w:r w:rsidR="00314F34">
        <w:rPr>
          <w:color w:val="000000"/>
          <w:lang w:val="ru-RU"/>
        </w:rPr>
        <w:t>2</w:t>
      </w:r>
      <w:r w:rsidR="00371679">
        <w:rPr>
          <w:color w:val="000000"/>
          <w:lang w:val="ru-RU"/>
        </w:rPr>
        <w:t>0 000</w:t>
      </w:r>
      <w:r w:rsidRPr="00BC4143">
        <w:rPr>
          <w:color w:val="000000"/>
        </w:rPr>
        <w:t xml:space="preserve"> гривень, у тому числі загального фонду – </w:t>
      </w:r>
      <w:r w:rsidR="00371679">
        <w:rPr>
          <w:color w:val="000000"/>
        </w:rPr>
        <w:t>6</w:t>
      </w:r>
      <w:r w:rsidR="00314F34">
        <w:rPr>
          <w:color w:val="000000"/>
        </w:rPr>
        <w:t>2</w:t>
      </w:r>
      <w:r w:rsidR="00371679">
        <w:rPr>
          <w:color w:val="000000"/>
        </w:rPr>
        <w:t>0 000</w:t>
      </w:r>
      <w:r w:rsidRPr="00BC4143">
        <w:rPr>
          <w:color w:val="000000"/>
        </w:rPr>
        <w:t xml:space="preserve"> гривень та спеціального фонду – </w:t>
      </w:r>
      <w:r w:rsidR="00371679">
        <w:rPr>
          <w:color w:val="000000"/>
        </w:rPr>
        <w:t>0</w:t>
      </w:r>
      <w:r w:rsidR="00BB1B27">
        <w:rPr>
          <w:color w:val="000000"/>
        </w:rPr>
        <w:t xml:space="preserve"> гривень</w:t>
      </w:r>
    </w:p>
    <w:p w:rsidR="00C653A3" w:rsidRPr="002D6D7E" w:rsidRDefault="00763DC9" w:rsidP="00C653A3">
      <w:pPr>
        <w:spacing w:line="276" w:lineRule="auto"/>
        <w:ind w:firstLine="426"/>
        <w:jc w:val="both"/>
        <w:rPr>
          <w:color w:val="000000"/>
        </w:rPr>
      </w:pPr>
      <w:r>
        <w:rPr>
          <w:color w:val="000000"/>
        </w:rPr>
        <w:t xml:space="preserve">5. </w:t>
      </w:r>
      <w:r w:rsidRPr="00BC4143">
        <w:rPr>
          <w:color w:val="000000"/>
        </w:rPr>
        <w:t xml:space="preserve">Підстави для виконання бюджетної </w:t>
      </w:r>
      <w:r w:rsidRPr="00FD2B9F">
        <w:rPr>
          <w:color w:val="000000" w:themeColor="text1"/>
        </w:rPr>
        <w:t>програми:</w:t>
      </w:r>
      <w:r w:rsidR="00371679" w:rsidRPr="00371679">
        <w:t xml:space="preserve"> </w:t>
      </w:r>
      <w:r w:rsidR="00371679" w:rsidRPr="00371679">
        <w:rPr>
          <w:color w:val="000000" w:themeColor="text1"/>
        </w:rPr>
        <w:t>Конституція України, Бюджетний кодекс України</w:t>
      </w:r>
      <w:r w:rsidR="00371679" w:rsidRPr="00371679">
        <w:t xml:space="preserve"> </w:t>
      </w:r>
      <w:r w:rsidR="00371679" w:rsidRPr="00371679">
        <w:rPr>
          <w:color w:val="000000" w:themeColor="text1"/>
        </w:rPr>
        <w:t>від 08.07.2010 № 2456-VI, Закон України "Основи законодавства України про охорону здоров'я" № 2801-XII від 19.11.199</w:t>
      </w:r>
      <w:r w:rsidR="00371679">
        <w:rPr>
          <w:color w:val="000000" w:themeColor="text1"/>
        </w:rPr>
        <w:t>2</w:t>
      </w:r>
      <w:r w:rsidR="00371679" w:rsidRPr="00371679">
        <w:rPr>
          <w:color w:val="000000" w:themeColor="text1"/>
        </w:rPr>
        <w:t>(з змінами та доповненнями), Закон України "Про місцеве самоврядування", наказ М</w:t>
      </w:r>
      <w:r w:rsidR="00371679">
        <w:rPr>
          <w:color w:val="000000" w:themeColor="text1"/>
        </w:rPr>
        <w:t>Ф</w:t>
      </w:r>
      <w:r w:rsidR="00371679" w:rsidRPr="00371679">
        <w:rPr>
          <w:color w:val="000000" w:themeColor="text1"/>
        </w:rPr>
        <w:t>У та М</w:t>
      </w:r>
      <w:r w:rsidR="00371679">
        <w:rPr>
          <w:color w:val="000000" w:themeColor="text1"/>
        </w:rPr>
        <w:t>ОЗ</w:t>
      </w:r>
      <w:r w:rsidR="00371679" w:rsidRPr="00371679">
        <w:rPr>
          <w:color w:val="000000" w:themeColor="text1"/>
        </w:rPr>
        <w:t xml:space="preserve"> України від 28.05.2010 № 283/437 «Про затвердження типового переліку бюджетних програм та результативних показників», наказ М</w:t>
      </w:r>
      <w:r w:rsidR="00371679">
        <w:rPr>
          <w:color w:val="000000" w:themeColor="text1"/>
        </w:rPr>
        <w:t>Ф</w:t>
      </w:r>
      <w:r w:rsidR="00371679" w:rsidRPr="00371679">
        <w:rPr>
          <w:color w:val="000000" w:themeColor="text1"/>
        </w:rPr>
        <w:t>У</w:t>
      </w:r>
      <w:r w:rsidR="00180376" w:rsidRPr="00180376">
        <w:rPr>
          <w:color w:val="000000" w:themeColor="text1"/>
        </w:rPr>
        <w:t xml:space="preserve"> </w:t>
      </w:r>
      <w:r w:rsidR="00371679" w:rsidRPr="00371679">
        <w:rPr>
          <w:color w:val="000000" w:themeColor="text1"/>
        </w:rPr>
        <w:t>«Про деякі питання запровадження програмно-цільового методу складання та виконання місцевих бюджетів» від 26.08.2014 № 836 зі змінами, внесеними згідно з наказом М</w:t>
      </w:r>
      <w:r w:rsidR="00371679">
        <w:rPr>
          <w:color w:val="000000" w:themeColor="text1"/>
        </w:rPr>
        <w:t>ФУ</w:t>
      </w:r>
      <w:r w:rsidR="00371679" w:rsidRPr="00371679">
        <w:rPr>
          <w:color w:val="000000" w:themeColor="text1"/>
        </w:rPr>
        <w:t xml:space="preserve"> від 07.08.2019 № 336</w:t>
      </w:r>
      <w:r w:rsidR="00C200C9">
        <w:rPr>
          <w:color w:val="000000" w:themeColor="text1"/>
        </w:rPr>
        <w:t>, п</w:t>
      </w:r>
      <w:r w:rsidR="00371679">
        <w:rPr>
          <w:color w:val="000000" w:themeColor="text1"/>
        </w:rPr>
        <w:t>ос</w:t>
      </w:r>
      <w:r w:rsidR="00371679" w:rsidRPr="00371679">
        <w:rPr>
          <w:color w:val="000000" w:themeColor="text1"/>
        </w:rPr>
        <w:t>танова КМУ  від 03.12.20019</w:t>
      </w:r>
      <w:r w:rsidR="00371679">
        <w:rPr>
          <w:color w:val="000000" w:themeColor="text1"/>
        </w:rPr>
        <w:t xml:space="preserve"> </w:t>
      </w:r>
      <w:r w:rsidR="00371679" w:rsidRPr="00371679">
        <w:rPr>
          <w:color w:val="000000" w:themeColor="text1"/>
        </w:rPr>
        <w:t>№</w:t>
      </w:r>
      <w:r w:rsidR="00C200C9">
        <w:rPr>
          <w:color w:val="000000" w:themeColor="text1"/>
        </w:rPr>
        <w:t xml:space="preserve"> </w:t>
      </w:r>
      <w:r w:rsidR="00371679" w:rsidRPr="00371679">
        <w:rPr>
          <w:color w:val="000000" w:themeColor="text1"/>
        </w:rPr>
        <w:t xml:space="preserve">1301 «Про затвердження Порядку забезпечення інвалідів і дітей-інвалідів </w:t>
      </w:r>
      <w:r w:rsidR="00180376">
        <w:rPr>
          <w:color w:val="000000" w:themeColor="text1"/>
        </w:rPr>
        <w:t>технічними та іншими засобами»</w:t>
      </w:r>
      <w:r w:rsidR="00371679" w:rsidRPr="00371679">
        <w:rPr>
          <w:color w:val="000000" w:themeColor="text1"/>
        </w:rPr>
        <w:t>,</w:t>
      </w:r>
      <w:r w:rsidR="00180376" w:rsidRPr="00180376">
        <w:rPr>
          <w:color w:val="000000" w:themeColor="text1"/>
        </w:rPr>
        <w:t xml:space="preserve"> </w:t>
      </w:r>
      <w:r w:rsidR="00371679" w:rsidRPr="00371679">
        <w:rPr>
          <w:color w:val="000000" w:themeColor="text1"/>
        </w:rPr>
        <w:t xml:space="preserve">рішення </w:t>
      </w:r>
      <w:r w:rsidR="00C200C9">
        <w:rPr>
          <w:color w:val="000000" w:themeColor="text1"/>
        </w:rPr>
        <w:t xml:space="preserve">Роменської </w:t>
      </w:r>
      <w:r w:rsidR="00371679" w:rsidRPr="00371679">
        <w:rPr>
          <w:color w:val="000000" w:themeColor="text1"/>
        </w:rPr>
        <w:t>міської ради</w:t>
      </w:r>
      <w:r w:rsidR="00C200C9">
        <w:rPr>
          <w:color w:val="000000" w:themeColor="text1"/>
        </w:rPr>
        <w:t>:</w:t>
      </w:r>
      <w:r w:rsidR="00371679" w:rsidRPr="00371679">
        <w:rPr>
          <w:color w:val="000000" w:themeColor="text1"/>
        </w:rPr>
        <w:t xml:space="preserve"> від 21.11.2019 «Про внесення змін до Міської програми розвитку первинної медико-санітарної допомоги на 2019-2021 роки», </w:t>
      </w:r>
      <w:r w:rsidR="00C653A3" w:rsidRPr="00A57421">
        <w:t>рішення</w:t>
      </w:r>
      <w:r w:rsidR="00C653A3">
        <w:t xml:space="preserve"> </w:t>
      </w:r>
      <w:r w:rsidR="00C653A3" w:rsidRPr="00A57421">
        <w:t xml:space="preserve">міської ради </w:t>
      </w:r>
      <w:r w:rsidR="00C653A3" w:rsidRPr="00A57421">
        <w:rPr>
          <w:bCs/>
          <w:color w:val="000000"/>
        </w:rPr>
        <w:t>від</w:t>
      </w:r>
      <w:r w:rsidR="00C653A3">
        <w:rPr>
          <w:bCs/>
          <w:color w:val="000000"/>
        </w:rPr>
        <w:t xml:space="preserve"> </w:t>
      </w:r>
      <w:r w:rsidR="00C653A3">
        <w:t>11.03.2020</w:t>
      </w:r>
      <w:r w:rsidR="00C653A3" w:rsidRPr="00012E48">
        <w:t xml:space="preserve"> </w:t>
      </w:r>
      <w:r w:rsidR="00C653A3">
        <w:t>«</w:t>
      </w:r>
      <w:r w:rsidR="00C653A3" w:rsidRPr="00012E48">
        <w:t>Про внесення змін до рішення міської ради сьомого скликання від 17.12.2019 «Про бюджет міста Ромен на 2020</w:t>
      </w:r>
      <w:r w:rsidR="00C653A3">
        <w:t xml:space="preserve"> рік»</w:t>
      </w:r>
      <w:r w:rsidR="00B4312B">
        <w:t>.</w:t>
      </w:r>
    </w:p>
    <w:p w:rsidR="00371679" w:rsidRDefault="00371679" w:rsidP="00763DC9">
      <w:pPr>
        <w:spacing w:before="120" w:line="276" w:lineRule="auto"/>
        <w:jc w:val="both"/>
        <w:rPr>
          <w:color w:val="000000" w:themeColor="text1"/>
        </w:rPr>
      </w:pPr>
      <w:r w:rsidRPr="00371679">
        <w:rPr>
          <w:color w:val="000000" w:themeColor="text1"/>
        </w:rPr>
        <w:t xml:space="preserve"> </w:t>
      </w:r>
    </w:p>
    <w:p w:rsidR="00F113B1" w:rsidRDefault="00F113B1" w:rsidP="00763DC9">
      <w:pPr>
        <w:spacing w:before="120" w:line="276" w:lineRule="auto"/>
        <w:jc w:val="both"/>
        <w:rPr>
          <w:color w:val="000000" w:themeColor="text1"/>
        </w:rPr>
      </w:pPr>
    </w:p>
    <w:p w:rsidR="00BB1B27" w:rsidRPr="00BB6584" w:rsidRDefault="008B5A2A" w:rsidP="00BB6584">
      <w:pPr>
        <w:spacing w:before="120" w:line="276" w:lineRule="auto"/>
        <w:jc w:val="right"/>
        <w:rPr>
          <w:b/>
        </w:rPr>
      </w:pPr>
      <w:r>
        <w:rPr>
          <w:b/>
        </w:rPr>
        <w:lastRenderedPageBreak/>
        <w:t xml:space="preserve">Продовження додатка </w:t>
      </w:r>
    </w:p>
    <w:p w:rsidR="00763DC9" w:rsidRDefault="00763DC9" w:rsidP="00BB6584">
      <w:pPr>
        <w:spacing w:before="120" w:line="276" w:lineRule="auto"/>
        <w:rPr>
          <w:color w:val="000000"/>
        </w:rPr>
      </w:pPr>
      <w:r>
        <w:t xml:space="preserve">6. </w:t>
      </w:r>
      <w:r w:rsidRPr="00BC4143">
        <w:rPr>
          <w:color w:val="000000"/>
        </w:rPr>
        <w:t>Цілі державної політики, на досягнення яких спрямована реалізація бюджетної програми</w:t>
      </w:r>
      <w:r w:rsidR="008A089E">
        <w:rPr>
          <w:color w:val="000000"/>
        </w:rPr>
        <w:t>:</w:t>
      </w:r>
    </w:p>
    <w:p w:rsidR="00BB1B27" w:rsidRPr="00BB1B27" w:rsidRDefault="00BB1B27" w:rsidP="00BB1B27">
      <w:pPr>
        <w:spacing w:line="276" w:lineRule="auto"/>
        <w:rPr>
          <w:color w:val="000000"/>
          <w:sz w:val="16"/>
          <w:szCs w:val="16"/>
        </w:rPr>
      </w:pPr>
    </w:p>
    <w:tbl>
      <w:tblPr>
        <w:tblStyle w:val="ab"/>
        <w:tblW w:w="0" w:type="auto"/>
        <w:tblLook w:val="04A0" w:firstRow="1" w:lastRow="0" w:firstColumn="1" w:lastColumn="0" w:noHBand="0" w:noVBand="1"/>
      </w:tblPr>
      <w:tblGrid>
        <w:gridCol w:w="988"/>
        <w:gridCol w:w="13572"/>
      </w:tblGrid>
      <w:tr w:rsidR="00BB1B27" w:rsidTr="00BB1B27">
        <w:tc>
          <w:tcPr>
            <w:tcW w:w="988" w:type="dxa"/>
          </w:tcPr>
          <w:p w:rsidR="00BB1B27" w:rsidRDefault="00BB1B27" w:rsidP="00C200C9">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Ціль державної політики</w:t>
            </w:r>
          </w:p>
        </w:tc>
      </w:tr>
      <w:tr w:rsidR="00BB1B27" w:rsidTr="00BB1B27">
        <w:tc>
          <w:tcPr>
            <w:tcW w:w="988" w:type="dxa"/>
          </w:tcPr>
          <w:p w:rsidR="00BB1B27" w:rsidRDefault="00BB1B27" w:rsidP="00D60E03">
            <w:pPr>
              <w:spacing w:line="276" w:lineRule="auto"/>
              <w:jc w:val="center"/>
              <w:rPr>
                <w:color w:val="000000"/>
              </w:rPr>
            </w:pPr>
            <w:r>
              <w:rPr>
                <w:color w:val="000000"/>
              </w:rPr>
              <w:t>1</w:t>
            </w:r>
            <w:r w:rsidR="00C200C9">
              <w:rPr>
                <w:color w:val="000000"/>
              </w:rPr>
              <w:t>.</w:t>
            </w:r>
          </w:p>
        </w:tc>
        <w:tc>
          <w:tcPr>
            <w:tcW w:w="13572" w:type="dxa"/>
          </w:tcPr>
          <w:p w:rsidR="00BB1B27" w:rsidRDefault="00371679" w:rsidP="00BB1B27">
            <w:pPr>
              <w:spacing w:line="276" w:lineRule="auto"/>
              <w:jc w:val="both"/>
              <w:rPr>
                <w:color w:val="000000"/>
              </w:rPr>
            </w:pPr>
            <w:r w:rsidRPr="00371679">
              <w:t>Підвищення якості та ефективності надання  первинної медичної допомоги, збереження та зміцнення здоров'я населення, зростання тривалості життя та зниження рівня захворюваності, інвалідності і смертності</w:t>
            </w:r>
          </w:p>
        </w:tc>
      </w:tr>
    </w:tbl>
    <w:p w:rsidR="00BB1B27" w:rsidRDefault="00BB1B27" w:rsidP="00763DC9">
      <w:pPr>
        <w:spacing w:before="120" w:line="276" w:lineRule="auto"/>
      </w:pPr>
      <w:r>
        <w:rPr>
          <w:color w:val="000000"/>
        </w:rPr>
        <w:t xml:space="preserve">7. </w:t>
      </w:r>
      <w:r w:rsidRPr="00BC4143">
        <w:rPr>
          <w:color w:val="000000"/>
        </w:rPr>
        <w:t>Мета бюджетної програми</w:t>
      </w:r>
      <w:r w:rsidRPr="00BC4143">
        <w:t>: Підвищення рівня надання медичної допомоги та збереження здоров'я населення</w:t>
      </w:r>
    </w:p>
    <w:p w:rsidR="00BB1B27" w:rsidRPr="00BB1B27" w:rsidRDefault="00BB1B27" w:rsidP="00874890">
      <w:pPr>
        <w:spacing w:before="120" w:line="276" w:lineRule="auto"/>
        <w:rPr>
          <w:color w:val="000000"/>
          <w:sz w:val="16"/>
          <w:szCs w:val="16"/>
        </w:rPr>
      </w:pPr>
      <w:r>
        <w:t xml:space="preserve">8. </w:t>
      </w:r>
      <w:r w:rsidRPr="00BC4143">
        <w:rPr>
          <w:color w:val="000000"/>
        </w:rPr>
        <w:t>Завдання бюджетної програми</w:t>
      </w:r>
      <w:r w:rsidR="008A089E">
        <w:rPr>
          <w:color w:val="000000"/>
        </w:rPr>
        <w:t>:</w:t>
      </w:r>
    </w:p>
    <w:tbl>
      <w:tblPr>
        <w:tblStyle w:val="ab"/>
        <w:tblW w:w="0" w:type="auto"/>
        <w:tblLook w:val="04A0" w:firstRow="1" w:lastRow="0" w:firstColumn="1" w:lastColumn="0" w:noHBand="0" w:noVBand="1"/>
      </w:tblPr>
      <w:tblGrid>
        <w:gridCol w:w="988"/>
        <w:gridCol w:w="13572"/>
      </w:tblGrid>
      <w:tr w:rsidR="00BB1B27" w:rsidTr="00ED76FB">
        <w:tc>
          <w:tcPr>
            <w:tcW w:w="988" w:type="dxa"/>
          </w:tcPr>
          <w:p w:rsidR="00BB1B27" w:rsidRDefault="00BB1B27" w:rsidP="00BB1B27">
            <w:pPr>
              <w:spacing w:line="276" w:lineRule="auto"/>
              <w:jc w:val="center"/>
              <w:rPr>
                <w:color w:val="000000"/>
              </w:rPr>
            </w:pPr>
            <w:r>
              <w:rPr>
                <w:color w:val="000000"/>
              </w:rPr>
              <w:t>№ зп</w:t>
            </w:r>
          </w:p>
        </w:tc>
        <w:tc>
          <w:tcPr>
            <w:tcW w:w="13572" w:type="dxa"/>
          </w:tcPr>
          <w:p w:rsidR="00BB1B27" w:rsidRDefault="00BB1B27" w:rsidP="00BB1B27">
            <w:pPr>
              <w:spacing w:line="276" w:lineRule="auto"/>
              <w:jc w:val="center"/>
              <w:rPr>
                <w:color w:val="000000"/>
              </w:rPr>
            </w:pPr>
            <w:r w:rsidRPr="00BC4143">
              <w:rPr>
                <w:color w:val="000000"/>
              </w:rPr>
              <w:t>Завдання</w:t>
            </w:r>
          </w:p>
        </w:tc>
      </w:tr>
      <w:tr w:rsidR="0029678F" w:rsidTr="00ED76FB">
        <w:tc>
          <w:tcPr>
            <w:tcW w:w="988" w:type="dxa"/>
          </w:tcPr>
          <w:p w:rsidR="0029678F" w:rsidRDefault="0029678F" w:rsidP="00C200C9">
            <w:pPr>
              <w:spacing w:line="276" w:lineRule="auto"/>
              <w:jc w:val="both"/>
              <w:rPr>
                <w:color w:val="000000"/>
              </w:rPr>
            </w:pPr>
            <w:r>
              <w:rPr>
                <w:color w:val="000000"/>
              </w:rPr>
              <w:t>1</w:t>
            </w:r>
            <w:r w:rsidR="00C200C9">
              <w:rPr>
                <w:color w:val="000000"/>
              </w:rPr>
              <w:t>.</w:t>
            </w:r>
          </w:p>
        </w:tc>
        <w:tc>
          <w:tcPr>
            <w:tcW w:w="13572" w:type="dxa"/>
          </w:tcPr>
          <w:p w:rsidR="0029678F" w:rsidRPr="00486398" w:rsidRDefault="0029678F" w:rsidP="00C200C9">
            <w:pPr>
              <w:jc w:val="both"/>
            </w:pPr>
            <w:r w:rsidRPr="00486398">
              <w:t xml:space="preserve">Підвищення рівня туберкулін-діагностики дітей  віком  від 1 р. до 18 р. </w:t>
            </w:r>
          </w:p>
        </w:tc>
      </w:tr>
      <w:tr w:rsidR="0029678F" w:rsidTr="00ED76FB">
        <w:tc>
          <w:tcPr>
            <w:tcW w:w="988" w:type="dxa"/>
          </w:tcPr>
          <w:p w:rsidR="0029678F" w:rsidRDefault="0029678F" w:rsidP="00C200C9">
            <w:pPr>
              <w:spacing w:line="276" w:lineRule="auto"/>
              <w:jc w:val="both"/>
              <w:rPr>
                <w:color w:val="000000"/>
              </w:rPr>
            </w:pPr>
            <w:r>
              <w:rPr>
                <w:color w:val="000000"/>
              </w:rPr>
              <w:t>2</w:t>
            </w:r>
            <w:r w:rsidR="00C200C9">
              <w:rPr>
                <w:color w:val="000000"/>
              </w:rPr>
              <w:t>.</w:t>
            </w:r>
          </w:p>
        </w:tc>
        <w:tc>
          <w:tcPr>
            <w:tcW w:w="13572" w:type="dxa"/>
          </w:tcPr>
          <w:p w:rsidR="0029678F" w:rsidRPr="00486398" w:rsidRDefault="0029678F" w:rsidP="00C200C9">
            <w:pPr>
              <w:jc w:val="both"/>
            </w:pPr>
            <w:r w:rsidRPr="00486398">
              <w:t xml:space="preserve">Забезпечення  громадян, які страждають на рідкісні (орфанні) захворювання, медичними виробами </w:t>
            </w:r>
          </w:p>
        </w:tc>
      </w:tr>
      <w:tr w:rsidR="0029678F" w:rsidTr="00ED76FB">
        <w:tc>
          <w:tcPr>
            <w:tcW w:w="988" w:type="dxa"/>
          </w:tcPr>
          <w:p w:rsidR="0029678F" w:rsidRDefault="0029678F" w:rsidP="00C200C9">
            <w:pPr>
              <w:spacing w:line="276" w:lineRule="auto"/>
              <w:jc w:val="both"/>
              <w:rPr>
                <w:color w:val="000000"/>
              </w:rPr>
            </w:pPr>
            <w:r>
              <w:rPr>
                <w:color w:val="000000"/>
              </w:rPr>
              <w:t>3</w:t>
            </w:r>
            <w:r w:rsidR="00C200C9">
              <w:rPr>
                <w:color w:val="000000"/>
              </w:rPr>
              <w:t>.</w:t>
            </w:r>
          </w:p>
        </w:tc>
        <w:tc>
          <w:tcPr>
            <w:tcW w:w="13572" w:type="dxa"/>
          </w:tcPr>
          <w:p w:rsidR="0029678F" w:rsidRDefault="0029678F" w:rsidP="00C200C9">
            <w:pPr>
              <w:jc w:val="both"/>
            </w:pPr>
            <w:r w:rsidRPr="00486398">
              <w:t>Забезпечення інвалідів  і дітей-інвалідів технічними та іншими засобами</w:t>
            </w:r>
          </w:p>
        </w:tc>
      </w:tr>
      <w:tr w:rsidR="00EC0972" w:rsidTr="00ED76FB">
        <w:tc>
          <w:tcPr>
            <w:tcW w:w="988" w:type="dxa"/>
          </w:tcPr>
          <w:p w:rsidR="00EC0972" w:rsidRDefault="00EC0972" w:rsidP="00C200C9">
            <w:pPr>
              <w:spacing w:line="276" w:lineRule="auto"/>
              <w:jc w:val="both"/>
              <w:rPr>
                <w:color w:val="000000"/>
              </w:rPr>
            </w:pPr>
            <w:r>
              <w:rPr>
                <w:color w:val="000000"/>
              </w:rPr>
              <w:t>4.</w:t>
            </w:r>
          </w:p>
        </w:tc>
        <w:tc>
          <w:tcPr>
            <w:tcW w:w="13572" w:type="dxa"/>
          </w:tcPr>
          <w:p w:rsidR="00EC0972" w:rsidRPr="00486398" w:rsidRDefault="00EC0972" w:rsidP="00C200C9">
            <w:pPr>
              <w:jc w:val="both"/>
            </w:pPr>
            <w:r w:rsidRPr="00EC0972">
              <w:t>Забезпечення засобами індивідуального захист</w:t>
            </w:r>
            <w:r w:rsidR="00874890">
              <w:t>у працівників медичного закладу</w:t>
            </w:r>
            <w:r w:rsidRPr="00EC0972">
              <w:t>, дезінфікуючими засоби в період спалаху  інфекційних хвороб  причинених коронавірусною інфекцією 2019-nCoV.</w:t>
            </w:r>
          </w:p>
        </w:tc>
      </w:tr>
    </w:tbl>
    <w:p w:rsidR="00763DC9" w:rsidRDefault="006C391F" w:rsidP="006C391F">
      <w:pPr>
        <w:spacing w:before="120" w:line="276" w:lineRule="auto"/>
        <w:jc w:val="both"/>
        <w:rPr>
          <w:color w:val="000000"/>
        </w:rPr>
      </w:pPr>
      <w:r>
        <w:t xml:space="preserve">9. </w:t>
      </w:r>
      <w:r w:rsidRPr="00BC4143">
        <w:rPr>
          <w:color w:val="000000"/>
        </w:rPr>
        <w:t>Напрям</w:t>
      </w:r>
      <w:r>
        <w:rPr>
          <w:color w:val="000000"/>
        </w:rPr>
        <w:t>к</w:t>
      </w:r>
      <w:r w:rsidRPr="00BC4143">
        <w:rPr>
          <w:color w:val="000000"/>
        </w:rPr>
        <w:t>и використання бюджетних коштів</w:t>
      </w:r>
      <w:r w:rsidR="008A089E">
        <w:rPr>
          <w:color w:val="000000"/>
        </w:rPr>
        <w:t>:</w:t>
      </w:r>
    </w:p>
    <w:p w:rsidR="006C391F" w:rsidRDefault="006C391F" w:rsidP="006C391F">
      <w:pPr>
        <w:spacing w:line="276" w:lineRule="auto"/>
        <w:jc w:val="right"/>
        <w:rPr>
          <w:color w:val="000000"/>
        </w:rPr>
      </w:pPr>
      <w:r>
        <w:rPr>
          <w:color w:val="000000"/>
        </w:rPr>
        <w:t>(гривень)</w:t>
      </w:r>
    </w:p>
    <w:tbl>
      <w:tblPr>
        <w:tblStyle w:val="ab"/>
        <w:tblW w:w="14596" w:type="dxa"/>
        <w:tblLook w:val="04A0" w:firstRow="1" w:lastRow="0" w:firstColumn="1" w:lastColumn="0" w:noHBand="0" w:noVBand="1"/>
      </w:tblPr>
      <w:tblGrid>
        <w:gridCol w:w="988"/>
        <w:gridCol w:w="7654"/>
        <w:gridCol w:w="2127"/>
        <w:gridCol w:w="1701"/>
        <w:gridCol w:w="2126"/>
      </w:tblGrid>
      <w:tr w:rsidR="006C391F" w:rsidTr="00180376">
        <w:tc>
          <w:tcPr>
            <w:tcW w:w="988" w:type="dxa"/>
          </w:tcPr>
          <w:p w:rsidR="006C391F" w:rsidRDefault="006C391F" w:rsidP="00C200C9">
            <w:pPr>
              <w:spacing w:line="276" w:lineRule="auto"/>
              <w:jc w:val="center"/>
            </w:pPr>
            <w:r>
              <w:rPr>
                <w:color w:val="000000"/>
              </w:rPr>
              <w:t>№ зп</w:t>
            </w:r>
          </w:p>
        </w:tc>
        <w:tc>
          <w:tcPr>
            <w:tcW w:w="7654" w:type="dxa"/>
          </w:tcPr>
          <w:p w:rsidR="006C391F" w:rsidRPr="00BC4143" w:rsidRDefault="006C391F" w:rsidP="006C391F">
            <w:pPr>
              <w:spacing w:line="276" w:lineRule="auto"/>
              <w:jc w:val="center"/>
              <w:rPr>
                <w:color w:val="000000"/>
              </w:rPr>
            </w:pPr>
            <w:r w:rsidRPr="00BC4143">
              <w:rPr>
                <w:color w:val="000000"/>
              </w:rPr>
              <w:t>Напрям</w:t>
            </w:r>
            <w:r>
              <w:rPr>
                <w:color w:val="000000"/>
              </w:rPr>
              <w:t>к</w:t>
            </w:r>
            <w:r w:rsidRPr="00BC4143">
              <w:rPr>
                <w:color w:val="000000"/>
              </w:rPr>
              <w:t>и використання бюджетних коштів</w:t>
            </w:r>
          </w:p>
        </w:tc>
        <w:tc>
          <w:tcPr>
            <w:tcW w:w="2127"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1701"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126" w:type="dxa"/>
          </w:tcPr>
          <w:p w:rsidR="006C391F" w:rsidRPr="00BC4143" w:rsidRDefault="006C391F" w:rsidP="006C391F">
            <w:pPr>
              <w:spacing w:line="276" w:lineRule="auto"/>
              <w:jc w:val="center"/>
              <w:rPr>
                <w:color w:val="000000"/>
              </w:rPr>
            </w:pPr>
            <w:r w:rsidRPr="00BC4143">
              <w:rPr>
                <w:color w:val="000000"/>
              </w:rPr>
              <w:t>Усього</w:t>
            </w:r>
          </w:p>
        </w:tc>
      </w:tr>
      <w:tr w:rsidR="0029678F" w:rsidTr="00180376">
        <w:tc>
          <w:tcPr>
            <w:tcW w:w="988" w:type="dxa"/>
          </w:tcPr>
          <w:p w:rsidR="0029678F" w:rsidRDefault="0029678F" w:rsidP="00C200C9">
            <w:pPr>
              <w:spacing w:line="276" w:lineRule="auto"/>
              <w:jc w:val="both"/>
            </w:pPr>
            <w:r>
              <w:t>1</w:t>
            </w:r>
            <w:r w:rsidR="00C200C9">
              <w:t>.</w:t>
            </w:r>
          </w:p>
        </w:tc>
        <w:tc>
          <w:tcPr>
            <w:tcW w:w="7654" w:type="dxa"/>
          </w:tcPr>
          <w:p w:rsidR="0029678F" w:rsidRPr="005646F1" w:rsidRDefault="0029678F" w:rsidP="00C200C9">
            <w:pPr>
              <w:jc w:val="both"/>
            </w:pPr>
            <w:r w:rsidRPr="005646F1">
              <w:t>Підвищення рівня туберкулін-діагностики дітей  віком  від 1 р.</w:t>
            </w:r>
            <w:r w:rsidR="00180376" w:rsidRPr="00180376">
              <w:t xml:space="preserve"> </w:t>
            </w:r>
            <w:r w:rsidRPr="005646F1">
              <w:t xml:space="preserve">до 18 р. </w:t>
            </w:r>
          </w:p>
        </w:tc>
        <w:tc>
          <w:tcPr>
            <w:tcW w:w="2127" w:type="dxa"/>
          </w:tcPr>
          <w:p w:rsidR="0029678F" w:rsidRPr="005646F1" w:rsidRDefault="0029678F" w:rsidP="00C200C9">
            <w:pPr>
              <w:jc w:val="both"/>
            </w:pPr>
            <w:r>
              <w:t>345000</w:t>
            </w:r>
          </w:p>
        </w:tc>
        <w:tc>
          <w:tcPr>
            <w:tcW w:w="1701" w:type="dxa"/>
          </w:tcPr>
          <w:p w:rsidR="0029678F" w:rsidRPr="005646F1" w:rsidRDefault="0029678F" w:rsidP="00C200C9">
            <w:pPr>
              <w:jc w:val="both"/>
            </w:pPr>
            <w:r w:rsidRPr="005646F1">
              <w:t>-</w:t>
            </w:r>
          </w:p>
        </w:tc>
        <w:tc>
          <w:tcPr>
            <w:tcW w:w="2126" w:type="dxa"/>
          </w:tcPr>
          <w:p w:rsidR="0029678F" w:rsidRPr="005646F1" w:rsidRDefault="0029678F" w:rsidP="00C200C9">
            <w:pPr>
              <w:jc w:val="both"/>
            </w:pPr>
            <w:r>
              <w:t>345000</w:t>
            </w:r>
          </w:p>
        </w:tc>
      </w:tr>
      <w:tr w:rsidR="0029678F" w:rsidTr="00180376">
        <w:tc>
          <w:tcPr>
            <w:tcW w:w="988" w:type="dxa"/>
          </w:tcPr>
          <w:p w:rsidR="0029678F" w:rsidRDefault="00D60E03" w:rsidP="00C200C9">
            <w:pPr>
              <w:spacing w:line="276" w:lineRule="auto"/>
              <w:jc w:val="both"/>
            </w:pPr>
            <w:r>
              <w:t>2</w:t>
            </w:r>
            <w:r w:rsidR="00C200C9">
              <w:t>.</w:t>
            </w:r>
          </w:p>
        </w:tc>
        <w:tc>
          <w:tcPr>
            <w:tcW w:w="7654" w:type="dxa"/>
          </w:tcPr>
          <w:p w:rsidR="0029678F" w:rsidRPr="005646F1" w:rsidRDefault="0029678F" w:rsidP="00C200C9">
            <w:pPr>
              <w:jc w:val="both"/>
            </w:pPr>
            <w:r w:rsidRPr="005646F1">
              <w:t xml:space="preserve">Забезпечення  громадян, які страждають на рідкісні (орфанні) захворювання, медичними виробами </w:t>
            </w:r>
          </w:p>
        </w:tc>
        <w:tc>
          <w:tcPr>
            <w:tcW w:w="2127" w:type="dxa"/>
          </w:tcPr>
          <w:p w:rsidR="0029678F" w:rsidRPr="005646F1" w:rsidRDefault="0029678F" w:rsidP="00C200C9">
            <w:pPr>
              <w:jc w:val="both"/>
            </w:pPr>
            <w:r>
              <w:t>200000</w:t>
            </w:r>
          </w:p>
        </w:tc>
        <w:tc>
          <w:tcPr>
            <w:tcW w:w="1701" w:type="dxa"/>
          </w:tcPr>
          <w:p w:rsidR="0029678F" w:rsidRPr="005646F1" w:rsidRDefault="0029678F" w:rsidP="00C200C9">
            <w:pPr>
              <w:jc w:val="both"/>
            </w:pPr>
            <w:r w:rsidRPr="005646F1">
              <w:t>-</w:t>
            </w:r>
          </w:p>
        </w:tc>
        <w:tc>
          <w:tcPr>
            <w:tcW w:w="2126" w:type="dxa"/>
          </w:tcPr>
          <w:p w:rsidR="0029678F" w:rsidRPr="005646F1" w:rsidRDefault="0029678F" w:rsidP="00C200C9">
            <w:pPr>
              <w:jc w:val="both"/>
            </w:pPr>
            <w:r>
              <w:t>200000</w:t>
            </w:r>
          </w:p>
        </w:tc>
      </w:tr>
      <w:tr w:rsidR="0029678F" w:rsidTr="00180376">
        <w:tc>
          <w:tcPr>
            <w:tcW w:w="988" w:type="dxa"/>
          </w:tcPr>
          <w:p w:rsidR="0029678F" w:rsidRDefault="0029678F" w:rsidP="00C200C9">
            <w:pPr>
              <w:spacing w:line="276" w:lineRule="auto"/>
              <w:jc w:val="both"/>
            </w:pPr>
            <w:r>
              <w:t>3</w:t>
            </w:r>
            <w:r w:rsidR="00C200C9">
              <w:t>.</w:t>
            </w:r>
          </w:p>
        </w:tc>
        <w:tc>
          <w:tcPr>
            <w:tcW w:w="7654" w:type="dxa"/>
          </w:tcPr>
          <w:p w:rsidR="0029678F" w:rsidRPr="005646F1" w:rsidRDefault="0029678F" w:rsidP="00C200C9">
            <w:pPr>
              <w:jc w:val="both"/>
            </w:pPr>
            <w:r w:rsidRPr="005646F1">
              <w:t>Забезпечення інвалідів  і дітей-інвалідів технічними та іншими засобами</w:t>
            </w:r>
          </w:p>
        </w:tc>
        <w:tc>
          <w:tcPr>
            <w:tcW w:w="2127" w:type="dxa"/>
          </w:tcPr>
          <w:p w:rsidR="0029678F" w:rsidRPr="005646F1" w:rsidRDefault="0029678F" w:rsidP="00C200C9">
            <w:pPr>
              <w:jc w:val="both"/>
            </w:pPr>
            <w:r>
              <w:t>55000</w:t>
            </w:r>
          </w:p>
        </w:tc>
        <w:tc>
          <w:tcPr>
            <w:tcW w:w="1701" w:type="dxa"/>
          </w:tcPr>
          <w:p w:rsidR="0029678F" w:rsidRPr="005646F1" w:rsidRDefault="0029678F" w:rsidP="00C200C9">
            <w:pPr>
              <w:jc w:val="both"/>
            </w:pPr>
            <w:r w:rsidRPr="005646F1">
              <w:t>-</w:t>
            </w:r>
          </w:p>
        </w:tc>
        <w:tc>
          <w:tcPr>
            <w:tcW w:w="2126" w:type="dxa"/>
          </w:tcPr>
          <w:p w:rsidR="0029678F" w:rsidRDefault="0029678F" w:rsidP="00C200C9">
            <w:pPr>
              <w:jc w:val="both"/>
            </w:pPr>
            <w:r>
              <w:t>55000</w:t>
            </w:r>
          </w:p>
        </w:tc>
      </w:tr>
      <w:tr w:rsidR="00EC0972" w:rsidTr="00180376">
        <w:tc>
          <w:tcPr>
            <w:tcW w:w="988" w:type="dxa"/>
          </w:tcPr>
          <w:p w:rsidR="00EC0972" w:rsidRDefault="00EC0972" w:rsidP="00C200C9">
            <w:pPr>
              <w:spacing w:line="276" w:lineRule="auto"/>
              <w:jc w:val="both"/>
            </w:pPr>
            <w:r>
              <w:t>4.</w:t>
            </w:r>
          </w:p>
        </w:tc>
        <w:tc>
          <w:tcPr>
            <w:tcW w:w="7654" w:type="dxa"/>
          </w:tcPr>
          <w:p w:rsidR="00EC0972" w:rsidRPr="005646F1" w:rsidRDefault="00EC0972" w:rsidP="00C200C9">
            <w:pPr>
              <w:jc w:val="both"/>
            </w:pPr>
            <w:r w:rsidRPr="00EC0972">
              <w:t xml:space="preserve">Забезпечення засобами індивідуального захисту </w:t>
            </w:r>
            <w:r w:rsidR="00874890">
              <w:t>працівників медичного закладу</w:t>
            </w:r>
            <w:r w:rsidRPr="00EC0972">
              <w:t>, дезінфікуючими засоби в період спалаху  інфекційних хвороб  причинених коронавірусною інфекцією 2019-nCoV.</w:t>
            </w:r>
          </w:p>
        </w:tc>
        <w:tc>
          <w:tcPr>
            <w:tcW w:w="2127" w:type="dxa"/>
          </w:tcPr>
          <w:p w:rsidR="00EC0972" w:rsidRDefault="00EC0972" w:rsidP="00C200C9">
            <w:pPr>
              <w:jc w:val="both"/>
            </w:pPr>
            <w:r>
              <w:t>20000</w:t>
            </w:r>
          </w:p>
        </w:tc>
        <w:tc>
          <w:tcPr>
            <w:tcW w:w="1701" w:type="dxa"/>
          </w:tcPr>
          <w:p w:rsidR="00EC0972" w:rsidRPr="005646F1" w:rsidRDefault="00EC0972" w:rsidP="00C200C9">
            <w:pPr>
              <w:jc w:val="both"/>
            </w:pPr>
            <w:r>
              <w:t>-</w:t>
            </w:r>
          </w:p>
        </w:tc>
        <w:tc>
          <w:tcPr>
            <w:tcW w:w="2126" w:type="dxa"/>
          </w:tcPr>
          <w:p w:rsidR="00EC0972" w:rsidRDefault="00EC0972" w:rsidP="00C200C9">
            <w:pPr>
              <w:jc w:val="both"/>
            </w:pPr>
            <w:r>
              <w:t>20000</w:t>
            </w:r>
          </w:p>
        </w:tc>
      </w:tr>
      <w:tr w:rsidR="006C391F" w:rsidTr="00180376">
        <w:tc>
          <w:tcPr>
            <w:tcW w:w="988" w:type="dxa"/>
          </w:tcPr>
          <w:p w:rsidR="006C391F" w:rsidRDefault="006C391F" w:rsidP="00C200C9">
            <w:pPr>
              <w:spacing w:line="276" w:lineRule="auto"/>
              <w:jc w:val="both"/>
            </w:pPr>
          </w:p>
        </w:tc>
        <w:tc>
          <w:tcPr>
            <w:tcW w:w="7654" w:type="dxa"/>
          </w:tcPr>
          <w:p w:rsidR="006C391F" w:rsidRDefault="006C391F" w:rsidP="00C200C9">
            <w:pPr>
              <w:spacing w:line="276" w:lineRule="auto"/>
              <w:jc w:val="right"/>
            </w:pPr>
            <w:r>
              <w:t>Усього</w:t>
            </w:r>
          </w:p>
        </w:tc>
        <w:tc>
          <w:tcPr>
            <w:tcW w:w="2127" w:type="dxa"/>
          </w:tcPr>
          <w:p w:rsidR="006C391F" w:rsidRPr="006C391F" w:rsidRDefault="0029678F" w:rsidP="00EC0972">
            <w:pPr>
              <w:spacing w:line="276" w:lineRule="auto"/>
              <w:jc w:val="both"/>
              <w:rPr>
                <w:color w:val="000000"/>
              </w:rPr>
            </w:pPr>
            <w:r>
              <w:rPr>
                <w:color w:val="000000"/>
              </w:rPr>
              <w:t>6</w:t>
            </w:r>
            <w:r w:rsidR="00EC0972">
              <w:rPr>
                <w:color w:val="000000"/>
              </w:rPr>
              <w:t>2</w:t>
            </w:r>
            <w:r>
              <w:rPr>
                <w:color w:val="000000"/>
              </w:rPr>
              <w:t>0000</w:t>
            </w:r>
          </w:p>
        </w:tc>
        <w:tc>
          <w:tcPr>
            <w:tcW w:w="1701" w:type="dxa"/>
          </w:tcPr>
          <w:p w:rsidR="006C391F" w:rsidRPr="006C391F" w:rsidRDefault="006C391F" w:rsidP="00C200C9">
            <w:pPr>
              <w:spacing w:line="276" w:lineRule="auto"/>
              <w:jc w:val="both"/>
              <w:rPr>
                <w:color w:val="000000"/>
              </w:rPr>
            </w:pPr>
          </w:p>
        </w:tc>
        <w:tc>
          <w:tcPr>
            <w:tcW w:w="2126" w:type="dxa"/>
          </w:tcPr>
          <w:p w:rsidR="006C391F" w:rsidRPr="006C391F" w:rsidRDefault="002D624B" w:rsidP="00EC0972">
            <w:pPr>
              <w:spacing w:line="276" w:lineRule="auto"/>
              <w:jc w:val="both"/>
              <w:rPr>
                <w:color w:val="000000"/>
              </w:rPr>
            </w:pPr>
            <w:r>
              <w:rPr>
                <w:color w:val="000000"/>
              </w:rPr>
              <w:t>6</w:t>
            </w:r>
            <w:r w:rsidR="00EC0972">
              <w:rPr>
                <w:color w:val="000000"/>
              </w:rPr>
              <w:t>2</w:t>
            </w:r>
            <w:r>
              <w:rPr>
                <w:color w:val="000000"/>
              </w:rPr>
              <w:t>0000</w:t>
            </w:r>
          </w:p>
        </w:tc>
      </w:tr>
    </w:tbl>
    <w:p w:rsidR="00193F02" w:rsidRDefault="00193F02" w:rsidP="006C391F">
      <w:pPr>
        <w:spacing w:before="120" w:line="276" w:lineRule="auto"/>
        <w:jc w:val="both"/>
      </w:pPr>
    </w:p>
    <w:p w:rsidR="00193F02" w:rsidRDefault="00193F02" w:rsidP="006C391F">
      <w:pPr>
        <w:spacing w:before="120" w:line="276" w:lineRule="auto"/>
        <w:jc w:val="both"/>
      </w:pPr>
    </w:p>
    <w:p w:rsidR="006C391F" w:rsidRDefault="006C391F" w:rsidP="006C391F">
      <w:pPr>
        <w:spacing w:before="120" w:line="276" w:lineRule="auto"/>
        <w:jc w:val="both"/>
        <w:rPr>
          <w:color w:val="000000"/>
        </w:rPr>
      </w:pPr>
      <w:r>
        <w:lastRenderedPageBreak/>
        <w:t xml:space="preserve">10. </w:t>
      </w:r>
      <w:r w:rsidRPr="00BC4143">
        <w:rPr>
          <w:color w:val="000000"/>
        </w:rPr>
        <w:t>Перелік місцевих програм, що виконуються у складі бюджетної програми:</w:t>
      </w:r>
    </w:p>
    <w:p w:rsidR="006C391F" w:rsidRDefault="006C391F" w:rsidP="006C391F">
      <w:pPr>
        <w:spacing w:line="276" w:lineRule="auto"/>
        <w:jc w:val="right"/>
        <w:rPr>
          <w:color w:val="000000"/>
        </w:rPr>
      </w:pPr>
      <w:r>
        <w:rPr>
          <w:color w:val="000000"/>
        </w:rPr>
        <w:t>(гривень)</w:t>
      </w:r>
    </w:p>
    <w:tbl>
      <w:tblPr>
        <w:tblStyle w:val="ab"/>
        <w:tblW w:w="0" w:type="auto"/>
        <w:tblLook w:val="04A0" w:firstRow="1" w:lastRow="0" w:firstColumn="1" w:lastColumn="0" w:noHBand="0" w:noVBand="1"/>
      </w:tblPr>
      <w:tblGrid>
        <w:gridCol w:w="988"/>
        <w:gridCol w:w="6662"/>
        <w:gridCol w:w="2268"/>
        <w:gridCol w:w="2410"/>
        <w:gridCol w:w="2232"/>
      </w:tblGrid>
      <w:tr w:rsidR="006C391F" w:rsidTr="00ED76FB">
        <w:tc>
          <w:tcPr>
            <w:tcW w:w="988" w:type="dxa"/>
          </w:tcPr>
          <w:p w:rsidR="006C391F" w:rsidRDefault="006C391F" w:rsidP="00C200C9">
            <w:pPr>
              <w:spacing w:line="276" w:lineRule="auto"/>
              <w:jc w:val="center"/>
            </w:pPr>
            <w:r>
              <w:rPr>
                <w:color w:val="000000"/>
              </w:rPr>
              <w:t>№ зп</w:t>
            </w:r>
          </w:p>
        </w:tc>
        <w:tc>
          <w:tcPr>
            <w:tcW w:w="6662" w:type="dxa"/>
          </w:tcPr>
          <w:p w:rsidR="006C391F" w:rsidRPr="00BC4143" w:rsidRDefault="006C391F" w:rsidP="006C391F">
            <w:pPr>
              <w:spacing w:line="276" w:lineRule="auto"/>
              <w:jc w:val="center"/>
              <w:rPr>
                <w:color w:val="000000"/>
              </w:rPr>
            </w:pPr>
            <w:r w:rsidRPr="00BC4143">
              <w:rPr>
                <w:color w:val="000000"/>
              </w:rPr>
              <w:t>Найменування місцевої / регіональної програми</w:t>
            </w:r>
          </w:p>
        </w:tc>
        <w:tc>
          <w:tcPr>
            <w:tcW w:w="2268" w:type="dxa"/>
          </w:tcPr>
          <w:p w:rsidR="006C391F" w:rsidRPr="00BC4143" w:rsidRDefault="006C391F" w:rsidP="006C391F">
            <w:pPr>
              <w:spacing w:line="276" w:lineRule="auto"/>
              <w:jc w:val="center"/>
              <w:rPr>
                <w:color w:val="000000"/>
              </w:rPr>
            </w:pPr>
            <w:r w:rsidRPr="00BC4143">
              <w:rPr>
                <w:color w:val="000000"/>
              </w:rPr>
              <w:t>Загальний фонд</w:t>
            </w:r>
          </w:p>
        </w:tc>
        <w:tc>
          <w:tcPr>
            <w:tcW w:w="2410" w:type="dxa"/>
          </w:tcPr>
          <w:p w:rsidR="006C391F" w:rsidRPr="00BC4143" w:rsidRDefault="006C391F" w:rsidP="006C391F">
            <w:pPr>
              <w:spacing w:line="276" w:lineRule="auto"/>
              <w:jc w:val="center"/>
              <w:rPr>
                <w:color w:val="000000"/>
              </w:rPr>
            </w:pPr>
            <w:r w:rsidRPr="00BC4143">
              <w:rPr>
                <w:color w:val="000000"/>
              </w:rPr>
              <w:t>Спеціальний фонд</w:t>
            </w:r>
          </w:p>
        </w:tc>
        <w:tc>
          <w:tcPr>
            <w:tcW w:w="2232" w:type="dxa"/>
          </w:tcPr>
          <w:p w:rsidR="006C391F" w:rsidRPr="00BC4143" w:rsidRDefault="006C391F" w:rsidP="006C391F">
            <w:pPr>
              <w:spacing w:line="276" w:lineRule="auto"/>
              <w:jc w:val="center"/>
              <w:rPr>
                <w:color w:val="000000"/>
              </w:rPr>
            </w:pPr>
            <w:r w:rsidRPr="00BC4143">
              <w:rPr>
                <w:color w:val="000000"/>
              </w:rPr>
              <w:t>Усього</w:t>
            </w:r>
          </w:p>
        </w:tc>
      </w:tr>
      <w:tr w:rsidR="008A089E" w:rsidTr="00ED76FB">
        <w:tc>
          <w:tcPr>
            <w:tcW w:w="988" w:type="dxa"/>
          </w:tcPr>
          <w:p w:rsidR="008A089E" w:rsidRDefault="008A089E" w:rsidP="00C200C9">
            <w:pPr>
              <w:spacing w:line="276" w:lineRule="auto"/>
              <w:jc w:val="both"/>
              <w:rPr>
                <w:color w:val="000000"/>
              </w:rPr>
            </w:pPr>
            <w:r>
              <w:rPr>
                <w:color w:val="000000"/>
              </w:rPr>
              <w:t>1</w:t>
            </w:r>
            <w:r w:rsidR="00C200C9">
              <w:rPr>
                <w:color w:val="000000"/>
              </w:rPr>
              <w:t>.</w:t>
            </w:r>
          </w:p>
        </w:tc>
        <w:tc>
          <w:tcPr>
            <w:tcW w:w="6662" w:type="dxa"/>
          </w:tcPr>
          <w:p w:rsidR="008A089E" w:rsidRPr="00BC4143" w:rsidRDefault="0029678F" w:rsidP="00C200C9">
            <w:pPr>
              <w:spacing w:line="276" w:lineRule="auto"/>
              <w:jc w:val="both"/>
              <w:rPr>
                <w:color w:val="000000"/>
              </w:rPr>
            </w:pPr>
            <w:r w:rsidRPr="0029678F">
              <w:rPr>
                <w:color w:val="000000"/>
              </w:rPr>
              <w:t>Міська програма розвитку первинної медико-санітарної допомоги на 2019-2022 роки</w:t>
            </w:r>
          </w:p>
        </w:tc>
        <w:tc>
          <w:tcPr>
            <w:tcW w:w="2268" w:type="dxa"/>
          </w:tcPr>
          <w:p w:rsidR="008A089E" w:rsidRPr="008A089E" w:rsidRDefault="0029678F" w:rsidP="00B0207E">
            <w:pPr>
              <w:spacing w:line="276" w:lineRule="auto"/>
              <w:jc w:val="both"/>
              <w:rPr>
                <w:color w:val="000000"/>
              </w:rPr>
            </w:pPr>
            <w:r>
              <w:rPr>
                <w:color w:val="000000"/>
              </w:rPr>
              <w:t>6</w:t>
            </w:r>
            <w:r w:rsidR="00B0207E">
              <w:rPr>
                <w:color w:val="000000"/>
              </w:rPr>
              <w:t>2</w:t>
            </w:r>
            <w:r>
              <w:rPr>
                <w:color w:val="000000"/>
              </w:rPr>
              <w:t>0000</w:t>
            </w:r>
          </w:p>
        </w:tc>
        <w:tc>
          <w:tcPr>
            <w:tcW w:w="2410" w:type="dxa"/>
          </w:tcPr>
          <w:p w:rsidR="008A089E" w:rsidRPr="008A089E" w:rsidRDefault="008A089E" w:rsidP="00C200C9">
            <w:pPr>
              <w:spacing w:line="276" w:lineRule="auto"/>
              <w:jc w:val="both"/>
              <w:rPr>
                <w:color w:val="000000"/>
                <w:lang w:val="ru-RU"/>
              </w:rPr>
            </w:pPr>
            <w:r w:rsidRPr="008A089E">
              <w:rPr>
                <w:color w:val="000000"/>
                <w:lang w:val="ru-RU"/>
              </w:rPr>
              <w:t>-</w:t>
            </w:r>
          </w:p>
        </w:tc>
        <w:tc>
          <w:tcPr>
            <w:tcW w:w="2232" w:type="dxa"/>
          </w:tcPr>
          <w:p w:rsidR="008A089E" w:rsidRPr="008A089E" w:rsidRDefault="0029678F" w:rsidP="00B0207E">
            <w:pPr>
              <w:spacing w:line="276" w:lineRule="auto"/>
              <w:jc w:val="both"/>
              <w:rPr>
                <w:color w:val="000000"/>
              </w:rPr>
            </w:pPr>
            <w:r>
              <w:rPr>
                <w:color w:val="000000"/>
              </w:rPr>
              <w:t>6</w:t>
            </w:r>
            <w:r w:rsidR="00B0207E">
              <w:rPr>
                <w:color w:val="000000"/>
              </w:rPr>
              <w:t>2</w:t>
            </w:r>
            <w:r>
              <w:rPr>
                <w:color w:val="000000"/>
              </w:rPr>
              <w:t>0000</w:t>
            </w:r>
          </w:p>
        </w:tc>
      </w:tr>
      <w:tr w:rsidR="008A089E" w:rsidTr="00ED76FB">
        <w:tc>
          <w:tcPr>
            <w:tcW w:w="988" w:type="dxa"/>
          </w:tcPr>
          <w:p w:rsidR="008A089E" w:rsidRDefault="008A089E" w:rsidP="00C200C9">
            <w:pPr>
              <w:spacing w:line="276" w:lineRule="auto"/>
              <w:jc w:val="both"/>
              <w:rPr>
                <w:color w:val="000000"/>
              </w:rPr>
            </w:pPr>
          </w:p>
        </w:tc>
        <w:tc>
          <w:tcPr>
            <w:tcW w:w="6662" w:type="dxa"/>
          </w:tcPr>
          <w:p w:rsidR="008A089E" w:rsidRPr="00BC4143" w:rsidRDefault="008A089E" w:rsidP="00C200C9">
            <w:pPr>
              <w:spacing w:line="276" w:lineRule="auto"/>
              <w:jc w:val="right"/>
              <w:rPr>
                <w:color w:val="000000"/>
              </w:rPr>
            </w:pPr>
            <w:r>
              <w:t>Усього</w:t>
            </w:r>
          </w:p>
        </w:tc>
        <w:tc>
          <w:tcPr>
            <w:tcW w:w="2268" w:type="dxa"/>
          </w:tcPr>
          <w:p w:rsidR="008A089E" w:rsidRPr="008A089E" w:rsidRDefault="0029678F" w:rsidP="00B0207E">
            <w:pPr>
              <w:spacing w:line="276" w:lineRule="auto"/>
              <w:jc w:val="both"/>
              <w:rPr>
                <w:color w:val="000000"/>
              </w:rPr>
            </w:pPr>
            <w:r>
              <w:rPr>
                <w:color w:val="000000"/>
              </w:rPr>
              <w:t>6</w:t>
            </w:r>
            <w:r w:rsidR="00B0207E">
              <w:rPr>
                <w:color w:val="000000"/>
              </w:rPr>
              <w:t>2</w:t>
            </w:r>
            <w:r>
              <w:rPr>
                <w:color w:val="000000"/>
              </w:rPr>
              <w:t>0000</w:t>
            </w:r>
          </w:p>
        </w:tc>
        <w:tc>
          <w:tcPr>
            <w:tcW w:w="2410" w:type="dxa"/>
          </w:tcPr>
          <w:p w:rsidR="008A089E" w:rsidRPr="008A089E" w:rsidRDefault="008A089E" w:rsidP="00C200C9">
            <w:pPr>
              <w:spacing w:line="276" w:lineRule="auto"/>
              <w:jc w:val="both"/>
              <w:rPr>
                <w:color w:val="000000"/>
                <w:lang w:val="ru-RU"/>
              </w:rPr>
            </w:pPr>
            <w:r w:rsidRPr="008A089E">
              <w:rPr>
                <w:color w:val="000000"/>
                <w:lang w:val="ru-RU"/>
              </w:rPr>
              <w:t>-</w:t>
            </w:r>
          </w:p>
        </w:tc>
        <w:tc>
          <w:tcPr>
            <w:tcW w:w="2232" w:type="dxa"/>
          </w:tcPr>
          <w:p w:rsidR="008A089E" w:rsidRPr="008A089E" w:rsidRDefault="0029678F" w:rsidP="00B0207E">
            <w:pPr>
              <w:spacing w:line="276" w:lineRule="auto"/>
              <w:jc w:val="both"/>
              <w:rPr>
                <w:color w:val="000000"/>
              </w:rPr>
            </w:pPr>
            <w:r>
              <w:rPr>
                <w:color w:val="000000"/>
              </w:rPr>
              <w:t>6</w:t>
            </w:r>
            <w:r w:rsidR="00B0207E">
              <w:rPr>
                <w:color w:val="000000"/>
              </w:rPr>
              <w:t>2</w:t>
            </w:r>
            <w:r>
              <w:rPr>
                <w:color w:val="000000"/>
              </w:rPr>
              <w:t>0000</w:t>
            </w:r>
          </w:p>
        </w:tc>
      </w:tr>
    </w:tbl>
    <w:p w:rsidR="008A089E" w:rsidRDefault="008A089E" w:rsidP="008C383A">
      <w:pPr>
        <w:spacing w:before="120" w:line="276" w:lineRule="auto"/>
        <w:jc w:val="both"/>
        <w:rPr>
          <w:color w:val="000000"/>
        </w:rPr>
      </w:pPr>
      <w:r>
        <w:rPr>
          <w:color w:val="000000"/>
        </w:rPr>
        <w:t xml:space="preserve">11. </w:t>
      </w:r>
      <w:r w:rsidRPr="00BC4143">
        <w:rPr>
          <w:color w:val="000000"/>
        </w:rPr>
        <w:t>Результативні показники бюджетної програми:</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8C383A" w:rsidRPr="00691386" w:rsidTr="008C383A">
        <w:tc>
          <w:tcPr>
            <w:tcW w:w="242" w:type="pct"/>
            <w:shd w:val="clear" w:color="auto" w:fill="auto"/>
          </w:tcPr>
          <w:p w:rsidR="008614BC" w:rsidRPr="00691386" w:rsidRDefault="008614BC" w:rsidP="008C383A">
            <w:pPr>
              <w:pStyle w:val="ae"/>
              <w:spacing w:line="276" w:lineRule="auto"/>
              <w:jc w:val="center"/>
              <w:rPr>
                <w:lang w:val="uk-UA"/>
              </w:rPr>
            </w:pPr>
            <w:r w:rsidRPr="00691386">
              <w:rPr>
                <w:lang w:val="uk-UA"/>
              </w:rPr>
              <w:t>№ зп</w:t>
            </w:r>
          </w:p>
        </w:tc>
        <w:tc>
          <w:tcPr>
            <w:tcW w:w="1893" w:type="pct"/>
            <w:shd w:val="clear" w:color="auto" w:fill="auto"/>
          </w:tcPr>
          <w:p w:rsidR="008614BC" w:rsidRPr="00691386" w:rsidRDefault="008614BC" w:rsidP="008C383A">
            <w:pPr>
              <w:pStyle w:val="ae"/>
              <w:spacing w:line="276" w:lineRule="auto"/>
              <w:jc w:val="center"/>
              <w:rPr>
                <w:lang w:val="uk-UA"/>
              </w:rPr>
            </w:pPr>
            <w:bookmarkStart w:id="0" w:name="218"/>
            <w:bookmarkEnd w:id="0"/>
            <w:r w:rsidRPr="00691386">
              <w:rPr>
                <w:lang w:val="uk-UA"/>
              </w:rPr>
              <w:t>Показники</w:t>
            </w:r>
          </w:p>
        </w:tc>
        <w:tc>
          <w:tcPr>
            <w:tcW w:w="437" w:type="pct"/>
            <w:shd w:val="clear" w:color="auto" w:fill="auto"/>
          </w:tcPr>
          <w:p w:rsidR="008614BC" w:rsidRPr="00691386" w:rsidRDefault="008614BC" w:rsidP="008C383A">
            <w:pPr>
              <w:pStyle w:val="ae"/>
              <w:spacing w:line="276" w:lineRule="auto"/>
              <w:jc w:val="center"/>
              <w:rPr>
                <w:lang w:val="uk-UA"/>
              </w:rPr>
            </w:pPr>
            <w:bookmarkStart w:id="1" w:name="219"/>
            <w:bookmarkEnd w:id="1"/>
            <w:r w:rsidRPr="00691386">
              <w:rPr>
                <w:lang w:val="uk-UA"/>
              </w:rPr>
              <w:t>Одиниця виміру</w:t>
            </w:r>
          </w:p>
        </w:tc>
        <w:tc>
          <w:tcPr>
            <w:tcW w:w="680" w:type="pct"/>
            <w:shd w:val="clear" w:color="auto" w:fill="auto"/>
          </w:tcPr>
          <w:p w:rsidR="008614BC" w:rsidRPr="00691386" w:rsidRDefault="008614BC" w:rsidP="008C383A">
            <w:pPr>
              <w:pStyle w:val="ae"/>
              <w:spacing w:line="276" w:lineRule="auto"/>
              <w:jc w:val="center"/>
              <w:rPr>
                <w:lang w:val="uk-UA"/>
              </w:rPr>
            </w:pPr>
            <w:bookmarkStart w:id="2" w:name="220"/>
            <w:bookmarkEnd w:id="2"/>
            <w:r w:rsidRPr="00691386">
              <w:rPr>
                <w:lang w:val="uk-UA"/>
              </w:rPr>
              <w:t>Джерело інформації</w:t>
            </w:r>
          </w:p>
        </w:tc>
        <w:tc>
          <w:tcPr>
            <w:tcW w:w="583" w:type="pct"/>
            <w:shd w:val="clear" w:color="auto" w:fill="auto"/>
          </w:tcPr>
          <w:p w:rsidR="008614BC" w:rsidRPr="00691386" w:rsidRDefault="008614BC" w:rsidP="008C383A">
            <w:pPr>
              <w:pStyle w:val="ae"/>
              <w:spacing w:line="276" w:lineRule="auto"/>
              <w:jc w:val="center"/>
              <w:rPr>
                <w:lang w:val="uk-UA"/>
              </w:rPr>
            </w:pPr>
            <w:bookmarkStart w:id="3" w:name="221"/>
            <w:bookmarkEnd w:id="3"/>
            <w:r w:rsidRPr="00691386">
              <w:rPr>
                <w:lang w:val="uk-UA"/>
              </w:rPr>
              <w:t>Загальний фонд</w:t>
            </w:r>
          </w:p>
        </w:tc>
        <w:tc>
          <w:tcPr>
            <w:tcW w:w="582" w:type="pct"/>
            <w:shd w:val="clear" w:color="auto" w:fill="auto"/>
          </w:tcPr>
          <w:p w:rsidR="008614BC" w:rsidRPr="00691386" w:rsidRDefault="008614BC" w:rsidP="008C383A">
            <w:pPr>
              <w:pStyle w:val="ae"/>
              <w:spacing w:line="276" w:lineRule="auto"/>
              <w:jc w:val="center"/>
              <w:rPr>
                <w:lang w:val="uk-UA"/>
              </w:rPr>
            </w:pPr>
            <w:bookmarkStart w:id="4" w:name="222"/>
            <w:bookmarkEnd w:id="4"/>
            <w:r w:rsidRPr="00691386">
              <w:rPr>
                <w:lang w:val="uk-UA"/>
              </w:rPr>
              <w:t>Спеціальний фонд</w:t>
            </w:r>
          </w:p>
        </w:tc>
        <w:tc>
          <w:tcPr>
            <w:tcW w:w="583" w:type="pct"/>
            <w:shd w:val="clear" w:color="auto" w:fill="auto"/>
          </w:tcPr>
          <w:p w:rsidR="008614BC" w:rsidRPr="00691386" w:rsidRDefault="008614BC" w:rsidP="008C383A">
            <w:pPr>
              <w:pStyle w:val="ae"/>
              <w:spacing w:line="276" w:lineRule="auto"/>
              <w:jc w:val="center"/>
              <w:rPr>
                <w:lang w:val="uk-UA"/>
              </w:rPr>
            </w:pPr>
            <w:bookmarkStart w:id="5" w:name="223"/>
            <w:bookmarkEnd w:id="5"/>
            <w:r w:rsidRPr="00691386">
              <w:rPr>
                <w:lang w:val="uk-UA"/>
              </w:rPr>
              <w:t>Усього</w:t>
            </w:r>
          </w:p>
        </w:tc>
      </w:tr>
      <w:tr w:rsidR="008C383A" w:rsidRPr="00691386" w:rsidTr="008C383A">
        <w:tc>
          <w:tcPr>
            <w:tcW w:w="242" w:type="pct"/>
            <w:shd w:val="clear" w:color="auto" w:fill="auto"/>
          </w:tcPr>
          <w:p w:rsidR="008614BC" w:rsidRPr="008C383A" w:rsidRDefault="008614BC" w:rsidP="008C383A">
            <w:pPr>
              <w:pStyle w:val="ae"/>
              <w:spacing w:line="276" w:lineRule="auto"/>
              <w:jc w:val="center"/>
              <w:rPr>
                <w:lang w:val="uk-UA"/>
              </w:rPr>
            </w:pPr>
            <w:bookmarkStart w:id="6" w:name="224"/>
            <w:bookmarkEnd w:id="6"/>
            <w:r w:rsidRPr="008C383A">
              <w:rPr>
                <w:lang w:val="uk-UA"/>
              </w:rPr>
              <w:t>1</w:t>
            </w:r>
          </w:p>
        </w:tc>
        <w:tc>
          <w:tcPr>
            <w:tcW w:w="1893" w:type="pct"/>
            <w:shd w:val="clear" w:color="auto" w:fill="auto"/>
          </w:tcPr>
          <w:p w:rsidR="008614BC" w:rsidRPr="008C383A" w:rsidRDefault="008614BC" w:rsidP="008C383A">
            <w:pPr>
              <w:pStyle w:val="ae"/>
              <w:spacing w:line="276" w:lineRule="auto"/>
              <w:jc w:val="center"/>
              <w:rPr>
                <w:lang w:val="uk-UA"/>
              </w:rPr>
            </w:pPr>
            <w:bookmarkStart w:id="7" w:name="225"/>
            <w:bookmarkEnd w:id="7"/>
            <w:r w:rsidRPr="008C383A">
              <w:rPr>
                <w:lang w:val="uk-UA"/>
              </w:rPr>
              <w:t>2</w:t>
            </w:r>
          </w:p>
        </w:tc>
        <w:tc>
          <w:tcPr>
            <w:tcW w:w="437" w:type="pct"/>
            <w:shd w:val="clear" w:color="auto" w:fill="auto"/>
          </w:tcPr>
          <w:p w:rsidR="008614BC" w:rsidRPr="008C383A" w:rsidRDefault="008614BC" w:rsidP="008C383A">
            <w:pPr>
              <w:pStyle w:val="ae"/>
              <w:spacing w:line="276" w:lineRule="auto"/>
              <w:jc w:val="center"/>
              <w:rPr>
                <w:lang w:val="uk-UA"/>
              </w:rPr>
            </w:pPr>
            <w:bookmarkStart w:id="8" w:name="226"/>
            <w:bookmarkEnd w:id="8"/>
            <w:r w:rsidRPr="008C383A">
              <w:rPr>
                <w:lang w:val="uk-UA"/>
              </w:rPr>
              <w:t>3</w:t>
            </w:r>
          </w:p>
        </w:tc>
        <w:tc>
          <w:tcPr>
            <w:tcW w:w="680" w:type="pct"/>
            <w:shd w:val="clear" w:color="auto" w:fill="auto"/>
          </w:tcPr>
          <w:p w:rsidR="008614BC" w:rsidRPr="008C383A" w:rsidRDefault="008614BC" w:rsidP="008C383A">
            <w:pPr>
              <w:pStyle w:val="ae"/>
              <w:spacing w:line="276" w:lineRule="auto"/>
              <w:jc w:val="center"/>
              <w:rPr>
                <w:lang w:val="uk-UA"/>
              </w:rPr>
            </w:pPr>
            <w:bookmarkStart w:id="9" w:name="227"/>
            <w:bookmarkEnd w:id="9"/>
            <w:r w:rsidRPr="008C383A">
              <w:rPr>
                <w:lang w:val="uk-UA"/>
              </w:rPr>
              <w:t>4</w:t>
            </w:r>
          </w:p>
        </w:tc>
        <w:tc>
          <w:tcPr>
            <w:tcW w:w="583" w:type="pct"/>
            <w:shd w:val="clear" w:color="auto" w:fill="auto"/>
          </w:tcPr>
          <w:p w:rsidR="008614BC" w:rsidRPr="008C383A" w:rsidRDefault="008614BC" w:rsidP="008C383A">
            <w:pPr>
              <w:pStyle w:val="ae"/>
              <w:spacing w:line="276" w:lineRule="auto"/>
              <w:jc w:val="center"/>
              <w:rPr>
                <w:lang w:val="uk-UA"/>
              </w:rPr>
            </w:pPr>
            <w:bookmarkStart w:id="10" w:name="228"/>
            <w:bookmarkEnd w:id="10"/>
            <w:r w:rsidRPr="008C383A">
              <w:rPr>
                <w:lang w:val="uk-UA"/>
              </w:rPr>
              <w:t>5</w:t>
            </w:r>
          </w:p>
        </w:tc>
        <w:tc>
          <w:tcPr>
            <w:tcW w:w="582" w:type="pct"/>
            <w:shd w:val="clear" w:color="auto" w:fill="auto"/>
          </w:tcPr>
          <w:p w:rsidR="008614BC" w:rsidRPr="008C383A" w:rsidRDefault="008614BC" w:rsidP="008C383A">
            <w:pPr>
              <w:pStyle w:val="ae"/>
              <w:spacing w:line="276" w:lineRule="auto"/>
              <w:jc w:val="center"/>
              <w:rPr>
                <w:lang w:val="uk-UA"/>
              </w:rPr>
            </w:pPr>
            <w:bookmarkStart w:id="11" w:name="229"/>
            <w:bookmarkEnd w:id="11"/>
            <w:r w:rsidRPr="008C383A">
              <w:rPr>
                <w:lang w:val="uk-UA"/>
              </w:rPr>
              <w:t>6</w:t>
            </w:r>
          </w:p>
        </w:tc>
        <w:tc>
          <w:tcPr>
            <w:tcW w:w="583" w:type="pct"/>
            <w:shd w:val="clear" w:color="auto" w:fill="auto"/>
          </w:tcPr>
          <w:p w:rsidR="008614BC" w:rsidRPr="008C383A" w:rsidRDefault="008614BC" w:rsidP="008C383A">
            <w:pPr>
              <w:pStyle w:val="ae"/>
              <w:spacing w:line="276" w:lineRule="auto"/>
              <w:jc w:val="center"/>
              <w:rPr>
                <w:lang w:val="uk-UA"/>
              </w:rPr>
            </w:pPr>
            <w:bookmarkStart w:id="12" w:name="230"/>
            <w:bookmarkEnd w:id="12"/>
            <w:r w:rsidRPr="008C383A">
              <w:rPr>
                <w:lang w:val="uk-UA"/>
              </w:rPr>
              <w:t>7</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p>
        </w:tc>
        <w:tc>
          <w:tcPr>
            <w:tcW w:w="1893" w:type="pct"/>
            <w:shd w:val="clear" w:color="auto" w:fill="auto"/>
          </w:tcPr>
          <w:p w:rsidR="008614BC" w:rsidRPr="008C383A" w:rsidRDefault="008614BC" w:rsidP="008C383A">
            <w:pPr>
              <w:pStyle w:val="ae"/>
              <w:spacing w:line="276" w:lineRule="auto"/>
              <w:jc w:val="both"/>
              <w:rPr>
                <w:lang w:val="uk-UA"/>
              </w:rPr>
            </w:pPr>
            <w:r w:rsidRPr="008C383A">
              <w:rPr>
                <w:lang w:val="uk-UA"/>
              </w:rPr>
              <w:t>Підвищення рівня туберкулін-діагностики дітей  віком  від 1 р. до 18</w:t>
            </w:r>
            <w:r w:rsidR="008C383A" w:rsidRPr="008C383A">
              <w:rPr>
                <w:lang w:val="uk-UA"/>
              </w:rPr>
              <w:t xml:space="preserve"> </w:t>
            </w:r>
            <w:r w:rsidRPr="008C383A">
              <w:rPr>
                <w:lang w:val="uk-UA"/>
              </w:rPr>
              <w:t>р.</w:t>
            </w:r>
          </w:p>
        </w:tc>
        <w:tc>
          <w:tcPr>
            <w:tcW w:w="437" w:type="pct"/>
            <w:shd w:val="clear" w:color="auto" w:fill="auto"/>
          </w:tcPr>
          <w:p w:rsidR="008614BC" w:rsidRPr="008C383A" w:rsidRDefault="008614BC" w:rsidP="008C383A">
            <w:pPr>
              <w:pStyle w:val="ae"/>
              <w:spacing w:line="276" w:lineRule="auto"/>
              <w:jc w:val="both"/>
              <w:rPr>
                <w:lang w:val="uk-UA"/>
              </w:rPr>
            </w:pPr>
          </w:p>
        </w:tc>
        <w:tc>
          <w:tcPr>
            <w:tcW w:w="680"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c>
          <w:tcPr>
            <w:tcW w:w="582" w:type="pct"/>
            <w:shd w:val="clear" w:color="auto" w:fill="auto"/>
          </w:tcPr>
          <w:p w:rsidR="008614BC" w:rsidRPr="008C383A" w:rsidRDefault="008614BC" w:rsidP="008C383A">
            <w:pPr>
              <w:pStyle w:val="ae"/>
              <w:spacing w:line="276" w:lineRule="auto"/>
              <w:jc w:val="both"/>
              <w:rPr>
                <w:lang w:val="uk-UA"/>
              </w:rPr>
            </w:pPr>
          </w:p>
        </w:tc>
        <w:tc>
          <w:tcPr>
            <w:tcW w:w="583" w:type="pct"/>
            <w:shd w:val="clear" w:color="auto" w:fill="auto"/>
          </w:tcPr>
          <w:p w:rsidR="008614BC" w:rsidRPr="008C383A" w:rsidRDefault="008614BC" w:rsidP="008C383A">
            <w:pPr>
              <w:pStyle w:val="ae"/>
              <w:spacing w:line="276" w:lineRule="auto"/>
              <w:jc w:val="both"/>
              <w:rPr>
                <w:lang w:val="uk-UA"/>
              </w:rPr>
            </w:pP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13" w:name="231"/>
            <w:bookmarkEnd w:id="13"/>
            <w:r w:rsidRPr="008C383A">
              <w:rPr>
                <w:lang w:val="uk-UA"/>
              </w:rPr>
              <w:t>1</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14" w:name="232"/>
            <w:bookmarkEnd w:id="14"/>
            <w:r w:rsidRPr="008C383A">
              <w:rPr>
                <w:lang w:val="uk-UA"/>
              </w:rPr>
              <w:t>затрат</w:t>
            </w:r>
          </w:p>
        </w:tc>
        <w:tc>
          <w:tcPr>
            <w:tcW w:w="437" w:type="pct"/>
            <w:shd w:val="clear" w:color="auto" w:fill="auto"/>
          </w:tcPr>
          <w:p w:rsidR="008614BC" w:rsidRPr="008C383A" w:rsidRDefault="008614BC" w:rsidP="008C383A">
            <w:pPr>
              <w:pStyle w:val="ae"/>
              <w:spacing w:line="276" w:lineRule="auto"/>
              <w:jc w:val="both"/>
              <w:rPr>
                <w:lang w:val="uk-UA"/>
              </w:rPr>
            </w:pPr>
            <w:bookmarkStart w:id="15" w:name="233"/>
            <w:bookmarkEnd w:id="15"/>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16" w:name="234"/>
            <w:bookmarkEnd w:id="1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7" w:name="235"/>
            <w:bookmarkEnd w:id="17"/>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18" w:name="236"/>
            <w:bookmarkEnd w:id="18"/>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19" w:name="237"/>
            <w:bookmarkEnd w:id="19"/>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20" w:name="238"/>
            <w:bookmarkEnd w:id="20"/>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21" w:name="239"/>
            <w:bookmarkEnd w:id="21"/>
            <w:r w:rsidRPr="008C383A">
              <w:rPr>
                <w:lang w:val="uk-UA"/>
              </w:rPr>
              <w:t>обсяг видатків на придбання діагностичного препарату-туберкулін</w:t>
            </w:r>
          </w:p>
        </w:tc>
        <w:tc>
          <w:tcPr>
            <w:tcW w:w="437" w:type="pct"/>
            <w:shd w:val="clear" w:color="auto" w:fill="auto"/>
          </w:tcPr>
          <w:p w:rsidR="008614BC" w:rsidRPr="008C383A" w:rsidRDefault="008614BC" w:rsidP="008C383A">
            <w:pPr>
              <w:pStyle w:val="ae"/>
              <w:spacing w:line="276" w:lineRule="auto"/>
              <w:jc w:val="both"/>
              <w:rPr>
                <w:lang w:val="uk-UA"/>
              </w:rPr>
            </w:pPr>
            <w:bookmarkStart w:id="22" w:name="240"/>
            <w:bookmarkEnd w:id="22"/>
            <w:r w:rsidRPr="008C383A">
              <w:rPr>
                <w:lang w:val="uk-UA"/>
              </w:rPr>
              <w:t>грн</w:t>
            </w:r>
          </w:p>
        </w:tc>
        <w:tc>
          <w:tcPr>
            <w:tcW w:w="680" w:type="pct"/>
            <w:shd w:val="clear" w:color="auto" w:fill="auto"/>
          </w:tcPr>
          <w:p w:rsidR="008614BC" w:rsidRPr="008C383A" w:rsidRDefault="008614BC" w:rsidP="008C383A">
            <w:pPr>
              <w:pStyle w:val="ae"/>
              <w:spacing w:line="276" w:lineRule="auto"/>
              <w:jc w:val="both"/>
              <w:rPr>
                <w:lang w:val="uk-UA"/>
              </w:rPr>
            </w:pPr>
            <w:bookmarkStart w:id="23" w:name="241"/>
            <w:bookmarkEnd w:id="23"/>
            <w:r w:rsidRPr="008C383A">
              <w:rPr>
                <w:lang w:val="uk-UA"/>
              </w:rPr>
              <w:t>кошторис </w:t>
            </w:r>
          </w:p>
        </w:tc>
        <w:tc>
          <w:tcPr>
            <w:tcW w:w="583" w:type="pct"/>
            <w:shd w:val="clear" w:color="auto" w:fill="auto"/>
          </w:tcPr>
          <w:p w:rsidR="008614BC" w:rsidRPr="008C383A" w:rsidRDefault="008614BC" w:rsidP="008C383A">
            <w:pPr>
              <w:pStyle w:val="ae"/>
              <w:spacing w:line="276" w:lineRule="auto"/>
              <w:jc w:val="both"/>
              <w:rPr>
                <w:lang w:val="uk-UA"/>
              </w:rPr>
            </w:pPr>
            <w:bookmarkStart w:id="24" w:name="242"/>
            <w:bookmarkEnd w:id="24"/>
            <w:r w:rsidRPr="008C383A">
              <w:rPr>
                <w:lang w:val="uk-UA"/>
              </w:rPr>
              <w:t>345000 </w:t>
            </w:r>
          </w:p>
        </w:tc>
        <w:tc>
          <w:tcPr>
            <w:tcW w:w="582" w:type="pct"/>
            <w:shd w:val="clear" w:color="auto" w:fill="auto"/>
          </w:tcPr>
          <w:p w:rsidR="008614BC" w:rsidRPr="008C383A" w:rsidRDefault="008614BC" w:rsidP="008C383A">
            <w:pPr>
              <w:pStyle w:val="ae"/>
              <w:spacing w:line="276" w:lineRule="auto"/>
              <w:jc w:val="both"/>
              <w:rPr>
                <w:lang w:val="uk-UA"/>
              </w:rPr>
            </w:pPr>
            <w:bookmarkStart w:id="25" w:name="243"/>
            <w:bookmarkEnd w:id="25"/>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26" w:name="244"/>
            <w:bookmarkEnd w:id="26"/>
            <w:r w:rsidRPr="008C383A">
              <w:rPr>
                <w:lang w:val="uk-UA"/>
              </w:rPr>
              <w:t>345000 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27" w:name="245"/>
            <w:bookmarkEnd w:id="27"/>
            <w:r w:rsidRPr="008C383A">
              <w:rPr>
                <w:lang w:val="uk-UA"/>
              </w:rPr>
              <w:t>2</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28" w:name="246"/>
            <w:bookmarkEnd w:id="28"/>
            <w:r w:rsidRPr="008C383A">
              <w:rPr>
                <w:lang w:val="uk-UA"/>
              </w:rPr>
              <w:t>продукту</w:t>
            </w:r>
          </w:p>
        </w:tc>
        <w:tc>
          <w:tcPr>
            <w:tcW w:w="437" w:type="pct"/>
            <w:shd w:val="clear" w:color="auto" w:fill="auto"/>
          </w:tcPr>
          <w:p w:rsidR="008614BC" w:rsidRPr="008C383A" w:rsidRDefault="008614BC" w:rsidP="008C383A">
            <w:pPr>
              <w:pStyle w:val="ae"/>
              <w:spacing w:line="276" w:lineRule="auto"/>
              <w:jc w:val="both"/>
              <w:rPr>
                <w:lang w:val="uk-UA"/>
              </w:rPr>
            </w:pPr>
            <w:bookmarkStart w:id="29" w:name="247"/>
            <w:bookmarkEnd w:id="29"/>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30" w:name="248"/>
            <w:bookmarkEnd w:id="30"/>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31" w:name="249"/>
            <w:bookmarkEnd w:id="31"/>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32" w:name="250"/>
            <w:bookmarkEnd w:id="32"/>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33" w:name="251"/>
            <w:bookmarkEnd w:id="33"/>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34" w:name="252"/>
            <w:bookmarkEnd w:id="34"/>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35" w:name="253"/>
            <w:bookmarkEnd w:id="35"/>
            <w:r w:rsidRPr="008C383A">
              <w:rPr>
                <w:lang w:val="uk-UA"/>
              </w:rPr>
              <w:t>кількість</w:t>
            </w:r>
          </w:p>
        </w:tc>
        <w:tc>
          <w:tcPr>
            <w:tcW w:w="437" w:type="pct"/>
            <w:shd w:val="clear" w:color="auto" w:fill="auto"/>
          </w:tcPr>
          <w:p w:rsidR="008614BC" w:rsidRPr="008C383A" w:rsidRDefault="008614BC" w:rsidP="008C383A">
            <w:pPr>
              <w:pStyle w:val="ae"/>
              <w:spacing w:line="276" w:lineRule="auto"/>
              <w:jc w:val="both"/>
              <w:rPr>
                <w:lang w:val="uk-UA"/>
              </w:rPr>
            </w:pPr>
            <w:bookmarkStart w:id="36" w:name="254"/>
            <w:bookmarkEnd w:id="36"/>
            <w:r w:rsidRPr="008C383A">
              <w:rPr>
                <w:lang w:val="uk-UA"/>
              </w:rPr>
              <w:t>осіб </w:t>
            </w:r>
          </w:p>
        </w:tc>
        <w:tc>
          <w:tcPr>
            <w:tcW w:w="680" w:type="pct"/>
            <w:shd w:val="clear" w:color="auto" w:fill="auto"/>
          </w:tcPr>
          <w:p w:rsidR="008614BC" w:rsidRPr="008C383A" w:rsidRDefault="008614BC" w:rsidP="008C383A">
            <w:pPr>
              <w:pStyle w:val="ae"/>
              <w:spacing w:line="276" w:lineRule="auto"/>
              <w:jc w:val="both"/>
              <w:rPr>
                <w:lang w:val="uk-UA"/>
              </w:rPr>
            </w:pPr>
            <w:bookmarkStart w:id="37" w:name="255"/>
            <w:bookmarkEnd w:id="37"/>
            <w:r w:rsidRPr="008C383A">
              <w:rPr>
                <w:lang w:val="uk-UA"/>
              </w:rPr>
              <w:t>картка обліку </w:t>
            </w:r>
          </w:p>
        </w:tc>
        <w:tc>
          <w:tcPr>
            <w:tcW w:w="583" w:type="pct"/>
            <w:shd w:val="clear" w:color="auto" w:fill="auto"/>
          </w:tcPr>
          <w:p w:rsidR="008614BC" w:rsidRPr="008C383A" w:rsidRDefault="0085004D" w:rsidP="008C383A">
            <w:pPr>
              <w:pStyle w:val="ae"/>
              <w:spacing w:line="276" w:lineRule="auto"/>
              <w:jc w:val="both"/>
              <w:rPr>
                <w:lang w:val="uk-UA"/>
              </w:rPr>
            </w:pPr>
            <w:bookmarkStart w:id="38" w:name="256"/>
            <w:bookmarkEnd w:id="38"/>
            <w:r w:rsidRPr="008C383A">
              <w:rPr>
                <w:lang w:val="uk-UA"/>
              </w:rPr>
              <w:t>6088</w:t>
            </w:r>
          </w:p>
        </w:tc>
        <w:tc>
          <w:tcPr>
            <w:tcW w:w="582" w:type="pct"/>
            <w:shd w:val="clear" w:color="auto" w:fill="auto"/>
          </w:tcPr>
          <w:p w:rsidR="008614BC" w:rsidRPr="008C383A" w:rsidRDefault="008614BC" w:rsidP="008C383A">
            <w:pPr>
              <w:pStyle w:val="ae"/>
              <w:spacing w:line="276" w:lineRule="auto"/>
              <w:jc w:val="both"/>
              <w:rPr>
                <w:lang w:val="uk-UA"/>
              </w:rPr>
            </w:pPr>
            <w:bookmarkStart w:id="39" w:name="257"/>
            <w:bookmarkEnd w:id="39"/>
            <w:r w:rsidRPr="008C383A">
              <w:rPr>
                <w:lang w:val="uk-UA"/>
              </w:rPr>
              <w:t>- </w:t>
            </w:r>
          </w:p>
        </w:tc>
        <w:tc>
          <w:tcPr>
            <w:tcW w:w="583" w:type="pct"/>
            <w:shd w:val="clear" w:color="auto" w:fill="auto"/>
          </w:tcPr>
          <w:p w:rsidR="008614BC" w:rsidRPr="008C383A" w:rsidRDefault="0085004D" w:rsidP="008C383A">
            <w:pPr>
              <w:pStyle w:val="ae"/>
              <w:spacing w:line="276" w:lineRule="auto"/>
              <w:jc w:val="both"/>
              <w:rPr>
                <w:lang w:val="uk-UA"/>
              </w:rPr>
            </w:pPr>
            <w:bookmarkStart w:id="40" w:name="258"/>
            <w:bookmarkEnd w:id="40"/>
            <w:r w:rsidRPr="008C383A">
              <w:rPr>
                <w:lang w:val="uk-UA"/>
              </w:rPr>
              <w:t>6088</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41" w:name="259"/>
            <w:bookmarkEnd w:id="41"/>
            <w:r w:rsidRPr="008C383A">
              <w:rPr>
                <w:lang w:val="uk-UA"/>
              </w:rPr>
              <w:t>3</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42" w:name="260"/>
            <w:bookmarkEnd w:id="42"/>
            <w:r w:rsidRPr="008C383A">
              <w:rPr>
                <w:lang w:val="uk-UA"/>
              </w:rPr>
              <w:t>ефективності</w:t>
            </w:r>
          </w:p>
        </w:tc>
        <w:tc>
          <w:tcPr>
            <w:tcW w:w="437" w:type="pct"/>
            <w:shd w:val="clear" w:color="auto" w:fill="auto"/>
          </w:tcPr>
          <w:p w:rsidR="008614BC" w:rsidRPr="008C383A" w:rsidRDefault="008614BC" w:rsidP="008C383A">
            <w:pPr>
              <w:pStyle w:val="ae"/>
              <w:spacing w:line="276" w:lineRule="auto"/>
              <w:jc w:val="both"/>
              <w:rPr>
                <w:lang w:val="uk-UA"/>
              </w:rPr>
            </w:pPr>
            <w:bookmarkStart w:id="43" w:name="261"/>
            <w:bookmarkEnd w:id="43"/>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44" w:name="262"/>
            <w:bookmarkEnd w:id="44"/>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45" w:name="263"/>
            <w:bookmarkEnd w:id="45"/>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46" w:name="264"/>
            <w:bookmarkEnd w:id="46"/>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47" w:name="265"/>
            <w:bookmarkEnd w:id="47"/>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48" w:name="266"/>
            <w:bookmarkEnd w:id="48"/>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49" w:name="267"/>
            <w:bookmarkEnd w:id="49"/>
            <w:r w:rsidRPr="008C383A">
              <w:rPr>
                <w:lang w:val="uk-UA"/>
              </w:rPr>
              <w:t>рівень забезпечення</w:t>
            </w:r>
          </w:p>
        </w:tc>
        <w:tc>
          <w:tcPr>
            <w:tcW w:w="437" w:type="pct"/>
            <w:shd w:val="clear" w:color="auto" w:fill="auto"/>
          </w:tcPr>
          <w:p w:rsidR="008614BC" w:rsidRPr="008C383A" w:rsidRDefault="008614BC" w:rsidP="008C383A">
            <w:pPr>
              <w:pStyle w:val="ae"/>
              <w:spacing w:line="276" w:lineRule="auto"/>
              <w:jc w:val="both"/>
              <w:rPr>
                <w:lang w:val="uk-UA"/>
              </w:rPr>
            </w:pPr>
            <w:bookmarkStart w:id="50" w:name="268"/>
            <w:bookmarkEnd w:id="50"/>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51" w:name="269"/>
            <w:bookmarkEnd w:id="51"/>
            <w:r w:rsidRPr="008C383A">
              <w:rPr>
                <w:lang w:val="uk-UA"/>
              </w:rPr>
              <w:t>розрахунок </w:t>
            </w:r>
          </w:p>
        </w:tc>
        <w:tc>
          <w:tcPr>
            <w:tcW w:w="583" w:type="pct"/>
            <w:shd w:val="clear" w:color="auto" w:fill="auto"/>
          </w:tcPr>
          <w:p w:rsidR="008614BC" w:rsidRPr="008C383A" w:rsidRDefault="008614BC" w:rsidP="008C383A">
            <w:pPr>
              <w:pStyle w:val="ae"/>
              <w:spacing w:line="276" w:lineRule="auto"/>
              <w:jc w:val="both"/>
              <w:rPr>
                <w:lang w:val="uk-UA"/>
              </w:rPr>
            </w:pPr>
            <w:bookmarkStart w:id="52" w:name="270"/>
            <w:bookmarkEnd w:id="52"/>
            <w:r w:rsidRPr="008C383A">
              <w:rPr>
                <w:lang w:val="uk-UA"/>
              </w:rPr>
              <w:t>100 </w:t>
            </w:r>
          </w:p>
        </w:tc>
        <w:tc>
          <w:tcPr>
            <w:tcW w:w="582" w:type="pct"/>
            <w:shd w:val="clear" w:color="auto" w:fill="auto"/>
          </w:tcPr>
          <w:p w:rsidR="008614BC" w:rsidRPr="008C383A" w:rsidRDefault="008614BC" w:rsidP="008C383A">
            <w:pPr>
              <w:pStyle w:val="ae"/>
              <w:spacing w:line="276" w:lineRule="auto"/>
              <w:jc w:val="both"/>
              <w:rPr>
                <w:lang w:val="uk-UA"/>
              </w:rPr>
            </w:pPr>
            <w:bookmarkStart w:id="53" w:name="271"/>
            <w:bookmarkEnd w:id="53"/>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54" w:name="272"/>
            <w:bookmarkEnd w:id="54"/>
            <w:r w:rsidRPr="008C383A">
              <w:rPr>
                <w:lang w:val="uk-UA"/>
              </w:rPr>
              <w:t>100 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55" w:name="273"/>
            <w:bookmarkEnd w:id="55"/>
            <w:r w:rsidRPr="008C383A">
              <w:rPr>
                <w:lang w:val="uk-UA"/>
              </w:rPr>
              <w:t>4</w:t>
            </w:r>
            <w:r w:rsidR="008C383A" w:rsidRPr="008C383A">
              <w:rPr>
                <w:lang w:val="uk-UA"/>
              </w:rPr>
              <w:t>.</w:t>
            </w:r>
          </w:p>
        </w:tc>
        <w:tc>
          <w:tcPr>
            <w:tcW w:w="1893" w:type="pct"/>
            <w:shd w:val="clear" w:color="auto" w:fill="auto"/>
          </w:tcPr>
          <w:p w:rsidR="008614BC" w:rsidRPr="008C383A" w:rsidRDefault="008614BC" w:rsidP="008C383A">
            <w:pPr>
              <w:pStyle w:val="ae"/>
              <w:spacing w:line="276" w:lineRule="auto"/>
              <w:jc w:val="both"/>
              <w:rPr>
                <w:lang w:val="uk-UA"/>
              </w:rPr>
            </w:pPr>
            <w:bookmarkStart w:id="56" w:name="274"/>
            <w:bookmarkEnd w:id="56"/>
            <w:r w:rsidRPr="008C383A">
              <w:rPr>
                <w:lang w:val="uk-UA"/>
              </w:rPr>
              <w:t>якості</w:t>
            </w:r>
          </w:p>
        </w:tc>
        <w:tc>
          <w:tcPr>
            <w:tcW w:w="437" w:type="pct"/>
            <w:shd w:val="clear" w:color="auto" w:fill="auto"/>
          </w:tcPr>
          <w:p w:rsidR="008614BC" w:rsidRPr="008C383A" w:rsidRDefault="008614BC" w:rsidP="008C383A">
            <w:pPr>
              <w:pStyle w:val="ae"/>
              <w:spacing w:line="276" w:lineRule="auto"/>
              <w:jc w:val="both"/>
              <w:rPr>
                <w:lang w:val="uk-UA"/>
              </w:rPr>
            </w:pPr>
            <w:bookmarkStart w:id="57" w:name="275"/>
            <w:bookmarkEnd w:id="57"/>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58" w:name="276"/>
            <w:bookmarkEnd w:id="58"/>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59" w:name="277"/>
            <w:bookmarkEnd w:id="59"/>
            <w:r w:rsidRPr="008C383A">
              <w:rPr>
                <w:lang w:val="uk-UA"/>
              </w:rPr>
              <w:t> </w:t>
            </w:r>
          </w:p>
        </w:tc>
        <w:tc>
          <w:tcPr>
            <w:tcW w:w="582" w:type="pct"/>
            <w:shd w:val="clear" w:color="auto" w:fill="auto"/>
          </w:tcPr>
          <w:p w:rsidR="008614BC" w:rsidRPr="008C383A" w:rsidRDefault="008614BC" w:rsidP="008C383A">
            <w:pPr>
              <w:pStyle w:val="ae"/>
              <w:spacing w:line="276" w:lineRule="auto"/>
              <w:jc w:val="both"/>
              <w:rPr>
                <w:lang w:val="uk-UA"/>
              </w:rPr>
            </w:pPr>
            <w:bookmarkStart w:id="60" w:name="278"/>
            <w:bookmarkEnd w:id="60"/>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61" w:name="279"/>
            <w:bookmarkEnd w:id="61"/>
            <w:r w:rsidRPr="008C383A">
              <w:rPr>
                <w:lang w:val="uk-UA"/>
              </w:rPr>
              <w:t> </w:t>
            </w:r>
          </w:p>
        </w:tc>
      </w:tr>
      <w:tr w:rsidR="008C383A" w:rsidRPr="00691386" w:rsidTr="008C383A">
        <w:tc>
          <w:tcPr>
            <w:tcW w:w="242" w:type="pct"/>
            <w:shd w:val="clear" w:color="auto" w:fill="auto"/>
          </w:tcPr>
          <w:p w:rsidR="008614BC" w:rsidRPr="008C383A" w:rsidRDefault="008614BC" w:rsidP="008C383A">
            <w:pPr>
              <w:pStyle w:val="ae"/>
              <w:spacing w:line="276" w:lineRule="auto"/>
              <w:jc w:val="both"/>
              <w:rPr>
                <w:lang w:val="uk-UA"/>
              </w:rPr>
            </w:pPr>
            <w:bookmarkStart w:id="62" w:name="280"/>
            <w:bookmarkEnd w:id="62"/>
            <w:r w:rsidRPr="008C383A">
              <w:rPr>
                <w:lang w:val="uk-UA"/>
              </w:rPr>
              <w:t> </w:t>
            </w:r>
          </w:p>
        </w:tc>
        <w:tc>
          <w:tcPr>
            <w:tcW w:w="1893" w:type="pct"/>
            <w:shd w:val="clear" w:color="auto" w:fill="auto"/>
          </w:tcPr>
          <w:p w:rsidR="008614BC" w:rsidRPr="008C383A" w:rsidRDefault="008614BC" w:rsidP="008C383A">
            <w:pPr>
              <w:pStyle w:val="ae"/>
              <w:spacing w:line="276" w:lineRule="auto"/>
              <w:jc w:val="both"/>
              <w:rPr>
                <w:lang w:val="uk-UA"/>
              </w:rPr>
            </w:pPr>
            <w:bookmarkStart w:id="63" w:name="281"/>
            <w:bookmarkEnd w:id="63"/>
            <w:r w:rsidRPr="008C383A">
              <w:rPr>
                <w:lang w:val="uk-UA"/>
              </w:rPr>
              <w:t>охоплення туберкулін-діагностикою дитячого населення</w:t>
            </w:r>
          </w:p>
        </w:tc>
        <w:tc>
          <w:tcPr>
            <w:tcW w:w="437" w:type="pct"/>
            <w:shd w:val="clear" w:color="auto" w:fill="auto"/>
          </w:tcPr>
          <w:p w:rsidR="008614BC" w:rsidRPr="008C383A" w:rsidRDefault="008614BC" w:rsidP="008C383A">
            <w:pPr>
              <w:pStyle w:val="ae"/>
              <w:spacing w:line="276" w:lineRule="auto"/>
              <w:jc w:val="both"/>
              <w:rPr>
                <w:lang w:val="uk-UA"/>
              </w:rPr>
            </w:pPr>
            <w:bookmarkStart w:id="64" w:name="282"/>
            <w:bookmarkEnd w:id="64"/>
            <w:r w:rsidRPr="008C383A">
              <w:rPr>
                <w:lang w:val="uk-UA"/>
              </w:rPr>
              <w:t> %</w:t>
            </w:r>
          </w:p>
        </w:tc>
        <w:tc>
          <w:tcPr>
            <w:tcW w:w="680" w:type="pct"/>
            <w:shd w:val="clear" w:color="auto" w:fill="auto"/>
          </w:tcPr>
          <w:p w:rsidR="008614BC" w:rsidRPr="008C383A" w:rsidRDefault="008614BC" w:rsidP="008C383A">
            <w:pPr>
              <w:pStyle w:val="ae"/>
              <w:spacing w:line="276" w:lineRule="auto"/>
              <w:jc w:val="both"/>
              <w:rPr>
                <w:lang w:val="uk-UA"/>
              </w:rPr>
            </w:pPr>
            <w:bookmarkStart w:id="65" w:name="283"/>
            <w:bookmarkEnd w:id="65"/>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66" w:name="284"/>
            <w:bookmarkEnd w:id="66"/>
            <w:r w:rsidRPr="008C383A">
              <w:rPr>
                <w:lang w:val="uk-UA"/>
              </w:rPr>
              <w:t>100 </w:t>
            </w:r>
          </w:p>
        </w:tc>
        <w:tc>
          <w:tcPr>
            <w:tcW w:w="582" w:type="pct"/>
            <w:shd w:val="clear" w:color="auto" w:fill="auto"/>
          </w:tcPr>
          <w:p w:rsidR="008614BC" w:rsidRPr="008C383A" w:rsidRDefault="008614BC" w:rsidP="008C383A">
            <w:pPr>
              <w:pStyle w:val="ae"/>
              <w:spacing w:line="276" w:lineRule="auto"/>
              <w:jc w:val="both"/>
              <w:rPr>
                <w:lang w:val="uk-UA"/>
              </w:rPr>
            </w:pPr>
            <w:bookmarkStart w:id="67" w:name="285"/>
            <w:bookmarkEnd w:id="67"/>
            <w:r w:rsidRPr="008C383A">
              <w:rPr>
                <w:lang w:val="uk-UA"/>
              </w:rPr>
              <w:t> </w:t>
            </w:r>
          </w:p>
        </w:tc>
        <w:tc>
          <w:tcPr>
            <w:tcW w:w="583" w:type="pct"/>
            <w:shd w:val="clear" w:color="auto" w:fill="auto"/>
          </w:tcPr>
          <w:p w:rsidR="008614BC" w:rsidRPr="008C383A" w:rsidRDefault="008614BC" w:rsidP="008C383A">
            <w:pPr>
              <w:pStyle w:val="ae"/>
              <w:spacing w:line="276" w:lineRule="auto"/>
              <w:jc w:val="both"/>
              <w:rPr>
                <w:lang w:val="uk-UA"/>
              </w:rPr>
            </w:pPr>
            <w:bookmarkStart w:id="68" w:name="286"/>
            <w:bookmarkEnd w:id="68"/>
            <w:r w:rsidRPr="008C383A">
              <w:rPr>
                <w:lang w:val="uk-UA"/>
              </w:rPr>
              <w:t>100 </w:t>
            </w:r>
          </w:p>
        </w:tc>
      </w:tr>
      <w:tr w:rsidR="008C383A" w:rsidRPr="00691386" w:rsidTr="00C41658">
        <w:tc>
          <w:tcPr>
            <w:tcW w:w="242"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1893"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r w:rsidRPr="008C383A">
              <w:rPr>
                <w:lang w:val="uk-UA"/>
              </w:rPr>
              <w:t>Забезпечення  громадян, які страждають на рідкісні (орфанні) захворювання, медичними виробами</w:t>
            </w:r>
          </w:p>
        </w:tc>
        <w:tc>
          <w:tcPr>
            <w:tcW w:w="437"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680"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583"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582"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583"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r>
      <w:tr w:rsidR="008C383A" w:rsidRPr="00691386" w:rsidTr="00C41658">
        <w:tc>
          <w:tcPr>
            <w:tcW w:w="242"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r w:rsidRPr="008C383A">
              <w:rPr>
                <w:lang w:val="uk-UA"/>
              </w:rPr>
              <w:t>1</w:t>
            </w:r>
            <w:r w:rsidR="008C383A" w:rsidRPr="008C383A">
              <w:rPr>
                <w:lang w:val="uk-UA"/>
              </w:rPr>
              <w:t>.</w:t>
            </w:r>
          </w:p>
        </w:tc>
        <w:tc>
          <w:tcPr>
            <w:tcW w:w="1893"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r w:rsidRPr="008C383A">
              <w:rPr>
                <w:lang w:val="uk-UA"/>
              </w:rPr>
              <w:t>затрат</w:t>
            </w:r>
          </w:p>
        </w:tc>
        <w:tc>
          <w:tcPr>
            <w:tcW w:w="437"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680"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583"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582"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c>
          <w:tcPr>
            <w:tcW w:w="583" w:type="pct"/>
            <w:tcBorders>
              <w:bottom w:val="single" w:sz="4" w:space="0" w:color="auto"/>
            </w:tcBorders>
            <w:shd w:val="clear" w:color="auto" w:fill="auto"/>
          </w:tcPr>
          <w:p w:rsidR="008614BC" w:rsidRPr="008C383A" w:rsidRDefault="008614BC" w:rsidP="008C383A">
            <w:pPr>
              <w:pStyle w:val="ae"/>
              <w:spacing w:line="276" w:lineRule="auto"/>
              <w:jc w:val="both"/>
              <w:rPr>
                <w:lang w:val="uk-UA"/>
              </w:rPr>
            </w:pPr>
          </w:p>
        </w:tc>
      </w:tr>
      <w:tr w:rsidR="00193F02" w:rsidRPr="00691386" w:rsidTr="00C41658">
        <w:tc>
          <w:tcPr>
            <w:tcW w:w="242"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p>
        </w:tc>
        <w:tc>
          <w:tcPr>
            <w:tcW w:w="1893"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r w:rsidRPr="008C383A">
              <w:rPr>
                <w:lang w:val="uk-UA"/>
              </w:rPr>
              <w:t>обсяг видатків для забезпечення медичними виробами  громадян, які страждають на рідкісні (орфанні) захворювання</w:t>
            </w:r>
          </w:p>
        </w:tc>
        <w:tc>
          <w:tcPr>
            <w:tcW w:w="437"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r w:rsidRPr="008C383A">
              <w:rPr>
                <w:lang w:val="uk-UA"/>
              </w:rPr>
              <w:t>грн</w:t>
            </w:r>
          </w:p>
        </w:tc>
        <w:tc>
          <w:tcPr>
            <w:tcW w:w="680"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r w:rsidRPr="008C383A">
              <w:rPr>
                <w:lang w:val="uk-UA"/>
              </w:rPr>
              <w:t>кошторис</w:t>
            </w:r>
          </w:p>
        </w:tc>
        <w:tc>
          <w:tcPr>
            <w:tcW w:w="583"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r w:rsidRPr="008C383A">
              <w:rPr>
                <w:lang w:val="uk-UA"/>
              </w:rPr>
              <w:t>200000</w:t>
            </w:r>
          </w:p>
        </w:tc>
        <w:tc>
          <w:tcPr>
            <w:tcW w:w="582"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p>
        </w:tc>
        <w:tc>
          <w:tcPr>
            <w:tcW w:w="583" w:type="pct"/>
            <w:tcBorders>
              <w:bottom w:val="single" w:sz="4" w:space="0" w:color="auto"/>
            </w:tcBorders>
            <w:shd w:val="clear" w:color="auto" w:fill="auto"/>
          </w:tcPr>
          <w:p w:rsidR="00193F02" w:rsidRPr="008C383A" w:rsidRDefault="00193F02" w:rsidP="00193F02">
            <w:pPr>
              <w:pStyle w:val="ae"/>
              <w:spacing w:line="276" w:lineRule="auto"/>
              <w:jc w:val="both"/>
              <w:rPr>
                <w:lang w:val="uk-UA"/>
              </w:rPr>
            </w:pPr>
            <w:r w:rsidRPr="008C383A">
              <w:rPr>
                <w:lang w:val="uk-UA"/>
              </w:rPr>
              <w:t>200000</w:t>
            </w:r>
          </w:p>
        </w:tc>
      </w:tr>
    </w:tbl>
    <w:p w:rsidR="00193F02" w:rsidRDefault="00193F02" w:rsidP="00193F02">
      <w:pPr>
        <w:jc w:val="right"/>
        <w:rPr>
          <w:b/>
        </w:rPr>
      </w:pPr>
    </w:p>
    <w:p w:rsidR="00193F02" w:rsidRDefault="00193F02" w:rsidP="00193F02">
      <w:pPr>
        <w:jc w:val="right"/>
        <w:rPr>
          <w:b/>
        </w:rPr>
      </w:pPr>
      <w:r w:rsidRPr="00193F02">
        <w:rPr>
          <w:b/>
        </w:rPr>
        <w:lastRenderedPageBreak/>
        <w:t>Продовження додатка</w:t>
      </w:r>
    </w:p>
    <w:p w:rsidR="00193F02" w:rsidRPr="00193F02" w:rsidRDefault="00193F02" w:rsidP="00193F02">
      <w:pPr>
        <w:jc w:val="right"/>
        <w:rPr>
          <w:b/>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193F02" w:rsidRPr="00691386" w:rsidTr="00C41658">
        <w:tc>
          <w:tcPr>
            <w:tcW w:w="242"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1</w:t>
            </w:r>
          </w:p>
        </w:tc>
        <w:tc>
          <w:tcPr>
            <w:tcW w:w="1893"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2</w:t>
            </w:r>
          </w:p>
        </w:tc>
        <w:tc>
          <w:tcPr>
            <w:tcW w:w="437"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3</w:t>
            </w:r>
          </w:p>
        </w:tc>
        <w:tc>
          <w:tcPr>
            <w:tcW w:w="680"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4</w:t>
            </w:r>
          </w:p>
        </w:tc>
        <w:tc>
          <w:tcPr>
            <w:tcW w:w="583"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5</w:t>
            </w:r>
          </w:p>
        </w:tc>
        <w:tc>
          <w:tcPr>
            <w:tcW w:w="582"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6</w:t>
            </w:r>
          </w:p>
        </w:tc>
        <w:tc>
          <w:tcPr>
            <w:tcW w:w="583" w:type="pct"/>
            <w:tcBorders>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7</w:t>
            </w:r>
          </w:p>
        </w:tc>
      </w:tr>
      <w:tr w:rsidR="00193F02" w:rsidRPr="00691386" w:rsidTr="008C383A">
        <w:tc>
          <w:tcPr>
            <w:tcW w:w="242" w:type="pct"/>
            <w:shd w:val="clear" w:color="auto" w:fill="auto"/>
          </w:tcPr>
          <w:p w:rsidR="00193F02" w:rsidRPr="008C383A" w:rsidRDefault="00193F02" w:rsidP="00193F02">
            <w:pPr>
              <w:pStyle w:val="ae"/>
              <w:spacing w:line="276" w:lineRule="auto"/>
              <w:jc w:val="both"/>
              <w:rPr>
                <w:lang w:val="uk-UA"/>
              </w:rPr>
            </w:pPr>
            <w:r w:rsidRPr="008C383A">
              <w:rPr>
                <w:lang w:val="uk-UA"/>
              </w:rPr>
              <w:t>2.</w:t>
            </w:r>
          </w:p>
        </w:tc>
        <w:tc>
          <w:tcPr>
            <w:tcW w:w="1893" w:type="pct"/>
            <w:shd w:val="clear" w:color="auto" w:fill="auto"/>
          </w:tcPr>
          <w:p w:rsidR="00193F02" w:rsidRPr="008C383A" w:rsidRDefault="00193F02" w:rsidP="00193F02">
            <w:pPr>
              <w:pStyle w:val="ae"/>
              <w:spacing w:line="276" w:lineRule="auto"/>
              <w:jc w:val="both"/>
              <w:rPr>
                <w:lang w:val="uk-UA"/>
              </w:rPr>
            </w:pPr>
            <w:r w:rsidRPr="008C383A">
              <w:rPr>
                <w:lang w:val="uk-UA"/>
              </w:rPr>
              <w:t>продукту</w:t>
            </w:r>
          </w:p>
        </w:tc>
        <w:tc>
          <w:tcPr>
            <w:tcW w:w="437" w:type="pct"/>
            <w:shd w:val="clear" w:color="auto" w:fill="auto"/>
          </w:tcPr>
          <w:p w:rsidR="00193F02" w:rsidRPr="008C383A" w:rsidRDefault="00193F02" w:rsidP="00193F02">
            <w:pPr>
              <w:pStyle w:val="ae"/>
              <w:spacing w:line="276" w:lineRule="auto"/>
              <w:jc w:val="both"/>
              <w:rPr>
                <w:lang w:val="uk-UA"/>
              </w:rPr>
            </w:pPr>
          </w:p>
        </w:tc>
        <w:tc>
          <w:tcPr>
            <w:tcW w:w="680" w:type="pct"/>
            <w:shd w:val="clear" w:color="auto" w:fill="auto"/>
          </w:tcPr>
          <w:p w:rsidR="00193F02" w:rsidRPr="008C383A" w:rsidRDefault="00193F02" w:rsidP="00193F02">
            <w:pPr>
              <w:pStyle w:val="ae"/>
              <w:spacing w:line="276" w:lineRule="auto"/>
              <w:jc w:val="both"/>
              <w:rPr>
                <w:lang w:val="uk-UA"/>
              </w:rPr>
            </w:pPr>
          </w:p>
        </w:tc>
        <w:tc>
          <w:tcPr>
            <w:tcW w:w="583" w:type="pct"/>
            <w:shd w:val="clear" w:color="auto" w:fill="auto"/>
          </w:tcPr>
          <w:p w:rsidR="00193F02" w:rsidRPr="008C383A" w:rsidRDefault="00193F02" w:rsidP="00193F02">
            <w:pPr>
              <w:pStyle w:val="ae"/>
              <w:spacing w:line="276" w:lineRule="auto"/>
              <w:jc w:val="both"/>
              <w:rPr>
                <w:lang w:val="uk-UA"/>
              </w:rPr>
            </w:pPr>
          </w:p>
        </w:tc>
        <w:tc>
          <w:tcPr>
            <w:tcW w:w="582" w:type="pct"/>
            <w:shd w:val="clear" w:color="auto" w:fill="auto"/>
          </w:tcPr>
          <w:p w:rsidR="00193F02" w:rsidRPr="008C383A" w:rsidRDefault="00193F02" w:rsidP="00193F02">
            <w:pPr>
              <w:pStyle w:val="ae"/>
              <w:spacing w:line="276" w:lineRule="auto"/>
              <w:jc w:val="both"/>
              <w:rPr>
                <w:lang w:val="uk-UA"/>
              </w:rPr>
            </w:pPr>
          </w:p>
        </w:tc>
        <w:tc>
          <w:tcPr>
            <w:tcW w:w="583" w:type="pct"/>
            <w:shd w:val="clear" w:color="auto" w:fill="auto"/>
          </w:tcPr>
          <w:p w:rsidR="00193F02" w:rsidRPr="008C383A" w:rsidRDefault="00193F02" w:rsidP="00193F02">
            <w:pPr>
              <w:pStyle w:val="ae"/>
              <w:spacing w:line="276" w:lineRule="auto"/>
              <w:jc w:val="both"/>
              <w:rPr>
                <w:lang w:val="uk-UA"/>
              </w:rPr>
            </w:pPr>
          </w:p>
        </w:tc>
      </w:tr>
      <w:tr w:rsidR="00193F02" w:rsidRPr="00691386" w:rsidTr="008C383A">
        <w:tc>
          <w:tcPr>
            <w:tcW w:w="242" w:type="pct"/>
            <w:shd w:val="clear" w:color="auto" w:fill="auto"/>
          </w:tcPr>
          <w:p w:rsidR="00193F02" w:rsidRPr="008C383A" w:rsidRDefault="00193F02" w:rsidP="00193F02">
            <w:pPr>
              <w:pStyle w:val="ae"/>
              <w:spacing w:line="276" w:lineRule="auto"/>
              <w:jc w:val="both"/>
              <w:rPr>
                <w:lang w:val="uk-UA"/>
              </w:rPr>
            </w:pPr>
          </w:p>
        </w:tc>
        <w:tc>
          <w:tcPr>
            <w:tcW w:w="1893" w:type="pct"/>
            <w:shd w:val="clear" w:color="auto" w:fill="auto"/>
          </w:tcPr>
          <w:p w:rsidR="00193F02" w:rsidRPr="008C383A" w:rsidRDefault="00193F02" w:rsidP="00193F02">
            <w:pPr>
              <w:pStyle w:val="ae"/>
              <w:spacing w:line="276" w:lineRule="auto"/>
              <w:jc w:val="both"/>
              <w:rPr>
                <w:lang w:val="uk-UA"/>
              </w:rPr>
            </w:pPr>
            <w:r w:rsidRPr="008C383A">
              <w:rPr>
                <w:lang w:val="uk-UA"/>
              </w:rPr>
              <w:t>кількість осіб, які потребують медичного забезпечення</w:t>
            </w:r>
          </w:p>
        </w:tc>
        <w:tc>
          <w:tcPr>
            <w:tcW w:w="437" w:type="pct"/>
            <w:shd w:val="clear" w:color="auto" w:fill="auto"/>
          </w:tcPr>
          <w:p w:rsidR="00193F02" w:rsidRPr="008C383A" w:rsidRDefault="00193F02" w:rsidP="00193F02">
            <w:pPr>
              <w:pStyle w:val="ae"/>
              <w:spacing w:line="276" w:lineRule="auto"/>
              <w:jc w:val="both"/>
              <w:rPr>
                <w:lang w:val="uk-UA"/>
              </w:rPr>
            </w:pPr>
            <w:r w:rsidRPr="008C383A">
              <w:rPr>
                <w:lang w:val="uk-UA"/>
              </w:rPr>
              <w:t>осіб</w:t>
            </w:r>
          </w:p>
        </w:tc>
        <w:tc>
          <w:tcPr>
            <w:tcW w:w="680" w:type="pct"/>
            <w:shd w:val="clear" w:color="auto" w:fill="auto"/>
          </w:tcPr>
          <w:p w:rsidR="00193F02" w:rsidRPr="008C383A" w:rsidRDefault="00193F02" w:rsidP="00193F02">
            <w:pPr>
              <w:pStyle w:val="ae"/>
              <w:spacing w:line="276" w:lineRule="auto"/>
              <w:jc w:val="both"/>
              <w:rPr>
                <w:lang w:val="uk-UA"/>
              </w:rPr>
            </w:pPr>
            <w:r w:rsidRPr="008C383A">
              <w:rPr>
                <w:lang w:val="uk-UA"/>
              </w:rPr>
              <w:t>звернень</w:t>
            </w:r>
          </w:p>
        </w:tc>
        <w:tc>
          <w:tcPr>
            <w:tcW w:w="583" w:type="pct"/>
            <w:shd w:val="clear" w:color="auto" w:fill="auto"/>
          </w:tcPr>
          <w:p w:rsidR="00193F02" w:rsidRPr="008C383A" w:rsidRDefault="00193F02" w:rsidP="00193F02">
            <w:pPr>
              <w:pStyle w:val="ae"/>
              <w:spacing w:line="276" w:lineRule="auto"/>
              <w:jc w:val="both"/>
              <w:rPr>
                <w:lang w:val="uk-UA"/>
              </w:rPr>
            </w:pPr>
            <w:r w:rsidRPr="008C383A">
              <w:rPr>
                <w:lang w:val="uk-UA"/>
              </w:rPr>
              <w:t>1</w:t>
            </w:r>
          </w:p>
        </w:tc>
        <w:tc>
          <w:tcPr>
            <w:tcW w:w="582" w:type="pct"/>
            <w:shd w:val="clear" w:color="auto" w:fill="auto"/>
          </w:tcPr>
          <w:p w:rsidR="00193F02" w:rsidRPr="008C383A" w:rsidRDefault="00193F02" w:rsidP="00193F02">
            <w:pPr>
              <w:pStyle w:val="ae"/>
              <w:spacing w:line="276" w:lineRule="auto"/>
              <w:jc w:val="both"/>
              <w:rPr>
                <w:lang w:val="uk-UA"/>
              </w:rPr>
            </w:pPr>
            <w:r w:rsidRPr="008C383A">
              <w:rPr>
                <w:lang w:val="uk-UA"/>
              </w:rPr>
              <w:t>-</w:t>
            </w:r>
          </w:p>
        </w:tc>
        <w:tc>
          <w:tcPr>
            <w:tcW w:w="583" w:type="pct"/>
            <w:shd w:val="clear" w:color="auto" w:fill="auto"/>
          </w:tcPr>
          <w:p w:rsidR="00193F02" w:rsidRPr="008C383A" w:rsidRDefault="00193F02" w:rsidP="00193F02">
            <w:pPr>
              <w:pStyle w:val="ae"/>
              <w:spacing w:line="276" w:lineRule="auto"/>
              <w:jc w:val="both"/>
              <w:rPr>
                <w:lang w:val="uk-UA"/>
              </w:rPr>
            </w:pPr>
            <w:r w:rsidRPr="008C383A">
              <w:rPr>
                <w:lang w:val="uk-UA"/>
              </w:rPr>
              <w:t>1</w:t>
            </w:r>
          </w:p>
        </w:tc>
      </w:tr>
      <w:tr w:rsidR="00193F02" w:rsidRPr="00691386" w:rsidTr="008C383A">
        <w:tc>
          <w:tcPr>
            <w:tcW w:w="242" w:type="pct"/>
            <w:shd w:val="clear" w:color="auto" w:fill="auto"/>
          </w:tcPr>
          <w:p w:rsidR="00193F02" w:rsidRPr="00AE71F6" w:rsidRDefault="00193F02" w:rsidP="00193F02">
            <w:pPr>
              <w:pStyle w:val="ae"/>
              <w:spacing w:line="276" w:lineRule="auto"/>
              <w:jc w:val="both"/>
              <w:rPr>
                <w:lang w:val="uk-UA"/>
              </w:rPr>
            </w:pPr>
            <w:r w:rsidRPr="00AE71F6">
              <w:rPr>
                <w:lang w:val="uk-UA"/>
              </w:rPr>
              <w:t>3.</w:t>
            </w: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ефективності</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8C383A">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видатки на 1 хворого</w:t>
            </w:r>
          </w:p>
        </w:tc>
        <w:tc>
          <w:tcPr>
            <w:tcW w:w="437" w:type="pct"/>
            <w:shd w:val="clear" w:color="auto" w:fill="auto"/>
          </w:tcPr>
          <w:p w:rsidR="00193F02" w:rsidRPr="00AE71F6" w:rsidRDefault="00193F02" w:rsidP="00193F02">
            <w:pPr>
              <w:pStyle w:val="ae"/>
              <w:spacing w:line="276" w:lineRule="auto"/>
              <w:jc w:val="both"/>
              <w:rPr>
                <w:lang w:val="uk-UA"/>
              </w:rPr>
            </w:pPr>
            <w:r>
              <w:rPr>
                <w:lang w:val="uk-UA"/>
              </w:rPr>
              <w:t>грн.</w:t>
            </w:r>
          </w:p>
        </w:tc>
        <w:tc>
          <w:tcPr>
            <w:tcW w:w="680" w:type="pct"/>
            <w:shd w:val="clear" w:color="auto" w:fill="auto"/>
          </w:tcPr>
          <w:p w:rsidR="00193F02" w:rsidRPr="00AE71F6" w:rsidRDefault="00193F02" w:rsidP="00193F02">
            <w:pPr>
              <w:pStyle w:val="ae"/>
              <w:spacing w:line="276" w:lineRule="auto"/>
              <w:jc w:val="both"/>
              <w:rPr>
                <w:lang w:val="uk-UA"/>
              </w:rPr>
            </w:pPr>
            <w:r w:rsidRPr="008C5663">
              <w:rPr>
                <w:lang w:val="uk-UA"/>
              </w:rPr>
              <w:t>розрахунок</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200000</w:t>
            </w:r>
          </w:p>
        </w:tc>
        <w:tc>
          <w:tcPr>
            <w:tcW w:w="582" w:type="pct"/>
            <w:shd w:val="clear" w:color="auto" w:fill="auto"/>
          </w:tcPr>
          <w:p w:rsidR="00193F02" w:rsidRPr="00AE71F6" w:rsidRDefault="00193F02" w:rsidP="00193F02">
            <w:pPr>
              <w:pStyle w:val="ae"/>
              <w:spacing w:line="276" w:lineRule="auto"/>
              <w:jc w:val="both"/>
              <w:rPr>
                <w:lang w:val="uk-UA"/>
              </w:rPr>
            </w:pPr>
            <w:r>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200000</w:t>
            </w: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r w:rsidRPr="00AE71F6">
              <w:rPr>
                <w:lang w:val="uk-UA"/>
              </w:rPr>
              <w:t>4.</w:t>
            </w: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якості</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рівень забезпечення медичними виробами   одного хворого</w:t>
            </w:r>
          </w:p>
        </w:tc>
        <w:tc>
          <w:tcPr>
            <w:tcW w:w="437" w:type="pct"/>
            <w:shd w:val="clear" w:color="auto" w:fill="auto"/>
          </w:tcPr>
          <w:p w:rsidR="00193F02" w:rsidRPr="00AE71F6" w:rsidRDefault="00193F02" w:rsidP="00193F02">
            <w:pPr>
              <w:pStyle w:val="ae"/>
              <w:spacing w:line="276" w:lineRule="auto"/>
              <w:jc w:val="both"/>
              <w:rPr>
                <w:lang w:val="uk-UA"/>
              </w:rPr>
            </w:pPr>
            <w:r w:rsidRPr="00AE71F6">
              <w:rPr>
                <w:lang w:val="uk-UA"/>
              </w:rPr>
              <w:t>%</w:t>
            </w:r>
          </w:p>
        </w:tc>
        <w:tc>
          <w:tcPr>
            <w:tcW w:w="680" w:type="pct"/>
            <w:shd w:val="clear" w:color="auto" w:fill="auto"/>
          </w:tcPr>
          <w:p w:rsidR="00193F02" w:rsidRPr="00AE71F6" w:rsidRDefault="00193F02" w:rsidP="00193F02">
            <w:pPr>
              <w:pStyle w:val="ae"/>
              <w:spacing w:line="276" w:lineRule="auto"/>
              <w:jc w:val="both"/>
              <w:rPr>
                <w:lang w:val="uk-UA"/>
              </w:rPr>
            </w:pPr>
            <w:r w:rsidRPr="00AE71F6">
              <w:rPr>
                <w:lang w:val="uk-UA"/>
              </w:rPr>
              <w:t>розрахунок</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100</w:t>
            </w:r>
          </w:p>
        </w:tc>
        <w:tc>
          <w:tcPr>
            <w:tcW w:w="582" w:type="pct"/>
            <w:shd w:val="clear" w:color="auto" w:fill="auto"/>
          </w:tcPr>
          <w:p w:rsidR="00193F02" w:rsidRPr="00AE71F6" w:rsidRDefault="00193F02" w:rsidP="00193F02">
            <w:pPr>
              <w:pStyle w:val="ae"/>
              <w:spacing w:line="276" w:lineRule="auto"/>
              <w:jc w:val="both"/>
              <w:rPr>
                <w:lang w:val="uk-UA"/>
              </w:rPr>
            </w:pPr>
            <w:r w:rsidRPr="00AE71F6">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100</w:t>
            </w: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Забезпечення інвалідів  і дітей-інвалідів технічними та іншими засобами</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r w:rsidRPr="00AE71F6">
              <w:rPr>
                <w:lang w:val="uk-UA"/>
              </w:rPr>
              <w:t>1.</w:t>
            </w: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затрат</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обсяг видатків на забезпечення технічними та іншими засобами</w:t>
            </w:r>
          </w:p>
        </w:tc>
        <w:tc>
          <w:tcPr>
            <w:tcW w:w="437" w:type="pct"/>
            <w:shd w:val="clear" w:color="auto" w:fill="auto"/>
          </w:tcPr>
          <w:p w:rsidR="00193F02" w:rsidRPr="00AE71F6" w:rsidRDefault="00193F02" w:rsidP="00193F02">
            <w:pPr>
              <w:pStyle w:val="ae"/>
              <w:spacing w:line="276" w:lineRule="auto"/>
              <w:jc w:val="both"/>
              <w:rPr>
                <w:lang w:val="uk-UA"/>
              </w:rPr>
            </w:pPr>
            <w:r w:rsidRPr="00AE71F6">
              <w:rPr>
                <w:lang w:val="uk-UA"/>
              </w:rPr>
              <w:t>грн</w:t>
            </w:r>
          </w:p>
        </w:tc>
        <w:tc>
          <w:tcPr>
            <w:tcW w:w="680" w:type="pct"/>
            <w:shd w:val="clear" w:color="auto" w:fill="auto"/>
          </w:tcPr>
          <w:p w:rsidR="00193F02" w:rsidRPr="00AE71F6" w:rsidRDefault="00193F02" w:rsidP="00193F02">
            <w:pPr>
              <w:pStyle w:val="ae"/>
              <w:spacing w:line="276" w:lineRule="auto"/>
              <w:jc w:val="both"/>
              <w:rPr>
                <w:lang w:val="uk-UA"/>
              </w:rPr>
            </w:pPr>
            <w:r w:rsidRPr="00AE71F6">
              <w:rPr>
                <w:lang w:val="uk-UA"/>
              </w:rPr>
              <w:t>кошторис</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55000</w:t>
            </w:r>
          </w:p>
        </w:tc>
        <w:tc>
          <w:tcPr>
            <w:tcW w:w="582" w:type="pct"/>
            <w:shd w:val="clear" w:color="auto" w:fill="auto"/>
          </w:tcPr>
          <w:p w:rsidR="00193F02" w:rsidRPr="00AE71F6" w:rsidRDefault="00193F02" w:rsidP="00193F02">
            <w:pPr>
              <w:pStyle w:val="ae"/>
              <w:spacing w:line="276" w:lineRule="auto"/>
              <w:jc w:val="both"/>
              <w:rPr>
                <w:lang w:val="uk-UA"/>
              </w:rPr>
            </w:pPr>
            <w:r w:rsidRPr="00AE71F6">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55000</w:t>
            </w: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r w:rsidRPr="00AE71F6">
              <w:rPr>
                <w:lang w:val="uk-UA"/>
              </w:rPr>
              <w:t>2.</w:t>
            </w: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продукту</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кількість осіб, що потребують забезпечення</w:t>
            </w:r>
          </w:p>
        </w:tc>
        <w:tc>
          <w:tcPr>
            <w:tcW w:w="437" w:type="pct"/>
            <w:shd w:val="clear" w:color="auto" w:fill="auto"/>
          </w:tcPr>
          <w:p w:rsidR="00193F02" w:rsidRPr="00AE71F6" w:rsidRDefault="00193F02" w:rsidP="00193F02">
            <w:pPr>
              <w:pStyle w:val="ae"/>
              <w:spacing w:line="276" w:lineRule="auto"/>
              <w:jc w:val="both"/>
              <w:rPr>
                <w:lang w:val="uk-UA"/>
              </w:rPr>
            </w:pPr>
            <w:r w:rsidRPr="00AE71F6">
              <w:rPr>
                <w:lang w:val="uk-UA"/>
              </w:rPr>
              <w:t>осіб</w:t>
            </w:r>
          </w:p>
        </w:tc>
        <w:tc>
          <w:tcPr>
            <w:tcW w:w="680" w:type="pct"/>
            <w:shd w:val="clear" w:color="auto" w:fill="auto"/>
          </w:tcPr>
          <w:p w:rsidR="00193F02" w:rsidRPr="00AE71F6" w:rsidRDefault="00193F02" w:rsidP="00193F02">
            <w:pPr>
              <w:pStyle w:val="ae"/>
              <w:spacing w:line="276" w:lineRule="auto"/>
              <w:jc w:val="both"/>
              <w:rPr>
                <w:lang w:val="uk-UA"/>
              </w:rPr>
            </w:pPr>
            <w:r w:rsidRPr="00AE71F6">
              <w:rPr>
                <w:lang w:val="uk-UA"/>
              </w:rPr>
              <w:t>звернень</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3</w:t>
            </w:r>
          </w:p>
        </w:tc>
        <w:tc>
          <w:tcPr>
            <w:tcW w:w="582" w:type="pct"/>
            <w:shd w:val="clear" w:color="auto" w:fill="auto"/>
          </w:tcPr>
          <w:p w:rsidR="00193F02" w:rsidRPr="00AE71F6" w:rsidRDefault="00193F02" w:rsidP="00193F02">
            <w:pPr>
              <w:pStyle w:val="ae"/>
              <w:spacing w:line="276" w:lineRule="auto"/>
              <w:jc w:val="both"/>
              <w:rPr>
                <w:lang w:val="uk-UA"/>
              </w:rPr>
            </w:pPr>
            <w:r w:rsidRPr="00AE71F6">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3</w:t>
            </w: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r w:rsidRPr="00AE71F6">
              <w:rPr>
                <w:lang w:val="uk-UA"/>
              </w:rPr>
              <w:t>3.</w:t>
            </w: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ефективності</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AE71F6">
              <w:rPr>
                <w:lang w:val="uk-UA"/>
              </w:rPr>
              <w:t>середні видатки на 1 хворого</w:t>
            </w:r>
          </w:p>
        </w:tc>
        <w:tc>
          <w:tcPr>
            <w:tcW w:w="437" w:type="pct"/>
            <w:shd w:val="clear" w:color="auto" w:fill="auto"/>
          </w:tcPr>
          <w:p w:rsidR="00193F02" w:rsidRPr="00AE71F6" w:rsidRDefault="00193F02" w:rsidP="00193F02">
            <w:pPr>
              <w:pStyle w:val="ae"/>
              <w:spacing w:line="276" w:lineRule="auto"/>
              <w:jc w:val="both"/>
              <w:rPr>
                <w:lang w:val="uk-UA"/>
              </w:rPr>
            </w:pPr>
            <w:r w:rsidRPr="00AE71F6">
              <w:rPr>
                <w:lang w:val="uk-UA"/>
              </w:rPr>
              <w:t>грн</w:t>
            </w:r>
          </w:p>
        </w:tc>
        <w:tc>
          <w:tcPr>
            <w:tcW w:w="680" w:type="pct"/>
            <w:shd w:val="clear" w:color="auto" w:fill="auto"/>
          </w:tcPr>
          <w:p w:rsidR="00193F02" w:rsidRPr="00AE71F6" w:rsidRDefault="00193F02" w:rsidP="00193F02">
            <w:pPr>
              <w:pStyle w:val="ae"/>
              <w:spacing w:line="276" w:lineRule="auto"/>
              <w:jc w:val="both"/>
              <w:rPr>
                <w:lang w:val="uk-UA"/>
              </w:rPr>
            </w:pPr>
            <w:r w:rsidRPr="00AE71F6">
              <w:rPr>
                <w:lang w:val="uk-UA"/>
              </w:rPr>
              <w:t>розрахунок</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18333</w:t>
            </w:r>
          </w:p>
        </w:tc>
        <w:tc>
          <w:tcPr>
            <w:tcW w:w="582" w:type="pct"/>
            <w:shd w:val="clear" w:color="auto" w:fill="auto"/>
          </w:tcPr>
          <w:p w:rsidR="00193F02" w:rsidRPr="00AE71F6" w:rsidRDefault="00193F02" w:rsidP="00193F02">
            <w:pPr>
              <w:pStyle w:val="ae"/>
              <w:spacing w:line="276" w:lineRule="auto"/>
              <w:jc w:val="both"/>
              <w:rPr>
                <w:lang w:val="uk-UA"/>
              </w:rPr>
            </w:pPr>
            <w:r w:rsidRPr="00AE71F6">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sidRPr="00AE71F6">
              <w:rPr>
                <w:lang w:val="uk-UA"/>
              </w:rPr>
              <w:t>18333</w:t>
            </w:r>
          </w:p>
        </w:tc>
      </w:tr>
      <w:tr w:rsidR="00193F02" w:rsidRPr="00691386" w:rsidTr="000E3538">
        <w:tc>
          <w:tcPr>
            <w:tcW w:w="242"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sidRPr="00AE71F6">
              <w:rPr>
                <w:lang w:val="uk-UA"/>
              </w:rPr>
              <w:t>4.</w:t>
            </w:r>
          </w:p>
        </w:tc>
        <w:tc>
          <w:tcPr>
            <w:tcW w:w="1893"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sidRPr="00AE71F6">
              <w:rPr>
                <w:lang w:val="uk-UA"/>
              </w:rPr>
              <w:t>якості</w:t>
            </w:r>
          </w:p>
        </w:tc>
        <w:tc>
          <w:tcPr>
            <w:tcW w:w="437"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680"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2"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r>
      <w:tr w:rsidR="00193F02" w:rsidRPr="00691386" w:rsidTr="00193F02">
        <w:trPr>
          <w:trHeight w:val="629"/>
        </w:trPr>
        <w:tc>
          <w:tcPr>
            <w:tcW w:w="242"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1893"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sidRPr="00AE71F6">
              <w:rPr>
                <w:lang w:val="uk-UA"/>
              </w:rPr>
              <w:t xml:space="preserve">рівень забезпечення технічними та іншими засобами </w:t>
            </w:r>
          </w:p>
        </w:tc>
        <w:tc>
          <w:tcPr>
            <w:tcW w:w="437"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sidRPr="00AE71F6">
              <w:rPr>
                <w:lang w:val="uk-UA"/>
              </w:rPr>
              <w:t>%</w:t>
            </w:r>
          </w:p>
        </w:tc>
        <w:tc>
          <w:tcPr>
            <w:tcW w:w="680"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sidRPr="00AE71F6">
              <w:rPr>
                <w:lang w:val="uk-UA"/>
              </w:rPr>
              <w:t>100</w:t>
            </w:r>
          </w:p>
        </w:tc>
        <w:tc>
          <w:tcPr>
            <w:tcW w:w="582"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Pr>
                <w:lang w:val="uk-UA"/>
              </w:rPr>
              <w:t>-</w:t>
            </w:r>
          </w:p>
        </w:tc>
        <w:tc>
          <w:tcPr>
            <w:tcW w:w="583" w:type="pct"/>
            <w:tcBorders>
              <w:bottom w:val="single" w:sz="4" w:space="0" w:color="auto"/>
            </w:tcBorders>
            <w:shd w:val="clear" w:color="auto" w:fill="auto"/>
          </w:tcPr>
          <w:p w:rsidR="00193F02" w:rsidRPr="00AE71F6" w:rsidRDefault="00193F02" w:rsidP="00193F02">
            <w:pPr>
              <w:pStyle w:val="ae"/>
              <w:spacing w:line="276" w:lineRule="auto"/>
              <w:jc w:val="both"/>
              <w:rPr>
                <w:lang w:val="uk-UA"/>
              </w:rPr>
            </w:pPr>
            <w:r w:rsidRPr="00AE71F6">
              <w:rPr>
                <w:lang w:val="uk-UA"/>
              </w:rPr>
              <w:t>100</w:t>
            </w:r>
          </w:p>
        </w:tc>
      </w:tr>
      <w:tr w:rsidR="00193F02" w:rsidRPr="00691386" w:rsidTr="000E3538">
        <w:tc>
          <w:tcPr>
            <w:tcW w:w="242"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1893"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r w:rsidRPr="00F74E8E">
              <w:rPr>
                <w:lang w:val="uk-UA"/>
              </w:rPr>
              <w:t xml:space="preserve">Забезпечення засобами індивідуального захисту працівників медичного закладу , дезінфікуючими засоби в період спалаху  інфекційних хвороб  причинених коронавірусною інфекцією </w:t>
            </w:r>
            <w:r>
              <w:rPr>
                <w:lang w:val="uk-UA"/>
              </w:rPr>
              <w:t xml:space="preserve">                      </w:t>
            </w:r>
            <w:r w:rsidRPr="00F74E8E">
              <w:rPr>
                <w:lang w:val="uk-UA"/>
              </w:rPr>
              <w:t>2019-nCoV.</w:t>
            </w:r>
          </w:p>
        </w:tc>
        <w:tc>
          <w:tcPr>
            <w:tcW w:w="437"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680"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2"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top w:val="single" w:sz="4" w:space="0" w:color="auto"/>
              <w:bottom w:val="single" w:sz="4" w:space="0" w:color="auto"/>
            </w:tcBorders>
            <w:shd w:val="clear" w:color="auto" w:fill="auto"/>
          </w:tcPr>
          <w:p w:rsidR="00193F02" w:rsidRPr="00AE71F6" w:rsidRDefault="00193F02" w:rsidP="00193F02">
            <w:pPr>
              <w:pStyle w:val="ae"/>
              <w:spacing w:line="276" w:lineRule="auto"/>
              <w:jc w:val="both"/>
              <w:rPr>
                <w:lang w:val="uk-UA"/>
              </w:rPr>
            </w:pPr>
          </w:p>
        </w:tc>
      </w:tr>
    </w:tbl>
    <w:p w:rsidR="00193F02" w:rsidRDefault="00193F02"/>
    <w:p w:rsidR="00193F02" w:rsidRDefault="00193F02"/>
    <w:p w:rsidR="00193F02" w:rsidRPr="00193F02" w:rsidRDefault="00193F02" w:rsidP="00193F02">
      <w:pPr>
        <w:jc w:val="right"/>
        <w:rPr>
          <w:b/>
        </w:rPr>
      </w:pPr>
      <w:r w:rsidRPr="00193F02">
        <w:rPr>
          <w:b/>
        </w:rPr>
        <w:lastRenderedPageBreak/>
        <w:t>Продовження додатка</w:t>
      </w:r>
    </w:p>
    <w:p w:rsidR="00193F02" w:rsidRDefault="00193F02"/>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5526"/>
        <w:gridCol w:w="1276"/>
        <w:gridCol w:w="1985"/>
        <w:gridCol w:w="1702"/>
        <w:gridCol w:w="1699"/>
        <w:gridCol w:w="1702"/>
      </w:tblGrid>
      <w:tr w:rsidR="00193F02" w:rsidRPr="00691386" w:rsidTr="000E3538">
        <w:tc>
          <w:tcPr>
            <w:tcW w:w="242"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1</w:t>
            </w:r>
          </w:p>
        </w:tc>
        <w:tc>
          <w:tcPr>
            <w:tcW w:w="1893"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2</w:t>
            </w:r>
          </w:p>
        </w:tc>
        <w:tc>
          <w:tcPr>
            <w:tcW w:w="437"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3</w:t>
            </w:r>
          </w:p>
        </w:tc>
        <w:tc>
          <w:tcPr>
            <w:tcW w:w="680"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4</w:t>
            </w:r>
          </w:p>
        </w:tc>
        <w:tc>
          <w:tcPr>
            <w:tcW w:w="583"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5</w:t>
            </w:r>
          </w:p>
        </w:tc>
        <w:tc>
          <w:tcPr>
            <w:tcW w:w="582"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6</w:t>
            </w:r>
          </w:p>
        </w:tc>
        <w:tc>
          <w:tcPr>
            <w:tcW w:w="583" w:type="pct"/>
            <w:tcBorders>
              <w:top w:val="single" w:sz="4" w:space="0" w:color="auto"/>
              <w:bottom w:val="single" w:sz="4" w:space="0" w:color="auto"/>
            </w:tcBorders>
            <w:shd w:val="clear" w:color="auto" w:fill="auto"/>
          </w:tcPr>
          <w:p w:rsidR="00193F02" w:rsidRPr="008C383A" w:rsidRDefault="00193F02" w:rsidP="00193F02">
            <w:pPr>
              <w:pStyle w:val="ae"/>
              <w:spacing w:line="276" w:lineRule="auto"/>
              <w:jc w:val="center"/>
              <w:rPr>
                <w:lang w:val="uk-UA"/>
              </w:rPr>
            </w:pPr>
            <w:r w:rsidRPr="008C383A">
              <w:rPr>
                <w:lang w:val="uk-UA"/>
              </w:rPr>
              <w:t>7</w:t>
            </w:r>
          </w:p>
        </w:tc>
      </w:tr>
      <w:tr w:rsidR="00193F02" w:rsidRPr="00691386" w:rsidTr="000E3538">
        <w:tc>
          <w:tcPr>
            <w:tcW w:w="242"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1893"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r w:rsidRPr="00F74E8E">
              <w:rPr>
                <w:lang w:val="uk-UA"/>
              </w:rPr>
              <w:t>затрат</w:t>
            </w:r>
          </w:p>
        </w:tc>
        <w:tc>
          <w:tcPr>
            <w:tcW w:w="437"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680"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2"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p>
        </w:tc>
        <w:tc>
          <w:tcPr>
            <w:tcW w:w="583" w:type="pct"/>
            <w:tcBorders>
              <w:top w:val="single" w:sz="4" w:space="0" w:color="auto"/>
            </w:tcBorders>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884E7B">
              <w:rPr>
                <w:lang w:val="uk-UA"/>
              </w:rPr>
              <w:t xml:space="preserve">обсяг видатків на </w:t>
            </w:r>
            <w:r>
              <w:rPr>
                <w:lang w:val="uk-UA"/>
              </w:rPr>
              <w:t>з</w:t>
            </w:r>
            <w:r w:rsidRPr="00884E7B">
              <w:rPr>
                <w:lang w:val="uk-UA"/>
              </w:rPr>
              <w:t xml:space="preserve">абезпечення засобами індивідуального захисту працівників медичного закладу , дезінфікуючими засоби </w:t>
            </w:r>
          </w:p>
        </w:tc>
        <w:tc>
          <w:tcPr>
            <w:tcW w:w="437" w:type="pct"/>
            <w:shd w:val="clear" w:color="auto" w:fill="auto"/>
          </w:tcPr>
          <w:p w:rsidR="00193F02" w:rsidRPr="00AE71F6" w:rsidRDefault="00193F02" w:rsidP="00193F02">
            <w:pPr>
              <w:pStyle w:val="ae"/>
              <w:spacing w:line="276" w:lineRule="auto"/>
              <w:jc w:val="both"/>
              <w:rPr>
                <w:lang w:val="uk-UA"/>
              </w:rPr>
            </w:pPr>
            <w:r>
              <w:rPr>
                <w:lang w:val="uk-UA"/>
              </w:rPr>
              <w:t>грн</w:t>
            </w:r>
          </w:p>
        </w:tc>
        <w:tc>
          <w:tcPr>
            <w:tcW w:w="680" w:type="pct"/>
            <w:shd w:val="clear" w:color="auto" w:fill="auto"/>
          </w:tcPr>
          <w:p w:rsidR="00193F02" w:rsidRPr="00AE71F6" w:rsidRDefault="00193F02" w:rsidP="00193F02">
            <w:pPr>
              <w:pStyle w:val="ae"/>
              <w:spacing w:line="276" w:lineRule="auto"/>
              <w:jc w:val="both"/>
              <w:rPr>
                <w:lang w:val="uk-UA"/>
              </w:rPr>
            </w:pPr>
            <w:r>
              <w:rPr>
                <w:lang w:val="uk-UA"/>
              </w:rPr>
              <w:t>кошторис</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20000</w:t>
            </w:r>
          </w:p>
        </w:tc>
        <w:tc>
          <w:tcPr>
            <w:tcW w:w="582" w:type="pct"/>
            <w:shd w:val="clear" w:color="auto" w:fill="auto"/>
          </w:tcPr>
          <w:p w:rsidR="00193F02" w:rsidRPr="00AE71F6" w:rsidRDefault="00193F02" w:rsidP="00193F02">
            <w:pPr>
              <w:pStyle w:val="ae"/>
              <w:spacing w:line="276" w:lineRule="auto"/>
              <w:jc w:val="both"/>
              <w:rPr>
                <w:lang w:val="uk-UA"/>
              </w:rPr>
            </w:pPr>
            <w:r>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20000</w:t>
            </w: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AE71F6" w:rsidRDefault="00193F02" w:rsidP="00193F02">
            <w:pPr>
              <w:pStyle w:val="ae"/>
              <w:spacing w:line="276" w:lineRule="auto"/>
              <w:jc w:val="both"/>
              <w:rPr>
                <w:lang w:val="uk-UA"/>
              </w:rPr>
            </w:pPr>
            <w:r w:rsidRPr="00F74E8E">
              <w:rPr>
                <w:lang w:val="uk-UA"/>
              </w:rPr>
              <w:t>продукту</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F74E8E" w:rsidRDefault="00193F02" w:rsidP="00193F02">
            <w:pPr>
              <w:pStyle w:val="ae"/>
              <w:spacing w:line="276" w:lineRule="auto"/>
              <w:jc w:val="both"/>
              <w:rPr>
                <w:lang w:val="uk-UA"/>
              </w:rPr>
            </w:pPr>
            <w:r w:rsidRPr="00C83A19">
              <w:rPr>
                <w:lang w:val="uk-UA"/>
              </w:rPr>
              <w:t xml:space="preserve">кількість </w:t>
            </w:r>
            <w:r w:rsidRPr="009913E8">
              <w:rPr>
                <w:lang w:val="uk-UA"/>
              </w:rPr>
              <w:t>осіб, що потребують забезпечення</w:t>
            </w:r>
          </w:p>
        </w:tc>
        <w:tc>
          <w:tcPr>
            <w:tcW w:w="437" w:type="pct"/>
            <w:shd w:val="clear" w:color="auto" w:fill="auto"/>
          </w:tcPr>
          <w:p w:rsidR="00193F02" w:rsidRPr="00AE71F6" w:rsidRDefault="00193F02" w:rsidP="00193F02">
            <w:pPr>
              <w:pStyle w:val="ae"/>
              <w:spacing w:line="276" w:lineRule="auto"/>
              <w:jc w:val="both"/>
              <w:rPr>
                <w:lang w:val="uk-UA"/>
              </w:rPr>
            </w:pPr>
            <w:r>
              <w:rPr>
                <w:lang w:val="uk-UA"/>
              </w:rPr>
              <w:t>осіб</w:t>
            </w:r>
          </w:p>
        </w:tc>
        <w:tc>
          <w:tcPr>
            <w:tcW w:w="680" w:type="pct"/>
            <w:shd w:val="clear" w:color="auto" w:fill="auto"/>
          </w:tcPr>
          <w:p w:rsidR="00193F02" w:rsidRPr="00AE71F6" w:rsidRDefault="00193F02" w:rsidP="00193F02">
            <w:pPr>
              <w:pStyle w:val="ae"/>
              <w:spacing w:line="276" w:lineRule="auto"/>
              <w:jc w:val="both"/>
              <w:rPr>
                <w:lang w:val="uk-UA"/>
              </w:rPr>
            </w:pPr>
            <w:r>
              <w:rPr>
                <w:lang w:val="uk-UA"/>
              </w:rPr>
              <w:t>форма № 20</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75</w:t>
            </w:r>
          </w:p>
        </w:tc>
        <w:tc>
          <w:tcPr>
            <w:tcW w:w="582" w:type="pct"/>
            <w:shd w:val="clear" w:color="auto" w:fill="auto"/>
          </w:tcPr>
          <w:p w:rsidR="00193F02" w:rsidRPr="00AE71F6" w:rsidRDefault="00193F02" w:rsidP="00193F02">
            <w:pPr>
              <w:pStyle w:val="ae"/>
              <w:spacing w:line="276" w:lineRule="auto"/>
              <w:jc w:val="both"/>
              <w:rPr>
                <w:lang w:val="uk-UA"/>
              </w:rPr>
            </w:pPr>
            <w:r>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75</w:t>
            </w: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F74E8E" w:rsidRDefault="00193F02" w:rsidP="00193F02">
            <w:pPr>
              <w:pStyle w:val="ae"/>
              <w:spacing w:line="276" w:lineRule="auto"/>
              <w:jc w:val="both"/>
              <w:rPr>
                <w:lang w:val="uk-UA"/>
              </w:rPr>
            </w:pPr>
            <w:r w:rsidRPr="002538DA">
              <w:rPr>
                <w:lang w:val="uk-UA"/>
              </w:rPr>
              <w:t>ефективності</w:t>
            </w:r>
          </w:p>
        </w:tc>
        <w:tc>
          <w:tcPr>
            <w:tcW w:w="437" w:type="pct"/>
            <w:shd w:val="clear" w:color="auto" w:fill="auto"/>
          </w:tcPr>
          <w:p w:rsidR="00193F02" w:rsidRPr="00AE71F6" w:rsidRDefault="00193F02" w:rsidP="00193F02">
            <w:pPr>
              <w:pStyle w:val="ae"/>
              <w:spacing w:line="276" w:lineRule="auto"/>
              <w:jc w:val="both"/>
              <w:rPr>
                <w:lang w:val="uk-UA"/>
              </w:rPr>
            </w:pPr>
          </w:p>
        </w:tc>
        <w:tc>
          <w:tcPr>
            <w:tcW w:w="680"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c>
          <w:tcPr>
            <w:tcW w:w="582" w:type="pct"/>
            <w:shd w:val="clear" w:color="auto" w:fill="auto"/>
          </w:tcPr>
          <w:p w:rsidR="00193F02" w:rsidRPr="00AE71F6" w:rsidRDefault="00193F02" w:rsidP="00193F02">
            <w:pPr>
              <w:pStyle w:val="ae"/>
              <w:spacing w:line="276" w:lineRule="auto"/>
              <w:jc w:val="both"/>
              <w:rPr>
                <w:lang w:val="uk-UA"/>
              </w:rPr>
            </w:pPr>
          </w:p>
        </w:tc>
        <w:tc>
          <w:tcPr>
            <w:tcW w:w="583" w:type="pct"/>
            <w:shd w:val="clear" w:color="auto" w:fill="auto"/>
          </w:tcPr>
          <w:p w:rsidR="00193F02" w:rsidRPr="00AE71F6" w:rsidRDefault="00193F02" w:rsidP="00193F02">
            <w:pPr>
              <w:pStyle w:val="ae"/>
              <w:spacing w:line="276" w:lineRule="auto"/>
              <w:jc w:val="both"/>
              <w:rPr>
                <w:lang w:val="uk-UA"/>
              </w:rPr>
            </w:pPr>
          </w:p>
        </w:tc>
      </w:tr>
      <w:tr w:rsidR="00193F02" w:rsidRPr="00691386" w:rsidTr="00AE71F6">
        <w:tc>
          <w:tcPr>
            <w:tcW w:w="242" w:type="pct"/>
            <w:shd w:val="clear" w:color="auto" w:fill="auto"/>
          </w:tcPr>
          <w:p w:rsidR="00193F02" w:rsidRPr="00AE71F6" w:rsidRDefault="00193F02" w:rsidP="00193F02">
            <w:pPr>
              <w:pStyle w:val="ae"/>
              <w:spacing w:line="276" w:lineRule="auto"/>
              <w:jc w:val="both"/>
              <w:rPr>
                <w:lang w:val="uk-UA"/>
              </w:rPr>
            </w:pPr>
          </w:p>
        </w:tc>
        <w:tc>
          <w:tcPr>
            <w:tcW w:w="1893" w:type="pct"/>
            <w:shd w:val="clear" w:color="auto" w:fill="auto"/>
          </w:tcPr>
          <w:p w:rsidR="00193F02" w:rsidRPr="002538DA" w:rsidRDefault="00193F02" w:rsidP="00193F02">
            <w:pPr>
              <w:pStyle w:val="ae"/>
              <w:spacing w:line="276" w:lineRule="auto"/>
              <w:jc w:val="both"/>
              <w:rPr>
                <w:lang w:val="uk-UA"/>
              </w:rPr>
            </w:pPr>
            <w:r w:rsidRPr="0071776D">
              <w:rPr>
                <w:lang w:val="uk-UA"/>
              </w:rPr>
              <w:t xml:space="preserve">середні видатки на 1 </w:t>
            </w:r>
            <w:r>
              <w:rPr>
                <w:lang w:val="uk-UA"/>
              </w:rPr>
              <w:t>особу</w:t>
            </w:r>
          </w:p>
        </w:tc>
        <w:tc>
          <w:tcPr>
            <w:tcW w:w="437" w:type="pct"/>
            <w:shd w:val="clear" w:color="auto" w:fill="auto"/>
          </w:tcPr>
          <w:p w:rsidR="00193F02" w:rsidRPr="00AE71F6" w:rsidRDefault="00193F02" w:rsidP="00193F02">
            <w:pPr>
              <w:pStyle w:val="ae"/>
              <w:spacing w:line="276" w:lineRule="auto"/>
              <w:jc w:val="both"/>
              <w:rPr>
                <w:lang w:val="uk-UA"/>
              </w:rPr>
            </w:pPr>
            <w:r>
              <w:rPr>
                <w:lang w:val="uk-UA"/>
              </w:rPr>
              <w:t>грн</w:t>
            </w:r>
          </w:p>
        </w:tc>
        <w:tc>
          <w:tcPr>
            <w:tcW w:w="680" w:type="pct"/>
            <w:shd w:val="clear" w:color="auto" w:fill="auto"/>
          </w:tcPr>
          <w:p w:rsidR="00193F02" w:rsidRPr="00AE71F6" w:rsidRDefault="00193F02" w:rsidP="00193F02">
            <w:pPr>
              <w:pStyle w:val="ae"/>
              <w:spacing w:line="276" w:lineRule="auto"/>
              <w:jc w:val="both"/>
              <w:rPr>
                <w:lang w:val="uk-UA"/>
              </w:rPr>
            </w:pPr>
            <w:r>
              <w:rPr>
                <w:lang w:val="uk-UA"/>
              </w:rPr>
              <w:t xml:space="preserve">розрахунок </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267</w:t>
            </w:r>
          </w:p>
        </w:tc>
        <w:tc>
          <w:tcPr>
            <w:tcW w:w="582" w:type="pct"/>
            <w:shd w:val="clear" w:color="auto" w:fill="auto"/>
          </w:tcPr>
          <w:p w:rsidR="00193F02" w:rsidRPr="00AE71F6" w:rsidRDefault="00193F02" w:rsidP="00193F02">
            <w:pPr>
              <w:pStyle w:val="ae"/>
              <w:spacing w:line="276" w:lineRule="auto"/>
              <w:jc w:val="both"/>
              <w:rPr>
                <w:lang w:val="uk-UA"/>
              </w:rPr>
            </w:pPr>
            <w:r>
              <w:rPr>
                <w:lang w:val="uk-UA"/>
              </w:rPr>
              <w:t>-</w:t>
            </w:r>
          </w:p>
        </w:tc>
        <w:tc>
          <w:tcPr>
            <w:tcW w:w="583" w:type="pct"/>
            <w:shd w:val="clear" w:color="auto" w:fill="auto"/>
          </w:tcPr>
          <w:p w:rsidR="00193F02" w:rsidRPr="00AE71F6" w:rsidRDefault="00193F02" w:rsidP="00193F02">
            <w:pPr>
              <w:pStyle w:val="ae"/>
              <w:spacing w:line="276" w:lineRule="auto"/>
              <w:jc w:val="both"/>
              <w:rPr>
                <w:lang w:val="uk-UA"/>
              </w:rPr>
            </w:pPr>
            <w:r>
              <w:rPr>
                <w:lang w:val="uk-UA"/>
              </w:rPr>
              <w:t>267</w:t>
            </w:r>
          </w:p>
        </w:tc>
      </w:tr>
    </w:tbl>
    <w:p w:rsidR="00180376" w:rsidRDefault="00180376" w:rsidP="008C383A">
      <w:pPr>
        <w:spacing w:line="276" w:lineRule="auto"/>
        <w:rPr>
          <w:b/>
        </w:rPr>
      </w:pPr>
    </w:p>
    <w:p w:rsidR="00193F02" w:rsidRDefault="00193F02" w:rsidP="008C383A">
      <w:pPr>
        <w:spacing w:line="276" w:lineRule="auto"/>
        <w:rPr>
          <w:b/>
        </w:rPr>
      </w:pPr>
      <w:bookmarkStart w:id="69" w:name="_GoBack"/>
      <w:bookmarkEnd w:id="69"/>
    </w:p>
    <w:p w:rsidR="008A089E" w:rsidRDefault="008A089E" w:rsidP="008C383A">
      <w:pPr>
        <w:spacing w:line="276" w:lineRule="auto"/>
        <w:rPr>
          <w:b/>
        </w:rPr>
      </w:pPr>
      <w:r w:rsidRPr="008A089E">
        <w:rPr>
          <w:b/>
        </w:rPr>
        <w:t xml:space="preserve">Міський голова </w:t>
      </w:r>
      <w:r w:rsidRPr="008A089E">
        <w:rPr>
          <w:b/>
        </w:rPr>
        <w:tab/>
      </w:r>
      <w:r w:rsidRPr="008A089E">
        <w:rPr>
          <w:b/>
        </w:rPr>
        <w:tab/>
      </w:r>
      <w:r w:rsidRPr="008A089E">
        <w:rPr>
          <w:b/>
        </w:rPr>
        <w:tab/>
      </w:r>
      <w:r w:rsidRPr="008A089E">
        <w:rPr>
          <w:b/>
        </w:rPr>
        <w:tab/>
      </w:r>
      <w:r w:rsidRPr="008A089E">
        <w:rPr>
          <w:b/>
        </w:rPr>
        <w:tab/>
      </w:r>
      <w:r w:rsidRPr="008A089E">
        <w:rPr>
          <w:b/>
        </w:rPr>
        <w:tab/>
      </w:r>
      <w:r w:rsidRPr="008A089E">
        <w:rPr>
          <w:b/>
        </w:rPr>
        <w:tab/>
      </w:r>
      <w:r>
        <w:rPr>
          <w:b/>
        </w:rPr>
        <w:tab/>
      </w:r>
      <w:r w:rsidRPr="008A089E">
        <w:rPr>
          <w:b/>
        </w:rPr>
        <w:t>Сергій САЛАТУН</w:t>
      </w:r>
    </w:p>
    <w:p w:rsidR="008A089E" w:rsidRPr="00AE71F6" w:rsidRDefault="008A089E" w:rsidP="008C383A">
      <w:pPr>
        <w:spacing w:line="276" w:lineRule="auto"/>
        <w:rPr>
          <w:b/>
          <w:sz w:val="16"/>
          <w:szCs w:val="16"/>
        </w:rPr>
      </w:pPr>
    </w:p>
    <w:p w:rsidR="008A089E" w:rsidRDefault="008A089E" w:rsidP="008C383A">
      <w:pPr>
        <w:spacing w:line="276" w:lineRule="auto"/>
        <w:rPr>
          <w:b/>
        </w:rPr>
      </w:pPr>
      <w:r>
        <w:rPr>
          <w:b/>
        </w:rPr>
        <w:t>ПОГОДЖЕНО</w:t>
      </w:r>
    </w:p>
    <w:p w:rsidR="008A089E" w:rsidRDefault="008A089E" w:rsidP="008C383A">
      <w:pPr>
        <w:spacing w:line="276" w:lineRule="auto"/>
        <w:rPr>
          <w:b/>
          <w:color w:val="000000"/>
        </w:rPr>
      </w:pPr>
      <w:r>
        <w:rPr>
          <w:b/>
        </w:rPr>
        <w:t xml:space="preserve">Фінансове </w:t>
      </w:r>
      <w:r w:rsidRPr="008A089E">
        <w:rPr>
          <w:b/>
          <w:color w:val="000000"/>
        </w:rPr>
        <w:t>управління Роменського міськвиконкому</w:t>
      </w:r>
    </w:p>
    <w:p w:rsidR="008A089E" w:rsidRDefault="00180376" w:rsidP="008C383A">
      <w:pPr>
        <w:spacing w:line="276" w:lineRule="auto"/>
        <w:rPr>
          <w:b/>
          <w:color w:val="000000"/>
        </w:rPr>
      </w:pPr>
      <w:r>
        <w:rPr>
          <w:b/>
          <w:color w:val="000000"/>
          <w:lang w:val="ru-RU"/>
        </w:rPr>
        <w:t>В. о.</w:t>
      </w:r>
      <w:r>
        <w:rPr>
          <w:b/>
          <w:color w:val="000000"/>
        </w:rPr>
        <w:t xml:space="preserve"> </w:t>
      </w:r>
      <w:r w:rsidRPr="00180376">
        <w:rPr>
          <w:b/>
          <w:color w:val="000000"/>
        </w:rPr>
        <w:t>н</w:t>
      </w:r>
      <w:r w:rsidR="008A089E" w:rsidRPr="00180376">
        <w:rPr>
          <w:b/>
          <w:color w:val="000000"/>
        </w:rPr>
        <w:t>ачальник</w:t>
      </w:r>
      <w:r w:rsidRPr="00180376">
        <w:rPr>
          <w:b/>
          <w:color w:val="000000"/>
        </w:rPr>
        <w:t>а</w:t>
      </w:r>
      <w:r w:rsidR="008A089E" w:rsidRPr="00180376">
        <w:rPr>
          <w:b/>
          <w:color w:val="000000"/>
        </w:rPr>
        <w:t xml:space="preserve"> у</w:t>
      </w:r>
      <w:r w:rsidR="008A089E">
        <w:rPr>
          <w:b/>
          <w:color w:val="000000"/>
        </w:rPr>
        <w:t xml:space="preserve">правління </w:t>
      </w:r>
      <w:r w:rsidR="008A089E">
        <w:rPr>
          <w:b/>
          <w:color w:val="000000"/>
        </w:rPr>
        <w:tab/>
      </w:r>
      <w:r w:rsidR="008A089E">
        <w:rPr>
          <w:b/>
          <w:color w:val="000000"/>
        </w:rPr>
        <w:tab/>
      </w:r>
      <w:r w:rsidR="008A089E">
        <w:rPr>
          <w:b/>
          <w:color w:val="000000"/>
        </w:rPr>
        <w:tab/>
      </w:r>
      <w:r w:rsidR="008A089E">
        <w:rPr>
          <w:b/>
          <w:color w:val="000000"/>
        </w:rPr>
        <w:tab/>
      </w:r>
      <w:r>
        <w:rPr>
          <w:b/>
          <w:color w:val="000000"/>
        </w:rPr>
        <w:t xml:space="preserve">                      Наталія РЕМІНЕЦЬ</w:t>
      </w:r>
    </w:p>
    <w:p w:rsidR="00180376" w:rsidRPr="00AE71F6" w:rsidRDefault="00180376" w:rsidP="008C383A">
      <w:pPr>
        <w:spacing w:line="276" w:lineRule="auto"/>
        <w:rPr>
          <w:b/>
          <w:color w:val="000000"/>
          <w:sz w:val="16"/>
          <w:szCs w:val="16"/>
          <w:lang w:val="ru-RU"/>
        </w:rPr>
      </w:pPr>
    </w:p>
    <w:p w:rsidR="008A089E" w:rsidRPr="00B23366" w:rsidRDefault="00874890" w:rsidP="008C383A">
      <w:pPr>
        <w:spacing w:line="276" w:lineRule="auto"/>
        <w:rPr>
          <w:color w:val="000000"/>
        </w:rPr>
      </w:pPr>
      <w:r>
        <w:rPr>
          <w:color w:val="000000"/>
        </w:rPr>
        <w:t>16</w:t>
      </w:r>
      <w:r w:rsidR="008A089E" w:rsidRPr="00B23366">
        <w:rPr>
          <w:color w:val="000000"/>
        </w:rPr>
        <w:t>.0</w:t>
      </w:r>
      <w:r w:rsidR="008B5A2A">
        <w:rPr>
          <w:color w:val="000000"/>
        </w:rPr>
        <w:t>3</w:t>
      </w:r>
      <w:r w:rsidR="008A089E" w:rsidRPr="00B23366">
        <w:rPr>
          <w:color w:val="000000"/>
        </w:rPr>
        <w:t>.2020</w:t>
      </w:r>
    </w:p>
    <w:p w:rsidR="00AE71F6" w:rsidRDefault="00AE71F6" w:rsidP="008C383A">
      <w:pPr>
        <w:spacing w:line="276" w:lineRule="auto"/>
        <w:rPr>
          <w:b/>
          <w:color w:val="000000"/>
        </w:rPr>
      </w:pPr>
    </w:p>
    <w:p w:rsidR="002A1E46" w:rsidRPr="00AE71F6" w:rsidRDefault="008A089E" w:rsidP="008C383A">
      <w:pPr>
        <w:spacing w:line="276" w:lineRule="auto"/>
        <w:rPr>
          <w:color w:val="000000"/>
        </w:rPr>
      </w:pPr>
      <w:r w:rsidRPr="00AE71F6">
        <w:rPr>
          <w:color w:val="000000"/>
        </w:rPr>
        <w:t>М.П.</w:t>
      </w:r>
    </w:p>
    <w:sectPr w:rsidR="002A1E46" w:rsidRPr="00AE71F6" w:rsidSect="008C383A">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01" w:rsidRDefault="00F32E01" w:rsidP="008760D3">
      <w:r>
        <w:separator/>
      </w:r>
    </w:p>
  </w:endnote>
  <w:endnote w:type="continuationSeparator" w:id="0">
    <w:p w:rsidR="00F32E01" w:rsidRDefault="00F32E01" w:rsidP="0087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01" w:rsidRDefault="00F32E01" w:rsidP="008760D3">
      <w:r>
        <w:separator/>
      </w:r>
    </w:p>
  </w:footnote>
  <w:footnote w:type="continuationSeparator" w:id="0">
    <w:p w:rsidR="00F32E01" w:rsidRDefault="00F32E01" w:rsidP="0087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3FC7"/>
    <w:multiLevelType w:val="hybridMultilevel"/>
    <w:tmpl w:val="05F85374"/>
    <w:lvl w:ilvl="0" w:tplc="DBC248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2874234C"/>
    <w:multiLevelType w:val="hybridMultilevel"/>
    <w:tmpl w:val="9500C470"/>
    <w:lvl w:ilvl="0" w:tplc="887430AC">
      <w:start w:val="1"/>
      <w:numFmt w:val="decimal"/>
      <w:lvlText w:val="%1)"/>
      <w:lvlJc w:val="left"/>
      <w:pPr>
        <w:ind w:left="786" w:hanging="360"/>
      </w:pPr>
      <w:rPr>
        <w:rFonts w:hint="default"/>
        <w:color w:val="00000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6" w15:restartNumberingAfterBreak="0">
    <w:nsid w:val="3362719B"/>
    <w:multiLevelType w:val="hybridMultilevel"/>
    <w:tmpl w:val="56CC4FB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DA0F87"/>
    <w:multiLevelType w:val="hybridMultilevel"/>
    <w:tmpl w:val="B80A0998"/>
    <w:lvl w:ilvl="0" w:tplc="71AC38F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cs="Times New Roman" w:hint="default"/>
        <w:b w:val="0"/>
        <w:u w:val="none"/>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60A55E23"/>
    <w:multiLevelType w:val="hybridMultilevel"/>
    <w:tmpl w:val="2D70A970"/>
    <w:lvl w:ilvl="0" w:tplc="A8B0F90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13"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C4E7D22"/>
    <w:multiLevelType w:val="hybridMultilevel"/>
    <w:tmpl w:val="AEB273C8"/>
    <w:lvl w:ilvl="0" w:tplc="681EB84C">
      <w:start w:val="4"/>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5"/>
  </w:num>
  <w:num w:numId="2">
    <w:abstractNumId w:val="1"/>
  </w:num>
  <w:num w:numId="3">
    <w:abstractNumId w:val="9"/>
  </w:num>
  <w:num w:numId="4">
    <w:abstractNumId w:val="7"/>
  </w:num>
  <w:num w:numId="5">
    <w:abstractNumId w:val="3"/>
  </w:num>
  <w:num w:numId="6">
    <w:abstractNumId w:val="10"/>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8"/>
  </w:num>
  <w:num w:numId="12">
    <w:abstractNumId w:val="6"/>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B72"/>
    <w:rsid w:val="000006FE"/>
    <w:rsid w:val="00012E48"/>
    <w:rsid w:val="0001461E"/>
    <w:rsid w:val="00014D43"/>
    <w:rsid w:val="000368A6"/>
    <w:rsid w:val="000416BD"/>
    <w:rsid w:val="000527F7"/>
    <w:rsid w:val="0005502F"/>
    <w:rsid w:val="00062C2C"/>
    <w:rsid w:val="0008410F"/>
    <w:rsid w:val="00087399"/>
    <w:rsid w:val="00092B7C"/>
    <w:rsid w:val="000A3BAC"/>
    <w:rsid w:val="000A5492"/>
    <w:rsid w:val="000C77B8"/>
    <w:rsid w:val="000D0A50"/>
    <w:rsid w:val="000D0F59"/>
    <w:rsid w:val="000E1739"/>
    <w:rsid w:val="000E3538"/>
    <w:rsid w:val="000F46DC"/>
    <w:rsid w:val="000F4793"/>
    <w:rsid w:val="001004CA"/>
    <w:rsid w:val="00104E60"/>
    <w:rsid w:val="00107F06"/>
    <w:rsid w:val="00110610"/>
    <w:rsid w:val="00116FED"/>
    <w:rsid w:val="00141B57"/>
    <w:rsid w:val="00143FDC"/>
    <w:rsid w:val="00145D24"/>
    <w:rsid w:val="00153741"/>
    <w:rsid w:val="00161548"/>
    <w:rsid w:val="00162FB4"/>
    <w:rsid w:val="001731EE"/>
    <w:rsid w:val="00180376"/>
    <w:rsid w:val="00191BCC"/>
    <w:rsid w:val="00193F02"/>
    <w:rsid w:val="00195827"/>
    <w:rsid w:val="001A0DF5"/>
    <w:rsid w:val="001A53F3"/>
    <w:rsid w:val="001D0D26"/>
    <w:rsid w:val="001D4D74"/>
    <w:rsid w:val="001E0034"/>
    <w:rsid w:val="0020028B"/>
    <w:rsid w:val="00200438"/>
    <w:rsid w:val="00207E54"/>
    <w:rsid w:val="00212157"/>
    <w:rsid w:val="00216EDD"/>
    <w:rsid w:val="002538DA"/>
    <w:rsid w:val="002626B3"/>
    <w:rsid w:val="00262AF7"/>
    <w:rsid w:val="00270A5D"/>
    <w:rsid w:val="00274352"/>
    <w:rsid w:val="0029184A"/>
    <w:rsid w:val="00295027"/>
    <w:rsid w:val="00295AF2"/>
    <w:rsid w:val="0029678F"/>
    <w:rsid w:val="002A0A5E"/>
    <w:rsid w:val="002A1E46"/>
    <w:rsid w:val="002D50CA"/>
    <w:rsid w:val="002D624B"/>
    <w:rsid w:val="002D6D7E"/>
    <w:rsid w:val="002F53F0"/>
    <w:rsid w:val="002F5757"/>
    <w:rsid w:val="00304FB8"/>
    <w:rsid w:val="00310900"/>
    <w:rsid w:val="00314F34"/>
    <w:rsid w:val="00315C26"/>
    <w:rsid w:val="00322011"/>
    <w:rsid w:val="00330CCC"/>
    <w:rsid w:val="00332D4B"/>
    <w:rsid w:val="003367E5"/>
    <w:rsid w:val="003629DD"/>
    <w:rsid w:val="00371679"/>
    <w:rsid w:val="00382B2E"/>
    <w:rsid w:val="003847AF"/>
    <w:rsid w:val="00384B54"/>
    <w:rsid w:val="0038599B"/>
    <w:rsid w:val="00396624"/>
    <w:rsid w:val="003A109F"/>
    <w:rsid w:val="003B0A33"/>
    <w:rsid w:val="003C691D"/>
    <w:rsid w:val="003E2419"/>
    <w:rsid w:val="003E3F4B"/>
    <w:rsid w:val="003F173A"/>
    <w:rsid w:val="003F6B70"/>
    <w:rsid w:val="0044100C"/>
    <w:rsid w:val="004423B6"/>
    <w:rsid w:val="00451F78"/>
    <w:rsid w:val="00452B54"/>
    <w:rsid w:val="00453D33"/>
    <w:rsid w:val="00464AAA"/>
    <w:rsid w:val="004665B6"/>
    <w:rsid w:val="00470CB3"/>
    <w:rsid w:val="00475EDB"/>
    <w:rsid w:val="00482B72"/>
    <w:rsid w:val="004A040C"/>
    <w:rsid w:val="004B760D"/>
    <w:rsid w:val="004D0E7F"/>
    <w:rsid w:val="004E3795"/>
    <w:rsid w:val="004F381C"/>
    <w:rsid w:val="004F5447"/>
    <w:rsid w:val="0050002C"/>
    <w:rsid w:val="00514B8D"/>
    <w:rsid w:val="0052781F"/>
    <w:rsid w:val="0055059F"/>
    <w:rsid w:val="005725A2"/>
    <w:rsid w:val="00572980"/>
    <w:rsid w:val="00593A3A"/>
    <w:rsid w:val="005B7B29"/>
    <w:rsid w:val="005C27C3"/>
    <w:rsid w:val="005C2E57"/>
    <w:rsid w:val="005C3CDB"/>
    <w:rsid w:val="005C3D4E"/>
    <w:rsid w:val="005D2B84"/>
    <w:rsid w:val="005E1279"/>
    <w:rsid w:val="005F14D5"/>
    <w:rsid w:val="006115BD"/>
    <w:rsid w:val="0061353B"/>
    <w:rsid w:val="00632D18"/>
    <w:rsid w:val="00646920"/>
    <w:rsid w:val="00655DE5"/>
    <w:rsid w:val="00674F3E"/>
    <w:rsid w:val="00686B23"/>
    <w:rsid w:val="006961A4"/>
    <w:rsid w:val="006A1F94"/>
    <w:rsid w:val="006A6AB8"/>
    <w:rsid w:val="006B419F"/>
    <w:rsid w:val="006C391F"/>
    <w:rsid w:val="006C48EC"/>
    <w:rsid w:val="006D4B1B"/>
    <w:rsid w:val="006E0310"/>
    <w:rsid w:val="006E0F16"/>
    <w:rsid w:val="006F7301"/>
    <w:rsid w:val="00703F80"/>
    <w:rsid w:val="007053FE"/>
    <w:rsid w:val="00711068"/>
    <w:rsid w:val="0071243E"/>
    <w:rsid w:val="0071776D"/>
    <w:rsid w:val="00722D6B"/>
    <w:rsid w:val="0072655D"/>
    <w:rsid w:val="0073379D"/>
    <w:rsid w:val="007346C0"/>
    <w:rsid w:val="007357DF"/>
    <w:rsid w:val="00750F89"/>
    <w:rsid w:val="00763DC9"/>
    <w:rsid w:val="007716C9"/>
    <w:rsid w:val="00793D18"/>
    <w:rsid w:val="007A5EF3"/>
    <w:rsid w:val="007C0A1E"/>
    <w:rsid w:val="007D3093"/>
    <w:rsid w:val="007E67F4"/>
    <w:rsid w:val="008027C1"/>
    <w:rsid w:val="00803032"/>
    <w:rsid w:val="00803CA3"/>
    <w:rsid w:val="00807FDE"/>
    <w:rsid w:val="00814ED3"/>
    <w:rsid w:val="008175FC"/>
    <w:rsid w:val="00820A57"/>
    <w:rsid w:val="00827D8C"/>
    <w:rsid w:val="00830D3A"/>
    <w:rsid w:val="00836426"/>
    <w:rsid w:val="0085004D"/>
    <w:rsid w:val="00857288"/>
    <w:rsid w:val="008614BC"/>
    <w:rsid w:val="00874890"/>
    <w:rsid w:val="0087495F"/>
    <w:rsid w:val="00874A46"/>
    <w:rsid w:val="008760D3"/>
    <w:rsid w:val="00883C3C"/>
    <w:rsid w:val="00884C7A"/>
    <w:rsid w:val="00884E7B"/>
    <w:rsid w:val="008A089E"/>
    <w:rsid w:val="008A58BE"/>
    <w:rsid w:val="008B5A2A"/>
    <w:rsid w:val="008B69A3"/>
    <w:rsid w:val="008C383A"/>
    <w:rsid w:val="008C406A"/>
    <w:rsid w:val="008C5663"/>
    <w:rsid w:val="008D6231"/>
    <w:rsid w:val="008F6D4F"/>
    <w:rsid w:val="00900CB1"/>
    <w:rsid w:val="00915319"/>
    <w:rsid w:val="00916CD3"/>
    <w:rsid w:val="00935112"/>
    <w:rsid w:val="009564A3"/>
    <w:rsid w:val="00961659"/>
    <w:rsid w:val="009808F2"/>
    <w:rsid w:val="00981CED"/>
    <w:rsid w:val="00985CBE"/>
    <w:rsid w:val="009913E8"/>
    <w:rsid w:val="009B73F4"/>
    <w:rsid w:val="009C3573"/>
    <w:rsid w:val="009C6A65"/>
    <w:rsid w:val="009D018A"/>
    <w:rsid w:val="009F6955"/>
    <w:rsid w:val="00A353EF"/>
    <w:rsid w:val="00A47B2C"/>
    <w:rsid w:val="00A57421"/>
    <w:rsid w:val="00A64F23"/>
    <w:rsid w:val="00A71E26"/>
    <w:rsid w:val="00A866D7"/>
    <w:rsid w:val="00A92AE1"/>
    <w:rsid w:val="00A93A74"/>
    <w:rsid w:val="00AA2602"/>
    <w:rsid w:val="00AC3CF8"/>
    <w:rsid w:val="00AD4A27"/>
    <w:rsid w:val="00AD6D74"/>
    <w:rsid w:val="00AD7355"/>
    <w:rsid w:val="00AE45DC"/>
    <w:rsid w:val="00AE71F6"/>
    <w:rsid w:val="00B0207E"/>
    <w:rsid w:val="00B1166D"/>
    <w:rsid w:val="00B21B5A"/>
    <w:rsid w:val="00B23366"/>
    <w:rsid w:val="00B24F34"/>
    <w:rsid w:val="00B344CF"/>
    <w:rsid w:val="00B4312B"/>
    <w:rsid w:val="00B4515A"/>
    <w:rsid w:val="00B5126C"/>
    <w:rsid w:val="00B52458"/>
    <w:rsid w:val="00B616C8"/>
    <w:rsid w:val="00B62FF9"/>
    <w:rsid w:val="00B65DBD"/>
    <w:rsid w:val="00B72E1D"/>
    <w:rsid w:val="00B75C81"/>
    <w:rsid w:val="00B77E1D"/>
    <w:rsid w:val="00B93C42"/>
    <w:rsid w:val="00BA3700"/>
    <w:rsid w:val="00BB1B27"/>
    <w:rsid w:val="00BB2C5F"/>
    <w:rsid w:val="00BB6584"/>
    <w:rsid w:val="00BB6DB4"/>
    <w:rsid w:val="00BC4143"/>
    <w:rsid w:val="00BC598F"/>
    <w:rsid w:val="00BD552F"/>
    <w:rsid w:val="00BE1CA0"/>
    <w:rsid w:val="00BE4AD0"/>
    <w:rsid w:val="00BF6CC9"/>
    <w:rsid w:val="00BF7A0B"/>
    <w:rsid w:val="00C031EE"/>
    <w:rsid w:val="00C200C9"/>
    <w:rsid w:val="00C20444"/>
    <w:rsid w:val="00C378FC"/>
    <w:rsid w:val="00C41658"/>
    <w:rsid w:val="00C43FB6"/>
    <w:rsid w:val="00C46E8B"/>
    <w:rsid w:val="00C60741"/>
    <w:rsid w:val="00C653A3"/>
    <w:rsid w:val="00C65D94"/>
    <w:rsid w:val="00C71B7B"/>
    <w:rsid w:val="00C80EAF"/>
    <w:rsid w:val="00C83A19"/>
    <w:rsid w:val="00C8684A"/>
    <w:rsid w:val="00CB2292"/>
    <w:rsid w:val="00CD307F"/>
    <w:rsid w:val="00CF1024"/>
    <w:rsid w:val="00CF2E92"/>
    <w:rsid w:val="00D0129B"/>
    <w:rsid w:val="00D155BD"/>
    <w:rsid w:val="00D23D84"/>
    <w:rsid w:val="00D47EED"/>
    <w:rsid w:val="00D50BA2"/>
    <w:rsid w:val="00D51CD8"/>
    <w:rsid w:val="00D55883"/>
    <w:rsid w:val="00D60E03"/>
    <w:rsid w:val="00D61AEC"/>
    <w:rsid w:val="00D63FB7"/>
    <w:rsid w:val="00D721A6"/>
    <w:rsid w:val="00D72D51"/>
    <w:rsid w:val="00D7756D"/>
    <w:rsid w:val="00D86864"/>
    <w:rsid w:val="00DB110F"/>
    <w:rsid w:val="00DB29D0"/>
    <w:rsid w:val="00DD1527"/>
    <w:rsid w:val="00DE6412"/>
    <w:rsid w:val="00DF5A29"/>
    <w:rsid w:val="00DF658D"/>
    <w:rsid w:val="00E0200D"/>
    <w:rsid w:val="00E2522F"/>
    <w:rsid w:val="00E305A8"/>
    <w:rsid w:val="00E34163"/>
    <w:rsid w:val="00E40FF4"/>
    <w:rsid w:val="00E52401"/>
    <w:rsid w:val="00E53C14"/>
    <w:rsid w:val="00E54B75"/>
    <w:rsid w:val="00E737B0"/>
    <w:rsid w:val="00E844DD"/>
    <w:rsid w:val="00E84E63"/>
    <w:rsid w:val="00E90AC5"/>
    <w:rsid w:val="00E910D7"/>
    <w:rsid w:val="00E95B18"/>
    <w:rsid w:val="00EB0638"/>
    <w:rsid w:val="00EB2C8D"/>
    <w:rsid w:val="00EB7A44"/>
    <w:rsid w:val="00EC0972"/>
    <w:rsid w:val="00ED5302"/>
    <w:rsid w:val="00ED76FB"/>
    <w:rsid w:val="00EE5596"/>
    <w:rsid w:val="00EF43D7"/>
    <w:rsid w:val="00EF564F"/>
    <w:rsid w:val="00F07075"/>
    <w:rsid w:val="00F113B1"/>
    <w:rsid w:val="00F11920"/>
    <w:rsid w:val="00F12038"/>
    <w:rsid w:val="00F13D27"/>
    <w:rsid w:val="00F32E01"/>
    <w:rsid w:val="00F36A8B"/>
    <w:rsid w:val="00F430AA"/>
    <w:rsid w:val="00F446B0"/>
    <w:rsid w:val="00F45B48"/>
    <w:rsid w:val="00F747CD"/>
    <w:rsid w:val="00F74E8E"/>
    <w:rsid w:val="00F76FA9"/>
    <w:rsid w:val="00F84715"/>
    <w:rsid w:val="00F94D0D"/>
    <w:rsid w:val="00F971FD"/>
    <w:rsid w:val="00FA3705"/>
    <w:rsid w:val="00FA6EAA"/>
    <w:rsid w:val="00FB236E"/>
    <w:rsid w:val="00FB3457"/>
    <w:rsid w:val="00FB3E0E"/>
    <w:rsid w:val="00FD2B9F"/>
    <w:rsid w:val="00FF70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3734E"/>
  <w15:docId w15:val="{22A377E6-A41D-4D16-A474-CF315040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qFormat/>
    <w:rsid w:val="00C65D94"/>
    <w:pPr>
      <w:keepNext/>
      <w:jc w:val="center"/>
      <w:outlineLvl w:val="0"/>
    </w:pPr>
    <w:rPr>
      <w:b/>
      <w:sz w:val="28"/>
    </w:rPr>
  </w:style>
  <w:style w:type="paragraph" w:styleId="2">
    <w:name w:val="heading 2"/>
    <w:basedOn w:val="a"/>
    <w:next w:val="a"/>
    <w:qFormat/>
    <w:rsid w:val="00830D3A"/>
    <w:pPr>
      <w:keepNext/>
      <w:spacing w:before="240" w:after="60"/>
      <w:outlineLvl w:val="1"/>
    </w:pPr>
    <w:rPr>
      <w:rFonts w:ascii="Arial" w:hAnsi="Arial" w:cs="Arial"/>
      <w:b/>
      <w:bCs/>
      <w:i/>
      <w:iCs/>
      <w:sz w:val="28"/>
      <w:szCs w:val="28"/>
    </w:rPr>
  </w:style>
  <w:style w:type="paragraph" w:styleId="4">
    <w:name w:val="heading 4"/>
    <w:basedOn w:val="a"/>
    <w:next w:val="a"/>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65D94"/>
    <w:pPr>
      <w:jc w:val="center"/>
    </w:pPr>
    <w:rPr>
      <w:sz w:val="32"/>
    </w:rPr>
  </w:style>
  <w:style w:type="paragraph" w:styleId="a4">
    <w:name w:val="Body Text"/>
    <w:basedOn w:val="a"/>
    <w:rsid w:val="00C65D94"/>
    <w:pPr>
      <w:jc w:val="both"/>
    </w:pPr>
    <w:rPr>
      <w:sz w:val="28"/>
    </w:rPr>
  </w:style>
  <w:style w:type="paragraph" w:styleId="a5">
    <w:name w:val="caption"/>
    <w:basedOn w:val="a"/>
    <w:next w:val="a"/>
    <w:qFormat/>
    <w:rsid w:val="00C65D94"/>
    <w:pPr>
      <w:jc w:val="center"/>
    </w:pPr>
    <w:rPr>
      <w:sz w:val="28"/>
    </w:rPr>
  </w:style>
  <w:style w:type="paragraph" w:styleId="20">
    <w:name w:val="Body Text 2"/>
    <w:basedOn w:val="a"/>
    <w:rsid w:val="00C65D94"/>
    <w:pPr>
      <w:jc w:val="both"/>
    </w:pPr>
  </w:style>
  <w:style w:type="paragraph" w:styleId="a6">
    <w:name w:val="Body Text Indent"/>
    <w:basedOn w:val="a"/>
    <w:rsid w:val="00C65D94"/>
    <w:pPr>
      <w:ind w:left="360"/>
    </w:pPr>
  </w:style>
  <w:style w:type="paragraph" w:customStyle="1" w:styleId="a7">
    <w:name w:val="Знак Знак Знак Знак Знак Знак Знак"/>
    <w:basedOn w:val="a"/>
    <w:rsid w:val="00207E54"/>
    <w:rPr>
      <w:rFonts w:ascii="Bookshelf Symbol 7" w:hAnsi="Bookshelf Symbol 7" w:cs="Bookshelf Symbol 7"/>
      <w:sz w:val="20"/>
      <w:szCs w:val="20"/>
      <w:lang w:val="en-US" w:eastAsia="en-US"/>
    </w:rPr>
  </w:style>
  <w:style w:type="paragraph" w:customStyle="1" w:styleId="a8">
    <w:name w:val="a"/>
    <w:basedOn w:val="a"/>
    <w:rsid w:val="00207E54"/>
    <w:pPr>
      <w:spacing w:before="100" w:beforeAutospacing="1" w:after="100" w:afterAutospacing="1"/>
    </w:pPr>
    <w:rPr>
      <w:lang w:val="ru-RU"/>
    </w:rPr>
  </w:style>
  <w:style w:type="paragraph" w:customStyle="1" w:styleId="JoraH1">
    <w:name w:val="JoraH1"/>
    <w:basedOn w:val="1"/>
    <w:next w:val="1"/>
    <w:rsid w:val="009B73F4"/>
    <w:pPr>
      <w:widowControl w:val="0"/>
      <w:spacing w:after="120"/>
    </w:pPr>
    <w:rPr>
      <w:kern w:val="28"/>
      <w:szCs w:val="20"/>
    </w:rPr>
  </w:style>
  <w:style w:type="paragraph" w:styleId="a9">
    <w:name w:val="header"/>
    <w:basedOn w:val="a"/>
    <w:rsid w:val="009B73F4"/>
    <w:pPr>
      <w:widowControl w:val="0"/>
      <w:tabs>
        <w:tab w:val="center" w:pos="4153"/>
        <w:tab w:val="right" w:pos="8306"/>
      </w:tabs>
    </w:pPr>
    <w:rPr>
      <w:rFonts w:ascii="UkrainianTimesET" w:hAnsi="UkrainianTimesET"/>
      <w:sz w:val="26"/>
      <w:szCs w:val="20"/>
    </w:rPr>
  </w:style>
  <w:style w:type="paragraph" w:styleId="aa">
    <w:name w:val="Balloon Text"/>
    <w:basedOn w:val="a"/>
    <w:semiHidden/>
    <w:rsid w:val="007D3093"/>
    <w:rPr>
      <w:rFonts w:ascii="Tahoma" w:hAnsi="Tahoma" w:cs="Tahoma"/>
      <w:sz w:val="16"/>
      <w:szCs w:val="16"/>
    </w:rPr>
  </w:style>
  <w:style w:type="paragraph" w:styleId="21">
    <w:name w:val="Body Text Indent 2"/>
    <w:basedOn w:val="a"/>
    <w:rsid w:val="00830D3A"/>
    <w:pPr>
      <w:spacing w:after="120" w:line="480" w:lineRule="auto"/>
      <w:ind w:left="283"/>
    </w:pPr>
  </w:style>
  <w:style w:type="paragraph" w:customStyle="1" w:styleId="Blank">
    <w:name w:val="Blank"/>
    <w:basedOn w:val="a"/>
    <w:rsid w:val="00830D3A"/>
    <w:pPr>
      <w:tabs>
        <w:tab w:val="left" w:pos="5387"/>
        <w:tab w:val="right" w:pos="8930"/>
      </w:tabs>
      <w:spacing w:after="120"/>
      <w:ind w:firstLine="720"/>
    </w:pPr>
    <w:rPr>
      <w:sz w:val="26"/>
      <w:szCs w:val="20"/>
    </w:rPr>
  </w:style>
  <w:style w:type="paragraph" w:customStyle="1" w:styleId="OsnovnoiText">
    <w:name w:val="OsnovnoiText"/>
    <w:basedOn w:val="a4"/>
    <w:next w:val="a"/>
    <w:autoRedefine/>
    <w:rsid w:val="00830D3A"/>
    <w:pPr>
      <w:spacing w:after="120"/>
      <w:ind w:firstLine="709"/>
    </w:pPr>
    <w:rPr>
      <w:b/>
      <w:bCs/>
      <w:iCs/>
      <w:szCs w:val="28"/>
    </w:rPr>
  </w:style>
  <w:style w:type="paragraph" w:customStyle="1" w:styleId="JoraH2">
    <w:name w:val="JoraH2"/>
    <w:basedOn w:val="2"/>
    <w:next w:val="2"/>
    <w:rsid w:val="00830D3A"/>
    <w:pPr>
      <w:widowControl w:val="0"/>
      <w:shd w:val="pct10" w:color="auto" w:fill="auto"/>
      <w:jc w:val="center"/>
    </w:pPr>
    <w:rPr>
      <w:rFonts w:ascii="Times New Roman" w:hAnsi="Times New Roman" w:cs="Times New Roman"/>
      <w:bCs w:val="0"/>
      <w:i w:val="0"/>
      <w:iCs w:val="0"/>
      <w:caps/>
      <w:sz w:val="24"/>
      <w:szCs w:val="20"/>
      <w:shd w:val="pct25" w:color="auto" w:fill="auto"/>
    </w:rPr>
  </w:style>
  <w:style w:type="table" w:styleId="ab">
    <w:name w:val="Table Grid"/>
    <w:basedOn w:val="a1"/>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 Знак Знак Знак Знак"/>
    <w:basedOn w:val="a"/>
    <w:rsid w:val="00D72D51"/>
    <w:rPr>
      <w:rFonts w:ascii="Verdana" w:hAnsi="Verdana" w:cs="Verdana"/>
      <w:sz w:val="20"/>
      <w:szCs w:val="20"/>
      <w:lang w:val="en-US" w:eastAsia="en-US"/>
    </w:rPr>
  </w:style>
  <w:style w:type="paragraph" w:customStyle="1" w:styleId="BodyText21">
    <w:name w:val="Body Text 21"/>
    <w:basedOn w:val="a"/>
    <w:rsid w:val="00AE45DC"/>
    <w:pPr>
      <w:overflowPunct w:val="0"/>
      <w:autoSpaceDE w:val="0"/>
      <w:autoSpaceDN w:val="0"/>
      <w:adjustRightInd w:val="0"/>
      <w:textAlignment w:val="baseline"/>
    </w:pPr>
    <w:rPr>
      <w:rFonts w:eastAsia="MS Mincho"/>
      <w:sz w:val="28"/>
      <w:szCs w:val="20"/>
    </w:rPr>
  </w:style>
  <w:style w:type="paragraph" w:customStyle="1" w:styleId="ac">
    <w:name w:val="Знак Знак Знак Знак Знак Знак Знак"/>
    <w:basedOn w:val="a"/>
    <w:rsid w:val="00322011"/>
    <w:rPr>
      <w:rFonts w:ascii="Bookshelf Symbol 7" w:hAnsi="Bookshelf Symbol 7" w:cs="Bookshelf Symbol 7"/>
      <w:sz w:val="20"/>
      <w:szCs w:val="20"/>
      <w:lang w:val="en-US" w:eastAsia="en-US"/>
    </w:rPr>
  </w:style>
  <w:style w:type="paragraph" w:styleId="ad">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st12">
    <w:name w:val="st12"/>
    <w:uiPriority w:val="99"/>
    <w:rsid w:val="00E52401"/>
    <w:pPr>
      <w:autoSpaceDE w:val="0"/>
      <w:autoSpaceDN w:val="0"/>
      <w:adjustRightInd w:val="0"/>
      <w:spacing w:before="150" w:after="150"/>
      <w:jc w:val="center"/>
    </w:pPr>
    <w:rPr>
      <w:sz w:val="24"/>
      <w:szCs w:val="24"/>
      <w:lang w:eastAsia="uk-UA"/>
    </w:rPr>
  </w:style>
  <w:style w:type="character" w:customStyle="1" w:styleId="st82">
    <w:name w:val="st82"/>
    <w:uiPriority w:val="99"/>
    <w:rsid w:val="00E52401"/>
    <w:rPr>
      <w:color w:val="000000"/>
      <w:sz w:val="20"/>
      <w:szCs w:val="20"/>
    </w:rPr>
  </w:style>
  <w:style w:type="paragraph" w:customStyle="1" w:styleId="st0">
    <w:name w:val="st0"/>
    <w:rsid w:val="00E52401"/>
    <w:pPr>
      <w:autoSpaceDE w:val="0"/>
      <w:autoSpaceDN w:val="0"/>
      <w:adjustRightInd w:val="0"/>
      <w:spacing w:after="150"/>
      <w:ind w:left="450"/>
      <w:jc w:val="both"/>
    </w:pPr>
    <w:rPr>
      <w:sz w:val="24"/>
      <w:szCs w:val="24"/>
      <w:lang w:eastAsia="uk-UA"/>
    </w:rPr>
  </w:style>
  <w:style w:type="paragraph" w:styleId="ae">
    <w:name w:val="Normal (Web)"/>
    <w:basedOn w:val="a"/>
    <w:rsid w:val="008614BC"/>
    <w:pPr>
      <w:spacing w:before="100" w:beforeAutospacing="1" w:after="100" w:afterAutospacing="1"/>
    </w:pPr>
    <w:rPr>
      <w:lang w:val="ru-RU"/>
    </w:rPr>
  </w:style>
  <w:style w:type="paragraph" w:styleId="af">
    <w:name w:val="footer"/>
    <w:basedOn w:val="a"/>
    <w:link w:val="af0"/>
    <w:unhideWhenUsed/>
    <w:rsid w:val="008760D3"/>
    <w:pPr>
      <w:tabs>
        <w:tab w:val="center" w:pos="4677"/>
        <w:tab w:val="right" w:pos="9355"/>
      </w:tabs>
    </w:pPr>
  </w:style>
  <w:style w:type="character" w:customStyle="1" w:styleId="af0">
    <w:name w:val="Нижний колонтитул Знак"/>
    <w:basedOn w:val="a0"/>
    <w:link w:val="af"/>
    <w:rsid w:val="008760D3"/>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09008">
      <w:bodyDiv w:val="1"/>
      <w:marLeft w:val="0"/>
      <w:marRight w:val="0"/>
      <w:marTop w:val="0"/>
      <w:marBottom w:val="0"/>
      <w:divBdr>
        <w:top w:val="none" w:sz="0" w:space="0" w:color="auto"/>
        <w:left w:val="none" w:sz="0" w:space="0" w:color="auto"/>
        <w:bottom w:val="none" w:sz="0" w:space="0" w:color="auto"/>
        <w:right w:val="none" w:sz="0" w:space="0" w:color="auto"/>
      </w:divBdr>
    </w:div>
    <w:div w:id="61761006">
      <w:bodyDiv w:val="1"/>
      <w:marLeft w:val="0"/>
      <w:marRight w:val="0"/>
      <w:marTop w:val="0"/>
      <w:marBottom w:val="0"/>
      <w:divBdr>
        <w:top w:val="none" w:sz="0" w:space="0" w:color="auto"/>
        <w:left w:val="none" w:sz="0" w:space="0" w:color="auto"/>
        <w:bottom w:val="none" w:sz="0" w:space="0" w:color="auto"/>
        <w:right w:val="none" w:sz="0" w:space="0" w:color="auto"/>
      </w:divBdr>
    </w:div>
    <w:div w:id="99498373">
      <w:bodyDiv w:val="1"/>
      <w:marLeft w:val="0"/>
      <w:marRight w:val="0"/>
      <w:marTop w:val="0"/>
      <w:marBottom w:val="0"/>
      <w:divBdr>
        <w:top w:val="none" w:sz="0" w:space="0" w:color="auto"/>
        <w:left w:val="none" w:sz="0" w:space="0" w:color="auto"/>
        <w:bottom w:val="none" w:sz="0" w:space="0" w:color="auto"/>
        <w:right w:val="none" w:sz="0" w:space="0" w:color="auto"/>
      </w:divBdr>
    </w:div>
    <w:div w:id="212887602">
      <w:bodyDiv w:val="1"/>
      <w:marLeft w:val="0"/>
      <w:marRight w:val="0"/>
      <w:marTop w:val="0"/>
      <w:marBottom w:val="0"/>
      <w:divBdr>
        <w:top w:val="none" w:sz="0" w:space="0" w:color="auto"/>
        <w:left w:val="none" w:sz="0" w:space="0" w:color="auto"/>
        <w:bottom w:val="none" w:sz="0" w:space="0" w:color="auto"/>
        <w:right w:val="none" w:sz="0" w:space="0" w:color="auto"/>
      </w:divBdr>
    </w:div>
    <w:div w:id="230504002">
      <w:bodyDiv w:val="1"/>
      <w:marLeft w:val="0"/>
      <w:marRight w:val="0"/>
      <w:marTop w:val="0"/>
      <w:marBottom w:val="0"/>
      <w:divBdr>
        <w:top w:val="none" w:sz="0" w:space="0" w:color="auto"/>
        <w:left w:val="none" w:sz="0" w:space="0" w:color="auto"/>
        <w:bottom w:val="none" w:sz="0" w:space="0" w:color="auto"/>
        <w:right w:val="none" w:sz="0" w:space="0" w:color="auto"/>
      </w:divBdr>
    </w:div>
    <w:div w:id="289631372">
      <w:bodyDiv w:val="1"/>
      <w:marLeft w:val="0"/>
      <w:marRight w:val="0"/>
      <w:marTop w:val="0"/>
      <w:marBottom w:val="0"/>
      <w:divBdr>
        <w:top w:val="none" w:sz="0" w:space="0" w:color="auto"/>
        <w:left w:val="none" w:sz="0" w:space="0" w:color="auto"/>
        <w:bottom w:val="none" w:sz="0" w:space="0" w:color="auto"/>
        <w:right w:val="none" w:sz="0" w:space="0" w:color="auto"/>
      </w:divBdr>
    </w:div>
    <w:div w:id="362247285">
      <w:bodyDiv w:val="1"/>
      <w:marLeft w:val="0"/>
      <w:marRight w:val="0"/>
      <w:marTop w:val="0"/>
      <w:marBottom w:val="0"/>
      <w:divBdr>
        <w:top w:val="none" w:sz="0" w:space="0" w:color="auto"/>
        <w:left w:val="none" w:sz="0" w:space="0" w:color="auto"/>
        <w:bottom w:val="none" w:sz="0" w:space="0" w:color="auto"/>
        <w:right w:val="none" w:sz="0" w:space="0" w:color="auto"/>
      </w:divBdr>
    </w:div>
    <w:div w:id="403919863">
      <w:bodyDiv w:val="1"/>
      <w:marLeft w:val="0"/>
      <w:marRight w:val="0"/>
      <w:marTop w:val="0"/>
      <w:marBottom w:val="0"/>
      <w:divBdr>
        <w:top w:val="none" w:sz="0" w:space="0" w:color="auto"/>
        <w:left w:val="none" w:sz="0" w:space="0" w:color="auto"/>
        <w:bottom w:val="none" w:sz="0" w:space="0" w:color="auto"/>
        <w:right w:val="none" w:sz="0" w:space="0" w:color="auto"/>
      </w:divBdr>
    </w:div>
    <w:div w:id="667484551">
      <w:bodyDiv w:val="1"/>
      <w:marLeft w:val="0"/>
      <w:marRight w:val="0"/>
      <w:marTop w:val="0"/>
      <w:marBottom w:val="0"/>
      <w:divBdr>
        <w:top w:val="none" w:sz="0" w:space="0" w:color="auto"/>
        <w:left w:val="none" w:sz="0" w:space="0" w:color="auto"/>
        <w:bottom w:val="none" w:sz="0" w:space="0" w:color="auto"/>
        <w:right w:val="none" w:sz="0" w:space="0" w:color="auto"/>
      </w:divBdr>
    </w:div>
    <w:div w:id="969625090">
      <w:bodyDiv w:val="1"/>
      <w:marLeft w:val="0"/>
      <w:marRight w:val="0"/>
      <w:marTop w:val="0"/>
      <w:marBottom w:val="0"/>
      <w:divBdr>
        <w:top w:val="none" w:sz="0" w:space="0" w:color="auto"/>
        <w:left w:val="none" w:sz="0" w:space="0" w:color="auto"/>
        <w:bottom w:val="none" w:sz="0" w:space="0" w:color="auto"/>
        <w:right w:val="none" w:sz="0" w:space="0" w:color="auto"/>
      </w:divBdr>
    </w:div>
    <w:div w:id="1135106398">
      <w:bodyDiv w:val="1"/>
      <w:marLeft w:val="0"/>
      <w:marRight w:val="0"/>
      <w:marTop w:val="0"/>
      <w:marBottom w:val="0"/>
      <w:divBdr>
        <w:top w:val="none" w:sz="0" w:space="0" w:color="auto"/>
        <w:left w:val="none" w:sz="0" w:space="0" w:color="auto"/>
        <w:bottom w:val="none" w:sz="0" w:space="0" w:color="auto"/>
        <w:right w:val="none" w:sz="0" w:space="0" w:color="auto"/>
      </w:divBdr>
    </w:div>
    <w:div w:id="1171869887">
      <w:bodyDiv w:val="1"/>
      <w:marLeft w:val="0"/>
      <w:marRight w:val="0"/>
      <w:marTop w:val="0"/>
      <w:marBottom w:val="0"/>
      <w:divBdr>
        <w:top w:val="none" w:sz="0" w:space="0" w:color="auto"/>
        <w:left w:val="none" w:sz="0" w:space="0" w:color="auto"/>
        <w:bottom w:val="none" w:sz="0" w:space="0" w:color="auto"/>
        <w:right w:val="none" w:sz="0" w:space="0" w:color="auto"/>
      </w:divBdr>
    </w:div>
    <w:div w:id="1179928934">
      <w:bodyDiv w:val="1"/>
      <w:marLeft w:val="0"/>
      <w:marRight w:val="0"/>
      <w:marTop w:val="0"/>
      <w:marBottom w:val="0"/>
      <w:divBdr>
        <w:top w:val="none" w:sz="0" w:space="0" w:color="auto"/>
        <w:left w:val="none" w:sz="0" w:space="0" w:color="auto"/>
        <w:bottom w:val="none" w:sz="0" w:space="0" w:color="auto"/>
        <w:right w:val="none" w:sz="0" w:space="0" w:color="auto"/>
      </w:divBdr>
    </w:div>
    <w:div w:id="1190558993">
      <w:bodyDiv w:val="1"/>
      <w:marLeft w:val="0"/>
      <w:marRight w:val="0"/>
      <w:marTop w:val="0"/>
      <w:marBottom w:val="0"/>
      <w:divBdr>
        <w:top w:val="none" w:sz="0" w:space="0" w:color="auto"/>
        <w:left w:val="none" w:sz="0" w:space="0" w:color="auto"/>
        <w:bottom w:val="none" w:sz="0" w:space="0" w:color="auto"/>
        <w:right w:val="none" w:sz="0" w:space="0" w:color="auto"/>
      </w:divBdr>
    </w:div>
    <w:div w:id="1219052857">
      <w:bodyDiv w:val="1"/>
      <w:marLeft w:val="0"/>
      <w:marRight w:val="0"/>
      <w:marTop w:val="0"/>
      <w:marBottom w:val="0"/>
      <w:divBdr>
        <w:top w:val="none" w:sz="0" w:space="0" w:color="auto"/>
        <w:left w:val="none" w:sz="0" w:space="0" w:color="auto"/>
        <w:bottom w:val="none" w:sz="0" w:space="0" w:color="auto"/>
        <w:right w:val="none" w:sz="0" w:space="0" w:color="auto"/>
      </w:divBdr>
    </w:div>
    <w:div w:id="1412854005">
      <w:bodyDiv w:val="1"/>
      <w:marLeft w:val="0"/>
      <w:marRight w:val="0"/>
      <w:marTop w:val="0"/>
      <w:marBottom w:val="0"/>
      <w:divBdr>
        <w:top w:val="none" w:sz="0" w:space="0" w:color="auto"/>
        <w:left w:val="none" w:sz="0" w:space="0" w:color="auto"/>
        <w:bottom w:val="none" w:sz="0" w:space="0" w:color="auto"/>
        <w:right w:val="none" w:sz="0" w:space="0" w:color="auto"/>
      </w:divBdr>
    </w:div>
    <w:div w:id="1434014050">
      <w:bodyDiv w:val="1"/>
      <w:marLeft w:val="0"/>
      <w:marRight w:val="0"/>
      <w:marTop w:val="0"/>
      <w:marBottom w:val="0"/>
      <w:divBdr>
        <w:top w:val="none" w:sz="0" w:space="0" w:color="auto"/>
        <w:left w:val="none" w:sz="0" w:space="0" w:color="auto"/>
        <w:bottom w:val="none" w:sz="0" w:space="0" w:color="auto"/>
        <w:right w:val="none" w:sz="0" w:space="0" w:color="auto"/>
      </w:divBdr>
    </w:div>
    <w:div w:id="1438329470">
      <w:bodyDiv w:val="1"/>
      <w:marLeft w:val="0"/>
      <w:marRight w:val="0"/>
      <w:marTop w:val="0"/>
      <w:marBottom w:val="0"/>
      <w:divBdr>
        <w:top w:val="none" w:sz="0" w:space="0" w:color="auto"/>
        <w:left w:val="none" w:sz="0" w:space="0" w:color="auto"/>
        <w:bottom w:val="none" w:sz="0" w:space="0" w:color="auto"/>
        <w:right w:val="none" w:sz="0" w:space="0" w:color="auto"/>
      </w:divBdr>
    </w:div>
    <w:div w:id="1444110478">
      <w:bodyDiv w:val="1"/>
      <w:marLeft w:val="0"/>
      <w:marRight w:val="0"/>
      <w:marTop w:val="0"/>
      <w:marBottom w:val="0"/>
      <w:divBdr>
        <w:top w:val="none" w:sz="0" w:space="0" w:color="auto"/>
        <w:left w:val="none" w:sz="0" w:space="0" w:color="auto"/>
        <w:bottom w:val="none" w:sz="0" w:space="0" w:color="auto"/>
        <w:right w:val="none" w:sz="0" w:space="0" w:color="auto"/>
      </w:divBdr>
    </w:div>
    <w:div w:id="1451044559">
      <w:bodyDiv w:val="1"/>
      <w:marLeft w:val="0"/>
      <w:marRight w:val="0"/>
      <w:marTop w:val="0"/>
      <w:marBottom w:val="0"/>
      <w:divBdr>
        <w:top w:val="none" w:sz="0" w:space="0" w:color="auto"/>
        <w:left w:val="none" w:sz="0" w:space="0" w:color="auto"/>
        <w:bottom w:val="none" w:sz="0" w:space="0" w:color="auto"/>
        <w:right w:val="none" w:sz="0" w:space="0" w:color="auto"/>
      </w:divBdr>
    </w:div>
    <w:div w:id="1469086394">
      <w:bodyDiv w:val="1"/>
      <w:marLeft w:val="0"/>
      <w:marRight w:val="0"/>
      <w:marTop w:val="0"/>
      <w:marBottom w:val="0"/>
      <w:divBdr>
        <w:top w:val="none" w:sz="0" w:space="0" w:color="auto"/>
        <w:left w:val="none" w:sz="0" w:space="0" w:color="auto"/>
        <w:bottom w:val="none" w:sz="0" w:space="0" w:color="auto"/>
        <w:right w:val="none" w:sz="0" w:space="0" w:color="auto"/>
      </w:divBdr>
    </w:div>
    <w:div w:id="1474831404">
      <w:bodyDiv w:val="1"/>
      <w:marLeft w:val="0"/>
      <w:marRight w:val="0"/>
      <w:marTop w:val="0"/>
      <w:marBottom w:val="0"/>
      <w:divBdr>
        <w:top w:val="none" w:sz="0" w:space="0" w:color="auto"/>
        <w:left w:val="none" w:sz="0" w:space="0" w:color="auto"/>
        <w:bottom w:val="none" w:sz="0" w:space="0" w:color="auto"/>
        <w:right w:val="none" w:sz="0" w:space="0" w:color="auto"/>
      </w:divBdr>
    </w:div>
    <w:div w:id="1510173267">
      <w:bodyDiv w:val="1"/>
      <w:marLeft w:val="0"/>
      <w:marRight w:val="0"/>
      <w:marTop w:val="0"/>
      <w:marBottom w:val="0"/>
      <w:divBdr>
        <w:top w:val="none" w:sz="0" w:space="0" w:color="auto"/>
        <w:left w:val="none" w:sz="0" w:space="0" w:color="auto"/>
        <w:bottom w:val="none" w:sz="0" w:space="0" w:color="auto"/>
        <w:right w:val="none" w:sz="0" w:space="0" w:color="auto"/>
      </w:divBdr>
    </w:div>
    <w:div w:id="1778525115">
      <w:bodyDiv w:val="1"/>
      <w:marLeft w:val="0"/>
      <w:marRight w:val="0"/>
      <w:marTop w:val="0"/>
      <w:marBottom w:val="0"/>
      <w:divBdr>
        <w:top w:val="none" w:sz="0" w:space="0" w:color="auto"/>
        <w:left w:val="none" w:sz="0" w:space="0" w:color="auto"/>
        <w:bottom w:val="none" w:sz="0" w:space="0" w:color="auto"/>
        <w:right w:val="none" w:sz="0" w:space="0" w:color="auto"/>
      </w:divBdr>
    </w:div>
    <w:div w:id="1894658800">
      <w:bodyDiv w:val="1"/>
      <w:marLeft w:val="0"/>
      <w:marRight w:val="0"/>
      <w:marTop w:val="0"/>
      <w:marBottom w:val="0"/>
      <w:divBdr>
        <w:top w:val="none" w:sz="0" w:space="0" w:color="auto"/>
        <w:left w:val="none" w:sz="0" w:space="0" w:color="auto"/>
        <w:bottom w:val="none" w:sz="0" w:space="0" w:color="auto"/>
        <w:right w:val="none" w:sz="0" w:space="0" w:color="auto"/>
      </w:divBdr>
    </w:div>
    <w:div w:id="1928688500">
      <w:bodyDiv w:val="1"/>
      <w:marLeft w:val="0"/>
      <w:marRight w:val="0"/>
      <w:marTop w:val="0"/>
      <w:marBottom w:val="0"/>
      <w:divBdr>
        <w:top w:val="none" w:sz="0" w:space="0" w:color="auto"/>
        <w:left w:val="none" w:sz="0" w:space="0" w:color="auto"/>
        <w:bottom w:val="none" w:sz="0" w:space="0" w:color="auto"/>
        <w:right w:val="none" w:sz="0" w:space="0" w:color="auto"/>
      </w:divBdr>
    </w:div>
    <w:div w:id="1971739660">
      <w:bodyDiv w:val="1"/>
      <w:marLeft w:val="0"/>
      <w:marRight w:val="0"/>
      <w:marTop w:val="0"/>
      <w:marBottom w:val="0"/>
      <w:divBdr>
        <w:top w:val="none" w:sz="0" w:space="0" w:color="auto"/>
        <w:left w:val="none" w:sz="0" w:space="0" w:color="auto"/>
        <w:bottom w:val="none" w:sz="0" w:space="0" w:color="auto"/>
        <w:right w:val="none" w:sz="0" w:space="0" w:color="auto"/>
      </w:divBdr>
    </w:div>
    <w:div w:id="203642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2852-1BB9-4B17-BCD5-53BDEA80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creator>Fox</dc:creator>
  <cp:lastModifiedBy>Наталiя</cp:lastModifiedBy>
  <cp:revision>7</cp:revision>
  <cp:lastPrinted>2020-01-28T11:23:00Z</cp:lastPrinted>
  <dcterms:created xsi:type="dcterms:W3CDTF">2020-03-17T13:52:00Z</dcterms:created>
  <dcterms:modified xsi:type="dcterms:W3CDTF">2020-03-18T10:03:00Z</dcterms:modified>
</cp:coreProperties>
</file>