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F1" w:rsidRDefault="00191099" w:rsidP="001910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EF7AF1" w:rsidRPr="00EF7AF1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:rsidR="00191099" w:rsidRDefault="00191099" w:rsidP="001910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виконавчого комітету Роменської міської ради</w:t>
      </w:r>
    </w:p>
    <w:p w:rsidR="00191099" w:rsidRDefault="00191099" w:rsidP="001910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F7AF1">
        <w:rPr>
          <w:rFonts w:ascii="Times New Roman" w:hAnsi="Times New Roman" w:cs="Times New Roman"/>
          <w:b/>
          <w:sz w:val="24"/>
          <w:szCs w:val="24"/>
        </w:rPr>
        <w:t>Про визначення одержувачів бюджетних коштів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91099" w:rsidRDefault="00191099" w:rsidP="001910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1099" w:rsidRDefault="00191099" w:rsidP="0019109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розгляду: </w:t>
      </w:r>
      <w:r w:rsidR="007B27CD">
        <w:rPr>
          <w:rFonts w:ascii="Times New Roman" w:hAnsi="Times New Roman" w:cs="Times New Roman"/>
          <w:b/>
          <w:bCs/>
          <w:sz w:val="24"/>
          <w:szCs w:val="24"/>
        </w:rPr>
        <w:t>18</w:t>
      </w:r>
      <w:bookmarkStart w:id="0" w:name="_GoBack"/>
      <w:bookmarkEnd w:id="0"/>
      <w:r w:rsidRPr="00EF7AF1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F7AF1">
        <w:rPr>
          <w:rFonts w:ascii="Times New Roman" w:hAnsi="Times New Roman" w:cs="Times New Roman"/>
          <w:b/>
          <w:bCs/>
          <w:sz w:val="24"/>
          <w:szCs w:val="24"/>
        </w:rPr>
        <w:t xml:space="preserve">.2020 </w:t>
      </w:r>
      <w:r w:rsidRPr="00EF7AF1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       </w:t>
      </w:r>
    </w:p>
    <w:p w:rsidR="00191099" w:rsidRDefault="00191099" w:rsidP="00EF7AF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7AF1" w:rsidRPr="00EF7AF1" w:rsidRDefault="00EF7AF1" w:rsidP="00EF7AF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7AF1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844AE7" w:rsidRPr="00EF7AF1">
        <w:rPr>
          <w:rFonts w:ascii="Times New Roman" w:hAnsi="Times New Roman" w:cs="Times New Roman"/>
          <w:sz w:val="24"/>
          <w:szCs w:val="24"/>
        </w:rPr>
        <w:t>ст</w:t>
      </w:r>
      <w:r w:rsidR="003060C7">
        <w:rPr>
          <w:rFonts w:ascii="Times New Roman" w:hAnsi="Times New Roman" w:cs="Times New Roman"/>
          <w:sz w:val="24"/>
          <w:szCs w:val="24"/>
        </w:rPr>
        <w:t>а</w:t>
      </w:r>
      <w:r w:rsidRPr="00EF7AF1">
        <w:rPr>
          <w:rFonts w:ascii="Times New Roman" w:hAnsi="Times New Roman" w:cs="Times New Roman"/>
          <w:sz w:val="24"/>
          <w:szCs w:val="24"/>
        </w:rPr>
        <w:t xml:space="preserve">тей </w:t>
      </w:r>
      <w:r w:rsidR="00844AE7" w:rsidRPr="00EF7AF1">
        <w:rPr>
          <w:rFonts w:ascii="Times New Roman" w:hAnsi="Times New Roman" w:cs="Times New Roman"/>
          <w:sz w:val="24"/>
          <w:szCs w:val="24"/>
        </w:rPr>
        <w:t>142, 144, 146 Конституції України, ст</w:t>
      </w:r>
      <w:r w:rsidRPr="00EF7AF1">
        <w:rPr>
          <w:rFonts w:ascii="Times New Roman" w:hAnsi="Times New Roman" w:cs="Times New Roman"/>
          <w:sz w:val="24"/>
          <w:szCs w:val="24"/>
        </w:rPr>
        <w:t>атті</w:t>
      </w:r>
      <w:r w:rsidR="00844AE7" w:rsidRPr="00EF7AF1">
        <w:rPr>
          <w:rFonts w:ascii="Times New Roman" w:hAnsi="Times New Roman" w:cs="Times New Roman"/>
          <w:sz w:val="24"/>
          <w:szCs w:val="24"/>
        </w:rPr>
        <w:t xml:space="preserve"> 26, підпункт</w:t>
      </w:r>
      <w:r w:rsidRPr="00EF7AF1">
        <w:rPr>
          <w:rFonts w:ascii="Times New Roman" w:hAnsi="Times New Roman" w:cs="Times New Roman"/>
          <w:sz w:val="24"/>
          <w:szCs w:val="24"/>
        </w:rPr>
        <w:t>у</w:t>
      </w:r>
      <w:r w:rsidR="00844AE7" w:rsidRPr="00EF7AF1">
        <w:rPr>
          <w:rFonts w:ascii="Times New Roman" w:hAnsi="Times New Roman" w:cs="Times New Roman"/>
          <w:sz w:val="24"/>
          <w:szCs w:val="24"/>
        </w:rPr>
        <w:t xml:space="preserve"> 4 п</w:t>
      </w:r>
      <w:r w:rsidRPr="00EF7AF1">
        <w:rPr>
          <w:rFonts w:ascii="Times New Roman" w:hAnsi="Times New Roman" w:cs="Times New Roman"/>
          <w:sz w:val="24"/>
          <w:szCs w:val="24"/>
        </w:rPr>
        <w:t>ункту</w:t>
      </w:r>
      <w:r w:rsidR="00844AE7" w:rsidRPr="00EF7AF1">
        <w:rPr>
          <w:rFonts w:ascii="Times New Roman" w:hAnsi="Times New Roman" w:cs="Times New Roman"/>
          <w:sz w:val="24"/>
          <w:szCs w:val="24"/>
        </w:rPr>
        <w:t xml:space="preserve"> «а» ст</w:t>
      </w:r>
      <w:r w:rsidRPr="00EF7AF1">
        <w:rPr>
          <w:rFonts w:ascii="Times New Roman" w:hAnsi="Times New Roman" w:cs="Times New Roman"/>
          <w:sz w:val="24"/>
          <w:szCs w:val="24"/>
        </w:rPr>
        <w:t>атті</w:t>
      </w:r>
      <w:r w:rsidR="00844AE7" w:rsidRPr="00EF7AF1">
        <w:rPr>
          <w:rFonts w:ascii="Times New Roman" w:hAnsi="Times New Roman" w:cs="Times New Roman"/>
          <w:sz w:val="24"/>
          <w:szCs w:val="24"/>
        </w:rPr>
        <w:t xml:space="preserve"> 28, ч</w:t>
      </w:r>
      <w:r w:rsidRPr="00EF7AF1">
        <w:rPr>
          <w:rFonts w:ascii="Times New Roman" w:hAnsi="Times New Roman" w:cs="Times New Roman"/>
          <w:sz w:val="24"/>
          <w:szCs w:val="24"/>
        </w:rPr>
        <w:t>астини</w:t>
      </w:r>
      <w:r w:rsidR="00844AE7" w:rsidRPr="00EF7AF1">
        <w:rPr>
          <w:rFonts w:ascii="Times New Roman" w:hAnsi="Times New Roman" w:cs="Times New Roman"/>
          <w:sz w:val="24"/>
          <w:szCs w:val="24"/>
        </w:rPr>
        <w:t xml:space="preserve"> 1 ст</w:t>
      </w:r>
      <w:r w:rsidRPr="00EF7AF1">
        <w:rPr>
          <w:rFonts w:ascii="Times New Roman" w:hAnsi="Times New Roman" w:cs="Times New Roman"/>
          <w:sz w:val="24"/>
          <w:szCs w:val="24"/>
        </w:rPr>
        <w:t>атті</w:t>
      </w:r>
      <w:r w:rsidR="00844AE7" w:rsidRPr="00EF7AF1">
        <w:rPr>
          <w:rFonts w:ascii="Times New Roman" w:hAnsi="Times New Roman" w:cs="Times New Roman"/>
          <w:sz w:val="24"/>
          <w:szCs w:val="24"/>
        </w:rPr>
        <w:t xml:space="preserve"> 52, ч</w:t>
      </w:r>
      <w:r w:rsidRPr="00EF7AF1">
        <w:rPr>
          <w:rFonts w:ascii="Times New Roman" w:hAnsi="Times New Roman" w:cs="Times New Roman"/>
          <w:sz w:val="24"/>
          <w:szCs w:val="24"/>
        </w:rPr>
        <w:t>астини</w:t>
      </w:r>
      <w:r w:rsidR="00844AE7" w:rsidRPr="00EF7AF1">
        <w:rPr>
          <w:rFonts w:ascii="Times New Roman" w:hAnsi="Times New Roman" w:cs="Times New Roman"/>
          <w:sz w:val="24"/>
          <w:szCs w:val="24"/>
        </w:rPr>
        <w:t xml:space="preserve"> 6 ст</w:t>
      </w:r>
      <w:r w:rsidRPr="00EF7AF1">
        <w:rPr>
          <w:rFonts w:ascii="Times New Roman" w:hAnsi="Times New Roman" w:cs="Times New Roman"/>
          <w:sz w:val="24"/>
          <w:szCs w:val="24"/>
        </w:rPr>
        <w:t xml:space="preserve">атті </w:t>
      </w:r>
      <w:r w:rsidR="00844AE7" w:rsidRPr="00EF7AF1">
        <w:rPr>
          <w:rFonts w:ascii="Times New Roman" w:hAnsi="Times New Roman" w:cs="Times New Roman"/>
          <w:sz w:val="24"/>
          <w:szCs w:val="24"/>
        </w:rPr>
        <w:t>59 Закону України «Про місцеве самоврядування в Україні», рішення</w:t>
      </w:r>
      <w:r w:rsidRPr="00EF7AF1">
        <w:rPr>
          <w:rFonts w:ascii="Times New Roman" w:hAnsi="Times New Roman" w:cs="Times New Roman"/>
          <w:sz w:val="24"/>
          <w:szCs w:val="24"/>
        </w:rPr>
        <w:t xml:space="preserve"> Роменської міської ради від </w:t>
      </w:r>
      <w:r w:rsidRPr="00EF7AF1">
        <w:rPr>
          <w:rFonts w:ascii="Times New Roman" w:hAnsi="Times New Roman" w:cs="Times New Roman"/>
          <w:color w:val="000000"/>
          <w:sz w:val="24"/>
          <w:szCs w:val="24"/>
        </w:rPr>
        <w:t>17.12.2019</w:t>
      </w:r>
      <w:r w:rsidR="00844AE7" w:rsidRPr="00EF7AF1">
        <w:rPr>
          <w:rFonts w:ascii="Times New Roman" w:hAnsi="Times New Roman" w:cs="Times New Roman"/>
          <w:sz w:val="24"/>
          <w:szCs w:val="24"/>
        </w:rPr>
        <w:t xml:space="preserve"> “</w:t>
      </w:r>
      <w:r w:rsidRPr="00EF7AF1">
        <w:rPr>
          <w:rFonts w:ascii="Times New Roman" w:hAnsi="Times New Roman" w:cs="Times New Roman"/>
          <w:color w:val="000000"/>
          <w:sz w:val="24"/>
          <w:szCs w:val="24"/>
        </w:rPr>
        <w:t xml:space="preserve"> Про бюджет міста Ромен на 2020 рік</w:t>
      </w:r>
      <w:r w:rsidR="00844AE7" w:rsidRPr="00EF7AF1">
        <w:rPr>
          <w:rFonts w:ascii="Times New Roman" w:hAnsi="Times New Roman" w:cs="Times New Roman"/>
          <w:sz w:val="24"/>
          <w:szCs w:val="24"/>
        </w:rPr>
        <w:t xml:space="preserve">”, </w:t>
      </w:r>
    </w:p>
    <w:p w:rsidR="00EF7AF1" w:rsidRPr="00EF7AF1" w:rsidRDefault="00EF7AF1" w:rsidP="00EF7AF1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F7AF1">
        <w:rPr>
          <w:rFonts w:ascii="Times New Roman" w:hAnsi="Times New Roman" w:cs="Times New Roman"/>
          <w:snapToGrid w:val="0"/>
          <w:sz w:val="24"/>
          <w:szCs w:val="24"/>
        </w:rPr>
        <w:t>ВИКОНАВЧИЙ КОМІТЕТ МІСЬКОЇ РАДИ ВИРІШИВ:</w:t>
      </w:r>
    </w:p>
    <w:p w:rsidR="005160E9" w:rsidRDefault="00844AE7" w:rsidP="00BB4D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DF2">
        <w:rPr>
          <w:rFonts w:ascii="Times New Roman" w:hAnsi="Times New Roman" w:cs="Times New Roman"/>
          <w:sz w:val="24"/>
          <w:szCs w:val="24"/>
        </w:rPr>
        <w:t xml:space="preserve">Визначити </w:t>
      </w:r>
      <w:r w:rsidR="00BB4DF2" w:rsidRPr="00BB4DF2">
        <w:rPr>
          <w:rFonts w:ascii="Times New Roman" w:hAnsi="Times New Roman" w:cs="Times New Roman"/>
          <w:sz w:val="24"/>
          <w:szCs w:val="24"/>
        </w:rPr>
        <w:t xml:space="preserve">одержувачами  бюджетних коштів з бюджету міста Ромен у 2020 році: </w:t>
      </w:r>
    </w:p>
    <w:p w:rsidR="00BB4DF2" w:rsidRDefault="00BB4DF2" w:rsidP="00BB4DF2">
      <w:pPr>
        <w:pStyle w:val="a3"/>
        <w:numPr>
          <w:ilvl w:val="0"/>
          <w:numId w:val="3"/>
        </w:numPr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DF2">
        <w:rPr>
          <w:rFonts w:ascii="Times New Roman" w:hAnsi="Times New Roman" w:cs="Times New Roman"/>
          <w:sz w:val="24"/>
          <w:szCs w:val="24"/>
        </w:rPr>
        <w:t>комунальне некомерційне підприємство «Центр первинної медико-санітарної допомоги міста Ромни» Роменської міської ради,</w:t>
      </w:r>
    </w:p>
    <w:p w:rsidR="00BB4DF2" w:rsidRPr="00BB4DF2" w:rsidRDefault="00BB4DF2" w:rsidP="00BB4DF2">
      <w:pPr>
        <w:pStyle w:val="a3"/>
        <w:spacing w:before="120" w:after="0" w:line="276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EE7CE2" w:rsidRDefault="00EE7CE2" w:rsidP="00EE7CE2">
      <w:pPr>
        <w:pStyle w:val="a3"/>
        <w:numPr>
          <w:ilvl w:val="0"/>
          <w:numId w:val="3"/>
        </w:numPr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комунальне некомерційне підприємство «Роменська центральна районна лікарня» Роменської міської ради, </w:t>
      </w:r>
    </w:p>
    <w:p w:rsidR="00EE7CE2" w:rsidRPr="00EE7CE2" w:rsidRDefault="00EE7CE2" w:rsidP="00EE7C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CE2" w:rsidRDefault="00EE7CE2" w:rsidP="00EE7CE2">
      <w:pPr>
        <w:pStyle w:val="a3"/>
        <w:numPr>
          <w:ilvl w:val="0"/>
          <w:numId w:val="3"/>
        </w:numPr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7CE2">
        <w:rPr>
          <w:rFonts w:ascii="Times New Roman" w:hAnsi="Times New Roman" w:cs="Times New Roman"/>
          <w:sz w:val="24"/>
          <w:szCs w:val="24"/>
        </w:rPr>
        <w:t>комунальне некомерційне підприємство «Стоматологічна поліклініка міста Ромни» Роменської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EE7CE2" w:rsidRPr="00EE7CE2" w:rsidRDefault="00EE7CE2" w:rsidP="00EE7C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DF2" w:rsidRDefault="00EE7CE2" w:rsidP="00EE7CE2">
      <w:pPr>
        <w:pStyle w:val="a3"/>
        <w:numPr>
          <w:ilvl w:val="0"/>
          <w:numId w:val="3"/>
        </w:numPr>
        <w:spacing w:before="120" w:after="0" w:line="276" w:lineRule="auto"/>
        <w:ind w:left="709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Роменське</w:t>
      </w:r>
      <w:r w:rsidR="00BB4DF2" w:rsidRPr="00EE7CE2">
        <w:rPr>
          <w:rFonts w:ascii="Times New Roman" w:hAnsi="Times New Roman" w:cs="Times New Roman"/>
          <w:sz w:val="24"/>
          <w:szCs w:val="24"/>
        </w:rPr>
        <w:t xml:space="preserve"> відділення ТОВ «Сумський Медичний Центр «Сімейна поліклініка»,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7CE2" w:rsidRPr="00EE7CE2" w:rsidRDefault="00EE7CE2" w:rsidP="00EE7C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DF2" w:rsidRPr="00BB4DF2" w:rsidRDefault="00BB4DF2" w:rsidP="00BB4DF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B4DF2" w:rsidRDefault="00BB4DF2" w:rsidP="00BB4DF2">
      <w:pPr>
        <w:pStyle w:val="a3"/>
        <w:numPr>
          <w:ilvl w:val="0"/>
          <w:numId w:val="3"/>
        </w:numPr>
        <w:spacing w:before="120"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4DF2">
        <w:rPr>
          <w:rFonts w:ascii="Times New Roman" w:hAnsi="Times New Roman" w:cs="Times New Roman"/>
          <w:sz w:val="24"/>
          <w:szCs w:val="24"/>
        </w:rPr>
        <w:t xml:space="preserve">фізичну особу-підприємця Рогаль Людмилу </w:t>
      </w:r>
      <w:r w:rsidR="00EE7CE2">
        <w:rPr>
          <w:rFonts w:ascii="Times New Roman" w:hAnsi="Times New Roman" w:cs="Times New Roman"/>
          <w:sz w:val="24"/>
          <w:szCs w:val="24"/>
        </w:rPr>
        <w:t>Іванівну.</w:t>
      </w:r>
    </w:p>
    <w:p w:rsidR="00E80103" w:rsidRPr="00E80103" w:rsidRDefault="00E80103" w:rsidP="00E8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0103" w:rsidRPr="00E80103" w:rsidRDefault="00E80103" w:rsidP="00E801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DF2" w:rsidRDefault="00191099" w:rsidP="00BB4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Розробник: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Коцупій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Тетяна Володимирівна, </w:t>
      </w:r>
      <w:r>
        <w:rPr>
          <w:rFonts w:ascii="Times New Roman" w:hAnsi="Times New Roman" w:cs="Times New Roman"/>
          <w:sz w:val="24"/>
          <w:szCs w:val="24"/>
        </w:rPr>
        <w:t>головний спеціаліст відділу бухгалтерського обліку, охорони здоров</w:t>
      </w:r>
      <w:r w:rsidRPr="00191099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я та господарського забезпечення, 5-32-93</w:t>
      </w:r>
    </w:p>
    <w:p w:rsidR="00191099" w:rsidRDefault="00191099" w:rsidP="00BB4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1099" w:rsidSect="00EF7A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41DC"/>
    <w:multiLevelType w:val="hybridMultilevel"/>
    <w:tmpl w:val="9C2A808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2DE6FA9"/>
    <w:multiLevelType w:val="hybridMultilevel"/>
    <w:tmpl w:val="96F25DC0"/>
    <w:lvl w:ilvl="0" w:tplc="D668DA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1F07C5C"/>
    <w:multiLevelType w:val="hybridMultilevel"/>
    <w:tmpl w:val="5784BD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FD"/>
    <w:rsid w:val="00144793"/>
    <w:rsid w:val="00191099"/>
    <w:rsid w:val="003060C7"/>
    <w:rsid w:val="003D1EAF"/>
    <w:rsid w:val="004A6968"/>
    <w:rsid w:val="005160E9"/>
    <w:rsid w:val="007B0DFD"/>
    <w:rsid w:val="007B27CD"/>
    <w:rsid w:val="00844AE7"/>
    <w:rsid w:val="00A43E18"/>
    <w:rsid w:val="00BB4DF2"/>
    <w:rsid w:val="00BF5A26"/>
    <w:rsid w:val="00C73E70"/>
    <w:rsid w:val="00E80103"/>
    <w:rsid w:val="00EE7CE2"/>
    <w:rsid w:val="00EF7AF1"/>
    <w:rsid w:val="00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EF7AF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AF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F7AF1"/>
    <w:pPr>
      <w:ind w:left="720"/>
      <w:contextualSpacing/>
    </w:pPr>
  </w:style>
  <w:style w:type="table" w:styleId="a4">
    <w:name w:val="Table Grid"/>
    <w:basedOn w:val="a1"/>
    <w:uiPriority w:val="39"/>
    <w:rsid w:val="0051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EF7AF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AF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F7AF1"/>
    <w:pPr>
      <w:ind w:left="720"/>
      <w:contextualSpacing/>
    </w:pPr>
  </w:style>
  <w:style w:type="table" w:styleId="a4">
    <w:name w:val="Table Grid"/>
    <w:basedOn w:val="a1"/>
    <w:uiPriority w:val="39"/>
    <w:rsid w:val="0051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VK3</cp:lastModifiedBy>
  <cp:revision>11</cp:revision>
  <cp:lastPrinted>2020-02-21T10:54:00Z</cp:lastPrinted>
  <dcterms:created xsi:type="dcterms:W3CDTF">2020-02-21T08:59:00Z</dcterms:created>
  <dcterms:modified xsi:type="dcterms:W3CDTF">2020-02-21T11:28:00Z</dcterms:modified>
</cp:coreProperties>
</file>