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86" w:rsidRDefault="001E5086" w:rsidP="001E5086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ІШЕННЯ РОМЕНСЬКОЇ МІСЬКОЇ РАДИ СУМСЬКОЇ ОБЛАСТІ</w:t>
      </w:r>
    </w:p>
    <w:p w:rsidR="001E5086" w:rsidRDefault="001E5086" w:rsidP="001E5086">
      <w:pPr>
        <w:ind w:left="284" w:firstLine="142"/>
        <w:rPr>
          <w:b/>
          <w:sz w:val="24"/>
          <w:szCs w:val="24"/>
          <w:lang w:val="uk-UA"/>
        </w:rPr>
      </w:pPr>
    </w:p>
    <w:p w:rsidR="001E5086" w:rsidRDefault="001E5086" w:rsidP="001E5086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</w:p>
    <w:p w:rsidR="001E5086" w:rsidRDefault="00CE3EDB" w:rsidP="001E5086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22.01</w:t>
      </w:r>
      <w:r w:rsidR="001E5086">
        <w:rPr>
          <w:b/>
          <w:sz w:val="24"/>
          <w:szCs w:val="24"/>
          <w:lang w:val="uk-UA"/>
        </w:rPr>
        <w:t>.20</w:t>
      </w:r>
      <w:r>
        <w:rPr>
          <w:b/>
          <w:sz w:val="24"/>
          <w:szCs w:val="24"/>
          <w:lang w:val="uk-UA"/>
        </w:rPr>
        <w:t>20</w:t>
      </w:r>
      <w:r w:rsidR="001E5086">
        <w:rPr>
          <w:b/>
          <w:sz w:val="24"/>
          <w:szCs w:val="24"/>
          <w:lang w:val="uk-UA"/>
        </w:rPr>
        <w:t xml:space="preserve"> </w:t>
      </w:r>
      <w:r w:rsidR="001E5086">
        <w:rPr>
          <w:sz w:val="24"/>
          <w:szCs w:val="24"/>
          <w:lang w:val="uk-UA"/>
        </w:rPr>
        <w:t xml:space="preserve"> </w:t>
      </w:r>
      <w:r w:rsidR="001E5086"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1E5086" w:rsidRDefault="001E5086" w:rsidP="001E5086">
      <w:pPr>
        <w:ind w:left="284" w:firstLine="142"/>
        <w:jc w:val="both"/>
        <w:rPr>
          <w:b/>
          <w:sz w:val="24"/>
          <w:szCs w:val="24"/>
          <w:lang w:val="uk-UA"/>
        </w:rPr>
      </w:pPr>
    </w:p>
    <w:p w:rsidR="001E5086" w:rsidRDefault="001E5086" w:rsidP="001E5086">
      <w:pPr>
        <w:ind w:left="284" w:firstLine="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включення до переліку вільних від забудови</w:t>
      </w:r>
    </w:p>
    <w:p w:rsidR="001E5086" w:rsidRDefault="001E5086" w:rsidP="001E5086">
      <w:pPr>
        <w:ind w:left="284" w:firstLine="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земельних ділянок, право оренди яких може бути</w:t>
      </w:r>
    </w:p>
    <w:p w:rsidR="001E5086" w:rsidRDefault="001E5086" w:rsidP="001E5086">
      <w:pPr>
        <w:ind w:left="284" w:firstLine="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продане на земельних торгах у 2019-2020 роках</w:t>
      </w:r>
    </w:p>
    <w:p w:rsidR="001E5086" w:rsidRDefault="001E5086" w:rsidP="001E5086">
      <w:pPr>
        <w:pStyle w:val="a3"/>
        <w:tabs>
          <w:tab w:val="left" w:pos="4111"/>
        </w:tabs>
        <w:spacing w:after="0" w:line="266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1E5086" w:rsidRPr="006768AD" w:rsidRDefault="001E5086" w:rsidP="001E5086">
      <w:pPr>
        <w:spacing w:line="276" w:lineRule="auto"/>
        <w:ind w:left="426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6768AD">
        <w:rPr>
          <w:sz w:val="24"/>
          <w:szCs w:val="24"/>
          <w:lang w:val="uk-UA"/>
        </w:rPr>
        <w:t xml:space="preserve">Відповідно до </w:t>
      </w:r>
      <w:r>
        <w:rPr>
          <w:sz w:val="24"/>
          <w:szCs w:val="24"/>
          <w:lang w:val="uk-UA"/>
        </w:rPr>
        <w:t xml:space="preserve">частини 1 пункту 34 </w:t>
      </w:r>
      <w:r w:rsidRPr="006768AD">
        <w:rPr>
          <w:sz w:val="24"/>
          <w:szCs w:val="24"/>
          <w:lang w:val="uk-UA"/>
        </w:rPr>
        <w:t xml:space="preserve">статті 26 Закону України «Про місцеве самоврядування в Україні», статей </w:t>
      </w:r>
      <w:r>
        <w:rPr>
          <w:sz w:val="24"/>
          <w:szCs w:val="24"/>
          <w:lang w:val="uk-UA"/>
        </w:rPr>
        <w:t>124, 127, 128, 134-139</w:t>
      </w:r>
      <w:r w:rsidRPr="006768AD">
        <w:rPr>
          <w:sz w:val="24"/>
          <w:szCs w:val="24"/>
          <w:lang w:val="uk-UA"/>
        </w:rPr>
        <w:t xml:space="preserve"> Земельного Кодексу України, Порядку проведення земельних торгів в місті Ромни, затвердженого рішенням сесії міської ради від 25.02.2015</w:t>
      </w:r>
      <w:r>
        <w:rPr>
          <w:sz w:val="24"/>
          <w:szCs w:val="24"/>
          <w:lang w:val="uk-UA"/>
        </w:rPr>
        <w:t>, рішення міської ради від 22.03.2017 «Про внесення змін до порядку проведення земельних торгів у формі аукціонів у місті Ромни», протоколу засідання комісії з добору вільних земельних ділянок, які або права на які виставляються для продажу на з</w:t>
      </w:r>
      <w:r w:rsidR="00CE3EDB">
        <w:rPr>
          <w:sz w:val="24"/>
          <w:szCs w:val="24"/>
          <w:lang w:val="uk-UA"/>
        </w:rPr>
        <w:t xml:space="preserve">емельних торгах від </w:t>
      </w:r>
      <w:r w:rsidR="00234C54">
        <w:rPr>
          <w:sz w:val="24"/>
          <w:szCs w:val="24"/>
          <w:lang w:val="uk-UA"/>
        </w:rPr>
        <w:t>09.01.</w:t>
      </w:r>
      <w:r w:rsidR="00CE3EDB">
        <w:rPr>
          <w:sz w:val="24"/>
          <w:szCs w:val="24"/>
          <w:lang w:val="uk-UA"/>
        </w:rPr>
        <w:t>2020</w:t>
      </w:r>
      <w:r>
        <w:rPr>
          <w:sz w:val="24"/>
          <w:szCs w:val="24"/>
          <w:lang w:val="uk-UA"/>
        </w:rPr>
        <w:t xml:space="preserve"> року </w:t>
      </w:r>
    </w:p>
    <w:p w:rsidR="001E5086" w:rsidRPr="005E2363" w:rsidRDefault="001E5086" w:rsidP="001E5086">
      <w:pPr>
        <w:ind w:left="426"/>
        <w:jc w:val="both"/>
        <w:rPr>
          <w:sz w:val="16"/>
          <w:szCs w:val="16"/>
          <w:lang w:val="uk-UA"/>
        </w:rPr>
      </w:pPr>
    </w:p>
    <w:p w:rsidR="001E5086" w:rsidRPr="006768AD" w:rsidRDefault="001E5086" w:rsidP="001E5086">
      <w:pPr>
        <w:ind w:left="426"/>
        <w:jc w:val="both"/>
        <w:rPr>
          <w:sz w:val="24"/>
          <w:szCs w:val="24"/>
          <w:lang w:val="uk-UA"/>
        </w:rPr>
      </w:pPr>
      <w:r w:rsidRPr="006768AD">
        <w:rPr>
          <w:sz w:val="24"/>
          <w:szCs w:val="24"/>
        </w:rPr>
        <w:t>МІСЬКА РАДА ВИРІШИЛА:</w:t>
      </w:r>
    </w:p>
    <w:p w:rsidR="001E5086" w:rsidRPr="005E2363" w:rsidRDefault="001E5086" w:rsidP="001E5086">
      <w:pPr>
        <w:pStyle w:val="a6"/>
        <w:ind w:left="426"/>
        <w:jc w:val="both"/>
        <w:rPr>
          <w:sz w:val="16"/>
          <w:szCs w:val="16"/>
          <w:lang w:val="uk-UA"/>
        </w:rPr>
      </w:pPr>
    </w:p>
    <w:p w:rsidR="001E5086" w:rsidRPr="001E5086" w:rsidRDefault="001E5086" w:rsidP="001E5086">
      <w:pPr>
        <w:pStyle w:val="a6"/>
        <w:numPr>
          <w:ilvl w:val="1"/>
          <w:numId w:val="1"/>
        </w:numPr>
        <w:tabs>
          <w:tab w:val="left" w:pos="0"/>
        </w:tabs>
        <w:spacing w:after="120" w:line="276" w:lineRule="auto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1E5086">
        <w:rPr>
          <w:sz w:val="24"/>
          <w:szCs w:val="24"/>
          <w:lang w:val="uk-UA"/>
        </w:rPr>
        <w:t>Включити до Переліку вільних від забудови земельних ділянок, право оренди яких може бути продане на земельних торгах у 20</w:t>
      </w:r>
      <w:r w:rsidR="009F120F">
        <w:rPr>
          <w:sz w:val="24"/>
          <w:szCs w:val="24"/>
          <w:lang w:val="uk-UA"/>
        </w:rPr>
        <w:t>19-2020</w:t>
      </w:r>
      <w:r w:rsidRPr="001E5086">
        <w:rPr>
          <w:sz w:val="24"/>
          <w:szCs w:val="24"/>
          <w:lang w:val="uk-UA"/>
        </w:rPr>
        <w:t xml:space="preserve"> роках,</w:t>
      </w:r>
      <w:r w:rsidRPr="001E5086">
        <w:rPr>
          <w:sz w:val="24"/>
          <w:szCs w:val="24"/>
        </w:rPr>
        <w:t xml:space="preserve"> </w:t>
      </w:r>
      <w:r w:rsidRPr="001E5086">
        <w:rPr>
          <w:sz w:val="24"/>
          <w:szCs w:val="24"/>
          <w:lang w:val="uk-UA"/>
        </w:rPr>
        <w:t xml:space="preserve">на території міста </w:t>
      </w:r>
      <w:r w:rsidRPr="001E508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з</w:t>
      </w:r>
      <w:r w:rsidRPr="001E5086">
        <w:rPr>
          <w:sz w:val="24"/>
          <w:szCs w:val="24"/>
          <w:lang w:val="uk-UA"/>
        </w:rPr>
        <w:t xml:space="preserve">емельну ділянку розташовану за адресою: м. Ромни, </w:t>
      </w:r>
      <w:r w:rsidR="00CE3EDB">
        <w:rPr>
          <w:sz w:val="24"/>
          <w:szCs w:val="24"/>
          <w:lang w:val="uk-UA"/>
        </w:rPr>
        <w:t xml:space="preserve">вул. </w:t>
      </w:r>
      <w:proofErr w:type="spellStart"/>
      <w:r w:rsidR="00234C54">
        <w:rPr>
          <w:sz w:val="24"/>
          <w:szCs w:val="24"/>
          <w:lang w:val="uk-UA"/>
        </w:rPr>
        <w:t>Прокопенка</w:t>
      </w:r>
      <w:proofErr w:type="spellEnd"/>
      <w:r w:rsidR="00234C54">
        <w:rPr>
          <w:sz w:val="24"/>
          <w:szCs w:val="24"/>
          <w:lang w:val="uk-UA"/>
        </w:rPr>
        <w:t xml:space="preserve">, 43/7 </w:t>
      </w:r>
      <w:r w:rsidR="005B465E">
        <w:rPr>
          <w:sz w:val="24"/>
          <w:szCs w:val="24"/>
          <w:lang w:val="uk-UA"/>
        </w:rPr>
        <w:t xml:space="preserve">- </w:t>
      </w:r>
      <w:r w:rsidR="00234C54">
        <w:rPr>
          <w:sz w:val="24"/>
          <w:szCs w:val="24"/>
          <w:lang w:val="uk-UA"/>
        </w:rPr>
        <w:t>А</w:t>
      </w:r>
      <w:r w:rsidRPr="001E5086">
        <w:rPr>
          <w:sz w:val="24"/>
          <w:szCs w:val="24"/>
          <w:lang w:val="uk-UA"/>
        </w:rPr>
        <w:t>, площею 0,0</w:t>
      </w:r>
      <w:r>
        <w:rPr>
          <w:sz w:val="24"/>
          <w:szCs w:val="24"/>
          <w:lang w:val="uk-UA"/>
        </w:rPr>
        <w:t>838</w:t>
      </w:r>
      <w:r w:rsidRPr="001E5086">
        <w:rPr>
          <w:sz w:val="24"/>
          <w:szCs w:val="24"/>
          <w:lang w:val="uk-UA"/>
        </w:rPr>
        <w:t xml:space="preserve"> га </w:t>
      </w:r>
      <w:r w:rsidR="005B465E">
        <w:rPr>
          <w:sz w:val="24"/>
          <w:szCs w:val="24"/>
          <w:lang w:val="uk-UA"/>
        </w:rPr>
        <w:t>кадастровий номер 5910700000:03:009:0101</w:t>
      </w:r>
      <w:r w:rsidR="004F49F3">
        <w:rPr>
          <w:sz w:val="24"/>
          <w:szCs w:val="24"/>
          <w:lang w:val="uk-UA"/>
        </w:rPr>
        <w:t xml:space="preserve">  </w:t>
      </w:r>
      <w:r w:rsidRPr="001E5086">
        <w:rPr>
          <w:sz w:val="24"/>
          <w:szCs w:val="24"/>
          <w:lang w:val="uk-UA"/>
        </w:rPr>
        <w:t xml:space="preserve">для </w:t>
      </w:r>
      <w:r>
        <w:rPr>
          <w:sz w:val="24"/>
          <w:szCs w:val="24"/>
          <w:lang w:val="uk-UA"/>
        </w:rPr>
        <w:t>будівництва та обслуговування будівель торгівлі</w:t>
      </w:r>
      <w:r w:rsidRPr="001E5086">
        <w:rPr>
          <w:sz w:val="24"/>
          <w:szCs w:val="24"/>
          <w:lang w:val="uk-UA"/>
        </w:rPr>
        <w:t>.</w:t>
      </w:r>
    </w:p>
    <w:p w:rsidR="001E5086" w:rsidRDefault="001E5086" w:rsidP="001E5086">
      <w:pPr>
        <w:tabs>
          <w:tab w:val="left" w:pos="0"/>
        </w:tabs>
        <w:spacing w:after="120"/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  Доручити управлінню економічного розвитку Роменської міської ради здійснити заходи з підготовки матеріалів для проведення земельних торгів відповідно до Порядку проведення земельних торгів у формі аукціонів у місті Ромни.</w:t>
      </w:r>
    </w:p>
    <w:p w:rsidR="001E5086" w:rsidRDefault="001E5086" w:rsidP="001E5086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1E5086" w:rsidRDefault="001E5086" w:rsidP="001E5086">
      <w:pPr>
        <w:ind w:left="426" w:hanging="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1E5086" w:rsidRDefault="001E5086" w:rsidP="001E5086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1E5086" w:rsidRDefault="001E5086" w:rsidP="001E5086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E5086" w:rsidRDefault="001E5086" w:rsidP="001E5086">
      <w:pPr>
        <w:pStyle w:val="a5"/>
        <w:ind w:left="426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Зауваження та пропозиції: до проекту приймаються за тел. 5 32 92 або    </w:t>
      </w:r>
    </w:p>
    <w:p w:rsidR="001E5086" w:rsidRDefault="001E5086" w:rsidP="001E5086">
      <w:pPr>
        <w:pStyle w:val="a5"/>
        <w:ind w:left="426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1E5086" w:rsidRDefault="001E5086" w:rsidP="001E5086">
      <w:pPr>
        <w:rPr>
          <w:lang w:val="uk-UA"/>
        </w:rPr>
      </w:pPr>
    </w:p>
    <w:p w:rsidR="001E5086" w:rsidRDefault="001E5086" w:rsidP="001E5086">
      <w:pPr>
        <w:rPr>
          <w:lang w:val="uk-UA"/>
        </w:rPr>
      </w:pPr>
    </w:p>
    <w:p w:rsidR="001E5086" w:rsidRPr="00F13674" w:rsidRDefault="001E5086" w:rsidP="001E5086">
      <w:pPr>
        <w:rPr>
          <w:lang w:val="uk-UA"/>
        </w:rPr>
      </w:pPr>
    </w:p>
    <w:p w:rsidR="00EA4248" w:rsidRPr="001E5086" w:rsidRDefault="004F49F3">
      <w:pPr>
        <w:rPr>
          <w:lang w:val="uk-UA"/>
        </w:rPr>
      </w:pPr>
    </w:p>
    <w:sectPr w:rsidR="00EA4248" w:rsidRPr="001E5086" w:rsidSect="00440FD0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686D"/>
    <w:multiLevelType w:val="multilevel"/>
    <w:tmpl w:val="B5700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593759F6"/>
    <w:multiLevelType w:val="multilevel"/>
    <w:tmpl w:val="A634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E5086"/>
    <w:rsid w:val="001E5086"/>
    <w:rsid w:val="00234C54"/>
    <w:rsid w:val="002776C1"/>
    <w:rsid w:val="002C3791"/>
    <w:rsid w:val="004A381C"/>
    <w:rsid w:val="004F49F3"/>
    <w:rsid w:val="005411CA"/>
    <w:rsid w:val="005B465E"/>
    <w:rsid w:val="00627F27"/>
    <w:rsid w:val="008940EB"/>
    <w:rsid w:val="00895339"/>
    <w:rsid w:val="00923F49"/>
    <w:rsid w:val="009F120F"/>
    <w:rsid w:val="00B43936"/>
    <w:rsid w:val="00CE3EDB"/>
    <w:rsid w:val="00E366B2"/>
    <w:rsid w:val="00ED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508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E50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1E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E5086"/>
    <w:pPr>
      <w:ind w:left="720"/>
      <w:contextualSpacing/>
    </w:pPr>
  </w:style>
  <w:style w:type="character" w:customStyle="1" w:styleId="apple-style-span">
    <w:name w:val="apple-style-span"/>
    <w:basedOn w:val="a0"/>
    <w:rsid w:val="001E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10</cp:revision>
  <dcterms:created xsi:type="dcterms:W3CDTF">2019-11-27T14:16:00Z</dcterms:created>
  <dcterms:modified xsi:type="dcterms:W3CDTF">2020-01-09T09:34:00Z</dcterms:modified>
</cp:coreProperties>
</file>