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4B" w:rsidRDefault="00676C4B" w:rsidP="00676C4B">
      <w:pPr>
        <w:jc w:val="center"/>
      </w:pPr>
      <w:r>
        <w:rPr>
          <w:b/>
          <w:noProof/>
        </w:rPr>
        <w:drawing>
          <wp:inline distT="0" distB="0" distL="0" distR="0" wp14:anchorId="160117F2" wp14:editId="430051A4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4B" w:rsidRPr="00C47DA7" w:rsidRDefault="00676C4B" w:rsidP="00676C4B">
      <w:pPr>
        <w:spacing w:line="276" w:lineRule="auto"/>
        <w:jc w:val="center"/>
        <w:rPr>
          <w:b/>
        </w:rPr>
      </w:pPr>
      <w:r w:rsidRPr="00C47DA7">
        <w:rPr>
          <w:b/>
          <w:bCs/>
        </w:rPr>
        <w:t>РОМЕНСЬКА МІСЬКА РАДА СУМСЬКОЇ ОБЛАСТІ</w:t>
      </w:r>
    </w:p>
    <w:p w:rsidR="00676C4B" w:rsidRPr="00C47DA7" w:rsidRDefault="00676C4B" w:rsidP="00676C4B">
      <w:pPr>
        <w:pStyle w:val="1"/>
        <w:spacing w:line="276" w:lineRule="auto"/>
        <w:jc w:val="center"/>
        <w:rPr>
          <w:b/>
        </w:rPr>
      </w:pPr>
      <w:r w:rsidRPr="00C47DA7">
        <w:rPr>
          <w:b/>
        </w:rPr>
        <w:t>ВИКОНАВЧИЙ КОМІТЕТ</w:t>
      </w:r>
    </w:p>
    <w:p w:rsidR="00676C4B" w:rsidRPr="00C47DA7" w:rsidRDefault="00676C4B" w:rsidP="00676C4B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676C4B" w:rsidRDefault="00676C4B" w:rsidP="00676C4B">
      <w:pPr>
        <w:spacing w:line="276" w:lineRule="auto"/>
        <w:jc w:val="center"/>
        <w:rPr>
          <w:b/>
          <w:lang w:val="uk-UA" w:eastAsia="uk-UA"/>
        </w:rPr>
      </w:pPr>
      <w:r w:rsidRPr="00F24510">
        <w:rPr>
          <w:b/>
          <w:lang w:val="uk-UA" w:eastAsia="uk-UA"/>
        </w:rPr>
        <w:t xml:space="preserve">  РІШЕННЯ</w:t>
      </w:r>
    </w:p>
    <w:p w:rsidR="00676C4B" w:rsidRPr="00716B31" w:rsidRDefault="00676C4B" w:rsidP="00676C4B">
      <w:pPr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76C4B" w:rsidTr="00531480">
        <w:tc>
          <w:tcPr>
            <w:tcW w:w="3284" w:type="dxa"/>
            <w:hideMark/>
          </w:tcPr>
          <w:p w:rsidR="00676C4B" w:rsidRDefault="00676C4B" w:rsidP="00531480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20.11</w:t>
            </w:r>
            <w:r>
              <w:rPr>
                <w:b/>
                <w:lang w:eastAsia="uk-UA"/>
              </w:rPr>
              <w:t>.201</w:t>
            </w:r>
            <w:r>
              <w:rPr>
                <w:b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676C4B" w:rsidRDefault="00676C4B" w:rsidP="0053148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676C4B" w:rsidRDefault="00676C4B" w:rsidP="00010CCA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№ </w:t>
            </w:r>
            <w:r w:rsidR="00010CCA">
              <w:rPr>
                <w:b/>
                <w:lang w:val="uk-UA" w:eastAsia="uk-UA"/>
              </w:rPr>
              <w:t>150</w:t>
            </w:r>
            <w:bookmarkStart w:id="0" w:name="_GoBack"/>
            <w:bookmarkEnd w:id="0"/>
          </w:p>
        </w:tc>
      </w:tr>
    </w:tbl>
    <w:p w:rsidR="00676C4B" w:rsidRDefault="00676C4B" w:rsidP="00676C4B">
      <w:pPr>
        <w:pStyle w:val="Standard"/>
        <w:ind w:left="567" w:right="-283"/>
        <w:jc w:val="center"/>
        <w:rPr>
          <w:b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4111"/>
      </w:tblGrid>
      <w:tr w:rsidR="00676C4B" w:rsidTr="00676C4B"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C4B" w:rsidRDefault="00676C4B" w:rsidP="00531480">
            <w:pPr>
              <w:pStyle w:val="Standard"/>
              <w:spacing w:line="276" w:lineRule="auto"/>
              <w:jc w:val="both"/>
            </w:pPr>
            <w:r>
              <w:rPr>
                <w:b/>
              </w:rPr>
              <w:t>Про</w:t>
            </w:r>
            <w:r>
              <w:rPr>
                <w:b/>
                <w:lang w:val="uk-UA"/>
              </w:rPr>
              <w:t xml:space="preserve"> питання забезпечення прав повнолітніх осіб, які потребують опіки та піклування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C4B" w:rsidRDefault="00676C4B" w:rsidP="00531480">
            <w:pPr>
              <w:pStyle w:val="Standard"/>
              <w:snapToGrid w:val="0"/>
              <w:spacing w:line="276" w:lineRule="auto"/>
              <w:jc w:val="both"/>
              <w:rPr>
                <w:b/>
              </w:rPr>
            </w:pPr>
          </w:p>
        </w:tc>
      </w:tr>
    </w:tbl>
    <w:p w:rsidR="00676C4B" w:rsidRDefault="00676C4B" w:rsidP="00676C4B">
      <w:pPr>
        <w:pStyle w:val="Standard"/>
        <w:spacing w:line="276" w:lineRule="auto"/>
        <w:jc w:val="both"/>
        <w:rPr>
          <w:b/>
          <w:sz w:val="16"/>
          <w:szCs w:val="16"/>
        </w:rPr>
      </w:pPr>
    </w:p>
    <w:p w:rsidR="00676C4B" w:rsidRDefault="00676C4B" w:rsidP="00676C4B">
      <w:pPr>
        <w:pStyle w:val="Standard"/>
        <w:spacing w:line="276" w:lineRule="auto"/>
        <w:ind w:right="-1" w:firstLine="397"/>
        <w:jc w:val="both"/>
      </w:pPr>
      <w:r>
        <w:t xml:space="preserve"> </w:t>
      </w:r>
      <w:r>
        <w:rPr>
          <w:lang w:val="uk-UA"/>
        </w:rPr>
        <w:t>Відповідно до підпункту</w:t>
      </w:r>
      <w:r>
        <w:t xml:space="preserve"> 4</w:t>
      </w:r>
      <w:r>
        <w:rPr>
          <w:lang w:val="uk-UA"/>
        </w:rPr>
        <w:t xml:space="preserve"> пункту</w:t>
      </w:r>
      <w:r>
        <w:t xml:space="preserve"> “б”</w:t>
      </w:r>
      <w:r>
        <w:rPr>
          <w:lang w:val="uk-UA"/>
        </w:rPr>
        <w:t xml:space="preserve"> частини 1</w:t>
      </w:r>
      <w:r>
        <w:t xml:space="preserve"> </w:t>
      </w:r>
      <w:proofErr w:type="spellStart"/>
      <w:r>
        <w:t>статті</w:t>
      </w:r>
      <w:proofErr w:type="spellEnd"/>
      <w:r>
        <w:t xml:space="preserve"> 34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>”</w:t>
      </w:r>
      <w:r>
        <w:rPr>
          <w:lang w:val="uk-UA"/>
        </w:rPr>
        <w:t>,  статей 55, 60, 71, 72 Цивільного кодексу України</w:t>
      </w:r>
      <w:r>
        <w:t xml:space="preserve">, </w:t>
      </w:r>
      <w:r>
        <w:rPr>
          <w:lang w:val="uk-UA"/>
        </w:rPr>
        <w:t>пунктів 1.3, 2.2, 2.4, 3.1, 4.7, 4,9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b/>
        </w:rPr>
        <w:t xml:space="preserve"> </w:t>
      </w:r>
      <w:r>
        <w:rPr>
          <w:bCs/>
        </w:rPr>
        <w:t xml:space="preserve">на </w:t>
      </w:r>
      <w:proofErr w:type="spellStart"/>
      <w:r>
        <w:rPr>
          <w:bCs/>
        </w:rPr>
        <w:t>підставі</w:t>
      </w:r>
      <w:proofErr w:type="spellEnd"/>
      <w:r>
        <w:rPr>
          <w:bCs/>
        </w:rPr>
        <w:t xml:space="preserve"> протоколу </w:t>
      </w:r>
      <w:proofErr w:type="spellStart"/>
      <w:r>
        <w:rPr>
          <w:bCs/>
        </w:rPr>
        <w:t>засідання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Опікунської</w:t>
      </w:r>
      <w:proofErr w:type="spellEnd"/>
      <w:r>
        <w:rPr>
          <w:bCs/>
        </w:rPr>
        <w:t xml:space="preserve"> ради з </w:t>
      </w:r>
      <w:proofErr w:type="spellStart"/>
      <w:r>
        <w:rPr>
          <w:bCs/>
        </w:rPr>
        <w:t>питань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забезпечення</w:t>
      </w:r>
      <w:proofErr w:type="spellEnd"/>
      <w:r>
        <w:rPr>
          <w:bCs/>
        </w:rPr>
        <w:t xml:space="preserve"> прав </w:t>
      </w:r>
      <w:proofErr w:type="spellStart"/>
      <w:r>
        <w:rPr>
          <w:bCs/>
        </w:rPr>
        <w:t>повнолітніх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осіб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які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потребують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опіки</w:t>
      </w:r>
      <w:proofErr w:type="spellEnd"/>
      <w:r>
        <w:rPr>
          <w:bCs/>
        </w:rPr>
        <w:t xml:space="preserve"> і </w:t>
      </w:r>
      <w:proofErr w:type="spellStart"/>
      <w:r>
        <w:rPr>
          <w:bCs/>
        </w:rPr>
        <w:t>піклування</w:t>
      </w:r>
      <w:proofErr w:type="spellEnd"/>
      <w:r>
        <w:rPr>
          <w:bCs/>
        </w:rPr>
        <w:t xml:space="preserve">, </w:t>
      </w:r>
      <w:r>
        <w:rPr>
          <w:bCs/>
          <w:lang w:val="uk-UA"/>
        </w:rPr>
        <w:t>від 08.11.2019 № 9</w:t>
      </w:r>
    </w:p>
    <w:p w:rsidR="00676C4B" w:rsidRDefault="00676C4B" w:rsidP="00676C4B">
      <w:pPr>
        <w:pStyle w:val="Textbody"/>
        <w:spacing w:after="0" w:line="276" w:lineRule="auto"/>
        <w:ind w:right="-1"/>
        <w:jc w:val="both"/>
        <w:rPr>
          <w:sz w:val="16"/>
          <w:szCs w:val="16"/>
          <w:lang w:val="uk-UA"/>
        </w:rPr>
      </w:pPr>
    </w:p>
    <w:p w:rsidR="00676C4B" w:rsidRDefault="00676C4B" w:rsidP="00676C4B">
      <w:pPr>
        <w:pStyle w:val="Standard"/>
        <w:spacing w:line="276" w:lineRule="auto"/>
        <w:ind w:right="-1"/>
        <w:jc w:val="both"/>
      </w:pPr>
      <w:r>
        <w:t>ВИКОНАВЧИЙ КОМІТЕТ МІСЬКОЇ РАДИ ВИРІШИВ:</w:t>
      </w:r>
    </w:p>
    <w:p w:rsidR="00676C4B" w:rsidRDefault="00676C4B" w:rsidP="00676C4B">
      <w:pPr>
        <w:pStyle w:val="Standard"/>
        <w:numPr>
          <w:ilvl w:val="1"/>
          <w:numId w:val="1"/>
        </w:numPr>
        <w:spacing w:before="120" w:line="276" w:lineRule="auto"/>
        <w:ind w:left="0" w:right="-1" w:firstLine="426"/>
        <w:jc w:val="both"/>
      </w:pPr>
      <w:r>
        <w:rPr>
          <w:lang w:val="uk-UA"/>
        </w:rPr>
        <w:t xml:space="preserve">Надати дозвіл </w:t>
      </w:r>
      <w:r w:rsidR="00643015">
        <w:rPr>
          <w:lang w:val="uk-UA"/>
        </w:rPr>
        <w:t>ОСОБІ 1</w:t>
      </w:r>
      <w:r>
        <w:rPr>
          <w:lang w:val="uk-UA"/>
        </w:rPr>
        <w:t xml:space="preserve">, який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643015">
        <w:rPr>
          <w:lang w:val="uk-UA"/>
        </w:rPr>
        <w:t>КОНФІДЕЦІЙНА ІНФОРМАЦІЯ</w:t>
      </w:r>
      <w:r>
        <w:rPr>
          <w:lang w:val="uk-UA"/>
        </w:rPr>
        <w:t xml:space="preserve">, і є опікуном </w:t>
      </w:r>
      <w:r w:rsidR="00643015">
        <w:rPr>
          <w:lang w:val="uk-UA"/>
        </w:rPr>
        <w:t>ОСОБИ 2</w:t>
      </w:r>
      <w:r>
        <w:rPr>
          <w:lang w:val="uk-UA"/>
        </w:rPr>
        <w:t xml:space="preserve">, визнаного недієздатним, на продаж 1/3 частини квартири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643015">
        <w:rPr>
          <w:lang w:val="uk-UA"/>
        </w:rPr>
        <w:t>КОНФІДЕЦІЙНА ІНФОРМАЦІЯ</w:t>
      </w:r>
      <w:r>
        <w:rPr>
          <w:lang w:val="uk-UA"/>
        </w:rPr>
        <w:t xml:space="preserve"> (колишня назва: </w:t>
      </w:r>
      <w:r w:rsidR="00643015">
        <w:rPr>
          <w:lang w:val="uk-UA"/>
        </w:rPr>
        <w:t>КОНФІДЕЦІЙНА ІНФОРМАЦІЯ</w:t>
      </w:r>
      <w:r>
        <w:rPr>
          <w:lang w:val="uk-UA"/>
        </w:rPr>
        <w:t xml:space="preserve">), </w:t>
      </w:r>
      <w:r w:rsidR="00643015">
        <w:rPr>
          <w:lang w:val="uk-UA"/>
        </w:rPr>
        <w:t>КОНФІДЕЦІЙНА ІНФОРМАЦІЯ</w:t>
      </w:r>
      <w:r>
        <w:rPr>
          <w:lang w:val="uk-UA"/>
        </w:rPr>
        <w:t xml:space="preserve">, яка належить недієздатному </w:t>
      </w:r>
      <w:r w:rsidR="00643015">
        <w:rPr>
          <w:lang w:val="uk-UA"/>
        </w:rPr>
        <w:t>ОСОБІ 2</w:t>
      </w:r>
      <w:r>
        <w:rPr>
          <w:lang w:val="uk-UA"/>
        </w:rPr>
        <w:t xml:space="preserve"> на праві спільної часткової власності.</w:t>
      </w:r>
    </w:p>
    <w:p w:rsidR="00676C4B" w:rsidRPr="00572E00" w:rsidRDefault="00676C4B" w:rsidP="00676C4B">
      <w:pPr>
        <w:pStyle w:val="Standard"/>
        <w:numPr>
          <w:ilvl w:val="1"/>
          <w:numId w:val="2"/>
        </w:numPr>
        <w:tabs>
          <w:tab w:val="left" w:pos="851"/>
        </w:tabs>
        <w:spacing w:before="120" w:line="276" w:lineRule="auto"/>
        <w:ind w:left="0" w:right="-1" w:firstLine="426"/>
        <w:jc w:val="both"/>
        <w:rPr>
          <w:lang w:val="uk-UA"/>
        </w:rPr>
      </w:pPr>
      <w:r>
        <w:rPr>
          <w:lang w:val="uk-UA"/>
        </w:rPr>
        <w:t xml:space="preserve"> Зобов’язати опікуна </w:t>
      </w:r>
      <w:r w:rsidR="00643015">
        <w:rPr>
          <w:lang w:val="uk-UA"/>
        </w:rPr>
        <w:t>ОСОБУ 1</w:t>
      </w:r>
      <w:r>
        <w:rPr>
          <w:lang w:val="uk-UA"/>
        </w:rPr>
        <w:t xml:space="preserve"> кошти, отримані від продажу майна, власником якого є недієздатний </w:t>
      </w:r>
      <w:r w:rsidR="00643015">
        <w:rPr>
          <w:lang w:val="uk-UA"/>
        </w:rPr>
        <w:t>ОСОБА 2</w:t>
      </w:r>
      <w:r>
        <w:rPr>
          <w:lang w:val="uk-UA"/>
        </w:rPr>
        <w:t>, витратити на утримання підопічного.</w:t>
      </w:r>
    </w:p>
    <w:p w:rsidR="00676C4B" w:rsidRDefault="00676C4B" w:rsidP="00676C4B">
      <w:pPr>
        <w:pStyle w:val="Standard"/>
        <w:numPr>
          <w:ilvl w:val="1"/>
          <w:numId w:val="1"/>
        </w:numPr>
        <w:spacing w:before="120" w:line="276" w:lineRule="auto"/>
        <w:ind w:left="0" w:right="-1" w:firstLine="426"/>
        <w:jc w:val="both"/>
      </w:pPr>
      <w:r>
        <w:rPr>
          <w:lang w:val="uk-UA"/>
        </w:rPr>
        <w:t xml:space="preserve">Подати подання до Роменського міськрайонного суду про призначення </w:t>
      </w:r>
      <w:r w:rsidR="00643015">
        <w:rPr>
          <w:lang w:val="uk-UA"/>
        </w:rPr>
        <w:t>ОСОБИ 1</w:t>
      </w:r>
      <w:r>
        <w:rPr>
          <w:lang w:val="uk-UA"/>
        </w:rPr>
        <w:t xml:space="preserve">, яка зареєстрована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643015">
        <w:rPr>
          <w:lang w:val="uk-UA"/>
        </w:rPr>
        <w:t>КОНФІДЕЦІЙНА ІНФОРМАЦІЯ</w:t>
      </w:r>
      <w:r>
        <w:rPr>
          <w:lang w:val="uk-UA"/>
        </w:rPr>
        <w:t xml:space="preserve">, опікуном над </w:t>
      </w:r>
      <w:r w:rsidR="00643015">
        <w:rPr>
          <w:lang w:val="uk-UA"/>
        </w:rPr>
        <w:t>ОСОБОЮ 2</w:t>
      </w:r>
      <w:r>
        <w:rPr>
          <w:lang w:val="uk-UA"/>
        </w:rPr>
        <w:t xml:space="preserve">, </w:t>
      </w:r>
      <w:r w:rsidR="00643015">
        <w:rPr>
          <w:lang w:val="uk-UA"/>
        </w:rPr>
        <w:t>КОНФІДЕЦІЙНА ІНФОРМАЦІЯ</w:t>
      </w:r>
      <w:r>
        <w:rPr>
          <w:lang w:val="uk-UA"/>
        </w:rPr>
        <w:t>, в разі визнання її в судовому порядку недієздатною.</w:t>
      </w:r>
    </w:p>
    <w:p w:rsidR="00676C4B" w:rsidRDefault="00676C4B" w:rsidP="00676C4B">
      <w:pPr>
        <w:pStyle w:val="Standard"/>
        <w:spacing w:line="276" w:lineRule="auto"/>
        <w:jc w:val="both"/>
      </w:pPr>
    </w:p>
    <w:p w:rsidR="00676C4B" w:rsidRDefault="00676C4B" w:rsidP="00676C4B">
      <w:pPr>
        <w:pStyle w:val="Standard"/>
        <w:jc w:val="both"/>
        <w:rPr>
          <w:b/>
          <w:bCs/>
          <w:lang w:val="uk-UA"/>
        </w:rPr>
      </w:pPr>
    </w:p>
    <w:p w:rsidR="00676C4B" w:rsidRDefault="00676C4B" w:rsidP="00676C4B">
      <w:pPr>
        <w:pStyle w:val="Standard"/>
        <w:jc w:val="both"/>
      </w:pPr>
      <w:r>
        <w:rPr>
          <w:b/>
          <w:bCs/>
          <w:lang w:val="uk-UA"/>
        </w:rPr>
        <w:t xml:space="preserve">Міський голова    </w:t>
      </w:r>
      <w:r>
        <w:rPr>
          <w:bCs/>
          <w:lang w:val="uk-UA"/>
        </w:rPr>
        <w:t xml:space="preserve">                                                                              </w:t>
      </w:r>
      <w:r>
        <w:rPr>
          <w:b/>
          <w:bCs/>
          <w:lang w:val="uk-UA"/>
        </w:rPr>
        <w:t xml:space="preserve">  Сергій САЛАТУН</w:t>
      </w:r>
    </w:p>
    <w:p w:rsidR="00C73E70" w:rsidRPr="00676C4B" w:rsidRDefault="00C73E70">
      <w:pPr>
        <w:rPr>
          <w:rFonts w:cs="Times New Roman"/>
        </w:rPr>
      </w:pPr>
    </w:p>
    <w:sectPr w:rsidR="00C73E70" w:rsidRPr="00676C4B" w:rsidSect="00572E0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602CA"/>
    <w:multiLevelType w:val="multilevel"/>
    <w:tmpl w:val="3C4A6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6666D2E"/>
    <w:multiLevelType w:val="multilevel"/>
    <w:tmpl w:val="17FEDCB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3C"/>
    <w:rsid w:val="00010CCA"/>
    <w:rsid w:val="00144793"/>
    <w:rsid w:val="003A0BD3"/>
    <w:rsid w:val="004A6968"/>
    <w:rsid w:val="00643015"/>
    <w:rsid w:val="00676C4B"/>
    <w:rsid w:val="00692C3C"/>
    <w:rsid w:val="00BF5A26"/>
    <w:rsid w:val="00C73E70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04675-DD00-47C9-B818-FE6DD528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6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C4B"/>
    <w:pPr>
      <w:keepNext/>
      <w:widowControl/>
      <w:suppressAutoHyphens w:val="0"/>
      <w:autoSpaceDN/>
      <w:ind w:left="420"/>
      <w:textAlignment w:val="auto"/>
      <w:outlineLvl w:val="0"/>
    </w:pPr>
    <w:rPr>
      <w:rFonts w:eastAsia="Times New Roman" w:cs="Times New Roman"/>
      <w:kern w:val="0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C4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Standard">
    <w:name w:val="Standard"/>
    <w:rsid w:val="00676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6C4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5</cp:revision>
  <dcterms:created xsi:type="dcterms:W3CDTF">2019-11-11T08:17:00Z</dcterms:created>
  <dcterms:modified xsi:type="dcterms:W3CDTF">2019-11-22T07:26:00Z</dcterms:modified>
</cp:coreProperties>
</file>