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D8C" w:rsidRDefault="00821D8C" w:rsidP="00AF3CB4">
      <w:pPr>
        <w:pStyle w:val="rvps2"/>
        <w:shd w:val="clear" w:color="auto" w:fill="FFFFFF"/>
        <w:spacing w:before="0" w:beforeAutospacing="0" w:after="150" w:afterAutospacing="0"/>
        <w:ind w:firstLine="450"/>
        <w:jc w:val="both"/>
        <w:rPr>
          <w:rStyle w:val="rvts9"/>
          <w:b/>
          <w:bCs/>
          <w:color w:val="000000"/>
        </w:rPr>
      </w:pPr>
    </w:p>
    <w:p w:rsidR="00245EFB" w:rsidRPr="004A6B08" w:rsidRDefault="00245EFB" w:rsidP="00245EFB">
      <w:pPr>
        <w:ind w:left="284"/>
        <w:jc w:val="both"/>
        <w:rPr>
          <w:rFonts w:ascii="Times New Roman" w:hAnsi="Times New Roman" w:cs="Times New Roman"/>
          <w:b/>
          <w:sz w:val="24"/>
          <w:szCs w:val="24"/>
        </w:rPr>
      </w:pPr>
      <w:r w:rsidRPr="004A6B08">
        <w:rPr>
          <w:rFonts w:ascii="Times New Roman" w:hAnsi="Times New Roman" w:cs="Times New Roman"/>
          <w:b/>
          <w:sz w:val="24"/>
          <w:szCs w:val="24"/>
        </w:rPr>
        <w:t>ПРОЕКТ РІШЕННЯ РОМЕНСЬКОЇ МІСЬКОЇ РАДИ СУМСЬКОЇ ОБЛАСТІ</w:t>
      </w:r>
    </w:p>
    <w:p w:rsidR="00245EFB" w:rsidRPr="004A6B08" w:rsidRDefault="00245EFB" w:rsidP="00245EFB">
      <w:pPr>
        <w:ind w:left="284"/>
        <w:jc w:val="both"/>
        <w:rPr>
          <w:rFonts w:ascii="Times New Roman" w:hAnsi="Times New Roman" w:cs="Times New Roman"/>
          <w:b/>
          <w:sz w:val="24"/>
          <w:szCs w:val="24"/>
        </w:rPr>
      </w:pPr>
    </w:p>
    <w:p w:rsidR="00245EFB" w:rsidRPr="004A6B08" w:rsidRDefault="00245EFB" w:rsidP="00245EFB">
      <w:pPr>
        <w:pStyle w:val="a9"/>
        <w:ind w:left="284"/>
        <w:jc w:val="both"/>
        <w:rPr>
          <w:b/>
          <w:bCs/>
          <w:sz w:val="24"/>
          <w:szCs w:val="24"/>
          <w:lang w:val="uk-UA"/>
        </w:rPr>
      </w:pPr>
      <w:r w:rsidRPr="004A6B08">
        <w:rPr>
          <w:b/>
          <w:bCs/>
          <w:sz w:val="24"/>
          <w:szCs w:val="24"/>
        </w:rPr>
        <w:t xml:space="preserve">Дата </w:t>
      </w:r>
      <w:proofErr w:type="spellStart"/>
      <w:r w:rsidRPr="004A6B08">
        <w:rPr>
          <w:b/>
          <w:bCs/>
          <w:sz w:val="24"/>
          <w:szCs w:val="24"/>
        </w:rPr>
        <w:t>розгляду</w:t>
      </w:r>
      <w:proofErr w:type="spellEnd"/>
      <w:r w:rsidRPr="004A6B08">
        <w:rPr>
          <w:b/>
          <w:bCs/>
          <w:sz w:val="24"/>
          <w:szCs w:val="24"/>
        </w:rPr>
        <w:t>:</w:t>
      </w:r>
    </w:p>
    <w:p w:rsidR="00245EFB" w:rsidRPr="004A6B08" w:rsidRDefault="00245EFB" w:rsidP="00245EFB">
      <w:pPr>
        <w:ind w:left="284"/>
        <w:jc w:val="both"/>
        <w:rPr>
          <w:rFonts w:ascii="Times New Roman" w:hAnsi="Times New Roman" w:cs="Times New Roman"/>
          <w:b/>
          <w:sz w:val="24"/>
          <w:szCs w:val="24"/>
        </w:rPr>
      </w:pPr>
      <w:r w:rsidRPr="004A6B08">
        <w:rPr>
          <w:rFonts w:ascii="Times New Roman" w:hAnsi="Times New Roman" w:cs="Times New Roman"/>
          <w:b/>
          <w:sz w:val="24"/>
          <w:szCs w:val="24"/>
        </w:rPr>
        <w:t>2</w:t>
      </w:r>
      <w:r>
        <w:rPr>
          <w:rFonts w:ascii="Times New Roman" w:hAnsi="Times New Roman" w:cs="Times New Roman"/>
          <w:b/>
          <w:sz w:val="24"/>
          <w:szCs w:val="24"/>
        </w:rPr>
        <w:t>5</w:t>
      </w:r>
      <w:r w:rsidRPr="004A6B08">
        <w:rPr>
          <w:rFonts w:ascii="Times New Roman" w:hAnsi="Times New Roman" w:cs="Times New Roman"/>
          <w:b/>
          <w:sz w:val="24"/>
          <w:szCs w:val="24"/>
        </w:rPr>
        <w:t>.0</w:t>
      </w:r>
      <w:r>
        <w:rPr>
          <w:rFonts w:ascii="Times New Roman" w:hAnsi="Times New Roman" w:cs="Times New Roman"/>
          <w:b/>
          <w:sz w:val="24"/>
          <w:szCs w:val="24"/>
        </w:rPr>
        <w:t>9</w:t>
      </w:r>
      <w:r w:rsidRPr="004A6B08">
        <w:rPr>
          <w:rFonts w:ascii="Times New Roman" w:hAnsi="Times New Roman" w:cs="Times New Roman"/>
          <w:b/>
          <w:sz w:val="24"/>
          <w:szCs w:val="24"/>
        </w:rPr>
        <w:t>.2019</w:t>
      </w:r>
    </w:p>
    <w:p w:rsidR="00BB182C" w:rsidRPr="0054494C" w:rsidRDefault="00BB182C" w:rsidP="00245EFB">
      <w:pPr>
        <w:pStyle w:val="ab"/>
      </w:pPr>
    </w:p>
    <w:p w:rsidR="00BB182C" w:rsidRPr="00167741" w:rsidRDefault="00BB182C" w:rsidP="00167741">
      <w:pPr>
        <w:pStyle w:val="ab"/>
        <w:ind w:left="284"/>
        <w:jc w:val="both"/>
        <w:rPr>
          <w:b/>
          <w:sz w:val="24"/>
          <w:szCs w:val="24"/>
        </w:rPr>
      </w:pPr>
      <w:r w:rsidRPr="00167741">
        <w:rPr>
          <w:b/>
          <w:sz w:val="24"/>
          <w:szCs w:val="24"/>
        </w:rPr>
        <w:t>Про</w:t>
      </w:r>
      <w:r w:rsidR="00245EFB" w:rsidRPr="00167741">
        <w:rPr>
          <w:b/>
          <w:sz w:val="24"/>
          <w:szCs w:val="24"/>
        </w:rPr>
        <w:t xml:space="preserve"> затвердження Положення</w:t>
      </w:r>
      <w:r w:rsidR="00167741">
        <w:rPr>
          <w:b/>
          <w:sz w:val="24"/>
          <w:szCs w:val="24"/>
        </w:rPr>
        <w:t xml:space="preserve"> </w:t>
      </w:r>
      <w:r w:rsidR="00B75426">
        <w:rPr>
          <w:b/>
          <w:sz w:val="24"/>
          <w:szCs w:val="24"/>
        </w:rPr>
        <w:t>про конкурсну</w:t>
      </w:r>
      <w:r w:rsidR="00167741">
        <w:rPr>
          <w:b/>
          <w:sz w:val="24"/>
          <w:szCs w:val="24"/>
        </w:rPr>
        <w:t xml:space="preserve"> </w:t>
      </w:r>
      <w:r w:rsidR="00B75426">
        <w:rPr>
          <w:b/>
          <w:sz w:val="24"/>
          <w:szCs w:val="24"/>
        </w:rPr>
        <w:t>комісію</w:t>
      </w:r>
      <w:r w:rsidR="00245EFB" w:rsidRPr="00167741">
        <w:rPr>
          <w:b/>
          <w:sz w:val="24"/>
          <w:szCs w:val="24"/>
        </w:rPr>
        <w:t xml:space="preserve"> </w:t>
      </w:r>
    </w:p>
    <w:p w:rsidR="00A04F11" w:rsidRDefault="00B75426" w:rsidP="00167741">
      <w:pPr>
        <w:pStyle w:val="ab"/>
        <w:ind w:left="284"/>
        <w:jc w:val="both"/>
        <w:rPr>
          <w:b/>
          <w:sz w:val="24"/>
          <w:szCs w:val="24"/>
        </w:rPr>
      </w:pPr>
      <w:r>
        <w:rPr>
          <w:b/>
          <w:sz w:val="24"/>
          <w:szCs w:val="24"/>
        </w:rPr>
        <w:t>щодо відбору</w:t>
      </w:r>
      <w:r w:rsidR="00BB182C" w:rsidRPr="00167741">
        <w:rPr>
          <w:b/>
          <w:sz w:val="24"/>
          <w:szCs w:val="24"/>
        </w:rPr>
        <w:t xml:space="preserve"> в</w:t>
      </w:r>
      <w:r w:rsidR="00167741" w:rsidRPr="00167741">
        <w:rPr>
          <w:b/>
          <w:sz w:val="24"/>
          <w:szCs w:val="24"/>
        </w:rPr>
        <w:t xml:space="preserve">иконавців робіт із землеустрою </w:t>
      </w:r>
      <w:r w:rsidR="00245EFB" w:rsidRPr="00167741">
        <w:rPr>
          <w:b/>
          <w:sz w:val="24"/>
          <w:szCs w:val="24"/>
        </w:rPr>
        <w:t xml:space="preserve">та </w:t>
      </w:r>
      <w:r w:rsidR="00A04F11">
        <w:rPr>
          <w:b/>
          <w:sz w:val="24"/>
          <w:szCs w:val="24"/>
        </w:rPr>
        <w:t>визначення</w:t>
      </w:r>
    </w:p>
    <w:p w:rsidR="00BB182C" w:rsidRPr="00167741" w:rsidRDefault="00167741" w:rsidP="00167741">
      <w:pPr>
        <w:pStyle w:val="ab"/>
        <w:ind w:left="284"/>
        <w:jc w:val="both"/>
        <w:rPr>
          <w:b/>
          <w:sz w:val="24"/>
          <w:szCs w:val="24"/>
        </w:rPr>
      </w:pPr>
      <w:r>
        <w:rPr>
          <w:b/>
          <w:sz w:val="24"/>
          <w:szCs w:val="24"/>
        </w:rPr>
        <w:t>виконавця</w:t>
      </w:r>
      <w:r w:rsidR="00BB182C" w:rsidRPr="00167741">
        <w:rPr>
          <w:b/>
          <w:sz w:val="24"/>
          <w:szCs w:val="24"/>
        </w:rPr>
        <w:t xml:space="preserve"> земельних торгів </w:t>
      </w:r>
      <w:r w:rsidR="00A04F11">
        <w:rPr>
          <w:b/>
          <w:sz w:val="24"/>
          <w:szCs w:val="24"/>
        </w:rPr>
        <w:t>на</w:t>
      </w:r>
      <w:r w:rsidR="00E86957">
        <w:rPr>
          <w:b/>
          <w:sz w:val="24"/>
          <w:szCs w:val="24"/>
        </w:rPr>
        <w:t xml:space="preserve"> конкурентних засадах</w:t>
      </w:r>
    </w:p>
    <w:p w:rsidR="00BB182C" w:rsidRPr="00245EFB" w:rsidRDefault="00BB182C" w:rsidP="00245EFB">
      <w:pPr>
        <w:pStyle w:val="ab"/>
        <w:jc w:val="both"/>
        <w:rPr>
          <w:sz w:val="24"/>
          <w:szCs w:val="24"/>
        </w:rPr>
      </w:pPr>
    </w:p>
    <w:p w:rsidR="00BB182C" w:rsidRPr="0054494C" w:rsidRDefault="00BB182C" w:rsidP="00BB182C">
      <w:pPr>
        <w:ind w:left="567" w:right="-567"/>
      </w:pPr>
      <w:r w:rsidRPr="0054494C">
        <w:t>    </w:t>
      </w:r>
    </w:p>
    <w:p w:rsidR="00977D03" w:rsidRDefault="000A1AF9" w:rsidP="00977D03">
      <w:pPr>
        <w:pStyle w:val="a5"/>
        <w:spacing w:before="0" w:beforeAutospacing="0" w:after="0" w:afterAutospacing="0"/>
        <w:ind w:left="284" w:right="142" w:firstLine="283"/>
        <w:jc w:val="both"/>
        <w:rPr>
          <w:lang w:val="uk-UA"/>
        </w:rPr>
      </w:pPr>
      <w:r w:rsidRPr="00E32AE3">
        <w:rPr>
          <w:lang w:val="uk-UA"/>
        </w:rPr>
        <w:t>Відповідно до частини 1 пункту 34 статті 26 Закону України «Про міс</w:t>
      </w:r>
      <w:r>
        <w:rPr>
          <w:lang w:val="uk-UA"/>
        </w:rPr>
        <w:t>цеве самоврядування в Україні»,</w:t>
      </w:r>
      <w:r w:rsidR="007E4F1F">
        <w:rPr>
          <w:lang w:val="uk-UA"/>
        </w:rPr>
        <w:t xml:space="preserve"> частини шостої статті </w:t>
      </w:r>
      <w:r w:rsidR="007E4F1F" w:rsidRPr="002F0682">
        <w:rPr>
          <w:lang w:val="uk-UA"/>
        </w:rPr>
        <w:t xml:space="preserve">136 Земельного кодексу України, </w:t>
      </w:r>
      <w:r>
        <w:rPr>
          <w:lang w:val="uk-UA"/>
        </w:rPr>
        <w:t>Закону України «Про публічні закупівлі»,</w:t>
      </w:r>
      <w:r w:rsidR="007E4F1F">
        <w:rPr>
          <w:lang w:val="uk-UA"/>
        </w:rPr>
        <w:t xml:space="preserve"> </w:t>
      </w:r>
      <w:r>
        <w:rPr>
          <w:lang w:val="uk-UA"/>
        </w:rPr>
        <w:t>з</w:t>
      </w:r>
      <w:r w:rsidR="00BB182C" w:rsidRPr="002F0682">
        <w:rPr>
          <w:lang w:val="uk-UA"/>
        </w:rPr>
        <w:t xml:space="preserve"> метою забезпечення ефективного та раціонального використання земель, прозорого механізму визначення суб’єктів - виконавців робіт із землеустрою, визначення виконавця земельних торгів, </w:t>
      </w:r>
    </w:p>
    <w:p w:rsidR="00BB182C" w:rsidRDefault="00BB182C" w:rsidP="00977D03">
      <w:pPr>
        <w:pStyle w:val="a5"/>
        <w:spacing w:before="0" w:beforeAutospacing="0" w:after="0" w:afterAutospacing="0"/>
        <w:ind w:left="284" w:right="-567"/>
        <w:rPr>
          <w:rStyle w:val="a6"/>
          <w:b w:val="0"/>
          <w:lang w:val="uk-UA"/>
        </w:rPr>
      </w:pPr>
    </w:p>
    <w:p w:rsidR="00BB182C" w:rsidRDefault="00977D03" w:rsidP="00977D03">
      <w:pPr>
        <w:pStyle w:val="a5"/>
        <w:spacing w:before="0" w:beforeAutospacing="0" w:after="0" w:afterAutospacing="0"/>
        <w:ind w:left="284" w:right="-567"/>
        <w:rPr>
          <w:b/>
          <w:lang w:val="uk-UA"/>
        </w:rPr>
      </w:pPr>
      <w:r>
        <w:rPr>
          <w:rStyle w:val="a6"/>
          <w:b w:val="0"/>
          <w:lang w:val="uk-UA"/>
        </w:rPr>
        <w:t xml:space="preserve">МІСЬКА РАДА </w:t>
      </w:r>
      <w:r w:rsidR="00BB182C" w:rsidRPr="0054494C">
        <w:rPr>
          <w:rStyle w:val="a6"/>
          <w:b w:val="0"/>
          <w:lang w:val="uk-UA"/>
        </w:rPr>
        <w:t>ВИРІШИЛ</w:t>
      </w:r>
      <w:r w:rsidR="00BB182C" w:rsidRPr="004651E4">
        <w:rPr>
          <w:rStyle w:val="a6"/>
          <w:b w:val="0"/>
          <w:lang w:val="uk-UA"/>
        </w:rPr>
        <w:t>А</w:t>
      </w:r>
      <w:r w:rsidR="00BB182C" w:rsidRPr="004651E4">
        <w:rPr>
          <w:lang w:val="uk-UA"/>
        </w:rPr>
        <w:t>:</w:t>
      </w:r>
    </w:p>
    <w:p w:rsidR="00BB182C" w:rsidRPr="0054494C" w:rsidRDefault="00BB182C" w:rsidP="00BB182C">
      <w:pPr>
        <w:pStyle w:val="a5"/>
        <w:spacing w:before="0" w:beforeAutospacing="0" w:after="0" w:afterAutospacing="0"/>
        <w:ind w:left="567" w:right="-567"/>
        <w:rPr>
          <w:b/>
          <w:lang w:val="uk-UA"/>
        </w:rPr>
      </w:pPr>
    </w:p>
    <w:p w:rsidR="00A04F11" w:rsidRPr="00167741" w:rsidRDefault="00BB182C" w:rsidP="00A04F11">
      <w:pPr>
        <w:pStyle w:val="ab"/>
        <w:ind w:left="284" w:firstLine="284"/>
        <w:jc w:val="both"/>
        <w:rPr>
          <w:sz w:val="24"/>
          <w:szCs w:val="24"/>
        </w:rPr>
      </w:pPr>
      <w:r w:rsidRPr="00167741">
        <w:rPr>
          <w:sz w:val="24"/>
          <w:szCs w:val="24"/>
        </w:rPr>
        <w:t xml:space="preserve">1. </w:t>
      </w:r>
      <w:r w:rsidR="00A04F11" w:rsidRPr="00167741">
        <w:rPr>
          <w:sz w:val="24"/>
          <w:szCs w:val="24"/>
        </w:rPr>
        <w:t>Затвердити Положення про конкурсну комісію щодо відбору в</w:t>
      </w:r>
      <w:r w:rsidR="00A04F11">
        <w:rPr>
          <w:sz w:val="24"/>
          <w:szCs w:val="24"/>
        </w:rPr>
        <w:t xml:space="preserve">иконавців робіт із землеустрою та </w:t>
      </w:r>
      <w:r w:rsidR="00A04F11" w:rsidRPr="00167741">
        <w:rPr>
          <w:sz w:val="24"/>
          <w:szCs w:val="24"/>
        </w:rPr>
        <w:t>визначення виконавця земельних торгів на конкурентних засадах (</w:t>
      </w:r>
      <w:r w:rsidR="00A04F11">
        <w:rPr>
          <w:sz w:val="24"/>
          <w:szCs w:val="24"/>
        </w:rPr>
        <w:t>додаток 1</w:t>
      </w:r>
      <w:r w:rsidR="00A04F11" w:rsidRPr="00167741">
        <w:rPr>
          <w:sz w:val="24"/>
          <w:szCs w:val="24"/>
        </w:rPr>
        <w:t>).</w:t>
      </w:r>
    </w:p>
    <w:p w:rsidR="00A04F11" w:rsidRDefault="00A04F11" w:rsidP="00977D03">
      <w:pPr>
        <w:pStyle w:val="ab"/>
        <w:ind w:left="284" w:firstLine="284"/>
        <w:jc w:val="both"/>
        <w:rPr>
          <w:sz w:val="24"/>
          <w:szCs w:val="24"/>
        </w:rPr>
      </w:pPr>
    </w:p>
    <w:p w:rsidR="00BB182C" w:rsidRDefault="00A04F11" w:rsidP="00977D03">
      <w:pPr>
        <w:pStyle w:val="ab"/>
        <w:ind w:left="284" w:firstLine="284"/>
        <w:jc w:val="both"/>
        <w:rPr>
          <w:sz w:val="24"/>
          <w:szCs w:val="24"/>
        </w:rPr>
      </w:pPr>
      <w:r>
        <w:rPr>
          <w:sz w:val="24"/>
          <w:szCs w:val="24"/>
        </w:rPr>
        <w:t xml:space="preserve">2.  </w:t>
      </w:r>
      <w:r w:rsidR="00BB182C" w:rsidRPr="00167741">
        <w:rPr>
          <w:sz w:val="24"/>
          <w:szCs w:val="24"/>
        </w:rPr>
        <w:t>Затвердити склад конкурсної комісії щодо відбору виконавців роб</w:t>
      </w:r>
      <w:r>
        <w:rPr>
          <w:sz w:val="24"/>
          <w:szCs w:val="24"/>
        </w:rPr>
        <w:t>іт із землеустрою та</w:t>
      </w:r>
      <w:r w:rsidR="00BB182C" w:rsidRPr="00167741">
        <w:rPr>
          <w:sz w:val="24"/>
          <w:szCs w:val="24"/>
        </w:rPr>
        <w:t xml:space="preserve"> визначення виконавця земельних торгів на конкурентних засадах (</w:t>
      </w:r>
      <w:r>
        <w:rPr>
          <w:sz w:val="24"/>
          <w:szCs w:val="24"/>
        </w:rPr>
        <w:t>додаток 2</w:t>
      </w:r>
      <w:r w:rsidR="00BB182C" w:rsidRPr="00167741">
        <w:rPr>
          <w:sz w:val="24"/>
          <w:szCs w:val="24"/>
        </w:rPr>
        <w:t>).</w:t>
      </w:r>
    </w:p>
    <w:p w:rsidR="00E86957" w:rsidRDefault="00E86957" w:rsidP="00977D03">
      <w:pPr>
        <w:pStyle w:val="ab"/>
        <w:ind w:left="284" w:firstLine="284"/>
        <w:jc w:val="both"/>
        <w:rPr>
          <w:sz w:val="24"/>
          <w:szCs w:val="24"/>
        </w:rPr>
      </w:pPr>
    </w:p>
    <w:p w:rsidR="00E86957" w:rsidRPr="00167741" w:rsidRDefault="00E86957" w:rsidP="00977D03">
      <w:pPr>
        <w:pStyle w:val="ab"/>
        <w:ind w:left="284" w:firstLine="284"/>
        <w:jc w:val="both"/>
        <w:rPr>
          <w:sz w:val="24"/>
          <w:szCs w:val="24"/>
        </w:rPr>
      </w:pPr>
      <w:r>
        <w:rPr>
          <w:sz w:val="24"/>
          <w:szCs w:val="24"/>
        </w:rPr>
        <w:t xml:space="preserve">3.  Вважати таким, що </w:t>
      </w:r>
      <w:proofErr w:type="spellStart"/>
      <w:r>
        <w:rPr>
          <w:sz w:val="24"/>
          <w:szCs w:val="24"/>
        </w:rPr>
        <w:t>вратив</w:t>
      </w:r>
      <w:proofErr w:type="spellEnd"/>
      <w:r>
        <w:rPr>
          <w:sz w:val="24"/>
          <w:szCs w:val="24"/>
        </w:rPr>
        <w:t xml:space="preserve"> чинність Додаток 5 до рішення Роменської міської ради «Про внесення змін до складу окремих комісії з питань майнових та земельних відносин» від 27.09.2017 року.</w:t>
      </w:r>
    </w:p>
    <w:p w:rsidR="00BB182C" w:rsidRPr="00167741" w:rsidRDefault="00BB182C" w:rsidP="00977D03">
      <w:pPr>
        <w:pStyle w:val="ab"/>
        <w:ind w:left="284" w:firstLine="284"/>
        <w:jc w:val="both"/>
        <w:rPr>
          <w:sz w:val="24"/>
          <w:szCs w:val="24"/>
        </w:rPr>
      </w:pPr>
    </w:p>
    <w:p w:rsidR="00BB182C" w:rsidRPr="00167741" w:rsidRDefault="00BB182C" w:rsidP="00167741">
      <w:pPr>
        <w:pStyle w:val="ab"/>
        <w:rPr>
          <w:sz w:val="24"/>
          <w:szCs w:val="24"/>
        </w:rPr>
      </w:pPr>
    </w:p>
    <w:p w:rsidR="00BB182C" w:rsidRDefault="00BB182C" w:rsidP="00167741">
      <w:pPr>
        <w:pStyle w:val="ab"/>
        <w:rPr>
          <w:sz w:val="24"/>
          <w:szCs w:val="24"/>
        </w:rPr>
      </w:pPr>
    </w:p>
    <w:p w:rsidR="00E86957" w:rsidRDefault="00E86957" w:rsidP="00E86957">
      <w:pPr>
        <w:ind w:left="284"/>
        <w:jc w:val="both"/>
        <w:rPr>
          <w:rFonts w:ascii="Times New Roman" w:hAnsi="Times New Roman" w:cs="Times New Roman"/>
          <w:sz w:val="24"/>
          <w:szCs w:val="24"/>
        </w:rPr>
      </w:pPr>
      <w:r>
        <w:rPr>
          <w:sz w:val="24"/>
          <w:szCs w:val="24"/>
        </w:rPr>
        <w:tab/>
      </w:r>
      <w:r w:rsidRPr="004A6B08">
        <w:rPr>
          <w:rFonts w:ascii="Times New Roman" w:hAnsi="Times New Roman" w:cs="Times New Roman"/>
          <w:b/>
          <w:sz w:val="24"/>
          <w:szCs w:val="24"/>
        </w:rPr>
        <w:t xml:space="preserve">Розробник проекту: </w:t>
      </w:r>
      <w:proofErr w:type="spellStart"/>
      <w:r w:rsidRPr="004A6B08">
        <w:rPr>
          <w:rFonts w:ascii="Times New Roman" w:hAnsi="Times New Roman" w:cs="Times New Roman"/>
          <w:sz w:val="24"/>
          <w:szCs w:val="24"/>
        </w:rPr>
        <w:t>Переваруха</w:t>
      </w:r>
      <w:proofErr w:type="spellEnd"/>
      <w:r w:rsidRPr="004A6B08">
        <w:rPr>
          <w:rFonts w:ascii="Times New Roman" w:hAnsi="Times New Roman" w:cs="Times New Roman"/>
          <w:sz w:val="24"/>
          <w:szCs w:val="24"/>
        </w:rPr>
        <w:t xml:space="preserve"> Л.В. – головний спеціаліст відділу земельних ресурсів управління економічного розвитку Роменської міської ради</w:t>
      </w:r>
    </w:p>
    <w:p w:rsidR="00E86957" w:rsidRDefault="00E86957" w:rsidP="00555449">
      <w:pPr>
        <w:ind w:left="284" w:firstLine="424"/>
        <w:jc w:val="both"/>
        <w:rPr>
          <w:rFonts w:ascii="Times New Roman" w:hAnsi="Times New Roman" w:cs="Times New Roman"/>
          <w:sz w:val="24"/>
          <w:szCs w:val="24"/>
        </w:rPr>
      </w:pPr>
      <w:r w:rsidRPr="004A6B08">
        <w:rPr>
          <w:rFonts w:ascii="Times New Roman" w:hAnsi="Times New Roman" w:cs="Times New Roman"/>
          <w:sz w:val="24"/>
          <w:szCs w:val="24"/>
        </w:rPr>
        <w:t xml:space="preserve"> Зауваження та пропозиції: до проекту приймаються за тел. 5 32 92 або                                       </w:t>
      </w:r>
      <w:proofErr w:type="spellStart"/>
      <w:r w:rsidRPr="004A6B08">
        <w:rPr>
          <w:rFonts w:ascii="Times New Roman" w:hAnsi="Times New Roman" w:cs="Times New Roman"/>
          <w:sz w:val="24"/>
          <w:szCs w:val="24"/>
        </w:rPr>
        <w:t>ел</w:t>
      </w:r>
      <w:proofErr w:type="spellEnd"/>
      <w:r w:rsidRPr="004A6B08">
        <w:rPr>
          <w:rFonts w:ascii="Times New Roman" w:hAnsi="Times New Roman" w:cs="Times New Roman"/>
          <w:sz w:val="24"/>
          <w:szCs w:val="24"/>
        </w:rPr>
        <w:t>. адресою:</w:t>
      </w:r>
      <w:proofErr w:type="spellStart"/>
      <w:r w:rsidRPr="004A6B08">
        <w:rPr>
          <w:rFonts w:ascii="Times New Roman" w:hAnsi="Times New Roman" w:cs="Times New Roman"/>
          <w:sz w:val="24"/>
          <w:szCs w:val="24"/>
        </w:rPr>
        <w:t>econ</w:t>
      </w:r>
      <w:proofErr w:type="spellEnd"/>
      <w:r w:rsidRPr="004A6B08">
        <w:rPr>
          <w:rFonts w:ascii="Times New Roman" w:hAnsi="Times New Roman" w:cs="Times New Roman"/>
          <w:sz w:val="24"/>
          <w:szCs w:val="24"/>
        </w:rPr>
        <w:t>@</w:t>
      </w:r>
      <w:proofErr w:type="spellStart"/>
      <w:r w:rsidRPr="004A6B08">
        <w:rPr>
          <w:rFonts w:ascii="Times New Roman" w:hAnsi="Times New Roman" w:cs="Times New Roman"/>
          <w:sz w:val="24"/>
          <w:szCs w:val="24"/>
          <w:lang w:val="en-US"/>
        </w:rPr>
        <w:t>romny</w:t>
      </w:r>
      <w:proofErr w:type="spellEnd"/>
      <w:r w:rsidRPr="004A6B08">
        <w:rPr>
          <w:rFonts w:ascii="Times New Roman" w:hAnsi="Times New Roman" w:cs="Times New Roman"/>
          <w:sz w:val="24"/>
          <w:szCs w:val="24"/>
        </w:rPr>
        <w:t>-</w:t>
      </w:r>
      <w:proofErr w:type="spellStart"/>
      <w:r w:rsidRPr="004A6B08">
        <w:rPr>
          <w:rFonts w:ascii="Times New Roman" w:hAnsi="Times New Roman" w:cs="Times New Roman"/>
          <w:sz w:val="24"/>
          <w:szCs w:val="24"/>
          <w:lang w:val="en-US"/>
        </w:rPr>
        <w:t>vk</w:t>
      </w:r>
      <w:proofErr w:type="spellEnd"/>
      <w:r w:rsidRPr="004A6B08">
        <w:rPr>
          <w:rFonts w:ascii="Times New Roman" w:hAnsi="Times New Roman" w:cs="Times New Roman"/>
          <w:sz w:val="24"/>
          <w:szCs w:val="24"/>
        </w:rPr>
        <w:t>.</w:t>
      </w:r>
      <w:proofErr w:type="spellStart"/>
      <w:r w:rsidRPr="004A6B08">
        <w:rPr>
          <w:rFonts w:ascii="Times New Roman" w:hAnsi="Times New Roman" w:cs="Times New Roman"/>
          <w:sz w:val="24"/>
          <w:szCs w:val="24"/>
          <w:lang w:val="en-US"/>
        </w:rPr>
        <w:t>gov</w:t>
      </w:r>
      <w:proofErr w:type="spellEnd"/>
      <w:r w:rsidRPr="004A6B08">
        <w:rPr>
          <w:rFonts w:ascii="Times New Roman" w:hAnsi="Times New Roman" w:cs="Times New Roman"/>
          <w:sz w:val="24"/>
          <w:szCs w:val="24"/>
        </w:rPr>
        <w:t>.</w:t>
      </w:r>
      <w:proofErr w:type="spellStart"/>
      <w:r w:rsidRPr="004A6B08">
        <w:rPr>
          <w:rFonts w:ascii="Times New Roman" w:hAnsi="Times New Roman" w:cs="Times New Roman"/>
          <w:sz w:val="24"/>
          <w:szCs w:val="24"/>
          <w:lang w:val="en-US"/>
        </w:rPr>
        <w:t>ua</w:t>
      </w:r>
      <w:proofErr w:type="spellEnd"/>
    </w:p>
    <w:p w:rsidR="00E86957" w:rsidRDefault="00E86957" w:rsidP="00E86957">
      <w:pPr>
        <w:ind w:left="284"/>
      </w:pPr>
    </w:p>
    <w:p w:rsidR="00EC7129" w:rsidRDefault="00EC7129" w:rsidP="00E86957">
      <w:pPr>
        <w:ind w:left="284"/>
      </w:pPr>
    </w:p>
    <w:p w:rsidR="00EC7129" w:rsidRDefault="00EC7129" w:rsidP="00E86957">
      <w:pPr>
        <w:ind w:left="284"/>
      </w:pPr>
    </w:p>
    <w:p w:rsidR="00EC7129" w:rsidRDefault="00EC7129" w:rsidP="00E86957">
      <w:pPr>
        <w:ind w:left="284"/>
      </w:pPr>
    </w:p>
    <w:p w:rsidR="00EC7129" w:rsidRPr="00AC3861" w:rsidRDefault="00EC7129" w:rsidP="00E86957">
      <w:pPr>
        <w:ind w:left="284"/>
      </w:pPr>
    </w:p>
    <w:p w:rsidR="00977D03" w:rsidRDefault="00977D03" w:rsidP="00167741">
      <w:pPr>
        <w:pStyle w:val="ab"/>
        <w:rPr>
          <w:sz w:val="24"/>
          <w:szCs w:val="24"/>
        </w:rPr>
      </w:pPr>
    </w:p>
    <w:p w:rsidR="00977D03" w:rsidRDefault="00977D03" w:rsidP="00167741">
      <w:pPr>
        <w:pStyle w:val="ab"/>
        <w:rPr>
          <w:sz w:val="24"/>
          <w:szCs w:val="24"/>
        </w:rPr>
      </w:pPr>
    </w:p>
    <w:p w:rsidR="00977D03" w:rsidRDefault="00977D03" w:rsidP="00167741">
      <w:pPr>
        <w:pStyle w:val="ab"/>
        <w:rPr>
          <w:sz w:val="24"/>
          <w:szCs w:val="24"/>
        </w:rPr>
      </w:pPr>
    </w:p>
    <w:p w:rsidR="00977D03" w:rsidRDefault="00977D03" w:rsidP="00167741">
      <w:pPr>
        <w:pStyle w:val="ab"/>
        <w:rPr>
          <w:sz w:val="24"/>
          <w:szCs w:val="24"/>
        </w:rPr>
      </w:pPr>
    </w:p>
    <w:p w:rsidR="00977D03" w:rsidRPr="00167741" w:rsidRDefault="00977D03" w:rsidP="00167741">
      <w:pPr>
        <w:pStyle w:val="ab"/>
        <w:rPr>
          <w:sz w:val="24"/>
          <w:szCs w:val="24"/>
        </w:rPr>
      </w:pPr>
    </w:p>
    <w:p w:rsidR="00BB182C" w:rsidRPr="00167741" w:rsidRDefault="00BB182C" w:rsidP="00167741">
      <w:pPr>
        <w:pStyle w:val="ab"/>
        <w:rPr>
          <w:sz w:val="24"/>
          <w:szCs w:val="24"/>
        </w:rPr>
      </w:pPr>
    </w:p>
    <w:p w:rsidR="00D92303" w:rsidRDefault="00D92303" w:rsidP="005073F8">
      <w:pPr>
        <w:pStyle w:val="a5"/>
        <w:spacing w:before="0" w:beforeAutospacing="0" w:after="0" w:afterAutospacing="0"/>
        <w:ind w:left="2689" w:firstLine="851"/>
        <w:rPr>
          <w:lang w:val="uk-UA"/>
        </w:rPr>
      </w:pPr>
    </w:p>
    <w:p w:rsidR="00821D8C" w:rsidRPr="0054494C" w:rsidRDefault="00821D8C" w:rsidP="006F252B">
      <w:pPr>
        <w:pStyle w:val="a5"/>
        <w:spacing w:before="0" w:beforeAutospacing="0" w:after="0" w:afterAutospacing="0"/>
        <w:ind w:left="2689" w:firstLine="851"/>
        <w:jc w:val="both"/>
        <w:rPr>
          <w:lang w:val="uk-UA"/>
        </w:rPr>
      </w:pPr>
      <w:r>
        <w:rPr>
          <w:lang w:val="uk-UA"/>
        </w:rPr>
        <w:t xml:space="preserve">                               </w:t>
      </w:r>
      <w:r w:rsidR="005073F8">
        <w:rPr>
          <w:lang w:val="uk-UA"/>
        </w:rPr>
        <w:tab/>
      </w:r>
      <w:r w:rsidR="005073F8">
        <w:rPr>
          <w:lang w:val="uk-UA"/>
        </w:rPr>
        <w:tab/>
      </w:r>
      <w:r w:rsidR="005073F8">
        <w:rPr>
          <w:lang w:val="uk-UA"/>
        </w:rPr>
        <w:tab/>
      </w:r>
      <w:r w:rsidRPr="005073F8">
        <w:rPr>
          <w:b/>
          <w:lang w:val="uk-UA"/>
        </w:rPr>
        <w:t xml:space="preserve"> </w:t>
      </w:r>
      <w:r w:rsidR="00DD3332">
        <w:rPr>
          <w:b/>
          <w:lang w:val="uk-UA"/>
        </w:rPr>
        <w:tab/>
      </w:r>
      <w:r w:rsidR="00DD3332">
        <w:rPr>
          <w:b/>
          <w:lang w:val="uk-UA"/>
        </w:rPr>
        <w:tab/>
        <w:t xml:space="preserve"> </w:t>
      </w:r>
      <w:r w:rsidR="005073F8" w:rsidRPr="005073F8">
        <w:rPr>
          <w:b/>
          <w:lang w:val="uk-UA"/>
        </w:rPr>
        <w:t xml:space="preserve">Додаток </w:t>
      </w:r>
      <w:r w:rsidRPr="005073F8">
        <w:rPr>
          <w:b/>
          <w:lang w:val="uk-UA"/>
        </w:rPr>
        <w:t xml:space="preserve">   </w:t>
      </w:r>
      <w:r w:rsidR="00D92303">
        <w:rPr>
          <w:b/>
          <w:lang w:val="uk-UA"/>
        </w:rPr>
        <w:t>1</w:t>
      </w:r>
      <w:r w:rsidRPr="005073F8">
        <w:rPr>
          <w:b/>
          <w:lang w:val="uk-UA"/>
        </w:rPr>
        <w:t> </w:t>
      </w:r>
    </w:p>
    <w:p w:rsidR="00821D8C" w:rsidRDefault="00821D8C" w:rsidP="006F252B">
      <w:pPr>
        <w:pStyle w:val="a5"/>
        <w:spacing w:before="0" w:beforeAutospacing="0" w:after="0" w:afterAutospacing="0"/>
        <w:jc w:val="both"/>
        <w:rPr>
          <w:rStyle w:val="a6"/>
          <w:b w:val="0"/>
          <w:lang w:val="uk-UA"/>
        </w:rPr>
      </w:pPr>
    </w:p>
    <w:p w:rsidR="00821D8C" w:rsidRPr="005073F8" w:rsidRDefault="00821D8C" w:rsidP="00DD3332">
      <w:pPr>
        <w:pStyle w:val="a5"/>
        <w:spacing w:before="0" w:beforeAutospacing="0" w:after="0" w:afterAutospacing="0"/>
        <w:jc w:val="center"/>
        <w:rPr>
          <w:lang w:val="uk-UA"/>
        </w:rPr>
      </w:pPr>
      <w:r w:rsidRPr="005073F8">
        <w:rPr>
          <w:rStyle w:val="a6"/>
          <w:lang w:val="uk-UA"/>
        </w:rPr>
        <w:t>ПОЛОЖЕННЯ</w:t>
      </w:r>
    </w:p>
    <w:p w:rsidR="00D92303" w:rsidRDefault="00821D8C" w:rsidP="00DD3332">
      <w:pPr>
        <w:pStyle w:val="a5"/>
        <w:spacing w:before="0" w:beforeAutospacing="0" w:after="0" w:afterAutospacing="0"/>
        <w:jc w:val="center"/>
        <w:rPr>
          <w:rStyle w:val="a6"/>
          <w:lang w:val="uk-UA"/>
        </w:rPr>
      </w:pPr>
      <w:r w:rsidRPr="005073F8">
        <w:rPr>
          <w:rStyle w:val="a6"/>
          <w:lang w:val="uk-UA"/>
        </w:rPr>
        <w:t>про конкурсну комісію з відбору виконавців робі</w:t>
      </w:r>
      <w:r w:rsidR="00D92303">
        <w:rPr>
          <w:rStyle w:val="a6"/>
          <w:lang w:val="uk-UA"/>
        </w:rPr>
        <w:t>т із землеустрою</w:t>
      </w:r>
    </w:p>
    <w:p w:rsidR="00821D8C" w:rsidRPr="0054494C" w:rsidRDefault="00D92303" w:rsidP="00DD3332">
      <w:pPr>
        <w:pStyle w:val="a5"/>
        <w:spacing w:before="0" w:beforeAutospacing="0" w:after="0" w:afterAutospacing="0"/>
        <w:jc w:val="center"/>
        <w:rPr>
          <w:lang w:val="uk-UA"/>
        </w:rPr>
      </w:pPr>
      <w:r>
        <w:rPr>
          <w:rStyle w:val="a6"/>
          <w:lang w:val="uk-UA"/>
        </w:rPr>
        <w:t xml:space="preserve">та </w:t>
      </w:r>
      <w:r w:rsidR="00821D8C" w:rsidRPr="005073F8">
        <w:rPr>
          <w:rStyle w:val="a6"/>
          <w:lang w:val="uk-UA"/>
        </w:rPr>
        <w:t>виконавця земельних торгів на конкурентних засадах</w:t>
      </w:r>
    </w:p>
    <w:p w:rsidR="005073F8" w:rsidRDefault="005073F8" w:rsidP="006F252B">
      <w:pPr>
        <w:jc w:val="both"/>
        <w:rPr>
          <w:rStyle w:val="a6"/>
          <w:rFonts w:ascii="Times New Roman" w:hAnsi="Times New Roman" w:cs="Times New Roman"/>
          <w:sz w:val="24"/>
          <w:szCs w:val="24"/>
        </w:rPr>
      </w:pPr>
    </w:p>
    <w:p w:rsidR="00821D8C" w:rsidRPr="0054494C" w:rsidRDefault="00821D8C" w:rsidP="006F252B">
      <w:pPr>
        <w:ind w:left="1416" w:firstLine="711"/>
        <w:jc w:val="both"/>
        <w:rPr>
          <w:b/>
        </w:rPr>
      </w:pPr>
      <w:r w:rsidRPr="005073F8">
        <w:rPr>
          <w:rStyle w:val="a6"/>
          <w:rFonts w:ascii="Times New Roman" w:hAnsi="Times New Roman" w:cs="Times New Roman"/>
          <w:sz w:val="24"/>
          <w:szCs w:val="24"/>
        </w:rPr>
        <w:t>І. Загальні положення</w:t>
      </w:r>
    </w:p>
    <w:p w:rsidR="00821D8C" w:rsidRPr="0054494C" w:rsidRDefault="00821D8C" w:rsidP="006F252B">
      <w:pPr>
        <w:pStyle w:val="a5"/>
        <w:spacing w:before="0" w:beforeAutospacing="0" w:after="0" w:afterAutospacing="0"/>
        <w:ind w:firstLine="709"/>
        <w:jc w:val="both"/>
        <w:rPr>
          <w:lang w:val="uk-UA"/>
        </w:rPr>
      </w:pPr>
      <w:r w:rsidRPr="0054494C">
        <w:rPr>
          <w:lang w:val="uk-UA"/>
        </w:rPr>
        <w:t>1. Конкурсна комісія з відбору виконавців роб</w:t>
      </w:r>
      <w:r w:rsidR="00D92303">
        <w:rPr>
          <w:lang w:val="uk-UA"/>
        </w:rPr>
        <w:t xml:space="preserve">іт із землеустрою та </w:t>
      </w:r>
      <w:r w:rsidRPr="0054494C">
        <w:rPr>
          <w:lang w:val="uk-UA"/>
        </w:rPr>
        <w:t xml:space="preserve">виконавця земельних торгів на конкурентних засадах (далі - комісія) – посадові особи та депутати </w:t>
      </w:r>
      <w:r w:rsidR="005073F8">
        <w:rPr>
          <w:lang w:val="uk-UA"/>
        </w:rPr>
        <w:t xml:space="preserve">Роменської </w:t>
      </w:r>
      <w:r w:rsidRPr="0054494C">
        <w:rPr>
          <w:lang w:val="uk-UA"/>
        </w:rPr>
        <w:t xml:space="preserve"> міської ради, призначені згідно рішення </w:t>
      </w:r>
      <w:r w:rsidR="005073F8">
        <w:rPr>
          <w:lang w:val="uk-UA"/>
        </w:rPr>
        <w:t>Роменської</w:t>
      </w:r>
      <w:r w:rsidRPr="0054494C">
        <w:rPr>
          <w:lang w:val="uk-UA"/>
        </w:rPr>
        <w:t xml:space="preserve"> міської ради, відповідальними за організацію та проведення конкурсного відбору виконавців робіт із землеустрою</w:t>
      </w:r>
      <w:r w:rsidR="00D92303">
        <w:rPr>
          <w:lang w:val="uk-UA"/>
        </w:rPr>
        <w:t xml:space="preserve"> та </w:t>
      </w:r>
      <w:r w:rsidRPr="0054494C">
        <w:rPr>
          <w:lang w:val="uk-UA"/>
        </w:rPr>
        <w:t>виконавця земельних торгів на конкурентних засадах.</w:t>
      </w:r>
    </w:p>
    <w:p w:rsidR="00821D8C" w:rsidRPr="0054494C" w:rsidRDefault="00821D8C" w:rsidP="006F252B">
      <w:pPr>
        <w:pStyle w:val="a5"/>
        <w:spacing w:before="0" w:beforeAutospacing="0" w:after="0" w:afterAutospacing="0"/>
        <w:ind w:firstLine="709"/>
        <w:jc w:val="both"/>
        <w:rPr>
          <w:lang w:val="uk-UA"/>
        </w:rPr>
      </w:pPr>
      <w:r w:rsidRPr="0054494C">
        <w:rPr>
          <w:lang w:val="uk-UA"/>
        </w:rPr>
        <w:t>2. Метою створення комісії є організація та проведення конкурсного відбору виконавців робі</w:t>
      </w:r>
      <w:r w:rsidR="00D92303">
        <w:rPr>
          <w:lang w:val="uk-UA"/>
        </w:rPr>
        <w:t xml:space="preserve">т із землеустрою, </w:t>
      </w:r>
      <w:r w:rsidRPr="0054494C">
        <w:rPr>
          <w:lang w:val="uk-UA"/>
        </w:rPr>
        <w:t>та виконавця земельних торгів на конкурентних засадах на умовах колегіальності в прийнятті рішень, відсутності конфлікту інтересів членів комісії та їх неупередженості.</w:t>
      </w:r>
    </w:p>
    <w:p w:rsidR="00821D8C" w:rsidRDefault="00821D8C" w:rsidP="006F252B">
      <w:pPr>
        <w:pStyle w:val="a5"/>
        <w:spacing w:before="0" w:beforeAutospacing="0" w:after="0" w:afterAutospacing="0"/>
        <w:ind w:firstLine="709"/>
        <w:jc w:val="both"/>
        <w:rPr>
          <w:lang w:val="uk-UA"/>
        </w:rPr>
      </w:pPr>
      <w:r w:rsidRPr="0054494C">
        <w:rPr>
          <w:lang w:val="uk-UA"/>
        </w:rPr>
        <w:t>3. Положення визначає процедуру конкурсного відбору виконавців роб</w:t>
      </w:r>
      <w:r w:rsidR="00D92303">
        <w:rPr>
          <w:lang w:val="uk-UA"/>
        </w:rPr>
        <w:t>іт із землеустрою</w:t>
      </w:r>
      <w:r w:rsidRPr="0054494C">
        <w:rPr>
          <w:lang w:val="uk-UA"/>
        </w:rPr>
        <w:t xml:space="preserve"> та виконавця земельних торгів на конкурентних засадах</w:t>
      </w:r>
      <w:r w:rsidR="005073F8">
        <w:rPr>
          <w:lang w:val="uk-UA"/>
        </w:rPr>
        <w:t>.</w:t>
      </w:r>
      <w:r w:rsidRPr="00D20539">
        <w:rPr>
          <w:lang w:val="uk-UA"/>
        </w:rPr>
        <w:t xml:space="preserve"> </w:t>
      </w:r>
    </w:p>
    <w:p w:rsidR="00821D8C" w:rsidRDefault="005073F8" w:rsidP="006F252B">
      <w:pPr>
        <w:pStyle w:val="a5"/>
        <w:spacing w:before="0" w:beforeAutospacing="0" w:after="0" w:afterAutospacing="0"/>
        <w:ind w:right="-82" w:firstLine="709"/>
        <w:jc w:val="both"/>
        <w:rPr>
          <w:lang w:val="uk-UA"/>
        </w:rPr>
      </w:pPr>
      <w:r>
        <w:rPr>
          <w:lang w:val="uk-UA"/>
        </w:rPr>
        <w:t>4</w:t>
      </w:r>
      <w:r w:rsidR="00821D8C">
        <w:rPr>
          <w:lang w:val="uk-UA"/>
        </w:rPr>
        <w:t>.</w:t>
      </w:r>
      <w:r w:rsidR="00821D8C" w:rsidRPr="0054494C">
        <w:rPr>
          <w:lang w:val="uk-UA"/>
        </w:rPr>
        <w:t xml:space="preserve"> Комісія у своїй діяльності керується Положенням, Законами та іншими </w:t>
      </w:r>
      <w:r w:rsidR="00821D8C">
        <w:rPr>
          <w:lang w:val="uk-UA"/>
        </w:rPr>
        <w:t>н</w:t>
      </w:r>
      <w:r w:rsidR="00821D8C" w:rsidRPr="0054494C">
        <w:rPr>
          <w:lang w:val="uk-UA"/>
        </w:rPr>
        <w:t>ормативно-правовими актами.</w:t>
      </w:r>
    </w:p>
    <w:p w:rsidR="00821D8C" w:rsidRPr="0054494C" w:rsidRDefault="00821D8C" w:rsidP="006F252B">
      <w:pPr>
        <w:pStyle w:val="a5"/>
        <w:spacing w:before="0" w:beforeAutospacing="0" w:after="0" w:afterAutospacing="0"/>
        <w:ind w:firstLine="709"/>
        <w:jc w:val="both"/>
        <w:rPr>
          <w:lang w:val="uk-UA"/>
        </w:rPr>
      </w:pPr>
    </w:p>
    <w:p w:rsidR="00821D8C" w:rsidRPr="005073F8" w:rsidRDefault="00821D8C" w:rsidP="009F7AAA">
      <w:pPr>
        <w:jc w:val="center"/>
        <w:rPr>
          <w:rStyle w:val="a6"/>
          <w:rFonts w:ascii="Times New Roman" w:hAnsi="Times New Roman" w:cs="Times New Roman"/>
          <w:sz w:val="24"/>
          <w:szCs w:val="24"/>
        </w:rPr>
      </w:pPr>
      <w:r w:rsidRPr="005073F8">
        <w:rPr>
          <w:rStyle w:val="a6"/>
          <w:rFonts w:ascii="Times New Roman" w:hAnsi="Times New Roman" w:cs="Times New Roman"/>
          <w:sz w:val="24"/>
          <w:szCs w:val="24"/>
        </w:rPr>
        <w:t>ІІ. Порядок створення та організація діяльності комісії</w:t>
      </w:r>
    </w:p>
    <w:p w:rsidR="00821D8C" w:rsidRPr="00AB4007" w:rsidRDefault="005073F8" w:rsidP="006F252B">
      <w:pPr>
        <w:pStyle w:val="a5"/>
        <w:spacing w:before="0" w:beforeAutospacing="0" w:after="0" w:afterAutospacing="0"/>
        <w:ind w:firstLine="709"/>
        <w:jc w:val="both"/>
        <w:rPr>
          <w:lang w:val="uk-UA"/>
        </w:rPr>
      </w:pPr>
      <w:r>
        <w:rPr>
          <w:lang w:val="uk-UA"/>
        </w:rPr>
        <w:t>5</w:t>
      </w:r>
      <w:r w:rsidR="00821D8C" w:rsidRPr="00AB4007">
        <w:rPr>
          <w:lang w:val="uk-UA"/>
        </w:rPr>
        <w:t xml:space="preserve">. Склад комісії та положення про неї затверджуються рішенням </w:t>
      </w:r>
      <w:r>
        <w:rPr>
          <w:lang w:val="uk-UA"/>
        </w:rPr>
        <w:t>Ром</w:t>
      </w:r>
      <w:r w:rsidR="00821D8C" w:rsidRPr="00AB4007">
        <w:rPr>
          <w:lang w:val="uk-UA"/>
        </w:rPr>
        <w:t>енської</w:t>
      </w:r>
      <w:r w:rsidR="00821D8C">
        <w:rPr>
          <w:lang w:val="uk-UA"/>
        </w:rPr>
        <w:t xml:space="preserve"> </w:t>
      </w:r>
      <w:r w:rsidR="00821D8C" w:rsidRPr="00AB4007">
        <w:rPr>
          <w:lang w:val="uk-UA"/>
        </w:rPr>
        <w:t>міської ради.</w:t>
      </w:r>
    </w:p>
    <w:p w:rsidR="00821D8C" w:rsidRPr="00AB4007" w:rsidRDefault="00250674" w:rsidP="00EC7129">
      <w:pPr>
        <w:pStyle w:val="a5"/>
        <w:spacing w:before="0" w:beforeAutospacing="0" w:after="0" w:afterAutospacing="0"/>
        <w:ind w:firstLine="709"/>
        <w:jc w:val="both"/>
        <w:rPr>
          <w:lang w:val="uk-UA"/>
        </w:rPr>
      </w:pPr>
      <w:r>
        <w:rPr>
          <w:lang w:val="uk-UA"/>
        </w:rPr>
        <w:t>6</w:t>
      </w:r>
      <w:r w:rsidR="00821D8C" w:rsidRPr="00AB4007">
        <w:rPr>
          <w:lang w:val="uk-UA"/>
        </w:rPr>
        <w:t>. До складу комісії входять</w:t>
      </w:r>
      <w:r w:rsidR="00821D8C" w:rsidRPr="00EC7129">
        <w:rPr>
          <w:lang w:val="uk-UA"/>
        </w:rPr>
        <w:t xml:space="preserve"> </w:t>
      </w:r>
      <w:r w:rsidR="00EC7129" w:rsidRPr="00EC7129">
        <w:rPr>
          <w:lang w:val="uk-UA"/>
        </w:rPr>
        <w:t>7</w:t>
      </w:r>
      <w:r w:rsidR="00821D8C" w:rsidRPr="00AB4007">
        <w:rPr>
          <w:lang w:val="uk-UA"/>
        </w:rPr>
        <w:t xml:space="preserve"> осіб, з числа яких призначаються голова комісії,</w:t>
      </w:r>
      <w:r w:rsidR="00821D8C">
        <w:rPr>
          <w:lang w:val="uk-UA"/>
        </w:rPr>
        <w:t xml:space="preserve"> </w:t>
      </w:r>
      <w:r w:rsidR="00821D8C" w:rsidRPr="00AB4007">
        <w:rPr>
          <w:lang w:val="uk-UA"/>
        </w:rPr>
        <w:t>заступник голови комісії та секретар.</w:t>
      </w:r>
    </w:p>
    <w:p w:rsidR="00821D8C" w:rsidRPr="00AB4007" w:rsidRDefault="00821D8C" w:rsidP="006F252B">
      <w:pPr>
        <w:pStyle w:val="a5"/>
        <w:spacing w:before="0" w:beforeAutospacing="0" w:after="0" w:afterAutospacing="0"/>
        <w:ind w:firstLine="709"/>
        <w:jc w:val="both"/>
        <w:rPr>
          <w:lang w:val="uk-UA"/>
        </w:rPr>
      </w:pPr>
      <w:r w:rsidRPr="00AB4007">
        <w:rPr>
          <w:lang w:val="uk-UA"/>
        </w:rPr>
        <w:t>Членство в комісії не має створювати протиріччя між інтересами учасників конкурсу, наявність якого може вплинути на об’єктивність та упередженість прийняття рішень щодо вибору переможця конкурсного відбору.</w:t>
      </w:r>
    </w:p>
    <w:p w:rsidR="00821D8C" w:rsidRPr="00AB4007" w:rsidRDefault="0094375B" w:rsidP="006F252B">
      <w:pPr>
        <w:pStyle w:val="a5"/>
        <w:spacing w:before="0" w:beforeAutospacing="0" w:after="0" w:afterAutospacing="0"/>
        <w:ind w:firstLine="709"/>
        <w:jc w:val="both"/>
        <w:rPr>
          <w:lang w:val="uk-UA"/>
        </w:rPr>
      </w:pPr>
      <w:r>
        <w:rPr>
          <w:lang w:val="uk-UA"/>
        </w:rPr>
        <w:t>7</w:t>
      </w:r>
      <w:r w:rsidR="00821D8C" w:rsidRPr="00AB4007">
        <w:rPr>
          <w:lang w:val="uk-UA"/>
        </w:rPr>
        <w:t>. Керівництво роботою комісії здійснює її голова, який призначається рішенням</w:t>
      </w:r>
      <w:r w:rsidR="00821D8C">
        <w:rPr>
          <w:lang w:val="uk-UA"/>
        </w:rPr>
        <w:t xml:space="preserve"> </w:t>
      </w:r>
      <w:r w:rsidR="00821D8C" w:rsidRPr="00AB4007">
        <w:rPr>
          <w:lang w:val="uk-UA"/>
        </w:rPr>
        <w:t>міської ради.</w:t>
      </w:r>
    </w:p>
    <w:p w:rsidR="00821D8C" w:rsidRPr="00AB4007" w:rsidRDefault="0094375B" w:rsidP="006F252B">
      <w:pPr>
        <w:pStyle w:val="a5"/>
        <w:spacing w:before="0" w:beforeAutospacing="0" w:after="0" w:afterAutospacing="0"/>
        <w:ind w:firstLine="709"/>
        <w:jc w:val="both"/>
        <w:rPr>
          <w:lang w:val="uk-UA"/>
        </w:rPr>
      </w:pPr>
      <w:r>
        <w:rPr>
          <w:lang w:val="uk-UA"/>
        </w:rPr>
        <w:t>8</w:t>
      </w:r>
      <w:r w:rsidR="00821D8C" w:rsidRPr="00AB4007">
        <w:rPr>
          <w:lang w:val="uk-UA"/>
        </w:rPr>
        <w:t xml:space="preserve">. Разом із головою, </w:t>
      </w:r>
      <w:r w:rsidR="00D92303">
        <w:rPr>
          <w:lang w:val="uk-UA"/>
        </w:rPr>
        <w:t>Роменська</w:t>
      </w:r>
      <w:r w:rsidR="00821D8C" w:rsidRPr="00AB4007">
        <w:rPr>
          <w:lang w:val="uk-UA"/>
        </w:rPr>
        <w:t xml:space="preserve"> міська рада призначає заступника голови комісії та секретаря комісії.</w:t>
      </w:r>
    </w:p>
    <w:p w:rsidR="00821D8C" w:rsidRPr="00AB4007" w:rsidRDefault="0094375B" w:rsidP="006F252B">
      <w:pPr>
        <w:pStyle w:val="a5"/>
        <w:spacing w:before="0" w:beforeAutospacing="0" w:after="0" w:afterAutospacing="0"/>
        <w:ind w:firstLine="709"/>
        <w:jc w:val="both"/>
        <w:rPr>
          <w:lang w:val="uk-UA"/>
        </w:rPr>
      </w:pPr>
      <w:r>
        <w:rPr>
          <w:lang w:val="uk-UA"/>
        </w:rPr>
        <w:t>9</w:t>
      </w:r>
      <w:r w:rsidR="00821D8C" w:rsidRPr="00AB4007">
        <w:rPr>
          <w:lang w:val="uk-UA"/>
        </w:rPr>
        <w:t>. На період відсутності голови та/або заступника голови комісії, секретаря комісії (через  хворобу, у разі відпустки тощо) їх повноваження покладаються на одного з членів комісії. На період довготривалої відпус</w:t>
      </w:r>
      <w:r w:rsidR="00821D8C">
        <w:rPr>
          <w:lang w:val="uk-UA"/>
        </w:rPr>
        <w:t>тки інших членів комісії (через</w:t>
      </w:r>
      <w:r w:rsidR="00821D8C" w:rsidRPr="00AB4007">
        <w:rPr>
          <w:lang w:val="uk-UA"/>
        </w:rPr>
        <w:t xml:space="preserve"> хворобу, у разі відпустки тощо) за рішенням міської ради відбувається зміна тимчасово відсутніх членів комісії.</w:t>
      </w:r>
    </w:p>
    <w:p w:rsidR="00821D8C" w:rsidRPr="00AB4007" w:rsidRDefault="0094375B" w:rsidP="006F252B">
      <w:pPr>
        <w:pStyle w:val="a5"/>
        <w:spacing w:before="0" w:beforeAutospacing="0" w:after="0" w:afterAutospacing="0"/>
        <w:ind w:firstLine="709"/>
        <w:jc w:val="both"/>
        <w:rPr>
          <w:lang w:val="uk-UA"/>
        </w:rPr>
      </w:pPr>
      <w:r>
        <w:rPr>
          <w:lang w:val="uk-UA"/>
        </w:rPr>
        <w:t>10</w:t>
      </w:r>
      <w:r w:rsidR="00821D8C" w:rsidRPr="00AB4007">
        <w:rPr>
          <w:lang w:val="uk-UA"/>
        </w:rPr>
        <w:t>. Результати конкурсу оформляються протоколом, який підписується головою</w:t>
      </w:r>
      <w:r w:rsidR="00821D8C">
        <w:rPr>
          <w:lang w:val="uk-UA"/>
        </w:rPr>
        <w:t xml:space="preserve"> </w:t>
      </w:r>
      <w:r w:rsidR="00821D8C" w:rsidRPr="00AB4007">
        <w:rPr>
          <w:lang w:val="uk-UA"/>
        </w:rPr>
        <w:t>комісії, секретарем та усіма членами комісії, присутніми на засіданні комісії. Відомість підсумків оцінки конкурсних пропозицій щодо відбору виконавців додається до протоколу.</w:t>
      </w:r>
      <w:r w:rsidR="00821D8C">
        <w:rPr>
          <w:lang w:val="uk-UA"/>
        </w:rPr>
        <w:t xml:space="preserve"> </w:t>
      </w:r>
    </w:p>
    <w:p w:rsidR="00821D8C" w:rsidRPr="00AB4007" w:rsidRDefault="0094375B" w:rsidP="006F252B">
      <w:pPr>
        <w:pStyle w:val="a5"/>
        <w:spacing w:before="0" w:beforeAutospacing="0" w:after="0" w:afterAutospacing="0"/>
        <w:ind w:firstLine="709"/>
        <w:jc w:val="both"/>
        <w:rPr>
          <w:lang w:val="uk-UA"/>
        </w:rPr>
      </w:pPr>
      <w:r>
        <w:rPr>
          <w:lang w:val="uk-UA"/>
        </w:rPr>
        <w:t>11</w:t>
      </w:r>
      <w:r w:rsidR="00821D8C" w:rsidRPr="00AB4007">
        <w:rPr>
          <w:lang w:val="uk-UA"/>
        </w:rPr>
        <w:t>. У триденний строк</w:t>
      </w:r>
      <w:r>
        <w:rPr>
          <w:lang w:val="uk-UA"/>
        </w:rPr>
        <w:t>,</w:t>
      </w:r>
      <w:r w:rsidR="00821D8C" w:rsidRPr="00AB4007">
        <w:rPr>
          <w:lang w:val="uk-UA"/>
        </w:rPr>
        <w:t xml:space="preserve"> </w:t>
      </w:r>
      <w:r>
        <w:rPr>
          <w:lang w:val="uk-UA"/>
        </w:rPr>
        <w:t xml:space="preserve">після </w:t>
      </w:r>
      <w:r w:rsidR="006F252B">
        <w:rPr>
          <w:lang w:val="uk-UA"/>
        </w:rPr>
        <w:t>підписання</w:t>
      </w:r>
      <w:r>
        <w:rPr>
          <w:lang w:val="uk-UA"/>
        </w:rPr>
        <w:t xml:space="preserve"> протоколу,</w:t>
      </w:r>
      <w:r w:rsidR="00821D8C" w:rsidRPr="00AB4007">
        <w:rPr>
          <w:lang w:val="uk-UA"/>
        </w:rPr>
        <w:t xml:space="preserve"> комісія </w:t>
      </w:r>
      <w:r>
        <w:rPr>
          <w:lang w:val="uk-UA"/>
        </w:rPr>
        <w:t xml:space="preserve">розміщає на </w:t>
      </w:r>
      <w:proofErr w:type="spellStart"/>
      <w:r>
        <w:rPr>
          <w:lang w:val="uk-UA"/>
        </w:rPr>
        <w:t>веб-сайті</w:t>
      </w:r>
      <w:proofErr w:type="spellEnd"/>
      <w:r>
        <w:rPr>
          <w:lang w:val="uk-UA"/>
        </w:rPr>
        <w:t xml:space="preserve"> Роменської міської ради інформацію про </w:t>
      </w:r>
      <w:r w:rsidR="00821D8C" w:rsidRPr="00AB4007">
        <w:rPr>
          <w:lang w:val="uk-UA"/>
        </w:rPr>
        <w:t>переможця конкурсу</w:t>
      </w:r>
      <w:r>
        <w:rPr>
          <w:lang w:val="uk-UA"/>
        </w:rPr>
        <w:t>.</w:t>
      </w:r>
    </w:p>
    <w:p w:rsidR="006F252B" w:rsidRDefault="006F252B" w:rsidP="006F252B">
      <w:pPr>
        <w:ind w:left="1416" w:firstLine="708"/>
        <w:jc w:val="both"/>
        <w:rPr>
          <w:rStyle w:val="a6"/>
          <w:rFonts w:ascii="Times New Roman" w:hAnsi="Times New Roman" w:cs="Times New Roman"/>
          <w:sz w:val="24"/>
          <w:szCs w:val="24"/>
        </w:rPr>
      </w:pPr>
    </w:p>
    <w:p w:rsidR="00821D8C" w:rsidRPr="00AB4007" w:rsidRDefault="00821D8C" w:rsidP="006F252B">
      <w:pPr>
        <w:ind w:left="1416" w:firstLine="708"/>
        <w:jc w:val="both"/>
        <w:rPr>
          <w:b/>
        </w:rPr>
      </w:pPr>
      <w:r w:rsidRPr="006367CC">
        <w:rPr>
          <w:rStyle w:val="a6"/>
          <w:rFonts w:ascii="Times New Roman" w:hAnsi="Times New Roman" w:cs="Times New Roman"/>
          <w:sz w:val="24"/>
          <w:szCs w:val="24"/>
        </w:rPr>
        <w:t>ІІІ. Головні функції комісії</w:t>
      </w:r>
    </w:p>
    <w:p w:rsidR="00821D8C" w:rsidRPr="00AB4007" w:rsidRDefault="003A51BC" w:rsidP="006F252B">
      <w:pPr>
        <w:pStyle w:val="a5"/>
        <w:spacing w:before="0" w:beforeAutospacing="0" w:after="0" w:afterAutospacing="0"/>
        <w:ind w:firstLine="708"/>
        <w:jc w:val="both"/>
        <w:rPr>
          <w:lang w:val="uk-UA"/>
        </w:rPr>
      </w:pPr>
      <w:r>
        <w:rPr>
          <w:lang w:val="uk-UA"/>
        </w:rPr>
        <w:t>12</w:t>
      </w:r>
      <w:r w:rsidR="00821D8C">
        <w:rPr>
          <w:lang w:val="uk-UA"/>
        </w:rPr>
        <w:t xml:space="preserve">. </w:t>
      </w:r>
      <w:r w:rsidR="00821D8C" w:rsidRPr="00AB4007">
        <w:rPr>
          <w:lang w:val="uk-UA"/>
        </w:rPr>
        <w:t>Комісія відповідає за організацію та проведення конкурсного відбору. У процесі роботи вона забезпечує реалізацію таких функцій:</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1) визначення умов проведення конкурсу;</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lastRenderedPageBreak/>
        <w:t>2) визначення строку проведення конкурсу;</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3) опублікування інформації про проведення конкурсу;</w:t>
      </w:r>
    </w:p>
    <w:p w:rsidR="00821D8C" w:rsidRPr="00B020F0" w:rsidRDefault="00821D8C" w:rsidP="006F252B">
      <w:pPr>
        <w:ind w:right="-82" w:firstLine="709"/>
        <w:jc w:val="both"/>
        <w:rPr>
          <w:rFonts w:ascii="Times New Roman" w:hAnsi="Times New Roman" w:cs="Times New Roman"/>
          <w:sz w:val="24"/>
          <w:szCs w:val="24"/>
        </w:rPr>
      </w:pPr>
      <w:r w:rsidRPr="00B020F0">
        <w:rPr>
          <w:rFonts w:ascii="Times New Roman" w:hAnsi="Times New Roman" w:cs="Times New Roman"/>
          <w:sz w:val="24"/>
          <w:szCs w:val="24"/>
        </w:rPr>
        <w:t xml:space="preserve">4) розгляд поданих претендентом підтвердних документів з метою з’ясування їх відповідності вимогам пункту </w:t>
      </w:r>
      <w:r w:rsidR="00A577DA" w:rsidRPr="00DD3332">
        <w:rPr>
          <w:rFonts w:ascii="Times New Roman" w:hAnsi="Times New Roman" w:cs="Times New Roman"/>
          <w:sz w:val="24"/>
          <w:szCs w:val="24"/>
        </w:rPr>
        <w:t>18</w:t>
      </w:r>
      <w:r w:rsidRPr="00B020F0">
        <w:rPr>
          <w:rFonts w:ascii="Times New Roman" w:hAnsi="Times New Roman" w:cs="Times New Roman"/>
          <w:sz w:val="24"/>
          <w:szCs w:val="24"/>
        </w:rPr>
        <w:t xml:space="preserve"> розділу V цього Положення, повноти та своєчасності подання;</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5) визначення учасників конкурсу;</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6) розгляд конкурсних пропозицій;</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7) визначення переможців конкурсу</w:t>
      </w:r>
      <w:r w:rsidR="003A51BC">
        <w:rPr>
          <w:rFonts w:ascii="Times New Roman" w:hAnsi="Times New Roman" w:cs="Times New Roman"/>
          <w:sz w:val="24"/>
          <w:szCs w:val="24"/>
        </w:rPr>
        <w:t>;</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8) визнання конкурсу таким, що не відбувся;</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9) складання протоколів про результати проведення конкурсу;</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10) здійснення інших дій, передбачених цим Положенням та Законами.</w:t>
      </w:r>
    </w:p>
    <w:p w:rsidR="00821D8C" w:rsidRPr="003A51BC" w:rsidRDefault="00821D8C" w:rsidP="006F252B">
      <w:pPr>
        <w:ind w:left="1416" w:firstLine="708"/>
        <w:jc w:val="both"/>
        <w:rPr>
          <w:rStyle w:val="a6"/>
          <w:rFonts w:ascii="Times New Roman" w:hAnsi="Times New Roman" w:cs="Times New Roman"/>
          <w:sz w:val="24"/>
          <w:szCs w:val="24"/>
        </w:rPr>
      </w:pPr>
      <w:r w:rsidRPr="003A51BC">
        <w:rPr>
          <w:rStyle w:val="a6"/>
          <w:rFonts w:ascii="Times New Roman" w:hAnsi="Times New Roman" w:cs="Times New Roman"/>
          <w:sz w:val="24"/>
          <w:szCs w:val="24"/>
          <w:lang w:val="en-US"/>
        </w:rPr>
        <w:t>IV</w:t>
      </w:r>
      <w:r w:rsidRPr="003A51BC">
        <w:rPr>
          <w:rStyle w:val="a6"/>
          <w:rFonts w:ascii="Times New Roman" w:hAnsi="Times New Roman" w:cs="Times New Roman"/>
          <w:sz w:val="24"/>
          <w:szCs w:val="24"/>
        </w:rPr>
        <w:t>. Права та обов’язки комісії</w:t>
      </w:r>
    </w:p>
    <w:p w:rsidR="00821D8C" w:rsidRPr="00B020F0" w:rsidRDefault="003A51BC" w:rsidP="006F252B">
      <w:pPr>
        <w:ind w:firstLine="709"/>
        <w:jc w:val="both"/>
        <w:rPr>
          <w:rFonts w:ascii="Times New Roman" w:hAnsi="Times New Roman" w:cs="Times New Roman"/>
          <w:sz w:val="24"/>
          <w:szCs w:val="24"/>
        </w:rPr>
      </w:pPr>
      <w:r>
        <w:rPr>
          <w:rFonts w:ascii="Times New Roman" w:hAnsi="Times New Roman" w:cs="Times New Roman"/>
          <w:sz w:val="24"/>
          <w:szCs w:val="24"/>
        </w:rPr>
        <w:t>13</w:t>
      </w:r>
      <w:r w:rsidR="00821D8C" w:rsidRPr="00B020F0">
        <w:rPr>
          <w:rFonts w:ascii="Times New Roman" w:hAnsi="Times New Roman" w:cs="Times New Roman"/>
          <w:sz w:val="24"/>
          <w:szCs w:val="24"/>
        </w:rPr>
        <w:t>. Голова комісії у межах наданих повноважень:</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скликає засідання комісії;</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головує на засіданнях комісії;</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організує підготовку до розгляду матеріалів, передбачених цим Положенням;</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у разі порушення вимог Положення в частині відповідності, повноти та своєчасності подання конкурсної документації письмово повідомляє претендента про недопущення його до участі із зазначенням обґрунтованих підстав відмови;</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у разі необхідності залучає до роботи комісії експертів та консультантів.</w:t>
      </w:r>
    </w:p>
    <w:p w:rsidR="00821D8C" w:rsidRPr="00B020F0" w:rsidRDefault="003A51BC" w:rsidP="006F252B">
      <w:pPr>
        <w:ind w:firstLine="709"/>
        <w:jc w:val="both"/>
        <w:rPr>
          <w:rFonts w:ascii="Times New Roman" w:hAnsi="Times New Roman" w:cs="Times New Roman"/>
          <w:sz w:val="24"/>
          <w:szCs w:val="24"/>
        </w:rPr>
      </w:pPr>
      <w:r>
        <w:rPr>
          <w:rFonts w:ascii="Times New Roman" w:hAnsi="Times New Roman" w:cs="Times New Roman"/>
          <w:sz w:val="24"/>
          <w:szCs w:val="24"/>
        </w:rPr>
        <w:t>14</w:t>
      </w:r>
      <w:r w:rsidR="00821D8C" w:rsidRPr="00B020F0">
        <w:rPr>
          <w:rFonts w:ascii="Times New Roman" w:hAnsi="Times New Roman" w:cs="Times New Roman"/>
          <w:sz w:val="24"/>
          <w:szCs w:val="24"/>
        </w:rPr>
        <w:t>. Секретар комісії:</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готує матеріали для розгляду на засіданні комісії;</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забезпечує виконання доручень голови комісії;</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оформлює протоколи засідань комісії.</w:t>
      </w:r>
    </w:p>
    <w:p w:rsidR="00821D8C" w:rsidRPr="00B020F0" w:rsidRDefault="003A51BC" w:rsidP="006F252B">
      <w:pPr>
        <w:ind w:firstLine="709"/>
        <w:jc w:val="both"/>
        <w:rPr>
          <w:rFonts w:ascii="Times New Roman" w:hAnsi="Times New Roman" w:cs="Times New Roman"/>
          <w:sz w:val="24"/>
          <w:szCs w:val="24"/>
        </w:rPr>
      </w:pPr>
      <w:r>
        <w:rPr>
          <w:rFonts w:ascii="Times New Roman" w:hAnsi="Times New Roman" w:cs="Times New Roman"/>
          <w:sz w:val="24"/>
          <w:szCs w:val="24"/>
        </w:rPr>
        <w:t>15</w:t>
      </w:r>
      <w:r w:rsidR="00821D8C" w:rsidRPr="00B020F0">
        <w:rPr>
          <w:rFonts w:ascii="Times New Roman" w:hAnsi="Times New Roman" w:cs="Times New Roman"/>
          <w:sz w:val="24"/>
          <w:szCs w:val="24"/>
        </w:rPr>
        <w:t>. Члени комісії:</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мають право виносити питання на розгляд комісії;</w:t>
      </w:r>
    </w:p>
    <w:p w:rsidR="00821D8C" w:rsidRPr="00B020F0" w:rsidRDefault="00821D8C" w:rsidP="006F252B">
      <w:pPr>
        <w:ind w:right="-82" w:firstLine="709"/>
        <w:jc w:val="both"/>
        <w:rPr>
          <w:rFonts w:ascii="Times New Roman" w:hAnsi="Times New Roman" w:cs="Times New Roman"/>
          <w:sz w:val="24"/>
          <w:szCs w:val="24"/>
        </w:rPr>
      </w:pPr>
      <w:r w:rsidRPr="00B020F0">
        <w:rPr>
          <w:rFonts w:ascii="Times New Roman" w:hAnsi="Times New Roman" w:cs="Times New Roman"/>
          <w:sz w:val="24"/>
          <w:szCs w:val="24"/>
        </w:rPr>
        <w:t>ознайомлюються з усіма матеріалами щодо розгляду, оцінки та порівняння конкурсних пропозицій учасників конкурсу;</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мають право заносити свою окрему думку до протоколів засідань комісії;</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зобов’язані приймати особисту участь у організації та проведені конкурсного відбору;</w:t>
      </w:r>
    </w:p>
    <w:p w:rsidR="00821D8C" w:rsidRPr="00B020F0" w:rsidRDefault="00821D8C" w:rsidP="006F252B">
      <w:pPr>
        <w:ind w:right="-82" w:firstLine="709"/>
        <w:jc w:val="both"/>
        <w:rPr>
          <w:rFonts w:ascii="Times New Roman" w:hAnsi="Times New Roman" w:cs="Times New Roman"/>
          <w:sz w:val="24"/>
          <w:szCs w:val="24"/>
        </w:rPr>
      </w:pPr>
      <w:r w:rsidRPr="00B020F0">
        <w:rPr>
          <w:rFonts w:ascii="Times New Roman" w:hAnsi="Times New Roman" w:cs="Times New Roman"/>
          <w:sz w:val="24"/>
          <w:szCs w:val="24"/>
        </w:rPr>
        <w:t>забезпечують рівні умови для усіх учасників  конкурсу, об’єктивний вибір переможця;</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здійснювати інші дії, передбачені чинним законодавством;</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lastRenderedPageBreak/>
        <w:t>вживають у випадках, передбачених законодавством, заходи щодо забезпечення захисту інформації при здійсненні конкурсного відбору.</w:t>
      </w:r>
    </w:p>
    <w:p w:rsidR="00821D8C" w:rsidRPr="00B020F0" w:rsidRDefault="00821D8C" w:rsidP="006F252B">
      <w:pPr>
        <w:pStyle w:val="a5"/>
        <w:spacing w:before="0" w:beforeAutospacing="0" w:after="0" w:afterAutospacing="0"/>
        <w:jc w:val="both"/>
        <w:rPr>
          <w:rStyle w:val="a6"/>
          <w:b w:val="0"/>
          <w:lang w:val="uk-UA"/>
        </w:rPr>
      </w:pPr>
    </w:p>
    <w:p w:rsidR="00821D8C" w:rsidRPr="003A51BC" w:rsidRDefault="00821D8C" w:rsidP="006F252B">
      <w:pPr>
        <w:pStyle w:val="a5"/>
        <w:spacing w:before="0" w:beforeAutospacing="0" w:after="0" w:afterAutospacing="0"/>
        <w:ind w:left="1416" w:firstLine="708"/>
        <w:jc w:val="both"/>
        <w:rPr>
          <w:rStyle w:val="a6"/>
          <w:lang w:val="uk-UA"/>
        </w:rPr>
      </w:pPr>
      <w:r w:rsidRPr="003A51BC">
        <w:rPr>
          <w:rStyle w:val="a6"/>
          <w:lang w:val="uk-UA"/>
        </w:rPr>
        <w:t>V. Підготовка до проведення конкурсу</w:t>
      </w:r>
    </w:p>
    <w:p w:rsidR="00821D8C" w:rsidRPr="00B020F0" w:rsidRDefault="00821D8C" w:rsidP="006F252B">
      <w:pPr>
        <w:pStyle w:val="a5"/>
        <w:spacing w:before="0" w:beforeAutospacing="0" w:after="0" w:afterAutospacing="0"/>
        <w:jc w:val="both"/>
        <w:rPr>
          <w:lang w:val="uk-UA"/>
        </w:rPr>
      </w:pPr>
    </w:p>
    <w:p w:rsidR="00821D8C" w:rsidRPr="00B020F0" w:rsidRDefault="003A51BC" w:rsidP="006F252B">
      <w:pPr>
        <w:pStyle w:val="a5"/>
        <w:spacing w:before="0" w:beforeAutospacing="0" w:after="0" w:afterAutospacing="0"/>
        <w:ind w:firstLine="708"/>
        <w:jc w:val="both"/>
        <w:rPr>
          <w:lang w:val="uk-UA"/>
        </w:rPr>
      </w:pPr>
      <w:r>
        <w:rPr>
          <w:lang w:val="uk-UA"/>
        </w:rPr>
        <w:t>16</w:t>
      </w:r>
      <w:r w:rsidR="00821D8C" w:rsidRPr="00B020F0">
        <w:rPr>
          <w:lang w:val="uk-UA"/>
        </w:rPr>
        <w:t>. Інформація про проведення конкурсу з відбору виконавців готується комісією і повинна містити:</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мету проведення робіт;</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дані про земельні ділянки:</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місце розташування;</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орієнтовний розмір;</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цільове призначення;</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кадастровий номер (за наявності);</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умови конкурсу;</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перелік підтвердних документів, які подаються на конкурс з відбору виконавців;</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строк подання конкурсної документації;</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поштову адресу, за якою подаються документи;</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інформацію про проведення конкурсу:</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дату, час і місце проведення конкурсу;</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відомості про місцезнаходження комісії, контактні телефони.</w:t>
      </w:r>
    </w:p>
    <w:p w:rsidR="00821D8C" w:rsidRPr="00B020F0" w:rsidRDefault="003A51BC" w:rsidP="006F252B">
      <w:pPr>
        <w:pStyle w:val="a5"/>
        <w:spacing w:before="0" w:beforeAutospacing="0" w:after="0" w:afterAutospacing="0"/>
        <w:ind w:firstLine="709"/>
        <w:jc w:val="both"/>
        <w:rPr>
          <w:lang w:val="uk-UA"/>
        </w:rPr>
      </w:pPr>
      <w:r>
        <w:rPr>
          <w:lang w:val="uk-UA"/>
        </w:rPr>
        <w:t>17</w:t>
      </w:r>
      <w:r w:rsidR="00821D8C" w:rsidRPr="00B020F0">
        <w:rPr>
          <w:lang w:val="uk-UA"/>
        </w:rPr>
        <w:t xml:space="preserve">. Інформація про проведення конкурсу не пізніше ніж за </w:t>
      </w:r>
      <w:r w:rsidR="00A577DA">
        <w:rPr>
          <w:lang w:val="uk-UA"/>
        </w:rPr>
        <w:t>15</w:t>
      </w:r>
      <w:r w:rsidR="00821D8C" w:rsidRPr="00B020F0">
        <w:rPr>
          <w:lang w:val="uk-UA"/>
        </w:rPr>
        <w:t xml:space="preserve"> днів до останнього дня прийняття конкурсної документації розміщується на </w:t>
      </w:r>
      <w:proofErr w:type="spellStart"/>
      <w:r w:rsidR="00A577DA">
        <w:rPr>
          <w:lang w:val="uk-UA"/>
        </w:rPr>
        <w:t>веб-сайті</w:t>
      </w:r>
      <w:proofErr w:type="spellEnd"/>
      <w:r w:rsidR="00A577DA">
        <w:rPr>
          <w:lang w:val="uk-UA"/>
        </w:rPr>
        <w:t xml:space="preserve"> Роменської міської ради</w:t>
      </w:r>
      <w:r w:rsidR="00821D8C" w:rsidRPr="00B020F0">
        <w:rPr>
          <w:lang w:val="uk-UA"/>
        </w:rPr>
        <w:t xml:space="preserve">, </w:t>
      </w:r>
      <w:r w:rsidR="00A577DA">
        <w:rPr>
          <w:lang w:val="uk-UA"/>
        </w:rPr>
        <w:t>т</w:t>
      </w:r>
      <w:r w:rsidR="00821D8C" w:rsidRPr="00B020F0">
        <w:rPr>
          <w:lang w:val="uk-UA"/>
        </w:rPr>
        <w:t>а</w:t>
      </w:r>
      <w:r w:rsidR="00A577DA">
        <w:rPr>
          <w:lang w:val="uk-UA"/>
        </w:rPr>
        <w:t>/або</w:t>
      </w:r>
      <w:r w:rsidR="00821D8C" w:rsidRPr="00B020F0">
        <w:rPr>
          <w:lang w:val="uk-UA"/>
        </w:rPr>
        <w:t xml:space="preserve"> публікується у друкованих засобах масової інформації.</w:t>
      </w:r>
    </w:p>
    <w:p w:rsidR="00821D8C" w:rsidRPr="00B020F0" w:rsidRDefault="003A51BC" w:rsidP="006F252B">
      <w:pPr>
        <w:pStyle w:val="a5"/>
        <w:spacing w:before="0" w:beforeAutospacing="0" w:after="0" w:afterAutospacing="0"/>
        <w:ind w:firstLine="709"/>
        <w:jc w:val="both"/>
        <w:rPr>
          <w:lang w:val="uk-UA"/>
        </w:rPr>
      </w:pPr>
      <w:r>
        <w:rPr>
          <w:lang w:val="uk-UA"/>
        </w:rPr>
        <w:t>18</w:t>
      </w:r>
      <w:r w:rsidR="00821D8C" w:rsidRPr="00B020F0">
        <w:rPr>
          <w:lang w:val="uk-UA"/>
        </w:rPr>
        <w:t>. 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або "На конкурс з відбору виконавців послуг з виконання земельних торгів" із зазначенням об’єкта та дати проведення конкурсу.</w:t>
      </w:r>
    </w:p>
    <w:p w:rsidR="00821D8C" w:rsidRPr="00B020F0" w:rsidRDefault="00821D8C" w:rsidP="006F252B">
      <w:pPr>
        <w:pStyle w:val="a5"/>
        <w:spacing w:before="0" w:beforeAutospacing="0" w:after="0" w:afterAutospacing="0"/>
        <w:ind w:firstLine="709"/>
        <w:jc w:val="both"/>
        <w:rPr>
          <w:lang w:val="uk-UA"/>
        </w:rPr>
      </w:pPr>
      <w:r w:rsidRPr="00B020F0">
        <w:rPr>
          <w:lang w:val="uk-UA"/>
        </w:rPr>
        <w:t>У конверті мають міститися підтвердні документи з їх описом та окремий запечатаний конверт з конкурсною пропозицією.</w:t>
      </w:r>
    </w:p>
    <w:p w:rsidR="00821D8C" w:rsidRPr="00B020F0" w:rsidRDefault="00A577DA" w:rsidP="006F252B">
      <w:pPr>
        <w:pStyle w:val="a5"/>
        <w:spacing w:before="0" w:beforeAutospacing="0" w:after="0" w:afterAutospacing="0"/>
        <w:ind w:firstLine="709"/>
        <w:jc w:val="both"/>
        <w:rPr>
          <w:lang w:val="uk-UA"/>
        </w:rPr>
      </w:pPr>
      <w:r>
        <w:rPr>
          <w:lang w:val="uk-UA"/>
        </w:rPr>
        <w:t>19</w:t>
      </w:r>
      <w:r w:rsidR="00821D8C" w:rsidRPr="00B020F0">
        <w:rPr>
          <w:lang w:val="uk-UA"/>
        </w:rPr>
        <w:t>. До підтвердних документів належать:</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заява про участь у конкурсі з відбору виконавців послуг з викона</w:t>
      </w:r>
      <w:r w:rsidR="008364FA">
        <w:rPr>
          <w:rFonts w:ascii="Times New Roman" w:hAnsi="Times New Roman" w:cs="Times New Roman"/>
          <w:sz w:val="24"/>
          <w:szCs w:val="24"/>
        </w:rPr>
        <w:t xml:space="preserve">ння робіт із землеустрою, </w:t>
      </w:r>
      <w:r w:rsidRPr="00B020F0">
        <w:rPr>
          <w:rFonts w:ascii="Times New Roman" w:hAnsi="Times New Roman" w:cs="Times New Roman"/>
          <w:sz w:val="24"/>
          <w:szCs w:val="24"/>
        </w:rPr>
        <w:t xml:space="preserve"> та/або проведення земельних торгів, з зазначенням контактних даних, засобів зв’язку, адреси електронної пошти;</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821D8C" w:rsidRPr="00B020F0" w:rsidRDefault="00821D8C" w:rsidP="006F252B">
      <w:pPr>
        <w:ind w:right="-262" w:firstLine="709"/>
        <w:jc w:val="both"/>
        <w:rPr>
          <w:rFonts w:ascii="Times New Roman" w:hAnsi="Times New Roman" w:cs="Times New Roman"/>
          <w:sz w:val="24"/>
          <w:szCs w:val="24"/>
        </w:rPr>
      </w:pPr>
      <w:r w:rsidRPr="00B020F0">
        <w:rPr>
          <w:rFonts w:ascii="Times New Roman" w:hAnsi="Times New Roman" w:cs="Times New Roman"/>
          <w:sz w:val="24"/>
          <w:szCs w:val="24"/>
        </w:rPr>
        <w:t>згода на обробку персональних даних (для претендента - фізичної особи - підприємця);</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lastRenderedPageBreak/>
        <w:t>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копія(ї) ліцензії(й);</w:t>
      </w:r>
    </w:p>
    <w:p w:rsidR="00821D8C" w:rsidRPr="00B020F0" w:rsidRDefault="00821D8C" w:rsidP="006F252B">
      <w:pPr>
        <w:ind w:right="-82" w:firstLine="709"/>
        <w:jc w:val="both"/>
        <w:rPr>
          <w:rFonts w:ascii="Times New Roman" w:hAnsi="Times New Roman" w:cs="Times New Roman"/>
          <w:sz w:val="24"/>
          <w:szCs w:val="24"/>
        </w:rPr>
      </w:pPr>
      <w:r w:rsidRPr="00B020F0">
        <w:rPr>
          <w:rFonts w:ascii="Times New Roman" w:hAnsi="Times New Roman" w:cs="Times New Roman"/>
          <w:sz w:val="24"/>
          <w:szCs w:val="24"/>
        </w:rPr>
        <w:t>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(для претендента на проведення земельних торгів) (за наявності);</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інформація про продані лоти: кількість, стартова ціна, ціна їх продажу порівняно зі стартовою ціною за попередній період 24 місяці (для претендента на проведення земельних торгів);</w:t>
      </w:r>
    </w:p>
    <w:p w:rsidR="00821D8C" w:rsidRPr="00B020F0" w:rsidRDefault="00821D8C" w:rsidP="006F252B">
      <w:pPr>
        <w:ind w:firstLine="709"/>
        <w:jc w:val="both"/>
        <w:rPr>
          <w:rFonts w:ascii="Times New Roman" w:hAnsi="Times New Roman" w:cs="Times New Roman"/>
          <w:sz w:val="24"/>
          <w:szCs w:val="24"/>
        </w:rPr>
      </w:pPr>
      <w:r w:rsidRPr="00B020F0">
        <w:rPr>
          <w:rFonts w:ascii="Times New Roman" w:hAnsi="Times New Roman" w:cs="Times New Roman"/>
          <w:sz w:val="24"/>
          <w:szCs w:val="24"/>
        </w:rPr>
        <w:t xml:space="preserve">проект завдання на виконання послуг з виконання робіт (для претендента на виконання послуг з виконання робіт </w:t>
      </w:r>
      <w:r w:rsidR="00EC7129">
        <w:rPr>
          <w:rFonts w:ascii="Times New Roman" w:hAnsi="Times New Roman" w:cs="Times New Roman"/>
          <w:sz w:val="24"/>
          <w:szCs w:val="24"/>
        </w:rPr>
        <w:t>із землеустрою</w:t>
      </w:r>
      <w:r w:rsidRPr="00B020F0">
        <w:rPr>
          <w:rFonts w:ascii="Times New Roman" w:hAnsi="Times New Roman" w:cs="Times New Roman"/>
          <w:sz w:val="24"/>
          <w:szCs w:val="24"/>
        </w:rPr>
        <w:t>), у якому, зокрема, має бути зазначено вид документації із</w:t>
      </w:r>
      <w:r w:rsidR="00EC7129">
        <w:rPr>
          <w:rFonts w:ascii="Times New Roman" w:hAnsi="Times New Roman" w:cs="Times New Roman"/>
          <w:sz w:val="24"/>
          <w:szCs w:val="24"/>
        </w:rPr>
        <w:t xml:space="preserve"> землеустрою або</w:t>
      </w:r>
      <w:r w:rsidRPr="00B020F0">
        <w:rPr>
          <w:rFonts w:ascii="Times New Roman" w:hAnsi="Times New Roman" w:cs="Times New Roman"/>
          <w:sz w:val="24"/>
          <w:szCs w:val="24"/>
        </w:rPr>
        <w:t>,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w:t>
      </w:r>
    </w:p>
    <w:p w:rsidR="00821D8C" w:rsidRPr="00B020F0" w:rsidRDefault="00A577DA" w:rsidP="006F252B">
      <w:pPr>
        <w:pStyle w:val="a5"/>
        <w:spacing w:before="0" w:beforeAutospacing="0" w:after="0" w:afterAutospacing="0"/>
        <w:ind w:firstLine="708"/>
        <w:jc w:val="both"/>
        <w:rPr>
          <w:lang w:val="uk-UA"/>
        </w:rPr>
      </w:pPr>
      <w:r>
        <w:rPr>
          <w:lang w:val="uk-UA"/>
        </w:rPr>
        <w:t>20</w:t>
      </w:r>
      <w:r w:rsidR="00821D8C" w:rsidRPr="00B020F0">
        <w:rPr>
          <w:lang w:val="uk-UA"/>
        </w:rPr>
        <w:t>. Конкурсна пропозиція претендентів подається в запечатаному конверті і має містити пропозицію про вартість виконання робіт з урахуванням податку на додану вартість,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rsidR="00821D8C" w:rsidRPr="00B020F0" w:rsidRDefault="00821D8C" w:rsidP="006F252B">
      <w:pPr>
        <w:pStyle w:val="a5"/>
        <w:spacing w:before="0" w:beforeAutospacing="0" w:after="0" w:afterAutospacing="0"/>
        <w:ind w:firstLine="709"/>
        <w:jc w:val="both"/>
        <w:rPr>
          <w:lang w:val="uk-UA"/>
        </w:rPr>
      </w:pPr>
      <w:r w:rsidRPr="00B020F0">
        <w:rPr>
          <w:lang w:val="uk-UA"/>
        </w:rPr>
        <w:t>Приймання заяв припиняється за п’ять робочих днів до дати проведення конкурсу.</w:t>
      </w:r>
    </w:p>
    <w:p w:rsidR="00821D8C" w:rsidRPr="00B020F0" w:rsidRDefault="00821D8C" w:rsidP="006F252B">
      <w:pPr>
        <w:pStyle w:val="a5"/>
        <w:spacing w:before="0" w:beforeAutospacing="0" w:after="0" w:afterAutospacing="0"/>
        <w:jc w:val="both"/>
        <w:rPr>
          <w:lang w:val="uk-UA"/>
        </w:rPr>
      </w:pPr>
      <w:r w:rsidRPr="00B020F0">
        <w:rPr>
          <w:lang w:val="uk-UA"/>
        </w:rPr>
        <w:t>Конверти претендентів з конкурсною пропозицією розпечатуються на засіданні комісії.</w:t>
      </w:r>
    </w:p>
    <w:p w:rsidR="00821D8C" w:rsidRPr="00B020F0" w:rsidRDefault="00A577DA" w:rsidP="006F252B">
      <w:pPr>
        <w:pStyle w:val="a5"/>
        <w:spacing w:before="0" w:beforeAutospacing="0" w:after="0" w:afterAutospacing="0"/>
        <w:ind w:right="-82" w:firstLine="709"/>
        <w:jc w:val="both"/>
        <w:rPr>
          <w:lang w:val="uk-UA"/>
        </w:rPr>
      </w:pPr>
      <w:r>
        <w:rPr>
          <w:lang w:val="uk-UA"/>
        </w:rPr>
        <w:t>21</w:t>
      </w:r>
      <w:r w:rsidR="00821D8C" w:rsidRPr="00B020F0">
        <w:rPr>
          <w:lang w:val="uk-UA"/>
        </w:rPr>
        <w:t xml:space="preserve">. У разі неповноти, невідповідності наданих підтвердних документів вимогам пункту </w:t>
      </w:r>
      <w:r>
        <w:rPr>
          <w:lang w:val="uk-UA"/>
        </w:rPr>
        <w:t>18</w:t>
      </w:r>
      <w:r w:rsidR="00821D8C" w:rsidRPr="00B020F0">
        <w:rPr>
          <w:lang w:val="uk-UA"/>
        </w:rPr>
        <w:t xml:space="preserve"> цього розділу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821D8C" w:rsidRPr="00B020F0" w:rsidRDefault="00821D8C" w:rsidP="006F252B">
      <w:pPr>
        <w:pStyle w:val="a5"/>
        <w:spacing w:before="0" w:beforeAutospacing="0" w:after="0" w:afterAutospacing="0"/>
        <w:ind w:firstLine="709"/>
        <w:jc w:val="both"/>
        <w:rPr>
          <w:lang w:val="uk-UA"/>
        </w:rPr>
      </w:pPr>
    </w:p>
    <w:p w:rsidR="00821D8C" w:rsidRPr="00A577DA" w:rsidRDefault="00821D8C" w:rsidP="006F252B">
      <w:pPr>
        <w:pStyle w:val="a5"/>
        <w:spacing w:before="0" w:beforeAutospacing="0" w:after="0" w:afterAutospacing="0"/>
        <w:ind w:left="1416" w:firstLine="708"/>
        <w:jc w:val="both"/>
        <w:rPr>
          <w:rStyle w:val="a6"/>
          <w:lang w:val="uk-UA"/>
        </w:rPr>
      </w:pPr>
      <w:r w:rsidRPr="00A577DA">
        <w:rPr>
          <w:rStyle w:val="a6"/>
          <w:lang w:val="uk-UA"/>
        </w:rPr>
        <w:t>VΙ. Порядок проведення конкурсу</w:t>
      </w:r>
    </w:p>
    <w:p w:rsidR="00821D8C" w:rsidRPr="00B020F0" w:rsidRDefault="00821D8C" w:rsidP="006F252B">
      <w:pPr>
        <w:pStyle w:val="a5"/>
        <w:spacing w:before="0" w:beforeAutospacing="0" w:after="0" w:afterAutospacing="0"/>
        <w:jc w:val="both"/>
        <w:rPr>
          <w:b/>
          <w:lang w:val="uk-UA"/>
        </w:rPr>
      </w:pPr>
    </w:p>
    <w:p w:rsidR="00821D8C" w:rsidRPr="00B020F0" w:rsidRDefault="00A577DA" w:rsidP="006F252B">
      <w:pPr>
        <w:pStyle w:val="a5"/>
        <w:spacing w:before="0" w:beforeAutospacing="0" w:after="0" w:afterAutospacing="0"/>
        <w:ind w:firstLine="708"/>
        <w:jc w:val="both"/>
        <w:rPr>
          <w:lang w:val="uk-UA"/>
        </w:rPr>
      </w:pPr>
      <w:r>
        <w:rPr>
          <w:lang w:val="uk-UA"/>
        </w:rPr>
        <w:t>22</w:t>
      </w:r>
      <w:r w:rsidR="00821D8C" w:rsidRPr="00B020F0">
        <w:rPr>
          <w:lang w:val="uk-UA"/>
        </w:rPr>
        <w:t>. Засідання комісії проводиться у разі присутності не менше двох третин її кількісного складу, а конкурс - за наявності не менше двох учасників конкурсу.</w:t>
      </w:r>
    </w:p>
    <w:p w:rsidR="00821D8C" w:rsidRPr="00B020F0" w:rsidRDefault="00A577DA" w:rsidP="006F252B">
      <w:pPr>
        <w:pStyle w:val="a5"/>
        <w:spacing w:before="0" w:beforeAutospacing="0" w:after="0" w:afterAutospacing="0"/>
        <w:ind w:firstLine="708"/>
        <w:jc w:val="both"/>
        <w:rPr>
          <w:lang w:val="uk-UA"/>
        </w:rPr>
      </w:pPr>
      <w:r>
        <w:rPr>
          <w:lang w:val="uk-UA"/>
        </w:rPr>
        <w:t>23</w:t>
      </w:r>
      <w:r w:rsidR="00821D8C" w:rsidRPr="00B020F0">
        <w:rPr>
          <w:lang w:val="uk-UA"/>
        </w:rPr>
        <w:t>. Під час обрання переможця із числа учасників конкурсу з відбору виконавців торгів враховується загальна оцінка балів конкурсної пропозиції кожного з учасників за такими критеріями:</w:t>
      </w:r>
    </w:p>
    <w:p w:rsidR="00821D8C" w:rsidRPr="00B020F0" w:rsidRDefault="00821D8C" w:rsidP="006F252B">
      <w:pPr>
        <w:pStyle w:val="a5"/>
        <w:spacing w:before="0" w:beforeAutospacing="0" w:after="0" w:afterAutospacing="0"/>
        <w:ind w:firstLine="709"/>
        <w:jc w:val="both"/>
        <w:rPr>
          <w:lang w:val="uk-UA"/>
        </w:rPr>
      </w:pPr>
      <w:r w:rsidRPr="00B020F0">
        <w:rPr>
          <w:lang w:val="uk-UA"/>
        </w:rPr>
        <w:t>кількість проданих лотів, ціна їх продажу порівняно зі стартовою ціною:</w:t>
      </w:r>
    </w:p>
    <w:p w:rsidR="00821D8C" w:rsidRPr="00B020F0" w:rsidRDefault="00821D8C" w:rsidP="006F252B">
      <w:pPr>
        <w:pStyle w:val="a5"/>
        <w:spacing w:before="0" w:beforeAutospacing="0" w:after="0" w:afterAutospacing="0"/>
        <w:ind w:firstLine="709"/>
        <w:jc w:val="both"/>
        <w:rPr>
          <w:lang w:val="uk-UA"/>
        </w:rPr>
      </w:pPr>
      <w:r w:rsidRPr="00B020F0">
        <w:rPr>
          <w:lang w:val="uk-UA"/>
        </w:rPr>
        <w:t>3 бали - найбільша пропозиція;</w:t>
      </w:r>
    </w:p>
    <w:p w:rsidR="00821D8C" w:rsidRPr="00B020F0" w:rsidRDefault="00821D8C" w:rsidP="006F252B">
      <w:pPr>
        <w:pStyle w:val="a5"/>
        <w:spacing w:before="0" w:beforeAutospacing="0" w:after="0" w:afterAutospacing="0"/>
        <w:ind w:firstLine="709"/>
        <w:jc w:val="both"/>
        <w:rPr>
          <w:lang w:val="uk-UA"/>
        </w:rPr>
      </w:pPr>
      <w:r w:rsidRPr="00B020F0">
        <w:rPr>
          <w:lang w:val="uk-UA"/>
        </w:rPr>
        <w:t>2 бали - друга за найбільшою пропозиція;</w:t>
      </w:r>
    </w:p>
    <w:p w:rsidR="00821D8C" w:rsidRPr="00B020F0" w:rsidRDefault="00821D8C" w:rsidP="006F252B">
      <w:pPr>
        <w:pStyle w:val="a5"/>
        <w:spacing w:before="0" w:beforeAutospacing="0" w:after="0" w:afterAutospacing="0"/>
        <w:ind w:firstLine="709"/>
        <w:jc w:val="both"/>
        <w:rPr>
          <w:lang w:val="uk-UA"/>
        </w:rPr>
      </w:pPr>
      <w:r w:rsidRPr="00B020F0">
        <w:rPr>
          <w:lang w:val="uk-UA"/>
        </w:rPr>
        <w:t>1 бал - інші пропозиції.</w:t>
      </w:r>
    </w:p>
    <w:p w:rsidR="00821D8C" w:rsidRPr="00B020F0" w:rsidRDefault="00A577DA" w:rsidP="006F252B">
      <w:pPr>
        <w:pStyle w:val="a5"/>
        <w:spacing w:before="0" w:beforeAutospacing="0" w:after="0" w:afterAutospacing="0"/>
        <w:ind w:firstLine="709"/>
        <w:jc w:val="both"/>
        <w:rPr>
          <w:lang w:val="uk-UA"/>
        </w:rPr>
      </w:pPr>
      <w:r>
        <w:rPr>
          <w:lang w:val="uk-UA"/>
        </w:rPr>
        <w:t>24</w:t>
      </w:r>
      <w:r w:rsidR="00821D8C" w:rsidRPr="00B020F0">
        <w:rPr>
          <w:lang w:val="uk-UA"/>
        </w:rPr>
        <w:t>. При обранні переможця із числа учасників конкурсу з відбору виконавців послуг з виконання робіт із землеустрою враховується загальна оцінка балів конкурсної пропозиції кожного з учасників за такими критеріями:</w:t>
      </w:r>
    </w:p>
    <w:p w:rsidR="00821D8C" w:rsidRPr="00B020F0" w:rsidRDefault="00821D8C" w:rsidP="006F252B">
      <w:pPr>
        <w:pStyle w:val="a5"/>
        <w:spacing w:before="0" w:beforeAutospacing="0" w:after="0" w:afterAutospacing="0"/>
        <w:ind w:firstLine="709"/>
        <w:jc w:val="both"/>
        <w:rPr>
          <w:lang w:val="uk-UA"/>
        </w:rPr>
      </w:pPr>
      <w:r w:rsidRPr="00B020F0">
        <w:rPr>
          <w:lang w:val="uk-UA"/>
        </w:rPr>
        <w:t>1) запропонована учасником конкурсу вартість послуг (робіт):</w:t>
      </w:r>
    </w:p>
    <w:p w:rsidR="00821D8C" w:rsidRPr="00B020F0" w:rsidRDefault="00142073" w:rsidP="006F252B">
      <w:pPr>
        <w:pStyle w:val="a5"/>
        <w:spacing w:before="0" w:beforeAutospacing="0" w:after="0" w:afterAutospacing="0"/>
        <w:ind w:firstLine="709"/>
        <w:jc w:val="both"/>
        <w:rPr>
          <w:lang w:val="uk-UA"/>
        </w:rPr>
      </w:pPr>
      <w:r>
        <w:rPr>
          <w:lang w:val="uk-UA"/>
        </w:rPr>
        <w:t>10</w:t>
      </w:r>
      <w:r w:rsidR="00821D8C" w:rsidRPr="00B020F0">
        <w:rPr>
          <w:lang w:val="uk-UA"/>
        </w:rPr>
        <w:t xml:space="preserve"> балів - найменша пропозиція;</w:t>
      </w:r>
    </w:p>
    <w:p w:rsidR="00821D8C" w:rsidRPr="00B020F0" w:rsidRDefault="00142073" w:rsidP="006F252B">
      <w:pPr>
        <w:pStyle w:val="a5"/>
        <w:spacing w:before="0" w:beforeAutospacing="0" w:after="0" w:afterAutospacing="0"/>
        <w:ind w:firstLine="709"/>
        <w:jc w:val="both"/>
        <w:rPr>
          <w:lang w:val="uk-UA"/>
        </w:rPr>
      </w:pPr>
      <w:r>
        <w:rPr>
          <w:lang w:val="uk-UA"/>
        </w:rPr>
        <w:t>8</w:t>
      </w:r>
      <w:r w:rsidR="00821D8C" w:rsidRPr="00B020F0">
        <w:rPr>
          <w:lang w:val="uk-UA"/>
        </w:rPr>
        <w:t xml:space="preserve"> балів - друга за найменшою пропозиція;</w:t>
      </w:r>
    </w:p>
    <w:p w:rsidR="00821D8C" w:rsidRDefault="00821D8C" w:rsidP="006F252B">
      <w:pPr>
        <w:pStyle w:val="a5"/>
        <w:spacing w:before="0" w:beforeAutospacing="0" w:after="0" w:afterAutospacing="0"/>
        <w:ind w:firstLine="709"/>
        <w:jc w:val="both"/>
        <w:rPr>
          <w:lang w:val="uk-UA"/>
        </w:rPr>
      </w:pPr>
      <w:r w:rsidRPr="00B020F0">
        <w:rPr>
          <w:lang w:val="uk-UA"/>
        </w:rPr>
        <w:t>7 балів - інші пропозиції;</w:t>
      </w:r>
    </w:p>
    <w:p w:rsidR="00142073" w:rsidRPr="00B020F0" w:rsidRDefault="00142073" w:rsidP="006F252B">
      <w:pPr>
        <w:pStyle w:val="a5"/>
        <w:spacing w:before="0" w:beforeAutospacing="0" w:after="0" w:afterAutospacing="0"/>
        <w:ind w:firstLine="709"/>
        <w:jc w:val="both"/>
        <w:rPr>
          <w:lang w:val="uk-UA"/>
        </w:rPr>
      </w:pPr>
    </w:p>
    <w:p w:rsidR="00821D8C" w:rsidRPr="00B020F0" w:rsidRDefault="00821D8C" w:rsidP="006F252B">
      <w:pPr>
        <w:ind w:firstLine="708"/>
        <w:jc w:val="both"/>
        <w:rPr>
          <w:rFonts w:ascii="Times New Roman" w:hAnsi="Times New Roman" w:cs="Times New Roman"/>
          <w:sz w:val="24"/>
          <w:szCs w:val="24"/>
        </w:rPr>
      </w:pPr>
      <w:r w:rsidRPr="00B020F0">
        <w:rPr>
          <w:rFonts w:ascii="Times New Roman" w:hAnsi="Times New Roman" w:cs="Times New Roman"/>
          <w:sz w:val="24"/>
          <w:szCs w:val="24"/>
        </w:rPr>
        <w:t>2) запропонований учасником конкурсу строк виконання послуг (робіт):</w:t>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Pr="00B020F0">
        <w:rPr>
          <w:rFonts w:ascii="Times New Roman" w:hAnsi="Times New Roman" w:cs="Times New Roman"/>
          <w:sz w:val="24"/>
          <w:szCs w:val="24"/>
        </w:rPr>
        <w:t>5 балів - найменша пропозиція;</w:t>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Pr="00B020F0">
        <w:rPr>
          <w:rFonts w:ascii="Times New Roman" w:hAnsi="Times New Roman" w:cs="Times New Roman"/>
          <w:sz w:val="24"/>
          <w:szCs w:val="24"/>
        </w:rPr>
        <w:t>4 бали - друга за найменшою пропозиція;</w:t>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Pr="00B020F0">
        <w:rPr>
          <w:rFonts w:ascii="Times New Roman" w:hAnsi="Times New Roman" w:cs="Times New Roman"/>
          <w:sz w:val="24"/>
          <w:szCs w:val="24"/>
        </w:rPr>
        <w:t>3 бали - інші пропозиції;</w:t>
      </w:r>
    </w:p>
    <w:p w:rsidR="00142073" w:rsidRPr="00B020F0" w:rsidRDefault="00821D8C" w:rsidP="006F252B">
      <w:pPr>
        <w:ind w:firstLine="708"/>
        <w:jc w:val="both"/>
        <w:rPr>
          <w:rFonts w:ascii="Times New Roman" w:hAnsi="Times New Roman" w:cs="Times New Roman"/>
          <w:sz w:val="24"/>
          <w:szCs w:val="24"/>
        </w:rPr>
      </w:pPr>
      <w:r w:rsidRPr="00B020F0">
        <w:rPr>
          <w:rFonts w:ascii="Times New Roman" w:hAnsi="Times New Roman" w:cs="Times New Roman"/>
          <w:sz w:val="24"/>
          <w:szCs w:val="24"/>
        </w:rPr>
        <w:lastRenderedPageBreak/>
        <w:t>3) кількість проектів землеустрою щодо відведення земельних ділянок, що розроблені за попередні 24 місяці учасником конкурсу (для претендента на проведення послуг з виконання робіт із землеустрою):</w:t>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Pr="00B020F0">
        <w:rPr>
          <w:rFonts w:ascii="Times New Roman" w:hAnsi="Times New Roman" w:cs="Times New Roman"/>
          <w:sz w:val="24"/>
          <w:szCs w:val="24"/>
        </w:rPr>
        <w:t>3 бали - найбільша пропозиція;</w:t>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Pr="00B020F0">
        <w:rPr>
          <w:rFonts w:ascii="Times New Roman" w:hAnsi="Times New Roman" w:cs="Times New Roman"/>
          <w:sz w:val="24"/>
          <w:szCs w:val="24"/>
        </w:rPr>
        <w:t>2 бали - друга за найбільшою пропозиція;</w:t>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00142073">
        <w:rPr>
          <w:rFonts w:ascii="Times New Roman" w:hAnsi="Times New Roman" w:cs="Times New Roman"/>
          <w:sz w:val="24"/>
          <w:szCs w:val="24"/>
        </w:rPr>
        <w:tab/>
      </w:r>
      <w:r w:rsidRPr="00B020F0">
        <w:rPr>
          <w:rFonts w:ascii="Times New Roman" w:hAnsi="Times New Roman" w:cs="Times New Roman"/>
          <w:sz w:val="24"/>
          <w:szCs w:val="24"/>
        </w:rPr>
        <w:t>1 бал - інші пропозиції;</w:t>
      </w:r>
    </w:p>
    <w:p w:rsidR="00821D8C" w:rsidRPr="00B020F0" w:rsidRDefault="00142073" w:rsidP="006F252B">
      <w:pPr>
        <w:pStyle w:val="a5"/>
        <w:spacing w:before="0" w:beforeAutospacing="0" w:after="0" w:afterAutospacing="0"/>
        <w:ind w:firstLine="709"/>
        <w:jc w:val="both"/>
        <w:rPr>
          <w:lang w:val="uk-UA"/>
        </w:rPr>
      </w:pPr>
      <w:r>
        <w:rPr>
          <w:lang w:val="uk-UA"/>
        </w:rPr>
        <w:t>25</w:t>
      </w:r>
      <w:r w:rsidR="00821D8C" w:rsidRPr="00B020F0">
        <w:rPr>
          <w:lang w:val="uk-UA"/>
        </w:rPr>
        <w:t>. Рішення комісії про обрання переможця приймається шляхом визначення учасника, пропозиція якого набрала найбільшу кількість балів.</w:t>
      </w:r>
    </w:p>
    <w:p w:rsidR="00821D8C" w:rsidRPr="00B020F0" w:rsidRDefault="00821D8C" w:rsidP="006F252B">
      <w:pPr>
        <w:pStyle w:val="a5"/>
        <w:spacing w:before="0" w:beforeAutospacing="0" w:after="0" w:afterAutospacing="0"/>
        <w:ind w:firstLine="709"/>
        <w:jc w:val="both"/>
        <w:rPr>
          <w:lang w:val="uk-UA"/>
        </w:rPr>
      </w:pPr>
      <w:r w:rsidRPr="00B020F0">
        <w:rPr>
          <w:lang w:val="uk-UA"/>
        </w:rPr>
        <w:t>Секретар комісії на засіданні комісії заповнює відомість підсумків оцінки конкурсних пропозицій щодо відбору виконавців.</w:t>
      </w:r>
    </w:p>
    <w:p w:rsidR="00821D8C" w:rsidRPr="00B020F0" w:rsidRDefault="00142073" w:rsidP="006F252B">
      <w:pPr>
        <w:pStyle w:val="a5"/>
        <w:spacing w:before="0" w:beforeAutospacing="0" w:after="0" w:afterAutospacing="0"/>
        <w:ind w:firstLine="709"/>
        <w:jc w:val="both"/>
        <w:rPr>
          <w:lang w:val="uk-UA"/>
        </w:rPr>
      </w:pPr>
      <w:r>
        <w:rPr>
          <w:lang w:val="uk-UA"/>
        </w:rPr>
        <w:t>26</w:t>
      </w:r>
      <w:r w:rsidR="00821D8C" w:rsidRPr="00B020F0">
        <w:rPr>
          <w:lang w:val="uk-UA"/>
        </w:rPr>
        <w:t>. Результати конкурсу оформляються протоколом. Відомість підсумків оцінки конкурсних пропозицій щодо відбору виконавців додається до протоколу. Протокол підписують голова комісії, секретар та усі присутні на засіданні члени комісії.</w:t>
      </w:r>
    </w:p>
    <w:p w:rsidR="00821D8C" w:rsidRPr="00B020F0" w:rsidRDefault="00142073" w:rsidP="006F252B">
      <w:pPr>
        <w:pStyle w:val="a5"/>
        <w:spacing w:before="0" w:beforeAutospacing="0" w:after="0" w:afterAutospacing="0"/>
        <w:ind w:right="-82" w:firstLine="709"/>
        <w:jc w:val="both"/>
        <w:rPr>
          <w:lang w:val="uk-UA"/>
        </w:rPr>
      </w:pPr>
      <w:r>
        <w:rPr>
          <w:lang w:val="uk-UA"/>
        </w:rPr>
        <w:t>27</w:t>
      </w:r>
      <w:r w:rsidR="00821D8C" w:rsidRPr="00B020F0">
        <w:rPr>
          <w:lang w:val="uk-UA"/>
        </w:rPr>
        <w:t>. За наявності одного учасника конкурсу з відбору виконавців комісія приймає рішення щодо проведення повторного конкурсу. Якщо на участь у повторному конкурсі надійде заява тільки від претендента, який подавав свою конкурсну пропозицію на попередньому конкурсі, комісія приймає рішення про укладення з ним договору на виконання послуг з виконання робіт із зе</w:t>
      </w:r>
      <w:r w:rsidR="009F7AAA">
        <w:rPr>
          <w:lang w:val="uk-UA"/>
        </w:rPr>
        <w:t>млеустрою</w:t>
      </w:r>
      <w:r w:rsidR="00821D8C" w:rsidRPr="00B020F0">
        <w:rPr>
          <w:lang w:val="uk-UA"/>
        </w:rPr>
        <w:t xml:space="preserve"> або на проведення земельних торгів за умови дотримання вимог </w:t>
      </w:r>
      <w:r>
        <w:rPr>
          <w:lang w:val="uk-UA"/>
        </w:rPr>
        <w:t>пункту 18</w:t>
      </w:r>
      <w:r w:rsidR="00821D8C" w:rsidRPr="00B020F0">
        <w:rPr>
          <w:lang w:val="uk-UA"/>
        </w:rPr>
        <w:t xml:space="preserve"> розділу V цього Положення.</w:t>
      </w:r>
    </w:p>
    <w:p w:rsidR="00821D8C" w:rsidRPr="00B020F0" w:rsidRDefault="00821D8C" w:rsidP="006F252B">
      <w:pPr>
        <w:pStyle w:val="a5"/>
        <w:spacing w:before="0" w:beforeAutospacing="0" w:after="0" w:afterAutospacing="0"/>
        <w:ind w:firstLine="709"/>
        <w:jc w:val="both"/>
        <w:rPr>
          <w:lang w:val="uk-UA"/>
        </w:rPr>
      </w:pPr>
      <w:r w:rsidRPr="00B020F0">
        <w:rPr>
          <w:lang w:val="uk-UA"/>
        </w:rPr>
        <w:t>При цьому претендент не може внести нову пропозицію та зобов’язаний підтвердити чинність попередньої пропозиції.</w:t>
      </w:r>
    </w:p>
    <w:p w:rsidR="00821D8C" w:rsidRPr="00B020F0" w:rsidRDefault="00FA7025" w:rsidP="006F252B">
      <w:pPr>
        <w:pStyle w:val="a5"/>
        <w:spacing w:before="0" w:beforeAutospacing="0" w:after="0" w:afterAutospacing="0"/>
        <w:ind w:firstLine="709"/>
        <w:jc w:val="both"/>
        <w:rPr>
          <w:lang w:val="uk-UA"/>
        </w:rPr>
      </w:pPr>
      <w:r>
        <w:rPr>
          <w:lang w:val="uk-UA"/>
        </w:rPr>
        <w:t>28</w:t>
      </w:r>
      <w:r w:rsidR="00821D8C" w:rsidRPr="00B020F0">
        <w:rPr>
          <w:lang w:val="uk-UA"/>
        </w:rPr>
        <w:t>. Якщо не надійшло жодної заяви на участь у конкурсі або жодна із заяв, що надійшли на участь у конкурсі, не відповідає його умовам, конкурс вважається таким, що не відбувся. У цьому випадку голова комісії приймає рішення про повторне проведення конкурсу та призначає його дату.</w:t>
      </w:r>
    </w:p>
    <w:p w:rsidR="00821D8C" w:rsidRPr="00B020F0" w:rsidRDefault="009F7AAA" w:rsidP="009F7AAA">
      <w:pPr>
        <w:pStyle w:val="a5"/>
        <w:spacing w:before="0" w:beforeAutospacing="0" w:after="0" w:afterAutospacing="0"/>
        <w:ind w:firstLine="709"/>
        <w:jc w:val="both"/>
        <w:rPr>
          <w:lang w:val="uk-UA"/>
        </w:rPr>
      </w:pPr>
      <w:r>
        <w:rPr>
          <w:lang w:val="uk-UA"/>
        </w:rPr>
        <w:t>30. У триденний строк, після підписання</w:t>
      </w:r>
      <w:r w:rsidR="00821D8C" w:rsidRPr="00B020F0">
        <w:rPr>
          <w:lang w:val="uk-UA"/>
        </w:rPr>
        <w:t xml:space="preserve"> протоколу</w:t>
      </w:r>
      <w:r>
        <w:rPr>
          <w:lang w:val="uk-UA"/>
        </w:rPr>
        <w:t>,</w:t>
      </w:r>
      <w:r w:rsidR="00821D8C" w:rsidRPr="00B020F0">
        <w:rPr>
          <w:lang w:val="uk-UA"/>
        </w:rPr>
        <w:t xml:space="preserve"> комісія інформує переможця конкурсу та інших уч</w:t>
      </w:r>
      <w:r>
        <w:rPr>
          <w:lang w:val="uk-UA"/>
        </w:rPr>
        <w:t>асників про результати конкурсу та</w:t>
      </w:r>
      <w:r w:rsidRPr="009F7AAA">
        <w:rPr>
          <w:lang w:val="uk-UA"/>
        </w:rPr>
        <w:t xml:space="preserve"> </w:t>
      </w:r>
      <w:r>
        <w:rPr>
          <w:lang w:val="uk-UA"/>
        </w:rPr>
        <w:t xml:space="preserve">розміщає на </w:t>
      </w:r>
      <w:proofErr w:type="spellStart"/>
      <w:r>
        <w:rPr>
          <w:lang w:val="uk-UA"/>
        </w:rPr>
        <w:t>веб-сайті</w:t>
      </w:r>
      <w:proofErr w:type="spellEnd"/>
      <w:r>
        <w:rPr>
          <w:lang w:val="uk-UA"/>
        </w:rPr>
        <w:t xml:space="preserve"> Роменської міської ради інформацію про </w:t>
      </w:r>
      <w:r w:rsidRPr="00AB4007">
        <w:rPr>
          <w:lang w:val="uk-UA"/>
        </w:rPr>
        <w:t>переможця конкурсу</w:t>
      </w:r>
      <w:r>
        <w:rPr>
          <w:lang w:val="uk-UA"/>
        </w:rPr>
        <w:t>.</w:t>
      </w:r>
    </w:p>
    <w:p w:rsidR="00821D8C" w:rsidRPr="00B020F0" w:rsidRDefault="008544C0" w:rsidP="006F252B">
      <w:pPr>
        <w:pStyle w:val="a5"/>
        <w:spacing w:before="0" w:beforeAutospacing="0" w:after="0" w:afterAutospacing="0"/>
        <w:ind w:firstLine="709"/>
        <w:jc w:val="both"/>
        <w:rPr>
          <w:lang w:val="uk-UA"/>
        </w:rPr>
      </w:pPr>
      <w:r>
        <w:rPr>
          <w:lang w:val="uk-UA"/>
        </w:rPr>
        <w:t>31</w:t>
      </w:r>
      <w:r w:rsidR="00821D8C" w:rsidRPr="00B020F0">
        <w:rPr>
          <w:lang w:val="uk-UA"/>
        </w:rPr>
        <w:t xml:space="preserve">. За результатами конкурсу організатор земельних торгів протягом 20 днів укладає з переможцем конкурсу договір на виконання послуг з виконання робіт </w:t>
      </w:r>
      <w:r>
        <w:rPr>
          <w:lang w:val="uk-UA"/>
        </w:rPr>
        <w:t>із землеустрою та/або</w:t>
      </w:r>
      <w:r w:rsidR="00821D8C" w:rsidRPr="00B020F0">
        <w:rPr>
          <w:lang w:val="uk-UA"/>
        </w:rPr>
        <w:t xml:space="preserve"> на проведення земельних торгів.</w:t>
      </w:r>
    </w:p>
    <w:p w:rsidR="00821D8C" w:rsidRPr="00B020F0" w:rsidRDefault="008544C0" w:rsidP="006F252B">
      <w:pPr>
        <w:pStyle w:val="a5"/>
        <w:spacing w:before="0" w:beforeAutospacing="0" w:after="0" w:afterAutospacing="0"/>
        <w:jc w:val="both"/>
        <w:rPr>
          <w:lang w:val="uk-UA"/>
        </w:rPr>
      </w:pPr>
      <w:r>
        <w:rPr>
          <w:lang w:val="uk-UA"/>
        </w:rPr>
        <w:t>     32</w:t>
      </w:r>
      <w:r w:rsidR="00821D8C" w:rsidRPr="00B020F0">
        <w:rPr>
          <w:lang w:val="uk-UA"/>
        </w:rPr>
        <w:t>. Результати конкурсу можуть бути оскаржені учасником конкурсу або іншими заінтересованими особами в порядку, визначеному Законом.</w:t>
      </w:r>
    </w:p>
    <w:p w:rsidR="00821D8C" w:rsidRPr="00B020F0" w:rsidRDefault="00821D8C" w:rsidP="006F252B">
      <w:pPr>
        <w:pStyle w:val="a5"/>
        <w:spacing w:before="0" w:beforeAutospacing="0" w:after="0" w:afterAutospacing="0"/>
        <w:jc w:val="both"/>
        <w:rPr>
          <w:lang w:val="uk-UA"/>
        </w:rPr>
      </w:pPr>
    </w:p>
    <w:p w:rsidR="00821D8C" w:rsidRPr="00B020F0" w:rsidRDefault="00821D8C" w:rsidP="006F252B">
      <w:pPr>
        <w:pStyle w:val="a5"/>
        <w:spacing w:before="0" w:beforeAutospacing="0" w:after="0" w:afterAutospacing="0"/>
        <w:jc w:val="both"/>
        <w:rPr>
          <w:lang w:val="uk-UA"/>
        </w:rPr>
      </w:pPr>
    </w:p>
    <w:p w:rsidR="00821D8C" w:rsidRPr="00B020F0" w:rsidRDefault="00821D8C" w:rsidP="006F252B">
      <w:pPr>
        <w:pStyle w:val="a5"/>
        <w:spacing w:before="0" w:beforeAutospacing="0" w:after="0" w:afterAutospacing="0"/>
        <w:jc w:val="both"/>
        <w:rPr>
          <w:lang w:val="uk-UA"/>
        </w:rPr>
      </w:pPr>
    </w:p>
    <w:p w:rsidR="00821D8C" w:rsidRPr="00B020F0" w:rsidRDefault="00821D8C" w:rsidP="006F252B">
      <w:pPr>
        <w:jc w:val="both"/>
        <w:rPr>
          <w:rFonts w:ascii="Times New Roman" w:hAnsi="Times New Roman" w:cs="Times New Roman"/>
          <w:sz w:val="24"/>
          <w:szCs w:val="24"/>
        </w:rPr>
      </w:pPr>
    </w:p>
    <w:p w:rsidR="00821D8C" w:rsidRPr="00B020F0" w:rsidRDefault="00821D8C" w:rsidP="006F252B">
      <w:pPr>
        <w:pStyle w:val="rvps2"/>
        <w:shd w:val="clear" w:color="auto" w:fill="FFFFFF"/>
        <w:spacing w:before="0" w:beforeAutospacing="0" w:after="150" w:afterAutospacing="0"/>
        <w:ind w:firstLine="450"/>
        <w:jc w:val="both"/>
        <w:rPr>
          <w:rStyle w:val="rvts9"/>
          <w:b/>
          <w:bCs/>
          <w:color w:val="000000"/>
        </w:rPr>
      </w:pPr>
    </w:p>
    <w:p w:rsidR="00821D8C" w:rsidRPr="00B020F0" w:rsidRDefault="00821D8C" w:rsidP="006F252B">
      <w:pPr>
        <w:pStyle w:val="rvps2"/>
        <w:shd w:val="clear" w:color="auto" w:fill="FFFFFF"/>
        <w:spacing w:before="0" w:beforeAutospacing="0" w:after="150" w:afterAutospacing="0"/>
        <w:ind w:firstLine="450"/>
        <w:jc w:val="both"/>
        <w:rPr>
          <w:rStyle w:val="rvts9"/>
          <w:b/>
          <w:bCs/>
          <w:color w:val="000000"/>
        </w:rPr>
      </w:pPr>
    </w:p>
    <w:p w:rsidR="00821D8C" w:rsidRPr="00B020F0" w:rsidRDefault="00821D8C" w:rsidP="006F252B">
      <w:pPr>
        <w:pStyle w:val="rvps2"/>
        <w:shd w:val="clear" w:color="auto" w:fill="FFFFFF"/>
        <w:spacing w:before="0" w:beforeAutospacing="0" w:after="150" w:afterAutospacing="0"/>
        <w:ind w:firstLine="450"/>
        <w:jc w:val="both"/>
        <w:rPr>
          <w:rStyle w:val="rvts9"/>
          <w:b/>
          <w:bCs/>
          <w:color w:val="000000"/>
        </w:rPr>
      </w:pPr>
    </w:p>
    <w:p w:rsidR="00821D8C" w:rsidRPr="00B020F0" w:rsidRDefault="00821D8C" w:rsidP="006F252B">
      <w:pPr>
        <w:pStyle w:val="rvps2"/>
        <w:shd w:val="clear" w:color="auto" w:fill="FFFFFF"/>
        <w:spacing w:before="0" w:beforeAutospacing="0" w:after="150" w:afterAutospacing="0"/>
        <w:ind w:firstLine="450"/>
        <w:jc w:val="both"/>
        <w:rPr>
          <w:rStyle w:val="rvts9"/>
          <w:b/>
          <w:bCs/>
          <w:color w:val="000000"/>
        </w:rPr>
      </w:pPr>
    </w:p>
    <w:p w:rsidR="00821D8C" w:rsidRPr="00B020F0" w:rsidRDefault="00821D8C" w:rsidP="006F252B">
      <w:pPr>
        <w:pStyle w:val="rvps2"/>
        <w:shd w:val="clear" w:color="auto" w:fill="FFFFFF"/>
        <w:spacing w:before="0" w:beforeAutospacing="0" w:after="150" w:afterAutospacing="0"/>
        <w:ind w:firstLine="450"/>
        <w:jc w:val="both"/>
        <w:rPr>
          <w:rStyle w:val="rvts9"/>
          <w:b/>
          <w:bCs/>
          <w:color w:val="000000"/>
        </w:rPr>
      </w:pPr>
    </w:p>
    <w:p w:rsidR="00821D8C" w:rsidRPr="00B020F0" w:rsidRDefault="00821D8C" w:rsidP="006F252B">
      <w:pPr>
        <w:pStyle w:val="rvps2"/>
        <w:shd w:val="clear" w:color="auto" w:fill="FFFFFF"/>
        <w:spacing w:before="0" w:beforeAutospacing="0" w:after="150" w:afterAutospacing="0"/>
        <w:ind w:firstLine="450"/>
        <w:jc w:val="both"/>
        <w:rPr>
          <w:rStyle w:val="rvts9"/>
          <w:b/>
          <w:bCs/>
          <w:color w:val="000000"/>
        </w:rPr>
      </w:pPr>
    </w:p>
    <w:p w:rsidR="00821D8C" w:rsidRPr="00B020F0"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Pr="00B020F0"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Pr="00B020F0"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Pr="00B020F0"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Pr="00B020F0"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Pr="00B020F0" w:rsidRDefault="00821D8C" w:rsidP="00AF3CB4">
      <w:pPr>
        <w:pStyle w:val="rvps2"/>
        <w:shd w:val="clear" w:color="auto" w:fill="FFFFFF"/>
        <w:spacing w:before="0" w:beforeAutospacing="0" w:after="150" w:afterAutospacing="0"/>
        <w:ind w:firstLine="450"/>
        <w:jc w:val="both"/>
        <w:rPr>
          <w:rStyle w:val="rvts9"/>
          <w:b/>
          <w:bCs/>
          <w:color w:val="000000"/>
        </w:rPr>
      </w:pPr>
    </w:p>
    <w:p w:rsidR="00C14F23" w:rsidRPr="007B1983" w:rsidRDefault="00C14F23" w:rsidP="00C14F23">
      <w:pPr>
        <w:pStyle w:val="ab"/>
        <w:rPr>
          <w:rStyle w:val="a6"/>
          <w:sz w:val="24"/>
          <w:szCs w:val="24"/>
        </w:rPr>
      </w:pPr>
      <w:r>
        <w:rPr>
          <w:rStyle w:val="a6"/>
          <w:b w:val="0"/>
          <w:sz w:val="24"/>
          <w:szCs w:val="24"/>
        </w:rPr>
        <w:tab/>
      </w:r>
      <w:r>
        <w:rPr>
          <w:rStyle w:val="a6"/>
          <w:b w:val="0"/>
          <w:sz w:val="24"/>
          <w:szCs w:val="24"/>
        </w:rPr>
        <w:tab/>
      </w:r>
      <w:r>
        <w:rPr>
          <w:rStyle w:val="a6"/>
          <w:b w:val="0"/>
          <w:sz w:val="24"/>
          <w:szCs w:val="24"/>
        </w:rPr>
        <w:tab/>
      </w:r>
      <w:r>
        <w:rPr>
          <w:rStyle w:val="a6"/>
          <w:b w:val="0"/>
          <w:sz w:val="24"/>
          <w:szCs w:val="24"/>
        </w:rPr>
        <w:tab/>
      </w:r>
      <w:r>
        <w:rPr>
          <w:rStyle w:val="a6"/>
          <w:b w:val="0"/>
          <w:sz w:val="24"/>
          <w:szCs w:val="24"/>
        </w:rPr>
        <w:tab/>
      </w:r>
      <w:r>
        <w:rPr>
          <w:rStyle w:val="a6"/>
          <w:b w:val="0"/>
          <w:sz w:val="24"/>
          <w:szCs w:val="24"/>
        </w:rPr>
        <w:tab/>
      </w:r>
      <w:r>
        <w:rPr>
          <w:rStyle w:val="a6"/>
          <w:b w:val="0"/>
          <w:sz w:val="24"/>
          <w:szCs w:val="24"/>
        </w:rPr>
        <w:tab/>
      </w:r>
      <w:r>
        <w:rPr>
          <w:rStyle w:val="a6"/>
          <w:b w:val="0"/>
          <w:sz w:val="24"/>
          <w:szCs w:val="24"/>
        </w:rPr>
        <w:tab/>
      </w:r>
      <w:r>
        <w:rPr>
          <w:rStyle w:val="a6"/>
          <w:b w:val="0"/>
          <w:sz w:val="24"/>
          <w:szCs w:val="24"/>
        </w:rPr>
        <w:tab/>
      </w:r>
      <w:r>
        <w:rPr>
          <w:rStyle w:val="a6"/>
          <w:b w:val="0"/>
          <w:sz w:val="24"/>
          <w:szCs w:val="24"/>
        </w:rPr>
        <w:tab/>
      </w:r>
      <w:r w:rsidR="00DD3332">
        <w:rPr>
          <w:rStyle w:val="a6"/>
          <w:b w:val="0"/>
          <w:sz w:val="24"/>
          <w:szCs w:val="24"/>
        </w:rPr>
        <w:tab/>
      </w:r>
      <w:r w:rsidR="00DD3332">
        <w:rPr>
          <w:rStyle w:val="a6"/>
          <w:b w:val="0"/>
          <w:sz w:val="24"/>
          <w:szCs w:val="24"/>
        </w:rPr>
        <w:tab/>
      </w:r>
      <w:r w:rsidRPr="007B1983">
        <w:rPr>
          <w:rStyle w:val="a6"/>
          <w:sz w:val="24"/>
          <w:szCs w:val="24"/>
        </w:rPr>
        <w:t>Додаток 2</w:t>
      </w:r>
    </w:p>
    <w:p w:rsidR="00C14F23" w:rsidRDefault="00C14F23" w:rsidP="00C14F23">
      <w:pPr>
        <w:pStyle w:val="ab"/>
        <w:rPr>
          <w:rStyle w:val="a6"/>
          <w:b w:val="0"/>
          <w:sz w:val="24"/>
          <w:szCs w:val="24"/>
        </w:rPr>
      </w:pPr>
    </w:p>
    <w:p w:rsidR="00C14F23" w:rsidRDefault="00C14F23" w:rsidP="00C14F23">
      <w:pPr>
        <w:pStyle w:val="ab"/>
        <w:rPr>
          <w:rStyle w:val="a6"/>
          <w:b w:val="0"/>
          <w:sz w:val="24"/>
          <w:szCs w:val="24"/>
        </w:rPr>
      </w:pPr>
    </w:p>
    <w:p w:rsidR="00C14F23" w:rsidRDefault="00C14F23" w:rsidP="00C14F23">
      <w:pPr>
        <w:pStyle w:val="ab"/>
        <w:rPr>
          <w:rStyle w:val="a6"/>
          <w:b w:val="0"/>
          <w:sz w:val="24"/>
          <w:szCs w:val="24"/>
        </w:rPr>
      </w:pPr>
    </w:p>
    <w:p w:rsidR="00C14F23" w:rsidRPr="007B1983" w:rsidRDefault="00C14F23" w:rsidP="00C14F23">
      <w:pPr>
        <w:pStyle w:val="ab"/>
        <w:rPr>
          <w:rStyle w:val="a6"/>
          <w:b w:val="0"/>
          <w:color w:val="FF0000"/>
          <w:sz w:val="24"/>
          <w:szCs w:val="24"/>
        </w:rPr>
      </w:pPr>
    </w:p>
    <w:p w:rsidR="00C14F23" w:rsidRPr="00D92303" w:rsidRDefault="00C14F23" w:rsidP="00C14F23">
      <w:pPr>
        <w:pStyle w:val="ab"/>
        <w:jc w:val="center"/>
        <w:rPr>
          <w:b/>
          <w:sz w:val="24"/>
          <w:szCs w:val="24"/>
        </w:rPr>
      </w:pPr>
      <w:r w:rsidRPr="00D92303">
        <w:rPr>
          <w:rStyle w:val="a6"/>
          <w:sz w:val="24"/>
          <w:szCs w:val="24"/>
        </w:rPr>
        <w:t>С К Л А Д</w:t>
      </w:r>
    </w:p>
    <w:p w:rsidR="00C14F23" w:rsidRPr="00D92303" w:rsidRDefault="00C14F23" w:rsidP="00C14F23">
      <w:pPr>
        <w:pStyle w:val="ab"/>
        <w:jc w:val="center"/>
        <w:rPr>
          <w:b/>
          <w:sz w:val="24"/>
          <w:szCs w:val="24"/>
        </w:rPr>
      </w:pPr>
      <w:r w:rsidRPr="00D92303">
        <w:rPr>
          <w:b/>
          <w:sz w:val="24"/>
          <w:szCs w:val="24"/>
        </w:rPr>
        <w:t>конкурсної комісії щодо відбору виконавців робіт із землеустрою</w:t>
      </w:r>
    </w:p>
    <w:p w:rsidR="00C14F23" w:rsidRPr="00D92303" w:rsidRDefault="00C14F23" w:rsidP="00C14F23">
      <w:pPr>
        <w:pStyle w:val="ab"/>
        <w:jc w:val="center"/>
        <w:rPr>
          <w:b/>
          <w:sz w:val="24"/>
          <w:szCs w:val="24"/>
        </w:rPr>
      </w:pPr>
      <w:r>
        <w:rPr>
          <w:b/>
          <w:sz w:val="24"/>
          <w:szCs w:val="24"/>
        </w:rPr>
        <w:t xml:space="preserve">та </w:t>
      </w:r>
      <w:r w:rsidRPr="00D92303">
        <w:rPr>
          <w:b/>
          <w:sz w:val="24"/>
          <w:szCs w:val="24"/>
        </w:rPr>
        <w:t>виконавця земельних торгів на</w:t>
      </w:r>
    </w:p>
    <w:p w:rsidR="00C14F23" w:rsidRPr="00D92303" w:rsidRDefault="00C14F23" w:rsidP="00C14F23">
      <w:pPr>
        <w:pStyle w:val="ab"/>
        <w:jc w:val="center"/>
        <w:rPr>
          <w:b/>
          <w:sz w:val="24"/>
          <w:szCs w:val="24"/>
        </w:rPr>
      </w:pPr>
      <w:r w:rsidRPr="00D92303">
        <w:rPr>
          <w:b/>
          <w:sz w:val="24"/>
          <w:szCs w:val="24"/>
        </w:rPr>
        <w:t>конкурентних засадах</w:t>
      </w:r>
    </w:p>
    <w:p w:rsidR="00821D8C" w:rsidRPr="00B020F0"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Default="00821D8C" w:rsidP="00AF3CB4">
      <w:pPr>
        <w:pStyle w:val="rvps2"/>
        <w:shd w:val="clear" w:color="auto" w:fill="FFFFFF"/>
        <w:spacing w:before="0" w:beforeAutospacing="0" w:after="150" w:afterAutospacing="0"/>
        <w:ind w:firstLine="450"/>
        <w:jc w:val="both"/>
        <w:rPr>
          <w:rStyle w:val="rvts9"/>
          <w:b/>
          <w:bCs/>
          <w:color w:val="000000"/>
        </w:rPr>
      </w:pPr>
    </w:p>
    <w:p w:rsidR="00405A73" w:rsidRDefault="00965E61" w:rsidP="00E74A51">
      <w:pPr>
        <w:tabs>
          <w:tab w:val="left" w:pos="3402"/>
        </w:tabs>
        <w:spacing w:after="0" w:line="240" w:lineRule="auto"/>
        <w:ind w:left="567" w:right="-286"/>
        <w:jc w:val="both"/>
        <w:rPr>
          <w:rFonts w:ascii="Times New Roman" w:hAnsi="Times New Roman" w:cs="Times New Roman"/>
          <w:sz w:val="24"/>
          <w:szCs w:val="24"/>
        </w:rPr>
      </w:pPr>
      <w:proofErr w:type="spellStart"/>
      <w:r>
        <w:rPr>
          <w:rFonts w:ascii="Times New Roman" w:hAnsi="Times New Roman" w:cs="Times New Roman"/>
          <w:sz w:val="24"/>
          <w:szCs w:val="24"/>
        </w:rPr>
        <w:t>Хоронько</w:t>
      </w:r>
      <w:proofErr w:type="spellEnd"/>
      <w:r>
        <w:rPr>
          <w:rFonts w:ascii="Times New Roman" w:hAnsi="Times New Roman" w:cs="Times New Roman"/>
          <w:sz w:val="24"/>
          <w:szCs w:val="24"/>
        </w:rPr>
        <w:t xml:space="preserve"> С.                        - </w:t>
      </w:r>
      <w:r w:rsidR="00405A73">
        <w:rPr>
          <w:rFonts w:ascii="Times New Roman" w:hAnsi="Times New Roman" w:cs="Times New Roman"/>
          <w:sz w:val="24"/>
          <w:szCs w:val="24"/>
        </w:rPr>
        <w:t xml:space="preserve">заступник міського голови, </w:t>
      </w:r>
      <w:r w:rsidR="00405A73" w:rsidRPr="00561CAC">
        <w:rPr>
          <w:rFonts w:ascii="Times New Roman" w:hAnsi="Times New Roman" w:cs="Times New Roman"/>
          <w:i/>
          <w:sz w:val="24"/>
          <w:szCs w:val="24"/>
        </w:rPr>
        <w:t>голова комісії</w:t>
      </w:r>
    </w:p>
    <w:p w:rsidR="00965E61" w:rsidRDefault="00965E61" w:rsidP="00405A73">
      <w:pPr>
        <w:spacing w:after="0" w:line="240" w:lineRule="auto"/>
        <w:ind w:left="567" w:right="-286"/>
        <w:jc w:val="both"/>
        <w:rPr>
          <w:rFonts w:ascii="Times New Roman" w:hAnsi="Times New Roman" w:cs="Times New Roman"/>
          <w:sz w:val="24"/>
          <w:szCs w:val="24"/>
        </w:rPr>
      </w:pPr>
    </w:p>
    <w:p w:rsidR="00965E61" w:rsidRDefault="00405A73" w:rsidP="00965E61">
      <w:pPr>
        <w:spacing w:after="0" w:line="240" w:lineRule="auto"/>
        <w:ind w:left="567" w:right="-286"/>
        <w:jc w:val="both"/>
        <w:rPr>
          <w:rFonts w:ascii="Times New Roman" w:hAnsi="Times New Roman" w:cs="Times New Roman"/>
          <w:sz w:val="24"/>
          <w:szCs w:val="24"/>
        </w:rPr>
      </w:pPr>
      <w:r>
        <w:rPr>
          <w:rFonts w:ascii="Times New Roman" w:hAnsi="Times New Roman" w:cs="Times New Roman"/>
          <w:sz w:val="24"/>
          <w:szCs w:val="24"/>
        </w:rPr>
        <w:t>Янчук Ю</w:t>
      </w:r>
      <w:r w:rsidRPr="002E4998">
        <w:rPr>
          <w:rFonts w:ascii="Times New Roman" w:hAnsi="Times New Roman" w:cs="Times New Roman"/>
          <w:sz w:val="24"/>
          <w:szCs w:val="24"/>
        </w:rPr>
        <w:t>.</w:t>
      </w:r>
      <w:r w:rsidR="00965E61">
        <w:rPr>
          <w:rFonts w:ascii="Times New Roman" w:hAnsi="Times New Roman" w:cs="Times New Roman"/>
          <w:sz w:val="24"/>
          <w:szCs w:val="24"/>
        </w:rPr>
        <w:t xml:space="preserve">                             - </w:t>
      </w:r>
      <w:r w:rsidRPr="002E4998">
        <w:rPr>
          <w:rFonts w:ascii="Times New Roman" w:hAnsi="Times New Roman" w:cs="Times New Roman"/>
          <w:sz w:val="24"/>
          <w:szCs w:val="24"/>
        </w:rPr>
        <w:t>начальник управління економічного</w:t>
      </w:r>
      <w:r w:rsidR="00965E61">
        <w:rPr>
          <w:rFonts w:ascii="Times New Roman" w:hAnsi="Times New Roman" w:cs="Times New Roman"/>
          <w:sz w:val="24"/>
          <w:szCs w:val="24"/>
        </w:rPr>
        <w:t xml:space="preserve">  </w:t>
      </w:r>
      <w:r w:rsidRPr="002E4998">
        <w:rPr>
          <w:rFonts w:ascii="Times New Roman" w:hAnsi="Times New Roman" w:cs="Times New Roman"/>
          <w:sz w:val="24"/>
          <w:szCs w:val="24"/>
        </w:rPr>
        <w:t>розвитку,</w:t>
      </w:r>
    </w:p>
    <w:p w:rsidR="00405A73" w:rsidRDefault="00965E61" w:rsidP="00965E61">
      <w:pPr>
        <w:spacing w:after="0" w:line="240" w:lineRule="auto"/>
        <w:ind w:left="567" w:right="-286"/>
        <w:jc w:val="both"/>
        <w:rPr>
          <w:rFonts w:ascii="Times New Roman" w:hAnsi="Times New Roman" w:cs="Times New Roman"/>
          <w:i/>
          <w:sz w:val="24"/>
          <w:szCs w:val="24"/>
        </w:rPr>
      </w:pPr>
      <w:r>
        <w:rPr>
          <w:rFonts w:ascii="Times New Roman" w:hAnsi="Times New Roman" w:cs="Times New Roman"/>
          <w:sz w:val="24"/>
          <w:szCs w:val="24"/>
        </w:rPr>
        <w:t xml:space="preserve">                                                </w:t>
      </w:r>
      <w:r w:rsidR="00405A73" w:rsidRPr="002E4998">
        <w:rPr>
          <w:rFonts w:ascii="Times New Roman" w:hAnsi="Times New Roman" w:cs="Times New Roman"/>
          <w:i/>
          <w:sz w:val="24"/>
          <w:szCs w:val="24"/>
        </w:rPr>
        <w:t>заступник  голови комісії</w:t>
      </w:r>
    </w:p>
    <w:p w:rsidR="00965E61" w:rsidRPr="002E4998" w:rsidRDefault="00965E61" w:rsidP="00965E61">
      <w:pPr>
        <w:spacing w:after="0" w:line="240" w:lineRule="auto"/>
        <w:ind w:left="567" w:right="-286"/>
        <w:jc w:val="both"/>
        <w:rPr>
          <w:rFonts w:ascii="Times New Roman" w:hAnsi="Times New Roman" w:cs="Times New Roman"/>
          <w:sz w:val="24"/>
          <w:szCs w:val="24"/>
        </w:rPr>
      </w:pPr>
    </w:p>
    <w:p w:rsidR="00965E61" w:rsidRDefault="00405A73" w:rsidP="00405A73">
      <w:pPr>
        <w:spacing w:after="0" w:line="240" w:lineRule="auto"/>
        <w:ind w:left="567" w:right="-286"/>
        <w:jc w:val="both"/>
        <w:rPr>
          <w:rFonts w:ascii="Times New Roman" w:hAnsi="Times New Roman" w:cs="Times New Roman"/>
          <w:sz w:val="24"/>
          <w:szCs w:val="24"/>
        </w:rPr>
      </w:pPr>
      <w:proofErr w:type="spellStart"/>
      <w:r>
        <w:rPr>
          <w:rFonts w:ascii="Times New Roman" w:hAnsi="Times New Roman" w:cs="Times New Roman"/>
          <w:sz w:val="24"/>
          <w:szCs w:val="24"/>
        </w:rPr>
        <w:t>Переваруха</w:t>
      </w:r>
      <w:proofErr w:type="spellEnd"/>
      <w:r>
        <w:rPr>
          <w:rFonts w:ascii="Times New Roman" w:hAnsi="Times New Roman" w:cs="Times New Roman"/>
          <w:sz w:val="24"/>
          <w:szCs w:val="24"/>
        </w:rPr>
        <w:t xml:space="preserve"> Л</w:t>
      </w:r>
      <w:r w:rsidR="00965E61">
        <w:rPr>
          <w:rFonts w:ascii="Times New Roman" w:hAnsi="Times New Roman" w:cs="Times New Roman"/>
          <w:sz w:val="24"/>
          <w:szCs w:val="24"/>
        </w:rPr>
        <w:t>.</w:t>
      </w:r>
      <w:r w:rsidRPr="002E4998">
        <w:rPr>
          <w:rFonts w:ascii="Times New Roman" w:hAnsi="Times New Roman" w:cs="Times New Roman"/>
          <w:sz w:val="24"/>
          <w:szCs w:val="24"/>
        </w:rPr>
        <w:t xml:space="preserve"> </w:t>
      </w:r>
      <w:r w:rsidR="00965E61">
        <w:rPr>
          <w:rFonts w:ascii="Times New Roman" w:hAnsi="Times New Roman" w:cs="Times New Roman"/>
          <w:sz w:val="24"/>
          <w:szCs w:val="24"/>
        </w:rPr>
        <w:t xml:space="preserve">                    - </w:t>
      </w:r>
      <w:r>
        <w:rPr>
          <w:rFonts w:ascii="Times New Roman" w:hAnsi="Times New Roman" w:cs="Times New Roman"/>
          <w:sz w:val="24"/>
          <w:szCs w:val="24"/>
        </w:rPr>
        <w:t>головний спеціаліст відділу земельних ресурсів</w:t>
      </w:r>
    </w:p>
    <w:p w:rsidR="00405A73" w:rsidRPr="002E4998" w:rsidRDefault="00405A73" w:rsidP="00405A73">
      <w:pPr>
        <w:spacing w:after="0" w:line="240" w:lineRule="auto"/>
        <w:ind w:left="567" w:right="-286"/>
        <w:jc w:val="both"/>
        <w:rPr>
          <w:rFonts w:ascii="Times New Roman" w:hAnsi="Times New Roman" w:cs="Times New Roman"/>
          <w:i/>
          <w:sz w:val="24"/>
          <w:szCs w:val="24"/>
        </w:rPr>
      </w:pPr>
      <w:r w:rsidRPr="002E4998">
        <w:rPr>
          <w:rFonts w:ascii="Times New Roman" w:hAnsi="Times New Roman" w:cs="Times New Roman"/>
          <w:sz w:val="24"/>
          <w:szCs w:val="24"/>
        </w:rPr>
        <w:t xml:space="preserve"> </w:t>
      </w:r>
      <w:r w:rsidR="00965E61">
        <w:rPr>
          <w:rFonts w:ascii="Times New Roman" w:hAnsi="Times New Roman" w:cs="Times New Roman"/>
          <w:sz w:val="24"/>
          <w:szCs w:val="24"/>
        </w:rPr>
        <w:t xml:space="preserve">                                               </w:t>
      </w:r>
      <w:r w:rsidRPr="002E4998">
        <w:rPr>
          <w:rFonts w:ascii="Times New Roman" w:hAnsi="Times New Roman" w:cs="Times New Roman"/>
          <w:sz w:val="24"/>
          <w:szCs w:val="24"/>
        </w:rPr>
        <w:t xml:space="preserve">управління економічного розвитку, </w:t>
      </w:r>
      <w:r w:rsidRPr="002E4998">
        <w:rPr>
          <w:rFonts w:ascii="Times New Roman" w:hAnsi="Times New Roman" w:cs="Times New Roman"/>
          <w:i/>
          <w:sz w:val="24"/>
          <w:szCs w:val="24"/>
        </w:rPr>
        <w:t>секретар комісії;</w:t>
      </w:r>
    </w:p>
    <w:p w:rsidR="00965E61" w:rsidRDefault="00965E61" w:rsidP="00405A73">
      <w:pPr>
        <w:spacing w:after="0" w:line="240" w:lineRule="auto"/>
        <w:ind w:left="567" w:right="-286"/>
        <w:jc w:val="both"/>
        <w:rPr>
          <w:rFonts w:ascii="Times New Roman" w:hAnsi="Times New Roman" w:cs="Times New Roman"/>
          <w:sz w:val="24"/>
          <w:szCs w:val="24"/>
        </w:rPr>
      </w:pPr>
    </w:p>
    <w:p w:rsidR="00405A73" w:rsidRPr="00965E61" w:rsidRDefault="00965E61" w:rsidP="00965E61">
      <w:pPr>
        <w:spacing w:after="0" w:line="240" w:lineRule="auto"/>
        <w:ind w:right="-286"/>
        <w:jc w:val="both"/>
        <w:rPr>
          <w:rFonts w:ascii="Times New Roman" w:hAnsi="Times New Roman" w:cs="Times New Roman"/>
          <w:b/>
          <w:sz w:val="24"/>
          <w:szCs w:val="24"/>
        </w:rPr>
      </w:pPr>
      <w:r>
        <w:rPr>
          <w:rFonts w:ascii="Times New Roman" w:hAnsi="Times New Roman" w:cs="Times New Roman"/>
          <w:sz w:val="24"/>
          <w:szCs w:val="24"/>
        </w:rPr>
        <w:t xml:space="preserve">         </w:t>
      </w:r>
      <w:r w:rsidR="00405A73" w:rsidRPr="00965E61">
        <w:rPr>
          <w:rFonts w:ascii="Times New Roman" w:hAnsi="Times New Roman" w:cs="Times New Roman"/>
          <w:b/>
          <w:sz w:val="24"/>
          <w:szCs w:val="24"/>
        </w:rPr>
        <w:t>Члени конкурсної комісії:</w:t>
      </w:r>
    </w:p>
    <w:p w:rsidR="00965E61" w:rsidRPr="002E4998" w:rsidRDefault="00965E61" w:rsidP="00405A73">
      <w:pPr>
        <w:spacing w:after="0" w:line="240" w:lineRule="auto"/>
        <w:ind w:left="567" w:right="-286"/>
        <w:jc w:val="both"/>
        <w:rPr>
          <w:rFonts w:ascii="Times New Roman" w:hAnsi="Times New Roman" w:cs="Times New Roman"/>
          <w:sz w:val="24"/>
          <w:szCs w:val="24"/>
        </w:rPr>
      </w:pPr>
    </w:p>
    <w:p w:rsidR="007916DE" w:rsidRDefault="007916DE" w:rsidP="00405A73">
      <w:pPr>
        <w:spacing w:after="0" w:line="240" w:lineRule="auto"/>
        <w:ind w:left="567" w:right="-286"/>
        <w:jc w:val="both"/>
        <w:rPr>
          <w:rFonts w:ascii="Times New Roman" w:hAnsi="Times New Roman" w:cs="Times New Roman"/>
          <w:sz w:val="24"/>
          <w:szCs w:val="24"/>
        </w:rPr>
      </w:pPr>
      <w:r>
        <w:rPr>
          <w:rFonts w:ascii="Times New Roman" w:hAnsi="Times New Roman" w:cs="Times New Roman"/>
          <w:sz w:val="24"/>
          <w:szCs w:val="24"/>
        </w:rPr>
        <w:t>Іваненко Н.</w:t>
      </w:r>
      <w:r>
        <w:rPr>
          <w:rFonts w:ascii="Times New Roman" w:hAnsi="Times New Roman" w:cs="Times New Roman"/>
          <w:sz w:val="24"/>
          <w:szCs w:val="24"/>
        </w:rPr>
        <w:tab/>
      </w:r>
      <w:r>
        <w:rPr>
          <w:rFonts w:ascii="Times New Roman" w:hAnsi="Times New Roman" w:cs="Times New Roman"/>
          <w:sz w:val="24"/>
          <w:szCs w:val="24"/>
        </w:rPr>
        <w:tab/>
        <w:t xml:space="preserve">        - депутат міської ради (за згодою)</w:t>
      </w:r>
    </w:p>
    <w:p w:rsidR="007916DE" w:rsidRDefault="007916DE" w:rsidP="00405A73">
      <w:pPr>
        <w:spacing w:after="0" w:line="240" w:lineRule="auto"/>
        <w:ind w:left="567" w:right="-286"/>
        <w:jc w:val="both"/>
        <w:rPr>
          <w:rFonts w:ascii="Times New Roman" w:hAnsi="Times New Roman" w:cs="Times New Roman"/>
          <w:sz w:val="24"/>
          <w:szCs w:val="24"/>
        </w:rPr>
      </w:pPr>
    </w:p>
    <w:p w:rsidR="00965E61" w:rsidRDefault="00405A73" w:rsidP="00405A73">
      <w:pPr>
        <w:spacing w:after="0" w:line="240" w:lineRule="auto"/>
        <w:ind w:left="567" w:right="-286"/>
        <w:jc w:val="both"/>
        <w:rPr>
          <w:rFonts w:ascii="Times New Roman" w:hAnsi="Times New Roman" w:cs="Times New Roman"/>
          <w:sz w:val="24"/>
          <w:szCs w:val="24"/>
        </w:rPr>
      </w:pPr>
      <w:proofErr w:type="spellStart"/>
      <w:r>
        <w:rPr>
          <w:rFonts w:ascii="Times New Roman" w:hAnsi="Times New Roman" w:cs="Times New Roman"/>
          <w:sz w:val="24"/>
          <w:szCs w:val="24"/>
        </w:rPr>
        <w:t>Палажченко</w:t>
      </w:r>
      <w:proofErr w:type="spellEnd"/>
      <w:r>
        <w:rPr>
          <w:rFonts w:ascii="Times New Roman" w:hAnsi="Times New Roman" w:cs="Times New Roman"/>
          <w:sz w:val="24"/>
          <w:szCs w:val="24"/>
        </w:rPr>
        <w:t xml:space="preserve"> О.</w:t>
      </w:r>
      <w:r w:rsidR="00965E61">
        <w:rPr>
          <w:rFonts w:ascii="Times New Roman" w:hAnsi="Times New Roman" w:cs="Times New Roman"/>
          <w:sz w:val="24"/>
          <w:szCs w:val="24"/>
        </w:rPr>
        <w:t xml:space="preserve">                    - </w:t>
      </w:r>
      <w:r>
        <w:rPr>
          <w:rFonts w:ascii="Times New Roman" w:hAnsi="Times New Roman" w:cs="Times New Roman"/>
          <w:sz w:val="24"/>
          <w:szCs w:val="24"/>
        </w:rPr>
        <w:t>начальник відділу земельних ресурсів</w:t>
      </w:r>
    </w:p>
    <w:p w:rsidR="00405A73" w:rsidRPr="004C5C62" w:rsidRDefault="00965E61" w:rsidP="00405A73">
      <w:pPr>
        <w:spacing w:after="0" w:line="240" w:lineRule="auto"/>
        <w:ind w:left="567" w:right="-286"/>
        <w:jc w:val="both"/>
        <w:rPr>
          <w:rFonts w:ascii="Times New Roman" w:hAnsi="Times New Roman" w:cs="Times New Roman"/>
          <w:sz w:val="24"/>
          <w:szCs w:val="24"/>
        </w:rPr>
      </w:pPr>
      <w:r>
        <w:rPr>
          <w:rFonts w:ascii="Times New Roman" w:hAnsi="Times New Roman" w:cs="Times New Roman"/>
          <w:sz w:val="24"/>
          <w:szCs w:val="24"/>
        </w:rPr>
        <w:t xml:space="preserve">                                                </w:t>
      </w:r>
      <w:r w:rsidRPr="002E4998">
        <w:rPr>
          <w:rFonts w:ascii="Times New Roman" w:hAnsi="Times New Roman" w:cs="Times New Roman"/>
          <w:sz w:val="24"/>
          <w:szCs w:val="24"/>
        </w:rPr>
        <w:t>управління економічного розвитку</w:t>
      </w:r>
    </w:p>
    <w:p w:rsidR="00965E61" w:rsidRDefault="00965E61" w:rsidP="00405A73">
      <w:pPr>
        <w:spacing w:after="0" w:line="240" w:lineRule="auto"/>
        <w:ind w:left="567" w:right="-286"/>
        <w:jc w:val="both"/>
        <w:rPr>
          <w:rFonts w:ascii="Times New Roman" w:hAnsi="Times New Roman" w:cs="Times New Roman"/>
          <w:sz w:val="24"/>
          <w:szCs w:val="24"/>
        </w:rPr>
      </w:pPr>
      <w:r>
        <w:rPr>
          <w:rFonts w:ascii="Times New Roman" w:hAnsi="Times New Roman" w:cs="Times New Roman"/>
          <w:sz w:val="24"/>
          <w:szCs w:val="24"/>
        </w:rPr>
        <w:t xml:space="preserve"> </w:t>
      </w:r>
    </w:p>
    <w:p w:rsidR="00E74A51" w:rsidRPr="00E74A51" w:rsidRDefault="00E74A51" w:rsidP="00E74A51">
      <w:pPr>
        <w:pStyle w:val="ab"/>
        <w:rPr>
          <w:sz w:val="24"/>
          <w:szCs w:val="24"/>
        </w:rPr>
      </w:pPr>
      <w:r>
        <w:rPr>
          <w:sz w:val="24"/>
          <w:szCs w:val="24"/>
        </w:rPr>
        <w:t xml:space="preserve">          </w:t>
      </w:r>
      <w:r w:rsidR="00965E61" w:rsidRPr="00E74A51">
        <w:rPr>
          <w:sz w:val="24"/>
          <w:szCs w:val="24"/>
        </w:rPr>
        <w:t>Роздобудько В.                   - голова постійної депутатської комісії</w:t>
      </w:r>
      <w:r w:rsidRPr="00E74A51">
        <w:rPr>
          <w:sz w:val="24"/>
          <w:szCs w:val="24"/>
        </w:rPr>
        <w:t xml:space="preserve"> </w:t>
      </w:r>
    </w:p>
    <w:p w:rsidR="00E74A51" w:rsidRPr="00E74A51" w:rsidRDefault="00E74A51" w:rsidP="00E74A51">
      <w:pPr>
        <w:pStyle w:val="ab"/>
        <w:rPr>
          <w:rStyle w:val="rvts9"/>
          <w:sz w:val="24"/>
          <w:szCs w:val="24"/>
        </w:rPr>
      </w:pPr>
      <w:r w:rsidRPr="00E74A51">
        <w:rPr>
          <w:sz w:val="24"/>
          <w:szCs w:val="24"/>
        </w:rPr>
        <w:t xml:space="preserve">                                                  </w:t>
      </w:r>
      <w:r>
        <w:rPr>
          <w:sz w:val="24"/>
          <w:szCs w:val="24"/>
        </w:rPr>
        <w:t xml:space="preserve">       </w:t>
      </w:r>
      <w:r w:rsidRPr="00E74A51">
        <w:rPr>
          <w:sz w:val="24"/>
          <w:szCs w:val="24"/>
        </w:rPr>
        <w:t>з питань земельних відносин та екології</w:t>
      </w:r>
      <w:r>
        <w:rPr>
          <w:sz w:val="24"/>
          <w:szCs w:val="24"/>
        </w:rPr>
        <w:t xml:space="preserve"> ( за згодою)</w:t>
      </w:r>
    </w:p>
    <w:p w:rsidR="00405A73" w:rsidRPr="002E4998" w:rsidRDefault="00405A73" w:rsidP="00405A73">
      <w:pPr>
        <w:spacing w:after="0" w:line="240" w:lineRule="auto"/>
        <w:ind w:left="567" w:right="-286"/>
        <w:jc w:val="both"/>
        <w:rPr>
          <w:rFonts w:ascii="Times New Roman" w:hAnsi="Times New Roman" w:cs="Times New Roman"/>
          <w:sz w:val="24"/>
          <w:szCs w:val="24"/>
        </w:rPr>
      </w:pPr>
    </w:p>
    <w:p w:rsidR="00965E61" w:rsidRDefault="00965E61" w:rsidP="00965E61">
      <w:pPr>
        <w:spacing w:after="0" w:line="240" w:lineRule="auto"/>
        <w:ind w:left="567" w:right="-286"/>
        <w:jc w:val="both"/>
        <w:rPr>
          <w:rFonts w:ascii="Times New Roman" w:hAnsi="Times New Roman" w:cs="Times New Roman"/>
          <w:sz w:val="24"/>
          <w:szCs w:val="24"/>
        </w:rPr>
      </w:pPr>
      <w:r>
        <w:rPr>
          <w:rFonts w:ascii="Times New Roman" w:hAnsi="Times New Roman" w:cs="Times New Roman"/>
          <w:sz w:val="24"/>
          <w:szCs w:val="24"/>
        </w:rPr>
        <w:t xml:space="preserve">Сіромаха  А.                        - </w:t>
      </w:r>
      <w:r w:rsidRPr="002E4998">
        <w:rPr>
          <w:rFonts w:ascii="Times New Roman" w:hAnsi="Times New Roman" w:cs="Times New Roman"/>
          <w:sz w:val="24"/>
          <w:szCs w:val="24"/>
        </w:rPr>
        <w:t>начальник відділу юридичної та кадрової роботи</w:t>
      </w:r>
      <w:r w:rsidRPr="002E4998">
        <w:rPr>
          <w:rFonts w:ascii="Times New Roman" w:hAnsi="Times New Roman" w:cs="Times New Roman"/>
          <w:i/>
          <w:sz w:val="24"/>
          <w:szCs w:val="24"/>
        </w:rPr>
        <w:t xml:space="preserve"> </w:t>
      </w:r>
    </w:p>
    <w:p w:rsidR="00405A73" w:rsidRPr="002E4998" w:rsidRDefault="00405A73" w:rsidP="00405A73">
      <w:pPr>
        <w:spacing w:after="0" w:line="240" w:lineRule="auto"/>
        <w:ind w:left="567" w:right="-286"/>
        <w:jc w:val="both"/>
        <w:rPr>
          <w:rFonts w:ascii="Times New Roman" w:hAnsi="Times New Roman" w:cs="Times New Roman"/>
          <w:i/>
          <w:sz w:val="24"/>
          <w:szCs w:val="24"/>
        </w:rPr>
      </w:pPr>
    </w:p>
    <w:p w:rsidR="00821D8C"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Default="00821D8C" w:rsidP="00AF3CB4">
      <w:pPr>
        <w:pStyle w:val="rvps2"/>
        <w:shd w:val="clear" w:color="auto" w:fill="FFFFFF"/>
        <w:spacing w:before="0" w:beforeAutospacing="0" w:after="150" w:afterAutospacing="0"/>
        <w:ind w:firstLine="450"/>
        <w:jc w:val="both"/>
        <w:rPr>
          <w:rStyle w:val="rvts9"/>
          <w:b/>
          <w:bCs/>
          <w:color w:val="000000"/>
        </w:rPr>
      </w:pPr>
    </w:p>
    <w:p w:rsidR="00821D8C" w:rsidRDefault="00821D8C" w:rsidP="00AF3CB4">
      <w:pPr>
        <w:pStyle w:val="rvps2"/>
        <w:shd w:val="clear" w:color="auto" w:fill="FFFFFF"/>
        <w:spacing w:before="0" w:beforeAutospacing="0" w:after="150" w:afterAutospacing="0"/>
        <w:ind w:firstLine="450"/>
        <w:jc w:val="both"/>
        <w:rPr>
          <w:rStyle w:val="rvts9"/>
          <w:b/>
          <w:bCs/>
          <w:color w:val="000000"/>
        </w:rPr>
      </w:pPr>
    </w:p>
    <w:p w:rsidR="007E0C00" w:rsidRDefault="007E0C00" w:rsidP="00AF3CB4">
      <w:pPr>
        <w:pStyle w:val="rvps2"/>
        <w:shd w:val="clear" w:color="auto" w:fill="FFFFFF"/>
        <w:spacing w:before="0" w:beforeAutospacing="0" w:after="150" w:afterAutospacing="0"/>
        <w:ind w:firstLine="450"/>
        <w:jc w:val="both"/>
        <w:rPr>
          <w:rStyle w:val="rvts9"/>
          <w:b/>
          <w:bCs/>
          <w:color w:val="000000"/>
        </w:rPr>
      </w:pPr>
    </w:p>
    <w:p w:rsidR="007E0C00" w:rsidRDefault="007E0C00" w:rsidP="00AF3CB4">
      <w:pPr>
        <w:pStyle w:val="rvps2"/>
        <w:shd w:val="clear" w:color="auto" w:fill="FFFFFF"/>
        <w:spacing w:before="0" w:beforeAutospacing="0" w:after="150" w:afterAutospacing="0"/>
        <w:ind w:firstLine="450"/>
        <w:jc w:val="both"/>
        <w:rPr>
          <w:rStyle w:val="rvts9"/>
          <w:b/>
          <w:bCs/>
          <w:color w:val="000000"/>
        </w:rPr>
      </w:pPr>
    </w:p>
    <w:sectPr w:rsidR="007E0C00" w:rsidSect="002A0731">
      <w:pgSz w:w="11906" w:h="16838"/>
      <w:pgMar w:top="850" w:right="424"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4018"/>
    <w:multiLevelType w:val="multilevel"/>
    <w:tmpl w:val="CEE4BF88"/>
    <w:lvl w:ilvl="0">
      <w:start w:val="1"/>
      <w:numFmt w:val="decimal"/>
      <w:lvlText w:val="%1."/>
      <w:lvlJc w:val="left"/>
      <w:pPr>
        <w:ind w:left="644"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
    <w:nsid w:val="0BA02626"/>
    <w:multiLevelType w:val="hybridMultilevel"/>
    <w:tmpl w:val="2C087772"/>
    <w:lvl w:ilvl="0" w:tplc="29A28BF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78736D"/>
    <w:multiLevelType w:val="hybridMultilevel"/>
    <w:tmpl w:val="EBEC475C"/>
    <w:lvl w:ilvl="0" w:tplc="25AE0082">
      <w:start w:val="18"/>
      <w:numFmt w:val="bullet"/>
      <w:lvlText w:val="-"/>
      <w:lvlJc w:val="left"/>
      <w:pPr>
        <w:ind w:left="393"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3CB4"/>
    <w:rsid w:val="00020E67"/>
    <w:rsid w:val="000A1AF9"/>
    <w:rsid w:val="00142073"/>
    <w:rsid w:val="00167741"/>
    <w:rsid w:val="001C289A"/>
    <w:rsid w:val="00245EFB"/>
    <w:rsid w:val="00250674"/>
    <w:rsid w:val="002D3017"/>
    <w:rsid w:val="00361A8A"/>
    <w:rsid w:val="003A51BC"/>
    <w:rsid w:val="00405A73"/>
    <w:rsid w:val="0049647D"/>
    <w:rsid w:val="004A6B08"/>
    <w:rsid w:val="005073F8"/>
    <w:rsid w:val="00555449"/>
    <w:rsid w:val="00593226"/>
    <w:rsid w:val="005B6FC1"/>
    <w:rsid w:val="006367CC"/>
    <w:rsid w:val="006A3700"/>
    <w:rsid w:val="006F252B"/>
    <w:rsid w:val="00724CC8"/>
    <w:rsid w:val="007916DE"/>
    <w:rsid w:val="007B1983"/>
    <w:rsid w:val="007E0C00"/>
    <w:rsid w:val="007E4F1F"/>
    <w:rsid w:val="00812A95"/>
    <w:rsid w:val="00821D8C"/>
    <w:rsid w:val="008364FA"/>
    <w:rsid w:val="008544C0"/>
    <w:rsid w:val="00865541"/>
    <w:rsid w:val="008D2239"/>
    <w:rsid w:val="0094375B"/>
    <w:rsid w:val="00965E61"/>
    <w:rsid w:val="00976E35"/>
    <w:rsid w:val="00977D03"/>
    <w:rsid w:val="009A1847"/>
    <w:rsid w:val="009C400E"/>
    <w:rsid w:val="009F7AAA"/>
    <w:rsid w:val="00A04F11"/>
    <w:rsid w:val="00A577DA"/>
    <w:rsid w:val="00AA2E98"/>
    <w:rsid w:val="00AF3CB4"/>
    <w:rsid w:val="00B020F0"/>
    <w:rsid w:val="00B67376"/>
    <w:rsid w:val="00B75426"/>
    <w:rsid w:val="00BA391B"/>
    <w:rsid w:val="00BB182C"/>
    <w:rsid w:val="00C14F23"/>
    <w:rsid w:val="00D14719"/>
    <w:rsid w:val="00D92303"/>
    <w:rsid w:val="00D9236E"/>
    <w:rsid w:val="00DB272A"/>
    <w:rsid w:val="00DD3332"/>
    <w:rsid w:val="00E11357"/>
    <w:rsid w:val="00E74A51"/>
    <w:rsid w:val="00E86957"/>
    <w:rsid w:val="00EA4742"/>
    <w:rsid w:val="00EC7129"/>
    <w:rsid w:val="00F40EF8"/>
    <w:rsid w:val="00FA70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19"/>
  </w:style>
  <w:style w:type="paragraph" w:styleId="1">
    <w:name w:val="heading 1"/>
    <w:basedOn w:val="a"/>
    <w:next w:val="a"/>
    <w:link w:val="10"/>
    <w:qFormat/>
    <w:rsid w:val="00BB182C"/>
    <w:pPr>
      <w:keepNext/>
      <w:widowControl w:val="0"/>
      <w:shd w:val="clear" w:color="auto" w:fill="FFFFFF"/>
      <w:autoSpaceDE w:val="0"/>
      <w:autoSpaceDN w:val="0"/>
      <w:adjustRightInd w:val="0"/>
      <w:spacing w:before="187" w:after="173" w:line="240" w:lineRule="auto"/>
      <w:ind w:left="101"/>
      <w:jc w:val="center"/>
      <w:outlineLvl w:val="0"/>
    </w:pPr>
    <w:rPr>
      <w:rFonts w:ascii="Times New Roman" w:eastAsia="Times New Roman" w:hAnsi="Times New Roman" w:cs="Times New Roman"/>
      <w:b/>
      <w:bCs/>
      <w:color w:val="000000"/>
      <w:spacing w:val="2"/>
      <w:sz w:val="32"/>
      <w:szCs w:val="30"/>
      <w:lang w:eastAsia="ru-RU"/>
    </w:rPr>
  </w:style>
  <w:style w:type="paragraph" w:styleId="2">
    <w:name w:val="heading 2"/>
    <w:basedOn w:val="a"/>
    <w:next w:val="a"/>
    <w:link w:val="20"/>
    <w:qFormat/>
    <w:rsid w:val="00BB182C"/>
    <w:pPr>
      <w:keepNext/>
      <w:shd w:val="clear" w:color="auto" w:fill="FFFFFF"/>
      <w:spacing w:before="10" w:after="0" w:line="336" w:lineRule="exact"/>
      <w:ind w:right="8"/>
      <w:jc w:val="center"/>
      <w:outlineLvl w:val="1"/>
    </w:pPr>
    <w:rPr>
      <w:rFonts w:ascii="Times New Roman" w:eastAsia="Times New Roman" w:hAnsi="Times New Roman" w:cs="Times New Roman"/>
      <w:b/>
      <w:bCs/>
      <w:color w:val="000000"/>
      <w:spacing w:val="-4"/>
      <w:sz w:val="32"/>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CB4"/>
    <w:pPr>
      <w:ind w:left="720"/>
      <w:contextualSpacing/>
    </w:pPr>
  </w:style>
  <w:style w:type="character" w:styleId="a4">
    <w:name w:val="Hyperlink"/>
    <w:basedOn w:val="a0"/>
    <w:uiPriority w:val="99"/>
    <w:semiHidden/>
    <w:unhideWhenUsed/>
    <w:rsid w:val="00AF3CB4"/>
    <w:rPr>
      <w:color w:val="0000FF"/>
      <w:u w:val="single"/>
    </w:rPr>
  </w:style>
  <w:style w:type="paragraph" w:customStyle="1" w:styleId="rvps2">
    <w:name w:val="rvps2"/>
    <w:basedOn w:val="a"/>
    <w:rsid w:val="00AF3C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F3CB4"/>
  </w:style>
  <w:style w:type="paragraph" w:styleId="a5">
    <w:name w:val="Normal (Web)"/>
    <w:basedOn w:val="a"/>
    <w:rsid w:val="00821D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qFormat/>
    <w:rsid w:val="00821D8C"/>
    <w:rPr>
      <w:b/>
      <w:bCs/>
    </w:rPr>
  </w:style>
  <w:style w:type="character" w:customStyle="1" w:styleId="10">
    <w:name w:val="Заголовок 1 Знак"/>
    <w:basedOn w:val="a0"/>
    <w:link w:val="1"/>
    <w:rsid w:val="00BB182C"/>
    <w:rPr>
      <w:rFonts w:ascii="Times New Roman" w:eastAsia="Times New Roman" w:hAnsi="Times New Roman" w:cs="Times New Roman"/>
      <w:b/>
      <w:bCs/>
      <w:color w:val="000000"/>
      <w:spacing w:val="2"/>
      <w:sz w:val="32"/>
      <w:szCs w:val="30"/>
      <w:shd w:val="clear" w:color="auto" w:fill="FFFFFF"/>
      <w:lang w:eastAsia="ru-RU"/>
    </w:rPr>
  </w:style>
  <w:style w:type="character" w:customStyle="1" w:styleId="20">
    <w:name w:val="Заголовок 2 Знак"/>
    <w:basedOn w:val="a0"/>
    <w:link w:val="2"/>
    <w:rsid w:val="00BB182C"/>
    <w:rPr>
      <w:rFonts w:ascii="Times New Roman" w:eastAsia="Times New Roman" w:hAnsi="Times New Roman" w:cs="Times New Roman"/>
      <w:b/>
      <w:bCs/>
      <w:color w:val="000000"/>
      <w:spacing w:val="-4"/>
      <w:sz w:val="32"/>
      <w:szCs w:val="30"/>
      <w:shd w:val="clear" w:color="auto" w:fill="FFFFFF"/>
      <w:lang w:eastAsia="ru-RU"/>
    </w:rPr>
  </w:style>
  <w:style w:type="paragraph" w:styleId="a7">
    <w:name w:val="Balloon Text"/>
    <w:basedOn w:val="a"/>
    <w:link w:val="a8"/>
    <w:uiPriority w:val="99"/>
    <w:semiHidden/>
    <w:unhideWhenUsed/>
    <w:rsid w:val="00BB18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182C"/>
    <w:rPr>
      <w:rFonts w:ascii="Tahoma" w:hAnsi="Tahoma" w:cs="Tahoma"/>
      <w:sz w:val="16"/>
      <w:szCs w:val="16"/>
    </w:rPr>
  </w:style>
  <w:style w:type="paragraph" w:styleId="a9">
    <w:name w:val="Body Text"/>
    <w:basedOn w:val="a"/>
    <w:link w:val="aa"/>
    <w:unhideWhenUsed/>
    <w:rsid w:val="004A6B08"/>
    <w:pPr>
      <w:spacing w:after="120" w:line="240" w:lineRule="auto"/>
    </w:pPr>
    <w:rPr>
      <w:rFonts w:ascii="Times New Roman" w:eastAsia="Times New Roman" w:hAnsi="Times New Roman" w:cs="Times New Roman"/>
      <w:sz w:val="20"/>
      <w:szCs w:val="20"/>
      <w:lang w:val="ru-RU" w:eastAsia="ru-RU"/>
    </w:rPr>
  </w:style>
  <w:style w:type="character" w:customStyle="1" w:styleId="aa">
    <w:name w:val="Основной текст Знак"/>
    <w:basedOn w:val="a0"/>
    <w:link w:val="a9"/>
    <w:rsid w:val="004A6B08"/>
    <w:rPr>
      <w:rFonts w:ascii="Times New Roman" w:eastAsia="Times New Roman" w:hAnsi="Times New Roman" w:cs="Times New Roman"/>
      <w:sz w:val="20"/>
      <w:szCs w:val="20"/>
      <w:lang w:val="ru-RU" w:eastAsia="ru-RU"/>
    </w:rPr>
  </w:style>
  <w:style w:type="paragraph" w:styleId="ab">
    <w:name w:val="No Spacing"/>
    <w:uiPriority w:val="1"/>
    <w:qFormat/>
    <w:rsid w:val="004A6B08"/>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405A73"/>
    <w:pPr>
      <w:spacing w:after="120" w:line="480" w:lineRule="auto"/>
    </w:pPr>
  </w:style>
  <w:style w:type="character" w:customStyle="1" w:styleId="22">
    <w:name w:val="Основной текст 2 Знак"/>
    <w:basedOn w:val="a0"/>
    <w:link w:val="21"/>
    <w:uiPriority w:val="99"/>
    <w:semiHidden/>
    <w:rsid w:val="00405A73"/>
  </w:style>
  <w:style w:type="character" w:customStyle="1" w:styleId="FontStyle13">
    <w:name w:val="Font Style13"/>
    <w:basedOn w:val="a0"/>
    <w:rsid w:val="00405A73"/>
    <w:rPr>
      <w:rFonts w:ascii="Times New Roman" w:hAnsi="Times New Roman" w:cs="Times New Roman" w:hint="default"/>
      <w:sz w:val="24"/>
      <w:szCs w:val="24"/>
    </w:rPr>
  </w:style>
  <w:style w:type="table" w:styleId="ac">
    <w:name w:val="Table Grid"/>
    <w:basedOn w:val="a1"/>
    <w:uiPriority w:val="59"/>
    <w:rsid w:val="008D22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4"/>
    <w:rsid w:val="00E74A51"/>
    <w:rPr>
      <w:rFonts w:ascii="Book Antiqua" w:eastAsia="Book Antiqua" w:hAnsi="Book Antiqua" w:cs="Book Antiqua"/>
      <w:b/>
      <w:bCs/>
      <w:shd w:val="clear" w:color="auto" w:fill="FFFFFF"/>
    </w:rPr>
  </w:style>
  <w:style w:type="paragraph" w:customStyle="1" w:styleId="24">
    <w:name w:val="Основной текст (2)"/>
    <w:basedOn w:val="a"/>
    <w:link w:val="23"/>
    <w:rsid w:val="00E74A51"/>
    <w:pPr>
      <w:widowControl w:val="0"/>
      <w:shd w:val="clear" w:color="auto" w:fill="FFFFFF"/>
      <w:spacing w:before="60" w:after="0" w:line="0" w:lineRule="atLeast"/>
      <w:jc w:val="center"/>
    </w:pPr>
    <w:rPr>
      <w:rFonts w:ascii="Book Antiqua" w:eastAsia="Book Antiqua" w:hAnsi="Book Antiqua" w:cs="Book Antiqua"/>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ADB2-9368-4E32-93CC-FF396B72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Pages>
  <Words>9043</Words>
  <Characters>5156</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2019-09-02T06:52:00Z</cp:lastPrinted>
  <dcterms:created xsi:type="dcterms:W3CDTF">2019-08-23T07:02:00Z</dcterms:created>
  <dcterms:modified xsi:type="dcterms:W3CDTF">2019-09-05T08:05:00Z</dcterms:modified>
</cp:coreProperties>
</file>