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0"/>
        <w:gridCol w:w="3176"/>
      </w:tblGrid>
      <w:tr w:rsidR="002D3A24" w:rsidTr="002D3A24">
        <w:tc>
          <w:tcPr>
            <w:tcW w:w="3284" w:type="dxa"/>
            <w:hideMark/>
          </w:tcPr>
          <w:p w:rsidR="002D3A24" w:rsidRDefault="002D3A24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BF05DE" w:rsidP="00910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        </w:t>
            </w:r>
            <w:bookmarkStart w:id="0" w:name="_GoBack"/>
            <w:bookmarkEnd w:id="0"/>
            <w:r w:rsidR="002D3A2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115</w:t>
            </w: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D3A24" w:rsidTr="002D3A24">
        <w:tc>
          <w:tcPr>
            <w:tcW w:w="5070" w:type="dxa"/>
            <w:hideMark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668BE" w:rsidRDefault="002D3A24" w:rsidP="004668BE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4668BE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</w:t>
      </w:r>
      <w:r w:rsidR="007D6187">
        <w:rPr>
          <w:rFonts w:ascii="Times New Roman" w:hAnsi="Times New Roman"/>
          <w:sz w:val="24"/>
          <w:szCs w:val="24"/>
          <w:lang w:val="uk-UA"/>
        </w:rPr>
        <w:t>ід 25.11.2011, розглянувши заяви фізичних осіб-підприємців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Чванкіна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Р.В.,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D6187">
        <w:rPr>
          <w:rFonts w:ascii="Times New Roman" w:hAnsi="Times New Roman"/>
          <w:sz w:val="24"/>
          <w:szCs w:val="24"/>
          <w:lang w:val="uk-UA"/>
        </w:rPr>
        <w:t>Нікітенко</w:t>
      </w:r>
      <w:proofErr w:type="spellEnd"/>
      <w:r w:rsidR="007D6187">
        <w:rPr>
          <w:rFonts w:ascii="Times New Roman" w:hAnsi="Times New Roman"/>
          <w:sz w:val="24"/>
          <w:szCs w:val="24"/>
          <w:lang w:val="uk-UA"/>
        </w:rPr>
        <w:t xml:space="preserve"> А.В., </w:t>
      </w:r>
      <w:proofErr w:type="spellStart"/>
      <w:r w:rsidR="007D6187">
        <w:rPr>
          <w:rFonts w:ascii="Times New Roman" w:hAnsi="Times New Roman"/>
          <w:sz w:val="24"/>
          <w:szCs w:val="24"/>
          <w:lang w:val="uk-UA"/>
        </w:rPr>
        <w:t>Нікітенк</w:t>
      </w:r>
      <w:r w:rsidR="00630936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7D6187">
        <w:rPr>
          <w:rFonts w:ascii="Times New Roman" w:hAnsi="Times New Roman"/>
          <w:sz w:val="24"/>
          <w:szCs w:val="24"/>
          <w:lang w:val="uk-UA"/>
        </w:rPr>
        <w:t xml:space="preserve"> О.В.</w:t>
      </w:r>
      <w:r w:rsidR="00E047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proofErr w:type="spellStart"/>
      <w:r w:rsidR="00E0471B">
        <w:rPr>
          <w:rFonts w:ascii="Times New Roman" w:hAnsi="Times New Roman"/>
          <w:sz w:val="24"/>
          <w:szCs w:val="24"/>
          <w:lang w:val="uk-UA"/>
        </w:rPr>
        <w:t>Штанько</w:t>
      </w:r>
      <w:proofErr w:type="spellEnd"/>
      <w:r w:rsidR="00E0471B">
        <w:rPr>
          <w:rFonts w:ascii="Times New Roman" w:hAnsi="Times New Roman"/>
          <w:sz w:val="24"/>
          <w:szCs w:val="24"/>
          <w:lang w:val="uk-UA"/>
        </w:rPr>
        <w:t xml:space="preserve"> О.Г.</w:t>
      </w:r>
      <w:r w:rsidR="007D6187">
        <w:rPr>
          <w:rFonts w:ascii="Times New Roman" w:hAnsi="Times New Roman"/>
          <w:sz w:val="24"/>
          <w:szCs w:val="24"/>
          <w:lang w:val="uk-UA"/>
        </w:rPr>
        <w:t>,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668BE">
        <w:rPr>
          <w:rFonts w:ascii="Times New Roman" w:hAnsi="Times New Roman"/>
          <w:sz w:val="24"/>
          <w:szCs w:val="24"/>
          <w:lang w:val="uk-UA"/>
        </w:rPr>
        <w:t>Скалько</w:t>
      </w:r>
      <w:proofErr w:type="spellEnd"/>
      <w:r w:rsidR="004668BE">
        <w:rPr>
          <w:rFonts w:ascii="Times New Roman" w:hAnsi="Times New Roman"/>
          <w:sz w:val="24"/>
          <w:szCs w:val="24"/>
          <w:lang w:val="uk-UA"/>
        </w:rPr>
        <w:t xml:space="preserve"> Н.В., Папуші О.Г., Король Г.О.,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8BE">
        <w:rPr>
          <w:rFonts w:ascii="Times New Roman" w:hAnsi="Times New Roman"/>
          <w:sz w:val="24"/>
          <w:szCs w:val="24"/>
          <w:lang w:val="uk-UA"/>
        </w:rPr>
        <w:t>представника товариства з обмеженою ві</w:t>
      </w:r>
      <w:r w:rsidR="00630936">
        <w:rPr>
          <w:rFonts w:ascii="Times New Roman" w:hAnsi="Times New Roman"/>
          <w:sz w:val="24"/>
          <w:szCs w:val="24"/>
          <w:lang w:val="uk-UA"/>
        </w:rPr>
        <w:t xml:space="preserve">дповідальністю «АТБ-Маркет» </w:t>
      </w:r>
      <w:proofErr w:type="spellStart"/>
      <w:r w:rsidR="00630936">
        <w:rPr>
          <w:rFonts w:ascii="Times New Roman" w:hAnsi="Times New Roman"/>
          <w:sz w:val="24"/>
          <w:szCs w:val="24"/>
          <w:lang w:val="uk-UA"/>
        </w:rPr>
        <w:t>Жарого</w:t>
      </w:r>
      <w:proofErr w:type="spellEnd"/>
      <w:r w:rsidR="004668BE">
        <w:rPr>
          <w:rFonts w:ascii="Times New Roman" w:hAnsi="Times New Roman"/>
          <w:sz w:val="24"/>
          <w:szCs w:val="24"/>
          <w:lang w:val="uk-UA"/>
        </w:rPr>
        <w:t xml:space="preserve"> В.М.,</w:t>
      </w:r>
    </w:p>
    <w:p w:rsidR="004668BE" w:rsidRDefault="004668BE" w:rsidP="004668BE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3A24" w:rsidRDefault="002D3A24" w:rsidP="009627C0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2D3A24" w:rsidRDefault="002D3A24" w:rsidP="009627C0">
      <w:pPr>
        <w:shd w:val="clear" w:color="auto" w:fill="FFFFFF"/>
        <w:tabs>
          <w:tab w:val="left" w:pos="0"/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9627C0" w:rsidRDefault="002D3A24" w:rsidP="004668B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 w:rsidR="009627C0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9627C0" w:rsidRPr="009627C0" w:rsidRDefault="009627C0" w:rsidP="009627C0">
      <w:pPr>
        <w:pStyle w:val="a3"/>
        <w:shd w:val="clear" w:color="auto" w:fill="FFFFFF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A24" w:rsidRPr="009627C0" w:rsidRDefault="002D3A24" w:rsidP="009101C5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627C0">
        <w:rPr>
          <w:rFonts w:ascii="Times New Roman" w:hAnsi="Times New Roman"/>
          <w:sz w:val="24"/>
          <w:szCs w:val="24"/>
          <w:lang w:val="uk-UA"/>
        </w:rPr>
        <w:t>фізичній особі-підприємцю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627C0">
        <w:rPr>
          <w:rFonts w:ascii="Times New Roman" w:hAnsi="Times New Roman"/>
          <w:sz w:val="24"/>
          <w:szCs w:val="24"/>
          <w:lang w:val="uk-UA"/>
        </w:rPr>
        <w:t>Чванкіну</w:t>
      </w:r>
      <w:proofErr w:type="spellEnd"/>
      <w:r w:rsidRPr="009627C0">
        <w:rPr>
          <w:rFonts w:ascii="Times New Roman" w:hAnsi="Times New Roman"/>
          <w:sz w:val="24"/>
          <w:szCs w:val="24"/>
          <w:lang w:val="uk-UA"/>
        </w:rPr>
        <w:t xml:space="preserve"> Роману Віталійовичу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27C0">
        <w:rPr>
          <w:rFonts w:ascii="Times New Roman" w:hAnsi="Times New Roman"/>
          <w:sz w:val="24"/>
          <w:szCs w:val="24"/>
          <w:lang w:val="uk-UA"/>
        </w:rPr>
        <w:t>–</w:t>
      </w:r>
      <w:r w:rsidR="00C041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27C0">
        <w:rPr>
          <w:rFonts w:ascii="Times New Roman" w:hAnsi="Times New Roman"/>
          <w:sz w:val="24"/>
          <w:szCs w:val="24"/>
          <w:lang w:val="uk-UA"/>
        </w:rPr>
        <w:t xml:space="preserve">стела інформаційний вказівник за </w:t>
      </w:r>
      <w:r w:rsidR="009627C0">
        <w:rPr>
          <w:rFonts w:ascii="Times New Roman" w:hAnsi="Times New Roman"/>
          <w:sz w:val="24"/>
          <w:szCs w:val="24"/>
          <w:lang w:val="uk-UA"/>
        </w:rPr>
        <w:t>адресою: вул. Залізнична, 143 Б;</w:t>
      </w:r>
    </w:p>
    <w:p w:rsidR="009627C0" w:rsidRPr="009627C0" w:rsidRDefault="009627C0" w:rsidP="009627C0">
      <w:pPr>
        <w:pStyle w:val="a3"/>
        <w:shd w:val="clear" w:color="auto" w:fill="FFFFFF"/>
        <w:tabs>
          <w:tab w:val="left" w:pos="0"/>
          <w:tab w:val="left" w:pos="426"/>
        </w:tabs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6187" w:rsidRDefault="007D6187" w:rsidP="009627C0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Нікітенко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Аллі Василівні – вивіска, </w:t>
      </w:r>
      <w:proofErr w:type="spellStart"/>
      <w:r w:rsidR="00D73ED3">
        <w:rPr>
          <w:rFonts w:ascii="Times New Roman" w:hAnsi="Times New Roman"/>
          <w:sz w:val="24"/>
          <w:szCs w:val="24"/>
          <w:lang w:val="uk-UA"/>
        </w:rPr>
        <w:t>штендер</w:t>
      </w:r>
      <w:proofErr w:type="spellEnd"/>
      <w:r w:rsidR="00D73E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вул. Соборна,13;</w:t>
      </w:r>
    </w:p>
    <w:p w:rsidR="009627C0" w:rsidRPr="009627C0" w:rsidRDefault="009627C0" w:rsidP="009627C0">
      <w:pPr>
        <w:pStyle w:val="a3"/>
        <w:shd w:val="clear" w:color="auto" w:fill="FFFFFF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6187" w:rsidRDefault="007D6187" w:rsidP="009627C0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Нікітенк</w:t>
      </w:r>
      <w:r w:rsidR="009101C5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Олександру Володимировичу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штендер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вивіска та банер на фасаді будівлі за адресою: вул. Горького,170.</w:t>
      </w:r>
    </w:p>
    <w:p w:rsidR="00D73ED3" w:rsidRDefault="00D73ED3" w:rsidP="00D73ED3">
      <w:pPr>
        <w:pStyle w:val="a3"/>
        <w:shd w:val="clear" w:color="auto" w:fill="FFFFFF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3ED3" w:rsidRDefault="00E0471B" w:rsidP="009627C0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Штанько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Ользі Геннадіївні </w:t>
      </w:r>
      <w:r w:rsidR="00D73ED3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3ED3">
        <w:rPr>
          <w:rFonts w:ascii="Times New Roman" w:hAnsi="Times New Roman"/>
          <w:sz w:val="24"/>
          <w:szCs w:val="24"/>
          <w:lang w:val="uk-UA"/>
        </w:rPr>
        <w:t xml:space="preserve">сіті-лайти за </w:t>
      </w:r>
      <w:proofErr w:type="spellStart"/>
      <w:r w:rsidR="00D73ED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73ED3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D73ED3" w:rsidRDefault="00D73ED3" w:rsidP="00D73ED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Полтавська,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148;</w:t>
      </w:r>
    </w:p>
    <w:p w:rsidR="00E0471B" w:rsidRDefault="00D73ED3" w:rsidP="00D73ED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Аптекарська,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10;</w:t>
      </w:r>
    </w:p>
    <w:p w:rsidR="00D73ED3" w:rsidRDefault="00D73ED3" w:rsidP="00D73ED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Соборна, 3,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8,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9,</w:t>
      </w:r>
      <w:r w:rsidR="002D1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13;</w:t>
      </w:r>
    </w:p>
    <w:p w:rsidR="00D73ED3" w:rsidRPr="007D6187" w:rsidRDefault="002D1BDA" w:rsidP="00D73ED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б-р</w:t>
      </w:r>
      <w:r w:rsidR="00366BBE">
        <w:rPr>
          <w:rFonts w:ascii="Times New Roman" w:hAnsi="Times New Roman"/>
          <w:sz w:val="24"/>
          <w:szCs w:val="24"/>
          <w:lang w:val="uk-UA"/>
        </w:rPr>
        <w:t xml:space="preserve"> Шевченка,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6BBE">
        <w:rPr>
          <w:rFonts w:ascii="Times New Roman" w:hAnsi="Times New Roman"/>
          <w:sz w:val="24"/>
          <w:szCs w:val="24"/>
          <w:lang w:val="uk-UA"/>
        </w:rPr>
        <w:t>31,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6BBE">
        <w:rPr>
          <w:rFonts w:ascii="Times New Roman" w:hAnsi="Times New Roman"/>
          <w:sz w:val="24"/>
          <w:szCs w:val="24"/>
          <w:lang w:val="uk-UA"/>
        </w:rPr>
        <w:t>16,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6BBE">
        <w:rPr>
          <w:rFonts w:ascii="Times New Roman" w:hAnsi="Times New Roman"/>
          <w:sz w:val="24"/>
          <w:szCs w:val="24"/>
          <w:lang w:val="uk-UA"/>
        </w:rPr>
        <w:t>7,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6BBE">
        <w:rPr>
          <w:rFonts w:ascii="Times New Roman" w:hAnsi="Times New Roman"/>
          <w:sz w:val="24"/>
          <w:szCs w:val="24"/>
          <w:lang w:val="uk-UA"/>
        </w:rPr>
        <w:t>15.</w:t>
      </w:r>
    </w:p>
    <w:p w:rsidR="002D3A24" w:rsidRDefault="002D3A24" w:rsidP="009627C0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668BE" w:rsidRDefault="002D3A24" w:rsidP="004668BE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before="120" w:after="0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Роменської міської ради укласти договір із власником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4668BE" w:rsidRPr="004668BE" w:rsidRDefault="004668BE" w:rsidP="004668BE">
      <w:pPr>
        <w:pStyle w:val="a3"/>
        <w:tabs>
          <w:tab w:val="left" w:pos="0"/>
          <w:tab w:val="left" w:pos="567"/>
        </w:tabs>
        <w:spacing w:before="120" w:after="0"/>
        <w:ind w:left="28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4668BE" w:rsidRPr="004668BE" w:rsidRDefault="004668BE" w:rsidP="004668BE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before="120" w:after="0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668BE">
        <w:rPr>
          <w:rFonts w:ascii="Times New Roman" w:hAnsi="Times New Roman"/>
          <w:sz w:val="24"/>
          <w:szCs w:val="24"/>
          <w:lang w:val="uk-UA" w:eastAsia="uk-UA"/>
        </w:rPr>
        <w:t>Продовжити дозвіл на розміщення зовнішньої реклами терміном на 5 років товариству з обмеженою відповідальністю «АТБ-Маркет» за адресою: вул. Соборна, 9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4668BE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- рекламний щит на фасаді магазину, розміром 3,0х6,0 м.- 1шт.;</w:t>
      </w:r>
    </w:p>
    <w:p w:rsidR="004668BE" w:rsidRPr="00C40DE5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- рекламний щит на фасаді магазину, розміром 3,0х6,0 м.- 1шт.;</w:t>
      </w:r>
    </w:p>
    <w:p w:rsidR="004668BE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- рекламний щит на фасаді магазину, розміром 1,5х1,5 м.- 1шт.;</w:t>
      </w:r>
    </w:p>
    <w:p w:rsidR="004668BE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- рекламний щит на фасаді магазину, розміром 2,1х2,1 м.- 1шт;</w:t>
      </w:r>
    </w:p>
    <w:p w:rsidR="00630936" w:rsidRDefault="004668BE" w:rsidP="006309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- рекламний щит на фасаді магазину, розміром 1,9х2,7 м.- 1шт.</w:t>
      </w:r>
    </w:p>
    <w:p w:rsidR="00630936" w:rsidRPr="00630936" w:rsidRDefault="00630936" w:rsidP="006309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4668BE" w:rsidRPr="00630936" w:rsidRDefault="004668BE" w:rsidP="00630936">
      <w:pPr>
        <w:pStyle w:val="a3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30936">
        <w:rPr>
          <w:rFonts w:ascii="Times New Roman" w:hAnsi="Times New Roman"/>
          <w:sz w:val="24"/>
          <w:szCs w:val="24"/>
          <w:lang w:val="uk-UA" w:eastAsia="uk-UA"/>
        </w:rPr>
        <w:t xml:space="preserve">Зобов’язати представника товариства з обмеженою відповідальністю «АТБ-Маркет» </w:t>
      </w:r>
      <w:proofErr w:type="spellStart"/>
      <w:r w:rsidRPr="00630936">
        <w:rPr>
          <w:rFonts w:ascii="Times New Roman" w:hAnsi="Times New Roman"/>
          <w:sz w:val="24"/>
          <w:szCs w:val="24"/>
          <w:lang w:val="uk-UA" w:eastAsia="uk-UA"/>
        </w:rPr>
        <w:t>Жарого</w:t>
      </w:r>
      <w:proofErr w:type="spellEnd"/>
      <w:r w:rsidRPr="00630936">
        <w:rPr>
          <w:rFonts w:ascii="Times New Roman" w:hAnsi="Times New Roman"/>
          <w:sz w:val="24"/>
          <w:szCs w:val="24"/>
          <w:lang w:val="uk-UA" w:eastAsia="uk-UA"/>
        </w:rPr>
        <w:t xml:space="preserve"> Віктора Миколайовича укласти додаткову угоду з управлінням житлово-комунального господарства про розміщення зовнішньої реклами.</w:t>
      </w:r>
    </w:p>
    <w:p w:rsidR="004668BE" w:rsidRPr="004668BE" w:rsidRDefault="004668BE" w:rsidP="004668B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668BE" w:rsidRDefault="004668BE" w:rsidP="009101C5">
      <w:pPr>
        <w:pStyle w:val="a3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668BE">
        <w:rPr>
          <w:rFonts w:ascii="Times New Roman" w:hAnsi="Times New Roman"/>
          <w:sz w:val="24"/>
          <w:szCs w:val="24"/>
          <w:lang w:val="uk-UA" w:eastAsia="uk-UA"/>
        </w:rPr>
        <w:t>Управлінню житлово-комунального господарства надати дозвіл на пр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>одовження терміну дії договору з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101C5" w:rsidRPr="004668BE">
        <w:rPr>
          <w:rFonts w:ascii="Times New Roman" w:hAnsi="Times New Roman"/>
          <w:sz w:val="24"/>
          <w:szCs w:val="24"/>
          <w:lang w:val="uk-UA" w:eastAsia="uk-UA"/>
        </w:rPr>
        <w:t>товариств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>ом</w:t>
      </w:r>
      <w:r w:rsidR="009101C5" w:rsidRPr="004668BE">
        <w:rPr>
          <w:rFonts w:ascii="Times New Roman" w:hAnsi="Times New Roman"/>
          <w:sz w:val="24"/>
          <w:szCs w:val="24"/>
          <w:lang w:val="uk-UA" w:eastAsia="uk-UA"/>
        </w:rPr>
        <w:t xml:space="preserve"> з обмеженою відповідальністю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«АТБ-Маркет» як власником реклами: забезпечити контроль за своєчасністю та повнотою його виконання, а в разі невиконання розірвати договір та ініціювати скасування цього рішення. </w:t>
      </w:r>
    </w:p>
    <w:p w:rsidR="004668BE" w:rsidRPr="004668BE" w:rsidRDefault="004668BE" w:rsidP="004668BE">
      <w:pPr>
        <w:pStyle w:val="a3"/>
        <w:rPr>
          <w:rFonts w:ascii="Times New Roman" w:hAnsi="Times New Roman"/>
          <w:sz w:val="16"/>
          <w:szCs w:val="16"/>
          <w:lang w:val="uk-UA" w:eastAsia="uk-UA"/>
        </w:rPr>
      </w:pPr>
    </w:p>
    <w:p w:rsidR="004668BE" w:rsidRDefault="004668BE" w:rsidP="00630936">
      <w:pPr>
        <w:pStyle w:val="a3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73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668BE">
        <w:rPr>
          <w:rFonts w:ascii="Times New Roman" w:hAnsi="Times New Roman"/>
          <w:sz w:val="24"/>
          <w:szCs w:val="24"/>
          <w:lang w:val="uk-UA" w:eastAsia="uk-UA"/>
        </w:rPr>
        <w:t>Вва</w:t>
      </w:r>
      <w:r>
        <w:rPr>
          <w:rFonts w:ascii="Times New Roman" w:hAnsi="Times New Roman"/>
          <w:sz w:val="24"/>
          <w:szCs w:val="24"/>
          <w:lang w:val="uk-UA" w:eastAsia="uk-UA"/>
        </w:rPr>
        <w:t>жати таким</w:t>
      </w:r>
      <w:r w:rsidR="00F46843">
        <w:rPr>
          <w:rFonts w:ascii="Times New Roman" w:hAnsi="Times New Roman"/>
          <w:sz w:val="24"/>
          <w:szCs w:val="24"/>
          <w:lang w:val="uk-UA" w:eastAsia="uk-UA"/>
        </w:rPr>
        <w:t>и</w:t>
      </w:r>
      <w:r>
        <w:rPr>
          <w:rFonts w:ascii="Times New Roman" w:hAnsi="Times New Roman"/>
          <w:sz w:val="24"/>
          <w:szCs w:val="24"/>
          <w:lang w:val="uk-UA" w:eastAsia="uk-UA"/>
        </w:rPr>
        <w:t>, що втрати</w:t>
      </w:r>
      <w:r w:rsidR="00F46843">
        <w:rPr>
          <w:rFonts w:ascii="Times New Roman" w:hAnsi="Times New Roman"/>
          <w:sz w:val="24"/>
          <w:szCs w:val="24"/>
          <w:lang w:val="uk-UA" w:eastAsia="uk-UA"/>
        </w:rPr>
        <w:t>ли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чинність:</w:t>
      </w:r>
    </w:p>
    <w:p w:rsidR="004668BE" w:rsidRPr="004668BE" w:rsidRDefault="004668BE" w:rsidP="004668BE">
      <w:pPr>
        <w:pStyle w:val="a3"/>
        <w:rPr>
          <w:rFonts w:ascii="Times New Roman" w:hAnsi="Times New Roman"/>
          <w:sz w:val="16"/>
          <w:szCs w:val="16"/>
          <w:lang w:val="uk-UA" w:eastAsia="uk-UA"/>
        </w:rPr>
      </w:pPr>
    </w:p>
    <w:p w:rsidR="004668BE" w:rsidRDefault="004668BE" w:rsidP="009101C5">
      <w:pPr>
        <w:pStyle w:val="a3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пункт 16 рішення виконавчого комітету Роменської міської р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>ади від 18.10.2017              № 158 «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Про дозвіл на розміщення зовнішньої реклами» в частині, що стосується «надання дозволу фізичній особі-підприємцю </w:t>
      </w:r>
      <w:proofErr w:type="spellStart"/>
      <w:r w:rsidRPr="004668BE">
        <w:rPr>
          <w:rFonts w:ascii="Times New Roman" w:hAnsi="Times New Roman"/>
          <w:sz w:val="24"/>
          <w:szCs w:val="24"/>
          <w:lang w:val="uk-UA" w:eastAsia="uk-UA"/>
        </w:rPr>
        <w:t>Скалько</w:t>
      </w:r>
      <w:proofErr w:type="spellEnd"/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Наталії Володимирівні на розміщення 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                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5 окремо розташованих тумб (сіті-лайти) по вул. Соборна,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3,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4,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9,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13</w:t>
      </w:r>
      <w:r w:rsidR="00C041C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1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шт.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>, по                       вул. Соборна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9 – 2 </w:t>
      </w:r>
      <w:proofErr w:type="spellStart"/>
      <w:r w:rsidRPr="004668BE">
        <w:rPr>
          <w:rFonts w:ascii="Times New Roman" w:hAnsi="Times New Roman"/>
          <w:sz w:val="24"/>
          <w:szCs w:val="24"/>
          <w:lang w:val="uk-UA" w:eastAsia="uk-UA"/>
        </w:rPr>
        <w:t>шт</w:t>
      </w:r>
      <w:proofErr w:type="spellEnd"/>
      <w:r w:rsidRPr="004668BE">
        <w:rPr>
          <w:rFonts w:ascii="Times New Roman" w:hAnsi="Times New Roman"/>
          <w:sz w:val="24"/>
          <w:szCs w:val="24"/>
          <w:lang w:val="uk-UA" w:eastAsia="uk-UA"/>
        </w:rPr>
        <w:t>»;</w:t>
      </w:r>
    </w:p>
    <w:p w:rsidR="004668BE" w:rsidRPr="004668BE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4668BE" w:rsidRDefault="004668BE" w:rsidP="009101C5">
      <w:pPr>
        <w:pStyle w:val="a3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пункт 15 рішення виконавчого комітету Роменської міської ради від 18.10.2017 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             № 158 «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Про дозвіл на розміщення зовнішньої реклами» в частині, що стосується «надання дозволу фізичній особі-підприємцю Папуші Оксані Григорівні на розміщення 4 окремо розташованих тумб (сіті-лайти) по вул. Полтавська,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148-1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шт., вул. Соборна,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8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–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1шт., 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             б-р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Шевченка,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31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–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9101C5">
        <w:rPr>
          <w:rFonts w:ascii="Times New Roman" w:hAnsi="Times New Roman"/>
          <w:sz w:val="24"/>
          <w:szCs w:val="24"/>
          <w:lang w:val="uk-UA" w:eastAsia="uk-UA"/>
        </w:rPr>
        <w:t>шт</w:t>
      </w:r>
      <w:proofErr w:type="spellEnd"/>
      <w:r w:rsidR="009101C5">
        <w:rPr>
          <w:rFonts w:ascii="Times New Roman" w:hAnsi="Times New Roman"/>
          <w:sz w:val="24"/>
          <w:szCs w:val="24"/>
          <w:lang w:val="uk-UA" w:eastAsia="uk-UA"/>
        </w:rPr>
        <w:t>, б-р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Шевченка,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16-1шт.;</w:t>
      </w:r>
    </w:p>
    <w:p w:rsidR="004668BE" w:rsidRPr="004668BE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4668BE" w:rsidRPr="004668BE" w:rsidRDefault="004668BE" w:rsidP="009101C5">
      <w:pPr>
        <w:pStyle w:val="a3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пункт 17 рішення виконавчого комітету Роменської міської ради від 18.10.2017 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             № 158 «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Про дозвіл на розміщення зовнішньої реклами» в частині, що стосується «надання дозволу фізичній особі-підприємцю Король Галині Олексіївні, на розміщення 4 окремо розташованих тумб (сіті-лайти) по вул. Аптекарська,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2-1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4668BE">
        <w:rPr>
          <w:rFonts w:ascii="Times New Roman" w:hAnsi="Times New Roman"/>
          <w:sz w:val="24"/>
          <w:szCs w:val="24"/>
          <w:lang w:val="uk-UA" w:eastAsia="uk-UA"/>
        </w:rPr>
        <w:t>шт</w:t>
      </w:r>
      <w:proofErr w:type="spellEnd"/>
      <w:r w:rsidRPr="004668BE">
        <w:rPr>
          <w:rFonts w:ascii="Times New Roman" w:hAnsi="Times New Roman"/>
          <w:sz w:val="24"/>
          <w:szCs w:val="24"/>
          <w:lang w:val="uk-UA" w:eastAsia="uk-UA"/>
        </w:rPr>
        <w:t>, вул.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Аптекарська,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10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–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шт., 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          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>б-р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 Шевченка,</w:t>
      </w:r>
      <w:r w:rsidR="002D1BD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7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 –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 xml:space="preserve">1шт., б-р Шевченка, 15 </w:t>
      </w:r>
      <w:r w:rsidR="009101C5">
        <w:rPr>
          <w:rFonts w:ascii="Times New Roman" w:hAnsi="Times New Roman"/>
          <w:sz w:val="24"/>
          <w:szCs w:val="24"/>
          <w:lang w:val="uk-UA" w:eastAsia="uk-UA"/>
        </w:rPr>
        <w:t xml:space="preserve">– </w:t>
      </w:r>
      <w:r w:rsidRPr="004668BE">
        <w:rPr>
          <w:rFonts w:ascii="Times New Roman" w:hAnsi="Times New Roman"/>
          <w:sz w:val="24"/>
          <w:szCs w:val="24"/>
          <w:lang w:val="uk-UA" w:eastAsia="uk-UA"/>
        </w:rPr>
        <w:t>1шт.</w:t>
      </w:r>
    </w:p>
    <w:p w:rsidR="004668BE" w:rsidRPr="002D1BDA" w:rsidRDefault="004668BE" w:rsidP="004668BE">
      <w:pPr>
        <w:pStyle w:val="a3"/>
        <w:tabs>
          <w:tab w:val="left" w:pos="0"/>
          <w:tab w:val="left" w:pos="142"/>
        </w:tabs>
        <w:spacing w:before="120" w:after="0"/>
        <w:ind w:left="0" w:firstLine="28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4668BE" w:rsidRDefault="004668BE" w:rsidP="009101C5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before="120" w:after="0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розірвати договір із власником реклами та скасувати пункти 15, 16, 17 рішення виконавчого комітету Роменської міської ради від 18.10.2017 № 158.</w:t>
      </w:r>
    </w:p>
    <w:p w:rsidR="004668BE" w:rsidRPr="004668BE" w:rsidRDefault="004668BE" w:rsidP="0046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3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D3A24" w:rsidRDefault="002D3A24" w:rsidP="009627C0">
      <w:pPr>
        <w:spacing w:after="0"/>
        <w:jc w:val="both"/>
        <w:rPr>
          <w:lang w:val="uk-UA"/>
        </w:rPr>
      </w:pPr>
    </w:p>
    <w:p w:rsidR="002D3A24" w:rsidRDefault="002D3A24" w:rsidP="009627C0">
      <w:pPr>
        <w:spacing w:after="0"/>
        <w:jc w:val="both"/>
        <w:rPr>
          <w:lang w:val="uk-UA"/>
        </w:rPr>
      </w:pPr>
    </w:p>
    <w:p w:rsidR="002D3A24" w:rsidRDefault="002D3A24" w:rsidP="00962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С. САЛАТУН</w:t>
      </w:r>
    </w:p>
    <w:p w:rsidR="002D3A24" w:rsidRDefault="002D3A24" w:rsidP="009627C0">
      <w:pPr>
        <w:rPr>
          <w:rFonts w:ascii="Times New Roman" w:hAnsi="Times New Roman" w:cs="Times New Roman"/>
          <w:sz w:val="24"/>
          <w:szCs w:val="24"/>
        </w:rPr>
      </w:pPr>
    </w:p>
    <w:p w:rsidR="008D27FC" w:rsidRDefault="008D27FC" w:rsidP="009627C0"/>
    <w:sectPr w:rsidR="008D27FC" w:rsidSect="00EF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67D3E"/>
    <w:rsid w:val="002D1BDA"/>
    <w:rsid w:val="002D3A24"/>
    <w:rsid w:val="00366BBE"/>
    <w:rsid w:val="004668BE"/>
    <w:rsid w:val="00630936"/>
    <w:rsid w:val="007D6187"/>
    <w:rsid w:val="00846892"/>
    <w:rsid w:val="008D27FC"/>
    <w:rsid w:val="009101C5"/>
    <w:rsid w:val="009627C0"/>
    <w:rsid w:val="00BF05DE"/>
    <w:rsid w:val="00C041CC"/>
    <w:rsid w:val="00C40DDC"/>
    <w:rsid w:val="00C9410C"/>
    <w:rsid w:val="00D73ED3"/>
    <w:rsid w:val="00DC26C3"/>
    <w:rsid w:val="00E0471B"/>
    <w:rsid w:val="00EF2077"/>
    <w:rsid w:val="00F4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1E529-08FA-4D19-98E6-1977BE88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dcterms:created xsi:type="dcterms:W3CDTF">2019-09-10T12:49:00Z</dcterms:created>
  <dcterms:modified xsi:type="dcterms:W3CDTF">2019-09-19T13:14:00Z</dcterms:modified>
</cp:coreProperties>
</file>