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A5" w:rsidRDefault="002F03A5" w:rsidP="002F03A5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2F03A5" w:rsidRDefault="002F03A5" w:rsidP="002F03A5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tbl>
      <w:tblPr>
        <w:tblW w:w="0" w:type="auto"/>
        <w:tblLook w:val="04A0"/>
      </w:tblPr>
      <w:tblGrid>
        <w:gridCol w:w="3128"/>
        <w:gridCol w:w="3061"/>
        <w:gridCol w:w="3059"/>
      </w:tblGrid>
      <w:tr w:rsidR="002F03A5" w:rsidTr="004E6E92">
        <w:tc>
          <w:tcPr>
            <w:tcW w:w="3128" w:type="dxa"/>
          </w:tcPr>
          <w:p w:rsidR="002F03A5" w:rsidRDefault="002F03A5" w:rsidP="004E6E92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061" w:type="dxa"/>
          </w:tcPr>
          <w:p w:rsidR="002F03A5" w:rsidRDefault="002F03A5" w:rsidP="004E6E92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059" w:type="dxa"/>
          </w:tcPr>
          <w:p w:rsidR="002F03A5" w:rsidRDefault="002F03A5" w:rsidP="004E6E92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</w:tbl>
    <w:p w:rsidR="002F03A5" w:rsidRDefault="002F03A5" w:rsidP="002F03A5"/>
    <w:tbl>
      <w:tblPr>
        <w:tblW w:w="0" w:type="auto"/>
        <w:tblLook w:val="04A0"/>
      </w:tblPr>
      <w:tblGrid>
        <w:gridCol w:w="3200"/>
        <w:gridCol w:w="1585"/>
        <w:gridCol w:w="4786"/>
      </w:tblGrid>
      <w:tr w:rsidR="002F03A5" w:rsidTr="004E6E92">
        <w:trPr>
          <w:gridAfter w:val="2"/>
          <w:wAfter w:w="6371" w:type="dxa"/>
        </w:trPr>
        <w:tc>
          <w:tcPr>
            <w:tcW w:w="3200" w:type="dxa"/>
          </w:tcPr>
          <w:p w:rsidR="002F03A5" w:rsidRDefault="002F03A5" w:rsidP="004E6E9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Дата розгляду: 17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  <w:lang w:val="uk-UA"/>
              </w:rPr>
              <w:t>7.</w:t>
            </w: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uk-UA"/>
              </w:rPr>
              <w:t>9</w:t>
            </w:r>
            <w:r>
              <w:rPr>
                <w:b/>
                <w:lang w:val="uk-UA" w:eastAsia="uk-UA"/>
              </w:rPr>
              <w:t xml:space="preserve">        </w:t>
            </w:r>
          </w:p>
        </w:tc>
      </w:tr>
      <w:tr w:rsidR="002F03A5" w:rsidTr="004E6E92">
        <w:trPr>
          <w:gridAfter w:val="2"/>
          <w:wAfter w:w="6371" w:type="dxa"/>
        </w:trPr>
        <w:tc>
          <w:tcPr>
            <w:tcW w:w="3200" w:type="dxa"/>
          </w:tcPr>
          <w:p w:rsidR="002F03A5" w:rsidRDefault="002F03A5" w:rsidP="004E6E92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  <w:tr w:rsidR="002F03A5" w:rsidTr="004E6E92">
        <w:tc>
          <w:tcPr>
            <w:tcW w:w="4785" w:type="dxa"/>
            <w:gridSpan w:val="2"/>
          </w:tcPr>
          <w:p w:rsidR="002F03A5" w:rsidRDefault="002F03A5" w:rsidP="004E6E92">
            <w:pPr>
              <w:tabs>
                <w:tab w:val="left" w:pos="3960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організацію сезонної торгівлі овочами та баштанними культурами</w:t>
            </w:r>
          </w:p>
        </w:tc>
        <w:tc>
          <w:tcPr>
            <w:tcW w:w="4786" w:type="dxa"/>
          </w:tcPr>
          <w:p w:rsidR="002F03A5" w:rsidRDefault="002F03A5" w:rsidP="004E6E92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2F03A5" w:rsidRDefault="002F03A5" w:rsidP="002F03A5">
      <w:pPr>
        <w:spacing w:line="276" w:lineRule="auto"/>
        <w:ind w:right="-81"/>
        <w:jc w:val="both"/>
        <w:rPr>
          <w:sz w:val="16"/>
          <w:szCs w:val="16"/>
          <w:lang w:val="uk-UA"/>
        </w:rPr>
      </w:pPr>
    </w:p>
    <w:p w:rsidR="002F03A5" w:rsidRDefault="002F03A5" w:rsidP="002F03A5">
      <w:pPr>
        <w:tabs>
          <w:tab w:val="left" w:pos="426"/>
        </w:tabs>
        <w:spacing w:line="276" w:lineRule="auto"/>
        <w:ind w:right="-81"/>
        <w:jc w:val="both"/>
        <w:rPr>
          <w:lang w:val="uk-UA"/>
        </w:rPr>
      </w:pPr>
      <w:r>
        <w:rPr>
          <w:lang w:val="uk-UA"/>
        </w:rPr>
        <w:t xml:space="preserve">       Відповідно до пункту 8 частини «а» статті 30 Закону України «Про місцеве самоврядування в Україні», наказу Міністерства зовнішньоекономічних зв’язків і торгівлі України від 08.07.1996 № 369 «Про затвердження правил роботи дрібно-роздрібної торговельної мережі», з метою сприяння розвитку підприємницької діяльності і задоволення потреб населення в овочах та баштанних культурах,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ярмарок»,</w:t>
      </w:r>
    </w:p>
    <w:p w:rsidR="002F03A5" w:rsidRDefault="002F03A5" w:rsidP="002F03A5">
      <w:pPr>
        <w:spacing w:line="276" w:lineRule="auto"/>
        <w:jc w:val="both"/>
        <w:rPr>
          <w:sz w:val="16"/>
          <w:szCs w:val="16"/>
          <w:lang w:val="uk-UA"/>
        </w:rPr>
      </w:pPr>
    </w:p>
    <w:p w:rsidR="002F03A5" w:rsidRDefault="002F03A5" w:rsidP="002F03A5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2F03A5" w:rsidRDefault="002F03A5" w:rsidP="002F03A5">
      <w:pPr>
        <w:tabs>
          <w:tab w:val="left" w:pos="4035"/>
        </w:tabs>
        <w:spacing w:line="276" w:lineRule="auto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18 липня до 01 листопада 2019 року такі місця для виїзної сезонної  торгівлі овочами та баштанними культурами:</w:t>
      </w:r>
    </w:p>
    <w:p w:rsidR="002F03A5" w:rsidRDefault="002F03A5" w:rsidP="002F03A5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перехрестя  вулиць Полтавської  і Київської (біля  кафе «</w:t>
      </w:r>
      <w:proofErr w:type="spellStart"/>
      <w:r>
        <w:rPr>
          <w:lang w:val="uk-UA"/>
        </w:rPr>
        <w:t>Ласуня</w:t>
      </w:r>
      <w:proofErr w:type="spellEnd"/>
      <w:r>
        <w:rPr>
          <w:lang w:val="uk-UA"/>
        </w:rPr>
        <w:t>»);</w:t>
      </w:r>
    </w:p>
    <w:p w:rsidR="002F03A5" w:rsidRDefault="002F03A5" w:rsidP="002F03A5">
      <w:pPr>
        <w:pStyle w:val="a5"/>
        <w:tabs>
          <w:tab w:val="left" w:pos="567"/>
        </w:tabs>
        <w:spacing w:line="276" w:lineRule="auto"/>
        <w:ind w:left="0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 Горького (біля  зупинки «Роменський коледж СНАУ»);</w:t>
      </w:r>
    </w:p>
    <w:p w:rsidR="002F03A5" w:rsidRDefault="002F03A5" w:rsidP="002F03A5">
      <w:pPr>
        <w:pStyle w:val="a5"/>
        <w:tabs>
          <w:tab w:val="left" w:pos="567"/>
        </w:tabs>
        <w:spacing w:line="276" w:lineRule="auto"/>
        <w:ind w:left="0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 Горького, 244 (біля магазину «Кооператор»);</w:t>
      </w:r>
    </w:p>
    <w:p w:rsidR="002F03A5" w:rsidRDefault="002F03A5" w:rsidP="002F03A5">
      <w:pPr>
        <w:pStyle w:val="a5"/>
        <w:rPr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Маяковського (біля перукарні «</w:t>
      </w:r>
      <w:proofErr w:type="spellStart"/>
      <w:r>
        <w:rPr>
          <w:lang w:val="uk-UA"/>
        </w:rPr>
        <w:t>Діор</w:t>
      </w:r>
      <w:proofErr w:type="spellEnd"/>
      <w:r>
        <w:rPr>
          <w:lang w:val="uk-UA"/>
        </w:rPr>
        <w:t>»);</w:t>
      </w:r>
    </w:p>
    <w:p w:rsidR="002F03A5" w:rsidRDefault="002F03A5" w:rsidP="002F03A5">
      <w:pPr>
        <w:pStyle w:val="a5"/>
        <w:tabs>
          <w:tab w:val="left" w:pos="567"/>
        </w:tabs>
        <w:spacing w:line="276" w:lineRule="auto"/>
        <w:ind w:left="0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Конотопська, 48 (в районі магазинів);</w:t>
      </w:r>
    </w:p>
    <w:p w:rsidR="002F03A5" w:rsidRDefault="002F03A5" w:rsidP="002F03A5">
      <w:pPr>
        <w:pStyle w:val="a5"/>
        <w:tabs>
          <w:tab w:val="left" w:pos="567"/>
        </w:tabs>
        <w:spacing w:line="276" w:lineRule="auto"/>
        <w:ind w:left="0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 </w:t>
      </w:r>
      <w:proofErr w:type="spellStart"/>
      <w:r>
        <w:rPr>
          <w:lang w:val="uk-UA"/>
        </w:rPr>
        <w:t>Прокопенка</w:t>
      </w:r>
      <w:proofErr w:type="spellEnd"/>
      <w:r>
        <w:rPr>
          <w:lang w:val="uk-UA"/>
        </w:rPr>
        <w:t>, 20 (в районі магазину «Продукти»);</w:t>
      </w:r>
    </w:p>
    <w:p w:rsidR="002F03A5" w:rsidRDefault="002F03A5" w:rsidP="002F03A5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Київська, 84 (біля магазину «Продукти»);</w:t>
      </w:r>
    </w:p>
    <w:p w:rsidR="002F03A5" w:rsidRDefault="002F03A5" w:rsidP="002F03A5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вул. Сумська, 108 (напроти будівлі Державного підприємства «Роменський лісгосп»);</w:t>
      </w:r>
    </w:p>
    <w:p w:rsidR="002F03A5" w:rsidRDefault="002F03A5" w:rsidP="002F03A5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2F03A5" w:rsidRDefault="002F03A5" w:rsidP="002F03A5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426"/>
        <w:jc w:val="both"/>
        <w:rPr>
          <w:spacing w:val="-20"/>
          <w:lang w:val="uk-UA"/>
        </w:rPr>
      </w:pPr>
      <w:r w:rsidRPr="008554E3">
        <w:rPr>
          <w:spacing w:val="-20"/>
          <w:lang w:val="uk-UA"/>
        </w:rPr>
        <w:t xml:space="preserve">Заборонити 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 xml:space="preserve">суб’єктам 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 xml:space="preserve">господарювання 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>при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 xml:space="preserve"> здійсненні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 xml:space="preserve"> сезонної </w:t>
      </w:r>
      <w:r>
        <w:rPr>
          <w:spacing w:val="-20"/>
          <w:lang w:val="uk-UA"/>
        </w:rPr>
        <w:t xml:space="preserve"> т</w:t>
      </w:r>
      <w:r w:rsidRPr="008554E3">
        <w:rPr>
          <w:spacing w:val="-20"/>
          <w:lang w:val="uk-UA"/>
        </w:rPr>
        <w:t xml:space="preserve">оргівлі овочами у 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 xml:space="preserve">визначених місцях </w:t>
      </w:r>
      <w:r>
        <w:rPr>
          <w:spacing w:val="-20"/>
          <w:lang w:val="uk-UA"/>
        </w:rPr>
        <w:t xml:space="preserve"> </w:t>
      </w:r>
      <w:r w:rsidRPr="008554E3">
        <w:rPr>
          <w:spacing w:val="-20"/>
          <w:lang w:val="uk-UA"/>
        </w:rPr>
        <w:t>встановлювати  закриті контейнери для зберігання овочів та баштанних культур.</w:t>
      </w:r>
    </w:p>
    <w:p w:rsidR="002F03A5" w:rsidRPr="008554E3" w:rsidRDefault="002F03A5" w:rsidP="002F03A5">
      <w:pPr>
        <w:tabs>
          <w:tab w:val="left" w:pos="284"/>
        </w:tabs>
        <w:spacing w:line="276" w:lineRule="auto"/>
        <w:jc w:val="both"/>
        <w:rPr>
          <w:spacing w:val="-20"/>
          <w:lang w:val="uk-UA"/>
        </w:rPr>
      </w:pPr>
    </w:p>
    <w:p w:rsidR="002F03A5" w:rsidRPr="008554E3" w:rsidRDefault="002F03A5" w:rsidP="002F03A5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554E3">
        <w:rPr>
          <w:lang w:val="uk-UA"/>
        </w:rPr>
        <w:t xml:space="preserve">Суб’єктам  господарювання при здійсненні сезонної торгівлі </w:t>
      </w:r>
      <w:r>
        <w:rPr>
          <w:lang w:val="uk-UA"/>
        </w:rPr>
        <w:t>у визначених місцях забезпечити  дотримання правил торгівлі, ветеринарно-санітарних норм щодо реалізації овочів</w:t>
      </w:r>
    </w:p>
    <w:p w:rsidR="002F03A5" w:rsidRDefault="002F03A5" w:rsidP="002F03A5">
      <w:pPr>
        <w:tabs>
          <w:tab w:val="left" w:pos="0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  4. Рекомендувати Роменському відділу поліції Головного управління Національної поліції в Сумській області вживати  заходів щодо ліквідації торгівлі овочами та баштанними культурами у невизначених для цього  місцях. </w:t>
      </w:r>
    </w:p>
    <w:p w:rsidR="002F03A5" w:rsidRDefault="002F03A5" w:rsidP="002F03A5">
      <w:pPr>
        <w:tabs>
          <w:tab w:val="left" w:pos="0"/>
        </w:tabs>
        <w:spacing w:line="276" w:lineRule="auto"/>
        <w:jc w:val="both"/>
        <w:rPr>
          <w:b/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2F03A5" w:rsidRDefault="002F03A5" w:rsidP="002F03A5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 xml:space="preserve"> відділ розвитку підприємництва та споживчого ринку управління економічного розвитку Роменської міської ради</w:t>
      </w:r>
    </w:p>
    <w:p w:rsidR="002F03A5" w:rsidRDefault="002F03A5" w:rsidP="002F03A5">
      <w:pPr>
        <w:jc w:val="both"/>
        <w:rPr>
          <w:lang w:val="uk-UA"/>
        </w:rPr>
      </w:pPr>
    </w:p>
    <w:p w:rsidR="005B2D34" w:rsidRDefault="002F03A5" w:rsidP="002F03A5">
      <w:pPr>
        <w:jc w:val="both"/>
      </w:pPr>
      <w:r>
        <w:rPr>
          <w:lang w:val="uk-UA"/>
        </w:rPr>
        <w:t xml:space="preserve">Зауваження та пропозиції приймаються до 15 березня 2019 року за тел. 5-32-62 та  електронною адресою: </w:t>
      </w:r>
      <w:hyperlink r:id="rId5" w:history="1">
        <w:r w:rsidRPr="00EC5BAC">
          <w:rPr>
            <w:rStyle w:val="a4"/>
            <w:bCs/>
            <w:lang w:val="uk-UA"/>
          </w:rPr>
          <w:t>econ@</w:t>
        </w:r>
        <w:r w:rsidRPr="00EC5BAC">
          <w:rPr>
            <w:rStyle w:val="a4"/>
            <w:bCs/>
            <w:lang w:val="en-US"/>
          </w:rPr>
          <w:t>romny</w:t>
        </w:r>
        <w:r w:rsidRPr="00EC5BAC">
          <w:rPr>
            <w:rStyle w:val="a4"/>
            <w:bCs/>
            <w:lang w:val="uk-UA"/>
          </w:rPr>
          <w:t>-</w:t>
        </w:r>
        <w:r w:rsidRPr="00EC5BAC">
          <w:rPr>
            <w:rStyle w:val="a4"/>
            <w:bCs/>
            <w:lang w:val="en-US"/>
          </w:rPr>
          <w:t>vk</w:t>
        </w:r>
        <w:r w:rsidRPr="00EC5BAC">
          <w:rPr>
            <w:rStyle w:val="a4"/>
            <w:bCs/>
            <w:lang w:val="uk-UA"/>
          </w:rPr>
          <w:t>.</w:t>
        </w:r>
        <w:r w:rsidRPr="00EC5BAC">
          <w:rPr>
            <w:rStyle w:val="a4"/>
            <w:bCs/>
            <w:lang w:val="en-US"/>
          </w:rPr>
          <w:t>gov</w:t>
        </w:r>
        <w:r w:rsidRPr="00EC5BAC">
          <w:rPr>
            <w:rStyle w:val="a4"/>
            <w:bCs/>
            <w:lang w:val="uk-UA"/>
          </w:rPr>
          <w:t>.</w:t>
        </w:r>
        <w:r w:rsidRPr="00EC5BAC">
          <w:rPr>
            <w:rStyle w:val="a4"/>
            <w:bCs/>
            <w:lang w:val="en-US"/>
          </w:rPr>
          <w:t>ua</w:t>
        </w:r>
      </w:hyperlink>
    </w:p>
    <w:sectPr w:rsidR="005B2D34" w:rsidSect="005B2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7C92"/>
    <w:multiLevelType w:val="hybridMultilevel"/>
    <w:tmpl w:val="68620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C02C4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5713E"/>
    <w:multiLevelType w:val="hybridMultilevel"/>
    <w:tmpl w:val="0B9A58BA"/>
    <w:lvl w:ilvl="0" w:tplc="19A8B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93971"/>
    <w:multiLevelType w:val="hybridMultilevel"/>
    <w:tmpl w:val="2BF26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3A5"/>
    <w:rsid w:val="002F03A5"/>
    <w:rsid w:val="005B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03A5"/>
    <w:pPr>
      <w:spacing w:before="100" w:beforeAutospacing="1" w:after="119"/>
    </w:pPr>
  </w:style>
  <w:style w:type="character" w:styleId="a4">
    <w:name w:val="Hyperlink"/>
    <w:basedOn w:val="a0"/>
    <w:uiPriority w:val="99"/>
    <w:rsid w:val="002F03A5"/>
    <w:rPr>
      <w:color w:val="0000FF"/>
      <w:u w:val="single"/>
    </w:rPr>
  </w:style>
  <w:style w:type="paragraph" w:styleId="a5">
    <w:name w:val="List Paragraph"/>
    <w:basedOn w:val="a"/>
    <w:qFormat/>
    <w:rsid w:val="002F03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2019-06-06T11:36:00Z</dcterms:created>
  <dcterms:modified xsi:type="dcterms:W3CDTF">2019-06-06T11:39:00Z</dcterms:modified>
</cp:coreProperties>
</file>