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29" w:rsidRDefault="00472229" w:rsidP="00472229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87045" cy="64579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29" w:rsidRDefault="00472229" w:rsidP="00472229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472229" w:rsidRDefault="00472229" w:rsidP="00472229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472229" w:rsidRDefault="00472229" w:rsidP="00472229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472229" w:rsidRDefault="00472229" w:rsidP="00472229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bCs/>
          <w:lang w:val="uk-UA"/>
        </w:rPr>
        <w:t xml:space="preserve"> </w:t>
      </w:r>
      <w:r>
        <w:rPr>
          <w:b/>
          <w:lang w:eastAsia="uk-UA"/>
        </w:rPr>
        <w:t>РОЗПОРЯДЖЕННЯ</w:t>
      </w:r>
      <w:r>
        <w:rPr>
          <w:b/>
          <w:lang w:val="uk-UA" w:eastAsia="uk-UA"/>
        </w:rPr>
        <w:t xml:space="preserve"> </w:t>
      </w:r>
      <w:r>
        <w:rPr>
          <w:b/>
          <w:lang w:eastAsia="uk-UA"/>
        </w:rPr>
        <w:t>МІСЬКОГО ГОЛОВИ</w:t>
      </w:r>
    </w:p>
    <w:p w:rsidR="00472229" w:rsidRDefault="00472229" w:rsidP="00472229">
      <w:pPr>
        <w:tabs>
          <w:tab w:val="left" w:pos="708"/>
        </w:tabs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472229" w:rsidTr="00472229">
        <w:tc>
          <w:tcPr>
            <w:tcW w:w="3510" w:type="dxa"/>
            <w:hideMark/>
          </w:tcPr>
          <w:p w:rsidR="00472229" w:rsidRDefault="00D564D1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19</w:t>
            </w:r>
            <w:r w:rsidR="00FB6F34">
              <w:rPr>
                <w:b/>
                <w:lang w:val="uk-UA" w:eastAsia="uk-UA"/>
              </w:rPr>
              <w:t>.06.2019</w:t>
            </w:r>
          </w:p>
        </w:tc>
        <w:tc>
          <w:tcPr>
            <w:tcW w:w="2552" w:type="dxa"/>
            <w:hideMark/>
          </w:tcPr>
          <w:p w:rsidR="00472229" w:rsidRDefault="00472229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472229" w:rsidRDefault="00B81874" w:rsidP="00D564D1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D564D1">
              <w:rPr>
                <w:b/>
                <w:lang w:val="uk-UA" w:eastAsia="uk-UA"/>
              </w:rPr>
              <w:t>84-ОД</w:t>
            </w:r>
          </w:p>
        </w:tc>
      </w:tr>
    </w:tbl>
    <w:p w:rsidR="00472229" w:rsidRDefault="00472229" w:rsidP="00472229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2229" w:rsidTr="00472229">
        <w:tc>
          <w:tcPr>
            <w:tcW w:w="4927" w:type="dxa"/>
            <w:hideMark/>
          </w:tcPr>
          <w:p w:rsidR="00472229" w:rsidRDefault="0047222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 відзначення в місті Дня молоді</w:t>
            </w:r>
          </w:p>
        </w:tc>
        <w:tc>
          <w:tcPr>
            <w:tcW w:w="4927" w:type="dxa"/>
          </w:tcPr>
          <w:p w:rsidR="00472229" w:rsidRDefault="0047222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472229" w:rsidRDefault="00472229" w:rsidP="00472229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472229" w:rsidRDefault="00472229" w:rsidP="00472229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Відповідно до підпункту 20 пункту 4 статті 42 Закону України «Про місцеве самоврядування в Україні», статті 11 Закону України «Про сприяння соціальному становленню та розвитку молоді в Україні», на виконання Указу Президента України від 22 червня 1994 року № 323/94 «Про День молоді»:</w:t>
      </w:r>
    </w:p>
    <w:p w:rsidR="00472229" w:rsidRDefault="00472229" w:rsidP="00472229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472229" w:rsidRDefault="00472229" w:rsidP="00472229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Створити організаційний комітет з питань відзначення в місті Дня молоді (додаток 1).</w:t>
      </w:r>
    </w:p>
    <w:p w:rsidR="00472229" w:rsidRDefault="00472229" w:rsidP="00472229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472229" w:rsidRDefault="00472229" w:rsidP="00472229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Затвердити:</w:t>
      </w:r>
    </w:p>
    <w:p w:rsidR="00472229" w:rsidRDefault="00472229" w:rsidP="00472229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472229" w:rsidRDefault="00472229" w:rsidP="00472229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1) заходи щодо відзначення в місті Дня молоді (додаток 2).</w:t>
      </w:r>
    </w:p>
    <w:p w:rsidR="00472229" w:rsidRDefault="00472229" w:rsidP="00472229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472229" w:rsidRDefault="00472229" w:rsidP="00472229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2) </w:t>
      </w:r>
      <w:r>
        <w:rPr>
          <w:lang w:val="uk-UA" w:eastAsia="uk-UA"/>
        </w:rPr>
        <w:t>кошторис витрат на заходи</w:t>
      </w:r>
      <w:r>
        <w:rPr>
          <w:lang w:val="uk-UA"/>
        </w:rPr>
        <w:t xml:space="preserve"> щодо відзначення в місті Дня  молоді </w:t>
      </w:r>
      <w:r>
        <w:rPr>
          <w:lang w:val="uk-UA" w:eastAsia="uk-UA"/>
        </w:rPr>
        <w:t>(додаток 3)</w:t>
      </w:r>
      <w:r>
        <w:rPr>
          <w:lang w:val="uk-UA"/>
        </w:rPr>
        <w:t>.</w:t>
      </w:r>
    </w:p>
    <w:p w:rsidR="00472229" w:rsidRDefault="00472229" w:rsidP="00472229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472229" w:rsidRDefault="00472229" w:rsidP="00472229">
      <w:pPr>
        <w:numPr>
          <w:ilvl w:val="0"/>
          <w:numId w:val="1"/>
        </w:numPr>
        <w:tabs>
          <w:tab w:val="left" w:pos="360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Контроль за виконанням цього розпорядження покласти на заступн</w:t>
      </w:r>
      <w:r w:rsidR="00FB6F34">
        <w:rPr>
          <w:lang w:val="uk-UA"/>
        </w:rPr>
        <w:t>ика міського голови Тетірк</w:t>
      </w:r>
      <w:r w:rsidR="00CA5D49">
        <w:rPr>
          <w:lang w:val="uk-UA"/>
        </w:rPr>
        <w:t>а І.В.</w:t>
      </w:r>
      <w:r w:rsidR="00FB6F34">
        <w:rPr>
          <w:lang w:val="uk-UA"/>
        </w:rPr>
        <w:t xml:space="preserve"> </w:t>
      </w:r>
    </w:p>
    <w:p w:rsidR="00472229" w:rsidRDefault="00472229" w:rsidP="00472229">
      <w:pPr>
        <w:tabs>
          <w:tab w:val="left" w:pos="284"/>
        </w:tabs>
        <w:spacing w:line="276" w:lineRule="auto"/>
        <w:ind w:left="180" w:firstLine="426"/>
        <w:jc w:val="both"/>
        <w:rPr>
          <w:lang w:val="uk-UA"/>
        </w:rPr>
      </w:pPr>
    </w:p>
    <w:p w:rsidR="00472229" w:rsidRDefault="00472229" w:rsidP="00472229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CA5D49" w:rsidRDefault="00CA5D49" w:rsidP="00472229">
      <w:pPr>
        <w:spacing w:line="276" w:lineRule="auto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472229" w:rsidRDefault="00CA5D49" w:rsidP="00472229">
      <w:pPr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 МИЦИК</w:t>
      </w:r>
    </w:p>
    <w:p w:rsidR="00472229" w:rsidRDefault="00472229" w:rsidP="00472229">
      <w:pPr>
        <w:spacing w:line="276" w:lineRule="auto"/>
        <w:rPr>
          <w:b/>
          <w:lang w:val="uk-UA"/>
        </w:rPr>
      </w:pPr>
    </w:p>
    <w:p w:rsidR="00472229" w:rsidRDefault="00472229" w:rsidP="00472229">
      <w:pPr>
        <w:spacing w:line="276" w:lineRule="auto"/>
        <w:rPr>
          <w:b/>
          <w:lang w:val="uk-UA"/>
        </w:rPr>
      </w:pPr>
    </w:p>
    <w:p w:rsidR="00472229" w:rsidRDefault="00472229" w:rsidP="00472229">
      <w:pPr>
        <w:spacing w:line="276" w:lineRule="auto"/>
        <w:jc w:val="both"/>
        <w:rPr>
          <w:b/>
          <w:lang w:val="uk-UA"/>
        </w:rPr>
      </w:pPr>
    </w:p>
    <w:p w:rsidR="00472229" w:rsidRDefault="00472229" w:rsidP="00472229">
      <w:pPr>
        <w:spacing w:line="276" w:lineRule="auto"/>
        <w:rPr>
          <w:b/>
          <w:lang w:val="uk-UA"/>
        </w:rPr>
      </w:pPr>
    </w:p>
    <w:p w:rsidR="00472229" w:rsidRDefault="00472229" w:rsidP="00472229">
      <w:pPr>
        <w:spacing w:line="276" w:lineRule="auto"/>
        <w:rPr>
          <w:b/>
          <w:lang w:val="uk-UA"/>
        </w:rPr>
      </w:pPr>
    </w:p>
    <w:p w:rsidR="00472229" w:rsidRDefault="00472229" w:rsidP="00472229">
      <w:pPr>
        <w:pStyle w:val="2"/>
        <w:spacing w:line="276" w:lineRule="auto"/>
        <w:jc w:val="left"/>
      </w:pPr>
      <w:r>
        <w:t xml:space="preserve">  </w:t>
      </w:r>
    </w:p>
    <w:p w:rsidR="00472229" w:rsidRDefault="00472229" w:rsidP="00472229">
      <w:pPr>
        <w:pStyle w:val="2"/>
        <w:spacing w:line="276" w:lineRule="auto"/>
        <w:jc w:val="left"/>
      </w:pPr>
    </w:p>
    <w:p w:rsidR="00472229" w:rsidRDefault="00472229" w:rsidP="00472229">
      <w:pPr>
        <w:pStyle w:val="2"/>
        <w:spacing w:line="276" w:lineRule="auto"/>
        <w:jc w:val="left"/>
      </w:pPr>
      <w:r>
        <w:t xml:space="preserve">   </w:t>
      </w:r>
    </w:p>
    <w:p w:rsidR="00472229" w:rsidRDefault="00472229" w:rsidP="00472229">
      <w:pPr>
        <w:pStyle w:val="2"/>
        <w:spacing w:line="276" w:lineRule="auto"/>
        <w:jc w:val="left"/>
      </w:pPr>
    </w:p>
    <w:p w:rsidR="00472229" w:rsidRDefault="00472229" w:rsidP="00472229">
      <w:pPr>
        <w:spacing w:line="276" w:lineRule="auto"/>
        <w:rPr>
          <w:lang w:val="uk-UA"/>
        </w:rPr>
      </w:pPr>
    </w:p>
    <w:p w:rsidR="00472229" w:rsidRDefault="00472229" w:rsidP="00472229">
      <w:pPr>
        <w:spacing w:line="276" w:lineRule="auto"/>
        <w:rPr>
          <w:lang w:val="uk-UA"/>
        </w:rPr>
      </w:pPr>
    </w:p>
    <w:p w:rsidR="00472229" w:rsidRDefault="00472229" w:rsidP="00472229">
      <w:pPr>
        <w:spacing w:line="276" w:lineRule="auto"/>
        <w:rPr>
          <w:lang w:val="uk-UA"/>
        </w:rPr>
      </w:pPr>
    </w:p>
    <w:p w:rsidR="00472229" w:rsidRDefault="00472229" w:rsidP="00472229">
      <w:pPr>
        <w:pStyle w:val="2"/>
        <w:spacing w:line="276" w:lineRule="auto"/>
        <w:ind w:left="4956" w:firstLine="708"/>
        <w:jc w:val="left"/>
      </w:pPr>
    </w:p>
    <w:p w:rsidR="00472229" w:rsidRDefault="00472229" w:rsidP="00472229">
      <w:pPr>
        <w:rPr>
          <w:lang w:val="uk-UA"/>
        </w:rPr>
      </w:pPr>
    </w:p>
    <w:p w:rsidR="00585770" w:rsidRDefault="00585770" w:rsidP="00472229">
      <w:pPr>
        <w:rPr>
          <w:lang w:val="uk-UA"/>
        </w:rPr>
      </w:pPr>
    </w:p>
    <w:p w:rsidR="00472229" w:rsidRDefault="00472229" w:rsidP="00472229">
      <w:pPr>
        <w:pStyle w:val="2"/>
        <w:spacing w:line="276" w:lineRule="auto"/>
        <w:ind w:left="5812"/>
        <w:jc w:val="left"/>
      </w:pPr>
      <w:r>
        <w:lastRenderedPageBreak/>
        <w:t xml:space="preserve">Додаток 1 </w:t>
      </w:r>
    </w:p>
    <w:p w:rsidR="00472229" w:rsidRDefault="00472229" w:rsidP="00472229">
      <w:pPr>
        <w:pStyle w:val="2"/>
        <w:spacing w:line="276" w:lineRule="auto"/>
        <w:ind w:left="5812"/>
        <w:jc w:val="left"/>
      </w:pPr>
      <w:r>
        <w:t xml:space="preserve">до розпорядження міського голови                                                                          </w:t>
      </w:r>
      <w:r w:rsidR="00951529">
        <w:t xml:space="preserve">                      </w:t>
      </w:r>
      <w:r w:rsidR="00585770">
        <w:t>19</w:t>
      </w:r>
      <w:r w:rsidR="00FB6F34">
        <w:t>.06.2019</w:t>
      </w:r>
      <w:r>
        <w:t xml:space="preserve"> </w:t>
      </w:r>
      <w:r w:rsidR="00951529">
        <w:t xml:space="preserve">   № </w:t>
      </w:r>
      <w:r w:rsidR="00585770">
        <w:t>84-ОД</w:t>
      </w:r>
    </w:p>
    <w:p w:rsidR="00585770" w:rsidRDefault="00585770" w:rsidP="00472229">
      <w:pPr>
        <w:shd w:val="clear" w:color="auto" w:fill="FFFFFF"/>
        <w:spacing w:line="276" w:lineRule="auto"/>
        <w:ind w:right="663"/>
        <w:jc w:val="center"/>
        <w:rPr>
          <w:b/>
          <w:color w:val="000000"/>
          <w:spacing w:val="6"/>
          <w:lang w:val="uk-UA"/>
        </w:rPr>
      </w:pPr>
    </w:p>
    <w:p w:rsidR="00472229" w:rsidRDefault="00472229" w:rsidP="00472229">
      <w:pPr>
        <w:shd w:val="clear" w:color="auto" w:fill="FFFFFF"/>
        <w:spacing w:line="276" w:lineRule="auto"/>
        <w:ind w:right="663"/>
        <w:jc w:val="center"/>
        <w:rPr>
          <w:b/>
          <w:color w:val="000000"/>
          <w:spacing w:val="6"/>
          <w:lang w:val="uk-UA"/>
        </w:rPr>
      </w:pPr>
      <w:r>
        <w:rPr>
          <w:b/>
          <w:color w:val="000000"/>
          <w:spacing w:val="6"/>
          <w:lang w:val="uk-UA"/>
        </w:rPr>
        <w:t>СКЛАД</w:t>
      </w:r>
    </w:p>
    <w:p w:rsidR="00472229" w:rsidRDefault="00472229" w:rsidP="00472229">
      <w:pPr>
        <w:spacing w:line="276" w:lineRule="auto"/>
        <w:jc w:val="center"/>
        <w:rPr>
          <w:lang w:val="uk-UA"/>
        </w:rPr>
      </w:pPr>
      <w:r>
        <w:rPr>
          <w:b/>
          <w:color w:val="000000"/>
          <w:spacing w:val="6"/>
          <w:lang w:val="uk-UA"/>
        </w:rPr>
        <w:t>організаційного комітету з питань  відзначення в місті  Дня молоді</w:t>
      </w:r>
    </w:p>
    <w:p w:rsidR="00472229" w:rsidRDefault="00472229" w:rsidP="00472229">
      <w:pPr>
        <w:shd w:val="clear" w:color="auto" w:fill="FFFFFF"/>
        <w:spacing w:line="276" w:lineRule="auto"/>
        <w:ind w:right="663"/>
        <w:rPr>
          <w:b/>
          <w:color w:val="000000"/>
          <w:spacing w:val="6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336"/>
        <w:gridCol w:w="5126"/>
      </w:tblGrid>
      <w:tr w:rsidR="00472229" w:rsidTr="00E1425E">
        <w:tc>
          <w:tcPr>
            <w:tcW w:w="4109" w:type="dxa"/>
            <w:hideMark/>
          </w:tcPr>
          <w:p w:rsidR="00472229" w:rsidRDefault="00472229">
            <w:pPr>
              <w:spacing w:line="276" w:lineRule="auto"/>
              <w:ind w:right="458"/>
              <w:jc w:val="both"/>
              <w:rPr>
                <w:color w:val="000000"/>
                <w:spacing w:val="6"/>
                <w:lang w:val="uk-UA"/>
              </w:rPr>
            </w:pPr>
            <w:proofErr w:type="spellStart"/>
            <w:r>
              <w:rPr>
                <w:color w:val="000000"/>
                <w:spacing w:val="6"/>
                <w:lang w:val="uk-UA"/>
              </w:rPr>
              <w:t>Тетірко</w:t>
            </w:r>
            <w:proofErr w:type="spellEnd"/>
            <w:r>
              <w:rPr>
                <w:color w:val="000000"/>
                <w:spacing w:val="6"/>
                <w:lang w:val="uk-UA"/>
              </w:rPr>
              <w:t xml:space="preserve"> Ігор Володимирович</w:t>
            </w: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shd w:val="clear" w:color="auto" w:fill="FFFFFF"/>
              <w:tabs>
                <w:tab w:val="left" w:pos="5029"/>
                <w:tab w:val="left" w:pos="5724"/>
              </w:tabs>
              <w:spacing w:line="276" w:lineRule="auto"/>
              <w:ind w:right="34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заступник міського голови, голова організаційного комітету </w:t>
            </w:r>
          </w:p>
        </w:tc>
      </w:tr>
      <w:tr w:rsidR="00472229" w:rsidTr="00E1425E">
        <w:tc>
          <w:tcPr>
            <w:tcW w:w="4109" w:type="dxa"/>
            <w:hideMark/>
          </w:tcPr>
          <w:p w:rsidR="00472229" w:rsidRDefault="00472229">
            <w:pPr>
              <w:spacing w:line="276" w:lineRule="auto"/>
              <w:ind w:right="458"/>
              <w:jc w:val="both"/>
              <w:rPr>
                <w:color w:val="000000"/>
                <w:spacing w:val="6"/>
                <w:lang w:val="uk-UA"/>
              </w:rPr>
            </w:pPr>
            <w:proofErr w:type="spellStart"/>
            <w:r>
              <w:rPr>
                <w:color w:val="000000"/>
                <w:spacing w:val="6"/>
                <w:lang w:val="uk-UA"/>
              </w:rPr>
              <w:t>Сосненко</w:t>
            </w:r>
            <w:proofErr w:type="spellEnd"/>
            <w:r>
              <w:rPr>
                <w:color w:val="000000"/>
                <w:spacing w:val="6"/>
                <w:lang w:val="uk-UA"/>
              </w:rPr>
              <w:t xml:space="preserve"> Лариса Григорівна</w:t>
            </w: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shd w:val="clear" w:color="auto" w:fill="FFFFFF"/>
              <w:tabs>
                <w:tab w:val="left" w:pos="5029"/>
              </w:tabs>
              <w:spacing w:line="276" w:lineRule="auto"/>
              <w:ind w:right="34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 xml:space="preserve">керуючий справами виконкому, заступник </w:t>
            </w:r>
            <w:r>
              <w:rPr>
                <w:color w:val="000000"/>
                <w:spacing w:val="6"/>
                <w:lang w:val="uk-UA"/>
              </w:rPr>
              <w:t xml:space="preserve">голови організаційного комітету </w:t>
            </w:r>
          </w:p>
        </w:tc>
      </w:tr>
      <w:tr w:rsidR="00472229" w:rsidTr="00E1425E">
        <w:tc>
          <w:tcPr>
            <w:tcW w:w="4109" w:type="dxa"/>
          </w:tcPr>
          <w:p w:rsidR="00472229" w:rsidRDefault="00472229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Мельник Володимир Леонтійович  </w:t>
            </w:r>
          </w:p>
          <w:p w:rsidR="00472229" w:rsidRDefault="00472229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начальник відділу молоді та спорту, секретар організаційного комітету    </w:t>
            </w:r>
          </w:p>
        </w:tc>
      </w:tr>
      <w:tr w:rsidR="00472229" w:rsidTr="00E1425E">
        <w:tc>
          <w:tcPr>
            <w:tcW w:w="4109" w:type="dxa"/>
          </w:tcPr>
          <w:p w:rsidR="00472229" w:rsidRDefault="00472229">
            <w:pPr>
              <w:spacing w:line="276" w:lineRule="auto"/>
              <w:ind w:right="458"/>
              <w:jc w:val="both"/>
              <w:rPr>
                <w:color w:val="000000"/>
                <w:spacing w:val="6"/>
                <w:lang w:val="uk-UA"/>
              </w:rPr>
            </w:pPr>
            <w:proofErr w:type="spellStart"/>
            <w:r>
              <w:rPr>
                <w:color w:val="000000"/>
                <w:spacing w:val="6"/>
                <w:lang w:val="uk-UA"/>
              </w:rPr>
              <w:t>Баляба</w:t>
            </w:r>
            <w:proofErr w:type="spellEnd"/>
            <w:r>
              <w:rPr>
                <w:color w:val="000000"/>
                <w:spacing w:val="6"/>
                <w:lang w:val="uk-UA"/>
              </w:rPr>
              <w:t xml:space="preserve"> Тетяна Іванівна </w:t>
            </w:r>
          </w:p>
          <w:p w:rsidR="00472229" w:rsidRDefault="00472229">
            <w:pPr>
              <w:spacing w:line="276" w:lineRule="auto"/>
              <w:ind w:right="458"/>
              <w:jc w:val="both"/>
              <w:rPr>
                <w:color w:val="000000"/>
                <w:spacing w:val="6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tabs>
                <w:tab w:val="left" w:pos="5029"/>
              </w:tabs>
              <w:spacing w:line="276" w:lineRule="auto"/>
              <w:ind w:right="34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начальник відділу культури </w:t>
            </w:r>
          </w:p>
        </w:tc>
      </w:tr>
      <w:tr w:rsidR="00472229" w:rsidTr="00E1425E">
        <w:tc>
          <w:tcPr>
            <w:tcW w:w="4109" w:type="dxa"/>
            <w:hideMark/>
          </w:tcPr>
          <w:p w:rsidR="00472229" w:rsidRDefault="00472229">
            <w:pPr>
              <w:spacing w:line="276" w:lineRule="auto"/>
              <w:ind w:right="45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Бондаренко Валерій Іванович </w:t>
            </w: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shd w:val="clear" w:color="auto" w:fill="FFFFFF"/>
              <w:tabs>
                <w:tab w:val="left" w:pos="5029"/>
              </w:tabs>
              <w:spacing w:line="276" w:lineRule="auto"/>
              <w:ind w:right="34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начальник відділу з питань надзвичайних  ситуацій та цивільного захисту населення </w:t>
            </w:r>
          </w:p>
        </w:tc>
      </w:tr>
      <w:tr w:rsidR="00472229" w:rsidTr="00E1425E">
        <w:trPr>
          <w:trHeight w:val="551"/>
        </w:trPr>
        <w:tc>
          <w:tcPr>
            <w:tcW w:w="4109" w:type="dxa"/>
          </w:tcPr>
          <w:p w:rsidR="00472229" w:rsidRDefault="00846EFF">
            <w:pPr>
              <w:spacing w:line="276" w:lineRule="auto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Васюта </w:t>
            </w:r>
            <w:r w:rsidR="00472229">
              <w:rPr>
                <w:color w:val="000000"/>
                <w:spacing w:val="6"/>
                <w:lang w:val="uk-UA"/>
              </w:rPr>
              <w:t>Олександра Володимирівна</w:t>
            </w:r>
          </w:p>
          <w:p w:rsidR="00472229" w:rsidRDefault="00472229">
            <w:pPr>
              <w:spacing w:line="276" w:lineRule="auto"/>
              <w:jc w:val="both"/>
              <w:rPr>
                <w:color w:val="000000"/>
                <w:spacing w:val="6"/>
                <w:lang w:val="uk-UA"/>
              </w:rPr>
            </w:pPr>
          </w:p>
        </w:tc>
        <w:tc>
          <w:tcPr>
            <w:tcW w:w="336" w:type="dxa"/>
          </w:tcPr>
          <w:p w:rsidR="00472229" w:rsidRDefault="00472229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72229" w:rsidRDefault="00472229"/>
        </w:tc>
        <w:tc>
          <w:tcPr>
            <w:tcW w:w="5126" w:type="dxa"/>
            <w:hideMark/>
          </w:tcPr>
          <w:p w:rsidR="00472229" w:rsidRDefault="00472229">
            <w:pPr>
              <w:shd w:val="clear" w:color="auto" w:fill="FFFFFF"/>
              <w:tabs>
                <w:tab w:val="left" w:pos="5029"/>
              </w:tabs>
              <w:spacing w:line="276" w:lineRule="auto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директор центру позашкільної освіти та роботи з талановитою молоддю</w:t>
            </w:r>
          </w:p>
        </w:tc>
      </w:tr>
      <w:tr w:rsidR="00472229" w:rsidTr="00E1425E">
        <w:tc>
          <w:tcPr>
            <w:tcW w:w="4109" w:type="dxa"/>
            <w:hideMark/>
          </w:tcPr>
          <w:p w:rsidR="00472229" w:rsidRDefault="00472229">
            <w:pPr>
              <w:spacing w:line="276" w:lineRule="auto"/>
              <w:ind w:right="458"/>
              <w:jc w:val="both"/>
              <w:rPr>
                <w:color w:val="FF0000"/>
                <w:spacing w:val="6"/>
                <w:lang w:val="uk-UA"/>
              </w:rPr>
            </w:pPr>
            <w:proofErr w:type="spellStart"/>
            <w:r>
              <w:rPr>
                <w:spacing w:val="6"/>
                <w:lang w:val="uk-UA"/>
              </w:rPr>
              <w:t>Гунькова</w:t>
            </w:r>
            <w:proofErr w:type="spellEnd"/>
            <w:r>
              <w:rPr>
                <w:spacing w:val="6"/>
                <w:lang w:val="uk-UA"/>
              </w:rPr>
              <w:t xml:space="preserve"> Валентина Василівна</w:t>
            </w:r>
          </w:p>
        </w:tc>
        <w:tc>
          <w:tcPr>
            <w:tcW w:w="336" w:type="dxa"/>
            <w:hideMark/>
          </w:tcPr>
          <w:p w:rsidR="00472229" w:rsidRDefault="00472229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 w:rsidP="0082677D">
            <w:pPr>
              <w:shd w:val="clear" w:color="auto" w:fill="FFFFFF"/>
              <w:tabs>
                <w:tab w:val="left" w:pos="5029"/>
                <w:tab w:val="left" w:pos="5724"/>
              </w:tabs>
              <w:spacing w:line="276" w:lineRule="auto"/>
              <w:ind w:right="34"/>
              <w:jc w:val="both"/>
              <w:rPr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головний лікар </w:t>
            </w:r>
            <w:proofErr w:type="spellStart"/>
            <w:r w:rsidR="0082677D" w:rsidRPr="00CE6C88">
              <w:t>комунальн</w:t>
            </w:r>
            <w:proofErr w:type="spellEnd"/>
            <w:r w:rsidR="0082677D">
              <w:rPr>
                <w:lang w:val="uk-UA"/>
              </w:rPr>
              <w:t>ого</w:t>
            </w:r>
            <w:r w:rsidR="0082677D" w:rsidRPr="00CE6C88">
              <w:t xml:space="preserve"> </w:t>
            </w:r>
            <w:proofErr w:type="spellStart"/>
            <w:r w:rsidR="0082677D" w:rsidRPr="00CE6C88">
              <w:t>некомерційн</w:t>
            </w:r>
            <w:proofErr w:type="spellEnd"/>
            <w:r w:rsidR="0082677D">
              <w:rPr>
                <w:lang w:val="uk-UA"/>
              </w:rPr>
              <w:t>ого</w:t>
            </w:r>
            <w:r w:rsidR="0082677D" w:rsidRPr="00CE6C88">
              <w:t xml:space="preserve"> </w:t>
            </w:r>
            <w:proofErr w:type="spellStart"/>
            <w:r w:rsidR="0082677D" w:rsidRPr="0082677D">
              <w:t>підприємств</w:t>
            </w:r>
            <w:proofErr w:type="spellEnd"/>
            <w:r w:rsidR="0082677D" w:rsidRPr="0082677D">
              <w:rPr>
                <w:lang w:val="uk-UA"/>
              </w:rPr>
              <w:t>а</w:t>
            </w:r>
            <w:r w:rsidR="0082677D" w:rsidRPr="0082677D">
              <w:rPr>
                <w:spacing w:val="6"/>
                <w:lang w:val="uk-UA"/>
              </w:rPr>
              <w:t xml:space="preserve"> «</w:t>
            </w:r>
            <w:r w:rsidRPr="0082677D">
              <w:rPr>
                <w:spacing w:val="6"/>
                <w:lang w:val="uk-UA"/>
              </w:rPr>
              <w:t>Роменськ</w:t>
            </w:r>
            <w:r w:rsidR="0082677D" w:rsidRPr="0082677D">
              <w:rPr>
                <w:spacing w:val="6"/>
                <w:lang w:val="uk-UA"/>
              </w:rPr>
              <w:t>а</w:t>
            </w:r>
            <w:r w:rsidRPr="0082677D">
              <w:rPr>
                <w:spacing w:val="6"/>
                <w:lang w:val="uk-UA"/>
              </w:rPr>
              <w:t xml:space="preserve"> центральн</w:t>
            </w:r>
            <w:r w:rsidR="0082677D" w:rsidRPr="0082677D">
              <w:rPr>
                <w:spacing w:val="6"/>
                <w:lang w:val="uk-UA"/>
              </w:rPr>
              <w:t>а</w:t>
            </w:r>
            <w:r w:rsidRPr="0082677D">
              <w:rPr>
                <w:spacing w:val="6"/>
                <w:lang w:val="uk-UA"/>
              </w:rPr>
              <w:t xml:space="preserve">  районн</w:t>
            </w:r>
            <w:r w:rsidR="0082677D" w:rsidRPr="0082677D">
              <w:rPr>
                <w:spacing w:val="6"/>
                <w:lang w:val="uk-UA"/>
              </w:rPr>
              <w:t>а</w:t>
            </w:r>
            <w:r w:rsidRPr="0082677D">
              <w:rPr>
                <w:spacing w:val="6"/>
                <w:lang w:val="uk-UA"/>
              </w:rPr>
              <w:t xml:space="preserve"> лікарн</w:t>
            </w:r>
            <w:r w:rsidR="0082677D" w:rsidRPr="0082677D">
              <w:rPr>
                <w:spacing w:val="6"/>
                <w:lang w:val="uk-UA"/>
              </w:rPr>
              <w:t>я»</w:t>
            </w:r>
          </w:p>
        </w:tc>
      </w:tr>
      <w:tr w:rsidR="00472229" w:rsidTr="00E1425E">
        <w:tc>
          <w:tcPr>
            <w:tcW w:w="4109" w:type="dxa"/>
            <w:hideMark/>
          </w:tcPr>
          <w:p w:rsidR="00472229" w:rsidRDefault="00472229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proofErr w:type="spellStart"/>
            <w:r>
              <w:rPr>
                <w:color w:val="000000"/>
                <w:spacing w:val="6"/>
                <w:lang w:val="uk-UA"/>
              </w:rPr>
              <w:t>Джос</w:t>
            </w:r>
            <w:proofErr w:type="spellEnd"/>
            <w:r>
              <w:rPr>
                <w:color w:val="000000"/>
                <w:spacing w:val="6"/>
                <w:lang w:val="uk-UA"/>
              </w:rPr>
              <w:t xml:space="preserve"> Ірина Юріївна</w:t>
            </w:r>
          </w:p>
        </w:tc>
        <w:tc>
          <w:tcPr>
            <w:tcW w:w="336" w:type="dxa"/>
            <w:hideMark/>
          </w:tcPr>
          <w:p w:rsidR="00472229" w:rsidRDefault="00472229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начальник відділу організаційної роботи та </w:t>
            </w:r>
            <w:proofErr w:type="spellStart"/>
            <w:r>
              <w:rPr>
                <w:color w:val="000000"/>
                <w:spacing w:val="6"/>
                <w:lang w:val="uk-UA"/>
              </w:rPr>
              <w:t>комп</w:t>
            </w:r>
            <w:proofErr w:type="spellEnd"/>
            <w:r>
              <w:rPr>
                <w:color w:val="000000"/>
                <w:spacing w:val="6"/>
              </w:rPr>
              <w:t>’</w:t>
            </w:r>
            <w:proofErr w:type="spellStart"/>
            <w:r>
              <w:rPr>
                <w:color w:val="000000"/>
                <w:spacing w:val="6"/>
                <w:lang w:val="uk-UA"/>
              </w:rPr>
              <w:t>ютерного</w:t>
            </w:r>
            <w:proofErr w:type="spellEnd"/>
            <w:r>
              <w:rPr>
                <w:color w:val="000000"/>
                <w:spacing w:val="6"/>
                <w:lang w:val="uk-UA"/>
              </w:rPr>
              <w:t xml:space="preserve"> забезпечення </w:t>
            </w:r>
          </w:p>
        </w:tc>
      </w:tr>
      <w:tr w:rsidR="00472229" w:rsidTr="00E1425E">
        <w:tc>
          <w:tcPr>
            <w:tcW w:w="4109" w:type="dxa"/>
            <w:hideMark/>
          </w:tcPr>
          <w:p w:rsidR="00472229" w:rsidRDefault="00472229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proofErr w:type="spellStart"/>
            <w:r>
              <w:rPr>
                <w:color w:val="000000"/>
                <w:spacing w:val="6"/>
                <w:lang w:val="uk-UA"/>
              </w:rPr>
              <w:t>Жогло</w:t>
            </w:r>
            <w:proofErr w:type="spellEnd"/>
            <w:r>
              <w:rPr>
                <w:color w:val="000000"/>
                <w:spacing w:val="6"/>
                <w:lang w:val="uk-UA"/>
              </w:rPr>
              <w:t xml:space="preserve"> Валентина Олександрівна</w:t>
            </w: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директор міського центру соціальних служб  для сім’ї, дітей та молоді </w:t>
            </w:r>
          </w:p>
        </w:tc>
      </w:tr>
      <w:tr w:rsidR="00472229" w:rsidTr="00E1425E">
        <w:tc>
          <w:tcPr>
            <w:tcW w:w="4109" w:type="dxa"/>
          </w:tcPr>
          <w:p w:rsidR="00472229" w:rsidRDefault="00472229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proofErr w:type="spellStart"/>
            <w:r>
              <w:rPr>
                <w:color w:val="000000"/>
                <w:spacing w:val="6"/>
                <w:lang w:val="uk-UA"/>
              </w:rPr>
              <w:t>Івницька</w:t>
            </w:r>
            <w:proofErr w:type="spellEnd"/>
            <w:r>
              <w:rPr>
                <w:color w:val="000000"/>
                <w:spacing w:val="6"/>
                <w:lang w:val="uk-UA"/>
              </w:rPr>
              <w:t xml:space="preserve"> Ірина Олексіївна</w:t>
            </w:r>
          </w:p>
          <w:p w:rsidR="00472229" w:rsidRDefault="00472229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color w:val="000000"/>
                <w:spacing w:val="6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начальник відділу освіти</w:t>
            </w:r>
          </w:p>
        </w:tc>
      </w:tr>
      <w:tr w:rsidR="00472229" w:rsidTr="00E1425E">
        <w:tc>
          <w:tcPr>
            <w:tcW w:w="4109" w:type="dxa"/>
            <w:hideMark/>
          </w:tcPr>
          <w:p w:rsidR="00472229" w:rsidRDefault="00472229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  <w:proofErr w:type="spellStart"/>
            <w:r>
              <w:rPr>
                <w:spacing w:val="6"/>
                <w:lang w:val="uk-UA"/>
              </w:rPr>
              <w:t>Котляров</w:t>
            </w:r>
            <w:proofErr w:type="spellEnd"/>
            <w:r>
              <w:rPr>
                <w:spacing w:val="6"/>
                <w:lang w:val="uk-UA"/>
              </w:rPr>
              <w:t xml:space="preserve"> Анатолій Вікторович</w:t>
            </w: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>директор комунального підприємства «</w:t>
            </w:r>
            <w:proofErr w:type="spellStart"/>
            <w:r>
              <w:rPr>
                <w:spacing w:val="6"/>
                <w:lang w:val="uk-UA"/>
              </w:rPr>
              <w:t>Ромнитранссервіс</w:t>
            </w:r>
            <w:proofErr w:type="spellEnd"/>
            <w:r>
              <w:rPr>
                <w:spacing w:val="6"/>
                <w:lang w:val="uk-UA"/>
              </w:rPr>
              <w:t>»</w:t>
            </w:r>
          </w:p>
        </w:tc>
      </w:tr>
      <w:tr w:rsidR="00472229" w:rsidTr="00E1425E">
        <w:tc>
          <w:tcPr>
            <w:tcW w:w="4109" w:type="dxa"/>
            <w:hideMark/>
          </w:tcPr>
          <w:p w:rsidR="00472229" w:rsidRDefault="00472229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>Кужель Оксана Василівна</w:t>
            </w:r>
          </w:p>
        </w:tc>
        <w:tc>
          <w:tcPr>
            <w:tcW w:w="336" w:type="dxa"/>
            <w:hideMark/>
          </w:tcPr>
          <w:p w:rsidR="00472229" w:rsidRDefault="00472229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72229" w:rsidRDefault="00472229">
            <w:pPr>
              <w:spacing w:line="276" w:lineRule="auto"/>
              <w:ind w:right="-1"/>
              <w:jc w:val="both"/>
              <w:rPr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начальник  відділу з питань внутрішньої політики</w:t>
            </w:r>
          </w:p>
        </w:tc>
      </w:tr>
      <w:tr w:rsidR="00480A0F" w:rsidTr="00E1425E">
        <w:tc>
          <w:tcPr>
            <w:tcW w:w="4109" w:type="dxa"/>
            <w:hideMark/>
          </w:tcPr>
          <w:p w:rsidR="00480A0F" w:rsidRDefault="00480A0F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  <w:proofErr w:type="spellStart"/>
            <w:r>
              <w:rPr>
                <w:spacing w:val="6"/>
                <w:lang w:val="uk-UA"/>
              </w:rPr>
              <w:t>Любива</w:t>
            </w:r>
            <w:proofErr w:type="spellEnd"/>
            <w:r>
              <w:rPr>
                <w:spacing w:val="6"/>
                <w:lang w:val="uk-UA"/>
              </w:rPr>
              <w:t xml:space="preserve">  Валентина Анатоліївна</w:t>
            </w:r>
          </w:p>
          <w:p w:rsidR="00480A0F" w:rsidRDefault="00480A0F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</w:p>
        </w:tc>
        <w:tc>
          <w:tcPr>
            <w:tcW w:w="336" w:type="dxa"/>
            <w:hideMark/>
          </w:tcPr>
          <w:p w:rsidR="00480A0F" w:rsidRDefault="00480A0F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80A0F" w:rsidRDefault="00480A0F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>директор міського будинку культури</w:t>
            </w:r>
          </w:p>
        </w:tc>
      </w:tr>
      <w:tr w:rsidR="00480A0F" w:rsidTr="00E1425E">
        <w:tc>
          <w:tcPr>
            <w:tcW w:w="4109" w:type="dxa"/>
          </w:tcPr>
          <w:p w:rsidR="00480A0F" w:rsidRDefault="00480A0F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>Мицик Валерій Миколайович</w:t>
            </w:r>
          </w:p>
          <w:p w:rsidR="00480A0F" w:rsidRDefault="00480A0F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spacing w:val="6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  <w:hideMark/>
          </w:tcPr>
          <w:p w:rsidR="00480A0F" w:rsidRDefault="00480A0F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80A0F" w:rsidRDefault="00480A0F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 xml:space="preserve">секретар Роменської міської ради </w:t>
            </w:r>
          </w:p>
        </w:tc>
      </w:tr>
      <w:tr w:rsidR="00480A0F" w:rsidTr="00E1425E">
        <w:tc>
          <w:tcPr>
            <w:tcW w:w="4109" w:type="dxa"/>
          </w:tcPr>
          <w:p w:rsidR="00480A0F" w:rsidRPr="00480A0F" w:rsidRDefault="00480A0F">
            <w:pPr>
              <w:tabs>
                <w:tab w:val="left" w:pos="3861"/>
              </w:tabs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  <w:proofErr w:type="spellStart"/>
            <w:r w:rsidRPr="00480A0F">
              <w:rPr>
                <w:spacing w:val="6"/>
                <w:lang w:val="uk-UA"/>
              </w:rPr>
              <w:t>Вовненко</w:t>
            </w:r>
            <w:proofErr w:type="spellEnd"/>
            <w:r>
              <w:rPr>
                <w:spacing w:val="6"/>
                <w:lang w:val="uk-UA"/>
              </w:rPr>
              <w:t xml:space="preserve"> Віталій Валерійович</w:t>
            </w:r>
          </w:p>
        </w:tc>
        <w:tc>
          <w:tcPr>
            <w:tcW w:w="336" w:type="dxa"/>
            <w:hideMark/>
          </w:tcPr>
          <w:p w:rsidR="00480A0F" w:rsidRDefault="00480A0F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80A0F" w:rsidRDefault="00480A0F">
            <w:pPr>
              <w:tabs>
                <w:tab w:val="left" w:pos="5278"/>
              </w:tabs>
              <w:spacing w:line="276" w:lineRule="auto"/>
              <w:ind w:right="34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>в.о. начальника управління житлово-комунального  господарства</w:t>
            </w:r>
          </w:p>
        </w:tc>
      </w:tr>
      <w:tr w:rsidR="00480A0F" w:rsidTr="00E1425E">
        <w:tc>
          <w:tcPr>
            <w:tcW w:w="4109" w:type="dxa"/>
            <w:hideMark/>
          </w:tcPr>
          <w:p w:rsidR="00480A0F" w:rsidRDefault="00480A0F">
            <w:pPr>
              <w:spacing w:line="276" w:lineRule="auto"/>
              <w:ind w:right="458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  <w:hideMark/>
          </w:tcPr>
          <w:p w:rsidR="00480A0F" w:rsidRDefault="00480A0F">
            <w:r>
              <w:rPr>
                <w:lang w:val="uk-UA"/>
              </w:rPr>
              <w:t>–</w:t>
            </w:r>
          </w:p>
        </w:tc>
        <w:tc>
          <w:tcPr>
            <w:tcW w:w="5126" w:type="dxa"/>
            <w:hideMark/>
          </w:tcPr>
          <w:p w:rsidR="00480A0F" w:rsidRDefault="00480A0F">
            <w:pPr>
              <w:tabs>
                <w:tab w:val="left" w:pos="5029"/>
              </w:tabs>
              <w:spacing w:line="276" w:lineRule="auto"/>
              <w:ind w:right="-1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>начальник фінансового управління</w:t>
            </w:r>
          </w:p>
        </w:tc>
      </w:tr>
      <w:tr w:rsidR="00480A0F" w:rsidTr="00E1425E">
        <w:tc>
          <w:tcPr>
            <w:tcW w:w="4109" w:type="dxa"/>
            <w:hideMark/>
          </w:tcPr>
          <w:p w:rsidR="00480A0F" w:rsidRDefault="00480A0F">
            <w:pPr>
              <w:spacing w:line="276" w:lineRule="auto"/>
              <w:ind w:right="458"/>
              <w:jc w:val="both"/>
              <w:rPr>
                <w:spacing w:val="6"/>
                <w:lang w:val="uk-UA"/>
              </w:rPr>
            </w:pPr>
          </w:p>
        </w:tc>
        <w:tc>
          <w:tcPr>
            <w:tcW w:w="336" w:type="dxa"/>
            <w:hideMark/>
          </w:tcPr>
          <w:p w:rsidR="00480A0F" w:rsidRDefault="00480A0F"/>
        </w:tc>
        <w:tc>
          <w:tcPr>
            <w:tcW w:w="5126" w:type="dxa"/>
            <w:hideMark/>
          </w:tcPr>
          <w:p w:rsidR="00480A0F" w:rsidRDefault="00480A0F">
            <w:pPr>
              <w:spacing w:line="276" w:lineRule="auto"/>
              <w:ind w:right="-1"/>
              <w:jc w:val="both"/>
              <w:rPr>
                <w:spacing w:val="6"/>
                <w:lang w:val="uk-UA"/>
              </w:rPr>
            </w:pPr>
          </w:p>
        </w:tc>
      </w:tr>
    </w:tbl>
    <w:p w:rsidR="00472229" w:rsidRDefault="00472229" w:rsidP="00472229">
      <w:pPr>
        <w:spacing w:line="276" w:lineRule="auto"/>
        <w:rPr>
          <w:b/>
          <w:lang w:val="uk-UA"/>
        </w:rPr>
      </w:pPr>
    </w:p>
    <w:p w:rsidR="00585770" w:rsidRDefault="00585770" w:rsidP="00472229">
      <w:pPr>
        <w:spacing w:line="276" w:lineRule="auto"/>
        <w:rPr>
          <w:b/>
          <w:lang w:val="uk-UA"/>
        </w:rPr>
      </w:pPr>
    </w:p>
    <w:p w:rsidR="00472229" w:rsidRDefault="00472229" w:rsidP="00472229">
      <w:pPr>
        <w:spacing w:line="276" w:lineRule="auto"/>
        <w:rPr>
          <w:lang w:val="uk-UA"/>
        </w:rPr>
      </w:pPr>
      <w:r>
        <w:rPr>
          <w:b/>
          <w:lang w:val="uk-UA"/>
        </w:rPr>
        <w:t xml:space="preserve">Керуючий справами виконкому                                       </w:t>
      </w:r>
      <w:r w:rsidR="00562FA4">
        <w:rPr>
          <w:b/>
          <w:lang w:val="uk-UA"/>
        </w:rPr>
        <w:t xml:space="preserve">                   Л.СОСНЕНКО</w:t>
      </w:r>
    </w:p>
    <w:p w:rsidR="00585770" w:rsidRDefault="00846EFF" w:rsidP="00A5277D">
      <w:pPr>
        <w:pStyle w:val="2"/>
        <w:spacing w:line="276" w:lineRule="auto"/>
        <w:jc w:val="left"/>
      </w:pPr>
      <w:r>
        <w:t xml:space="preserve">                                                                                                </w:t>
      </w:r>
    </w:p>
    <w:p w:rsidR="00585770" w:rsidRDefault="00585770" w:rsidP="00585770">
      <w:pPr>
        <w:rPr>
          <w:lang w:val="uk-UA"/>
        </w:rPr>
      </w:pPr>
    </w:p>
    <w:p w:rsidR="00585770" w:rsidRPr="00585770" w:rsidRDefault="00585770" w:rsidP="00585770">
      <w:pPr>
        <w:rPr>
          <w:lang w:val="uk-UA"/>
        </w:rPr>
      </w:pPr>
    </w:p>
    <w:p w:rsidR="00472229" w:rsidRDefault="00472229" w:rsidP="00585770">
      <w:pPr>
        <w:pStyle w:val="2"/>
        <w:spacing w:line="276" w:lineRule="auto"/>
        <w:ind w:left="5104" w:firstLine="708"/>
        <w:jc w:val="left"/>
      </w:pPr>
      <w:r>
        <w:lastRenderedPageBreak/>
        <w:t>Додаток 2</w:t>
      </w:r>
    </w:p>
    <w:p w:rsidR="00472229" w:rsidRDefault="00472229" w:rsidP="00472229">
      <w:pPr>
        <w:pStyle w:val="2"/>
        <w:spacing w:line="276" w:lineRule="auto"/>
        <w:ind w:left="5812"/>
        <w:jc w:val="left"/>
        <w:rPr>
          <w:color w:val="FF0000"/>
          <w:lang w:eastAsia="uk-UA"/>
        </w:rPr>
      </w:pPr>
      <w:r>
        <w:t xml:space="preserve">до розпорядження міського голови                                                                          </w:t>
      </w:r>
      <w:r w:rsidR="00951529">
        <w:t xml:space="preserve">                      </w:t>
      </w:r>
      <w:r w:rsidR="00585770">
        <w:t>19</w:t>
      </w:r>
      <w:r w:rsidR="00652417">
        <w:t>.06.2019</w:t>
      </w:r>
      <w:r w:rsidR="00951529">
        <w:t xml:space="preserve">  № </w:t>
      </w:r>
      <w:r w:rsidR="00585770">
        <w:t>84-ОД</w:t>
      </w:r>
    </w:p>
    <w:p w:rsidR="00472229" w:rsidRDefault="00472229" w:rsidP="00472229">
      <w:pPr>
        <w:rPr>
          <w:lang w:val="uk-UA" w:eastAsia="uk-UA"/>
        </w:rPr>
      </w:pPr>
    </w:p>
    <w:p w:rsidR="00472229" w:rsidRDefault="00472229" w:rsidP="00472229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 </w:t>
      </w:r>
    </w:p>
    <w:p w:rsidR="00472229" w:rsidRDefault="00472229" w:rsidP="00472229">
      <w:pPr>
        <w:spacing w:line="276" w:lineRule="auto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щодо  відзначення </w:t>
      </w:r>
      <w:r>
        <w:rPr>
          <w:b/>
          <w:lang w:val="uk-UA"/>
        </w:rPr>
        <w:t>в місті  Дня молоді</w:t>
      </w:r>
    </w:p>
    <w:p w:rsidR="00472229" w:rsidRDefault="00472229" w:rsidP="00472229">
      <w:pPr>
        <w:spacing w:line="276" w:lineRule="auto"/>
        <w:jc w:val="center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194"/>
        <w:gridCol w:w="1327"/>
        <w:gridCol w:w="2800"/>
      </w:tblGrid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proofErr w:type="spellStart"/>
            <w:r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заходу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 проведення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Відповідальний</w:t>
            </w:r>
          </w:p>
          <w:p w:rsidR="00472229" w:rsidRDefault="00472229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виконання</w:t>
            </w:r>
          </w:p>
        </w:tc>
      </w:tr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Благоустрій та святкове оформлення міста з використанням державної символіки 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Облаштування сцени для проведення  концертної програми, установка турнікетів для </w:t>
            </w:r>
            <w:proofErr w:type="spellStart"/>
            <w:r>
              <w:rPr>
                <w:lang w:val="uk-UA"/>
              </w:rPr>
              <w:t>озвучувальної</w:t>
            </w:r>
            <w:proofErr w:type="spellEnd"/>
            <w:r>
              <w:rPr>
                <w:lang w:val="uk-UA"/>
              </w:rPr>
              <w:t xml:space="preserve"> техніки та забезпечення техніки безпеки (заземлення)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65241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FB6F34">
              <w:rPr>
                <w:lang w:val="uk-UA"/>
              </w:rPr>
              <w:t>.06.2019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>
            <w:pPr>
              <w:spacing w:line="276" w:lineRule="auto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 xml:space="preserve">Управління житлово-комунального  </w:t>
            </w:r>
            <w:proofErr w:type="spellStart"/>
            <w:r>
              <w:rPr>
                <w:spacing w:val="6"/>
                <w:lang w:val="uk-UA"/>
              </w:rPr>
              <w:t>госпо-дарства</w:t>
            </w:r>
            <w:proofErr w:type="spellEnd"/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безперебійного постачання електроенергії до сцени на центральній площі міста, підключення  електроенергії та постійне чергування представника комунального </w:t>
            </w:r>
            <w:proofErr w:type="spellStart"/>
            <w:r>
              <w:rPr>
                <w:lang w:val="uk-UA"/>
              </w:rPr>
              <w:t>підпри-ємства</w:t>
            </w:r>
            <w:proofErr w:type="spellEnd"/>
            <w:r>
              <w:rPr>
                <w:lang w:val="uk-UA"/>
              </w:rPr>
              <w:t xml:space="preserve"> «Комбінат комунальних підприємств»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65241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FB6F34">
              <w:rPr>
                <w:lang w:val="uk-UA"/>
              </w:rPr>
              <w:t>.06.2019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  <w:p w:rsidR="00472229" w:rsidRDefault="00472229">
            <w:pPr>
              <w:spacing w:line="276" w:lineRule="auto"/>
              <w:jc w:val="both"/>
              <w:rPr>
                <w:color w:val="FF0000"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spacing w:val="6"/>
                <w:lang w:val="uk-UA"/>
              </w:rPr>
            </w:pPr>
            <w:r>
              <w:rPr>
                <w:spacing w:val="6"/>
                <w:lang w:val="uk-UA"/>
              </w:rPr>
              <w:t xml:space="preserve">Управління житлово-комунального </w:t>
            </w:r>
            <w:proofErr w:type="spellStart"/>
            <w:r>
              <w:rPr>
                <w:spacing w:val="6"/>
                <w:lang w:val="uk-UA"/>
              </w:rPr>
              <w:t>госпо-дарства</w:t>
            </w:r>
            <w:proofErr w:type="spellEnd"/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spacing w:val="6"/>
                <w:lang w:val="uk-UA"/>
              </w:rPr>
              <w:t xml:space="preserve">  </w:t>
            </w:r>
          </w:p>
        </w:tc>
      </w:tr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Охорона громадського порядку та дотримання вимог з безпеки дорожнього руху під час проведення заходів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652417">
            <w:pPr>
              <w:spacing w:line="276" w:lineRule="auto"/>
            </w:pPr>
            <w:r>
              <w:rPr>
                <w:lang w:val="uk-UA"/>
              </w:rPr>
              <w:t>30</w:t>
            </w:r>
            <w:r w:rsidR="00FB6F34">
              <w:rPr>
                <w:lang w:val="uk-UA"/>
              </w:rPr>
              <w:t>.06.2019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</w:t>
            </w:r>
            <w:proofErr w:type="spellStart"/>
            <w:r>
              <w:rPr>
                <w:lang w:val="uk-UA"/>
              </w:rPr>
              <w:t>надзви</w:t>
            </w:r>
            <w:proofErr w:type="spellEnd"/>
            <w:r>
              <w:rPr>
                <w:lang w:val="uk-UA"/>
              </w:rPr>
              <w:t xml:space="preserve">-чайних ситуацій та </w:t>
            </w:r>
            <w:proofErr w:type="spellStart"/>
            <w:r>
              <w:rPr>
                <w:lang w:val="uk-UA"/>
              </w:rPr>
              <w:t>циві-льного</w:t>
            </w:r>
            <w:proofErr w:type="spellEnd"/>
            <w:r>
              <w:rPr>
                <w:lang w:val="uk-UA"/>
              </w:rPr>
              <w:t xml:space="preserve"> захисту </w:t>
            </w:r>
            <w:proofErr w:type="spellStart"/>
            <w:r>
              <w:rPr>
                <w:lang w:val="uk-UA"/>
              </w:rPr>
              <w:t>населен</w:t>
            </w:r>
            <w:proofErr w:type="spellEnd"/>
            <w:r>
              <w:rPr>
                <w:lang w:val="uk-UA"/>
              </w:rPr>
              <w:t>-ня</w:t>
            </w:r>
          </w:p>
        </w:tc>
      </w:tr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чергування під час проведення заходів лікаря, інспектора з пожежної охорони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652417">
            <w:pPr>
              <w:spacing w:line="276" w:lineRule="auto"/>
            </w:pPr>
            <w:r>
              <w:rPr>
                <w:lang w:val="uk-UA"/>
              </w:rPr>
              <w:t>30</w:t>
            </w:r>
            <w:r w:rsidR="00FB6F34">
              <w:rPr>
                <w:lang w:val="uk-UA"/>
              </w:rPr>
              <w:t>.06.2019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Відділ з питань </w:t>
            </w:r>
            <w:proofErr w:type="spellStart"/>
            <w:r>
              <w:rPr>
                <w:lang w:val="uk-UA"/>
              </w:rPr>
              <w:t>надзви</w:t>
            </w:r>
            <w:proofErr w:type="spellEnd"/>
            <w:r>
              <w:rPr>
                <w:lang w:val="uk-UA"/>
              </w:rPr>
              <w:t xml:space="preserve">-чайних ситуацій та </w:t>
            </w:r>
            <w:proofErr w:type="spellStart"/>
            <w:r>
              <w:rPr>
                <w:lang w:val="uk-UA"/>
              </w:rPr>
              <w:t>циві-льного</w:t>
            </w:r>
            <w:proofErr w:type="spellEnd"/>
            <w:r>
              <w:rPr>
                <w:lang w:val="uk-UA"/>
              </w:rPr>
              <w:t xml:space="preserve"> захисту </w:t>
            </w:r>
            <w:proofErr w:type="spellStart"/>
            <w:r>
              <w:rPr>
                <w:lang w:val="uk-UA"/>
              </w:rPr>
              <w:t>населен</w:t>
            </w:r>
            <w:proofErr w:type="spellEnd"/>
            <w:r>
              <w:rPr>
                <w:lang w:val="uk-UA"/>
              </w:rPr>
              <w:t>-ня</w:t>
            </w:r>
          </w:p>
        </w:tc>
      </w:tr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транспорту для перевезення та перевдягання учасників  заходів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65241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FB6F34">
              <w:rPr>
                <w:lang w:val="uk-UA"/>
              </w:rPr>
              <w:t>.06.2019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Комунальне </w:t>
            </w:r>
            <w:proofErr w:type="spellStart"/>
            <w:r>
              <w:rPr>
                <w:lang w:val="uk-UA"/>
              </w:rPr>
              <w:t>підприєм-ство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Ромнитранссер-віс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72229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Озвучення</w:t>
            </w:r>
            <w:r>
              <w:rPr>
                <w:b/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урочистостей, конкурсу «Роменська красуня», 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святкового концерту   та дискотеки на центральній сцені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652417">
            <w:r>
              <w:rPr>
                <w:lang w:val="uk-UA"/>
              </w:rPr>
              <w:t>30</w:t>
            </w:r>
            <w:r w:rsidR="00FB6F34">
              <w:rPr>
                <w:lang w:val="uk-UA"/>
              </w:rPr>
              <w:t>.06.2019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будинок куль-тури</w:t>
            </w:r>
          </w:p>
        </w:tc>
      </w:tr>
      <w:tr w:rsidR="005477C7" w:rsidTr="005477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C7" w:rsidRDefault="005477C7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C7" w:rsidRDefault="005477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Свято Нептуна</w:t>
            </w:r>
          </w:p>
          <w:p w:rsidR="005477C7" w:rsidRDefault="005477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Акція «Нове покоління обирає здорове майбутнє!»</w:t>
            </w:r>
          </w:p>
          <w:p w:rsidR="005477C7" w:rsidRDefault="005477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Спортивні змагання   «Веселі старти»</w:t>
            </w:r>
          </w:p>
          <w:p w:rsidR="005477C7" w:rsidRDefault="005477C7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C7" w:rsidRDefault="00951529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5477C7">
              <w:rPr>
                <w:lang w:val="uk-UA"/>
              </w:rPr>
              <w:t>.06.2019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C7" w:rsidRDefault="005477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Центр позашкільної освіти та роботи з тала-</w:t>
            </w:r>
            <w:proofErr w:type="spellStart"/>
            <w:r>
              <w:rPr>
                <w:lang w:val="uk-UA"/>
              </w:rPr>
              <w:t>новитою</w:t>
            </w:r>
            <w:proofErr w:type="spellEnd"/>
            <w:r>
              <w:rPr>
                <w:lang w:val="uk-UA"/>
              </w:rPr>
              <w:t xml:space="preserve"> молоддю</w:t>
            </w:r>
          </w:p>
          <w:p w:rsidR="005477C7" w:rsidRDefault="005477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  <w:p w:rsidR="005477C7" w:rsidRDefault="005477C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Міський центр  </w:t>
            </w:r>
            <w:proofErr w:type="spellStart"/>
            <w:r>
              <w:rPr>
                <w:lang w:val="uk-UA"/>
              </w:rPr>
              <w:t>соціа-льних</w:t>
            </w:r>
            <w:proofErr w:type="spellEnd"/>
            <w:r>
              <w:rPr>
                <w:lang w:val="uk-UA"/>
              </w:rPr>
              <w:t xml:space="preserve"> служб для сім'ї,  дітей та молоді</w:t>
            </w:r>
          </w:p>
          <w:p w:rsidR="00585770" w:rsidRDefault="00585770">
            <w:pPr>
              <w:spacing w:line="276" w:lineRule="auto"/>
              <w:jc w:val="both"/>
              <w:rPr>
                <w:lang w:val="uk-UA"/>
              </w:rPr>
            </w:pPr>
          </w:p>
          <w:p w:rsidR="00585770" w:rsidRDefault="00585770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472229" w:rsidRDefault="00472229" w:rsidP="00472229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Продовження додатка 2 </w:t>
      </w:r>
    </w:p>
    <w:p w:rsidR="00472229" w:rsidRDefault="00472229" w:rsidP="00472229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025"/>
        <w:gridCol w:w="1296"/>
        <w:gridCol w:w="2729"/>
      </w:tblGrid>
      <w:tr w:rsidR="00472229" w:rsidTr="009515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72229" w:rsidTr="009515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t>«</w:t>
            </w:r>
            <w:proofErr w:type="spellStart"/>
            <w:r>
              <w:t>Забіг</w:t>
            </w:r>
            <w:proofErr w:type="spellEnd"/>
            <w:r>
              <w:t xml:space="preserve"> у </w:t>
            </w:r>
            <w:proofErr w:type="spellStart"/>
            <w:r>
              <w:t>повзунах</w:t>
            </w:r>
            <w:proofErr w:type="spellEnd"/>
            <w:r>
              <w:t>»</w:t>
            </w:r>
          </w:p>
          <w:p w:rsidR="00F35714" w:rsidRPr="00F35714" w:rsidRDefault="00F3571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«Караоке Ромен»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652417">
            <w:r>
              <w:rPr>
                <w:lang w:val="uk-UA"/>
              </w:rPr>
              <w:t>30</w:t>
            </w:r>
            <w:r w:rsidR="00FB6F34">
              <w:rPr>
                <w:lang w:val="uk-UA"/>
              </w:rPr>
              <w:t>.06.2019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472229" w:rsidTr="009515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Урочистості, конкурс «Роменська красуня»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Тематична  концертна  програма «Квітуй у пісні й добрих справах, чарівна молодість моя»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Дискотека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</w:p>
          <w:p w:rsidR="00472229" w:rsidRDefault="00472229">
            <w:pPr>
              <w:rPr>
                <w:b/>
                <w:color w:val="0000FF"/>
              </w:rPr>
            </w:pPr>
            <w:r>
              <w:rPr>
                <w:lang w:val="uk-UA"/>
              </w:rPr>
              <w:t xml:space="preserve"> </w:t>
            </w:r>
          </w:p>
          <w:p w:rsidR="00472229" w:rsidRDefault="00472229">
            <w:pPr>
              <w:pStyle w:val="1"/>
              <w:shd w:val="clear" w:color="auto" w:fill="FFFFFF"/>
              <w:spacing w:after="375" w:line="360" w:lineRule="atLeas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FB6F34">
            <w:r>
              <w:rPr>
                <w:lang w:val="uk-UA"/>
              </w:rPr>
              <w:t>30.06.2019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молоді та спорту 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ДПТНЗ «Роменське ВПУ»</w:t>
            </w:r>
          </w:p>
          <w:p w:rsidR="00472229" w:rsidRDefault="004722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 </w:t>
            </w:r>
            <w:proofErr w:type="spellStart"/>
            <w:r>
              <w:rPr>
                <w:lang w:val="uk-UA"/>
              </w:rPr>
              <w:t>надзви</w:t>
            </w:r>
            <w:proofErr w:type="spellEnd"/>
            <w:r>
              <w:rPr>
                <w:lang w:val="uk-UA"/>
              </w:rPr>
              <w:t xml:space="preserve">-чайних ситуацій та </w:t>
            </w:r>
            <w:proofErr w:type="spellStart"/>
            <w:r>
              <w:rPr>
                <w:lang w:val="uk-UA"/>
              </w:rPr>
              <w:t>циві-льного</w:t>
            </w:r>
            <w:proofErr w:type="spellEnd"/>
            <w:r>
              <w:rPr>
                <w:lang w:val="uk-UA"/>
              </w:rPr>
              <w:t xml:space="preserve"> захисту </w:t>
            </w:r>
            <w:proofErr w:type="spellStart"/>
            <w:r>
              <w:rPr>
                <w:lang w:val="uk-UA"/>
              </w:rPr>
              <w:t>населен</w:t>
            </w:r>
            <w:proofErr w:type="spellEnd"/>
            <w:r>
              <w:rPr>
                <w:lang w:val="uk-UA"/>
              </w:rPr>
              <w:t>-ня</w:t>
            </w:r>
          </w:p>
        </w:tc>
      </w:tr>
      <w:tr w:rsidR="00951529" w:rsidTr="00CD226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Default="00951529" w:rsidP="00C7437C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lang w:val="uk-UA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9" w:rsidRDefault="00951529" w:rsidP="0058577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Висвітлення в місцевих засобах масової інформації проведення заходів щодо    відзначення  Дня молоді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9" w:rsidRDefault="009515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05.07.2019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9" w:rsidRDefault="009515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молоді та спорту</w:t>
            </w:r>
          </w:p>
          <w:p w:rsidR="00951529" w:rsidRDefault="009515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внутрішньої політики</w:t>
            </w:r>
          </w:p>
        </w:tc>
      </w:tr>
    </w:tbl>
    <w:p w:rsidR="00A5277D" w:rsidRDefault="00A5277D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585770" w:rsidRDefault="00585770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472229" w:rsidRDefault="00A5277D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Керуючий  </w:t>
      </w:r>
      <w:r w:rsidR="00472229">
        <w:rPr>
          <w:b/>
          <w:lang w:val="uk-UA"/>
        </w:rPr>
        <w:t xml:space="preserve">справами виконкому                                                    </w:t>
      </w:r>
      <w:r>
        <w:rPr>
          <w:b/>
          <w:lang w:val="uk-UA"/>
        </w:rPr>
        <w:t xml:space="preserve">      Л.</w:t>
      </w:r>
      <w:r w:rsidR="00585770">
        <w:rPr>
          <w:b/>
          <w:lang w:val="uk-UA"/>
        </w:rPr>
        <w:t xml:space="preserve"> </w:t>
      </w:r>
      <w:r>
        <w:rPr>
          <w:b/>
          <w:lang w:val="uk-UA"/>
        </w:rPr>
        <w:t>СОСНЕНКО</w:t>
      </w:r>
    </w:p>
    <w:p w:rsidR="00193BAC" w:rsidRDefault="00193BAC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193BAC" w:rsidRDefault="00193BAC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</w:p>
    <w:p w:rsidR="00872008" w:rsidRDefault="00872008" w:rsidP="00193BAC">
      <w:pPr>
        <w:spacing w:line="276" w:lineRule="auto"/>
        <w:ind w:left="5670"/>
        <w:rPr>
          <w:b/>
          <w:lang w:val="uk-UA"/>
        </w:rPr>
      </w:pPr>
    </w:p>
    <w:p w:rsidR="00872008" w:rsidRDefault="00872008" w:rsidP="00193BAC">
      <w:pPr>
        <w:spacing w:line="276" w:lineRule="auto"/>
        <w:ind w:left="5670"/>
        <w:rPr>
          <w:b/>
          <w:lang w:val="uk-UA"/>
        </w:rPr>
      </w:pPr>
    </w:p>
    <w:p w:rsidR="005477C7" w:rsidRDefault="005477C7" w:rsidP="00193BAC">
      <w:pPr>
        <w:spacing w:line="276" w:lineRule="auto"/>
        <w:ind w:left="5670"/>
        <w:rPr>
          <w:b/>
          <w:lang w:val="uk-UA"/>
        </w:rPr>
      </w:pPr>
    </w:p>
    <w:p w:rsidR="00D27B93" w:rsidRDefault="00D27B93" w:rsidP="00193BAC">
      <w:pPr>
        <w:spacing w:line="276" w:lineRule="auto"/>
        <w:ind w:left="5670"/>
        <w:rPr>
          <w:b/>
          <w:lang w:val="uk-UA"/>
        </w:rPr>
      </w:pPr>
    </w:p>
    <w:p w:rsidR="00585770" w:rsidRDefault="00585770" w:rsidP="00193BAC">
      <w:pPr>
        <w:spacing w:line="276" w:lineRule="auto"/>
        <w:ind w:left="5670"/>
        <w:rPr>
          <w:b/>
          <w:lang w:val="uk-UA"/>
        </w:rPr>
      </w:pPr>
    </w:p>
    <w:p w:rsidR="00585770" w:rsidRDefault="00585770" w:rsidP="00193BAC">
      <w:pPr>
        <w:spacing w:line="276" w:lineRule="auto"/>
        <w:ind w:left="5670"/>
        <w:rPr>
          <w:b/>
          <w:lang w:val="uk-UA"/>
        </w:rPr>
      </w:pPr>
    </w:p>
    <w:p w:rsidR="00585770" w:rsidRDefault="00585770" w:rsidP="00193BAC">
      <w:pPr>
        <w:spacing w:line="276" w:lineRule="auto"/>
        <w:ind w:left="5670"/>
        <w:rPr>
          <w:b/>
          <w:lang w:val="uk-UA"/>
        </w:rPr>
      </w:pP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  <w:r>
        <w:rPr>
          <w:b/>
          <w:lang w:val="uk-UA"/>
        </w:rPr>
        <w:lastRenderedPageBreak/>
        <w:t>Додаток 3</w:t>
      </w:r>
    </w:p>
    <w:p w:rsidR="00193BAC" w:rsidRDefault="00193BAC" w:rsidP="00193BAC">
      <w:pPr>
        <w:spacing w:line="276" w:lineRule="auto"/>
        <w:ind w:left="5670"/>
        <w:rPr>
          <w:b/>
          <w:lang w:val="uk-UA"/>
        </w:rPr>
      </w:pPr>
      <w:r>
        <w:rPr>
          <w:b/>
          <w:lang w:val="uk-UA"/>
        </w:rPr>
        <w:t>до розпорядження міського голови</w:t>
      </w:r>
    </w:p>
    <w:p w:rsidR="00193BAC" w:rsidRDefault="00D27B93" w:rsidP="00193BAC">
      <w:pPr>
        <w:pStyle w:val="2"/>
        <w:spacing w:line="276" w:lineRule="auto"/>
        <w:ind w:left="5580"/>
        <w:jc w:val="left"/>
      </w:pPr>
      <w:r>
        <w:t xml:space="preserve"> </w:t>
      </w:r>
      <w:r w:rsidR="00585770">
        <w:t>19</w:t>
      </w:r>
      <w:r>
        <w:t xml:space="preserve">.06.2018   № </w:t>
      </w:r>
      <w:r w:rsidR="00585770">
        <w:t>84-ОД</w:t>
      </w:r>
    </w:p>
    <w:p w:rsidR="00193BAC" w:rsidRDefault="00193BAC" w:rsidP="00193BAC">
      <w:pPr>
        <w:tabs>
          <w:tab w:val="left" w:pos="5400"/>
        </w:tabs>
        <w:spacing w:line="276" w:lineRule="auto"/>
        <w:rPr>
          <w:b/>
          <w:lang w:eastAsia="uk-UA"/>
        </w:rPr>
      </w:pPr>
    </w:p>
    <w:p w:rsidR="00193BAC" w:rsidRDefault="00193BAC" w:rsidP="00193BAC">
      <w:pPr>
        <w:spacing w:line="276" w:lineRule="auto"/>
        <w:jc w:val="center"/>
        <w:rPr>
          <w:lang w:eastAsia="uk-UA"/>
        </w:rPr>
      </w:pPr>
      <w:r>
        <w:rPr>
          <w:b/>
          <w:lang w:eastAsia="uk-UA"/>
        </w:rPr>
        <w:t>КОШТОРИС ВИТРАТ</w:t>
      </w:r>
      <w:r>
        <w:rPr>
          <w:lang w:eastAsia="uk-UA"/>
        </w:rPr>
        <w:t xml:space="preserve"> </w:t>
      </w:r>
    </w:p>
    <w:p w:rsidR="00193BAC" w:rsidRDefault="00193BAC" w:rsidP="00193BAC">
      <w:pPr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на заходи щодо відзначення в місті Дня молоді</w:t>
      </w:r>
    </w:p>
    <w:p w:rsidR="00193BAC" w:rsidRDefault="00193BAC" w:rsidP="00193BAC">
      <w:pPr>
        <w:spacing w:line="276" w:lineRule="auto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9"/>
        <w:gridCol w:w="7290"/>
        <w:gridCol w:w="1623"/>
      </w:tblGrid>
      <w:tr w:rsidR="00193BAC" w:rsidTr="00193BA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товару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(грн.)</w:t>
            </w:r>
          </w:p>
        </w:tc>
      </w:tr>
      <w:tr w:rsidR="00193BAC" w:rsidTr="00193BA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 рахунок коштів відділу  культури</w:t>
            </w:r>
          </w:p>
        </w:tc>
      </w:tr>
      <w:tr w:rsidR="00193BAC" w:rsidTr="00193BA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 w:rsidP="00193BAC">
            <w:pPr>
              <w:numPr>
                <w:ilvl w:val="0"/>
                <w:numId w:val="3"/>
              </w:numPr>
              <w:spacing w:line="276" w:lineRule="auto"/>
              <w:ind w:hanging="720"/>
              <w:jc w:val="both"/>
              <w:rPr>
                <w:lang w:val="uk-UA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544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Оформлення сцени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5440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225</w:t>
            </w:r>
            <w:r w:rsidR="00193BAC">
              <w:rPr>
                <w:lang w:val="uk-UA"/>
              </w:rPr>
              <w:t>0,00</w:t>
            </w:r>
          </w:p>
        </w:tc>
      </w:tr>
      <w:tr w:rsidR="00193BAC" w:rsidTr="00193BAC"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5440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225</w:t>
            </w:r>
            <w:r w:rsidR="00193BAC">
              <w:rPr>
                <w:lang w:val="uk-UA"/>
              </w:rPr>
              <w:t>0,00</w:t>
            </w:r>
          </w:p>
        </w:tc>
      </w:tr>
      <w:tr w:rsidR="00193BAC" w:rsidTr="00193BA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 рахунок коштів управління житлово-комунального господарства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27B9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3BAC">
              <w:rPr>
                <w:lang w:val="uk-UA"/>
              </w:rPr>
              <w:t>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bCs/>
                <w:lang w:val="uk-UA"/>
              </w:rPr>
              <w:t>Виготовлення афіші (2 х 200,00)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bCs/>
                <w:lang w:val="uk-UA"/>
              </w:rPr>
              <w:t>400,00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</w:tr>
      <w:tr w:rsidR="00193BAC" w:rsidTr="00193BA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 рахунок  коштів Виконавчого комітету Роменської міської ради</w:t>
            </w:r>
          </w:p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(відділ молоді та спорту)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27B9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93BAC">
              <w:rPr>
                <w:lang w:val="uk-UA"/>
              </w:rPr>
              <w:t>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544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Набір рушників  (6 х 7</w:t>
            </w:r>
            <w:r w:rsidR="00193BAC">
              <w:rPr>
                <w:lang w:val="uk-UA"/>
              </w:rPr>
              <w:t>00,00)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544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193BAC">
              <w:rPr>
                <w:lang w:val="uk-UA"/>
              </w:rPr>
              <w:t>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27B9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3BAC">
              <w:rPr>
                <w:lang w:val="uk-UA"/>
              </w:rPr>
              <w:t>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Сувенірна продукція (набір посуду 6 х 500,00)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7B3B8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93BAC">
              <w:rPr>
                <w:lang w:val="uk-UA"/>
              </w:rPr>
              <w:t xml:space="preserve">.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54405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Діадема (6 х 30</w:t>
            </w:r>
            <w:r w:rsidR="00193BAC">
              <w:rPr>
                <w:bCs/>
                <w:lang w:val="uk-UA"/>
              </w:rPr>
              <w:t>0,00)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D54405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  <w:r w:rsidR="00193BAC">
              <w:rPr>
                <w:bCs/>
                <w:lang w:val="uk-UA"/>
              </w:rPr>
              <w:t>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7B3B8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93BAC">
              <w:rPr>
                <w:lang w:val="uk-UA"/>
              </w:rPr>
              <w:t>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F35714" w:rsidP="0058577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Квіткова продукція </w:t>
            </w:r>
            <w:r w:rsidR="00082BA0">
              <w:rPr>
                <w:lang w:val="uk-UA"/>
              </w:rPr>
              <w:t>(6</w:t>
            </w:r>
            <w:r w:rsidR="00585770">
              <w:rPr>
                <w:lang w:val="uk-UA"/>
              </w:rPr>
              <w:t xml:space="preserve"> х </w:t>
            </w:r>
            <w:r w:rsidR="00082BA0">
              <w:rPr>
                <w:lang w:val="uk-UA"/>
              </w:rPr>
              <w:t>250</w:t>
            </w:r>
            <w:r w:rsidR="007B3B84">
              <w:rPr>
                <w:lang w:val="uk-UA"/>
              </w:rPr>
              <w:t>,00</w:t>
            </w:r>
            <w:r w:rsidR="00082BA0">
              <w:rPr>
                <w:lang w:val="uk-UA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082B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1500</w:t>
            </w:r>
            <w:r w:rsidR="00193BAC">
              <w:rPr>
                <w:lang w:val="uk-UA"/>
              </w:rPr>
              <w:t>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7B3B8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193BAC">
              <w:rPr>
                <w:lang w:val="uk-UA"/>
              </w:rPr>
              <w:t xml:space="preserve">.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Призи (дитячі іграшки) (30 х 50,00)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7B3B8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3BAC">
              <w:rPr>
                <w:lang w:val="uk-UA"/>
              </w:rPr>
              <w:t xml:space="preserve">.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Грамоти (20 х 5,00)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7B3B8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082BA0" w:rsidP="00082B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Канцтовари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082BA0" w:rsidP="005857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1000</w:t>
            </w:r>
            <w:r w:rsidR="00585770">
              <w:rPr>
                <w:lang w:val="uk-UA"/>
              </w:rPr>
              <w:t>,</w:t>
            </w:r>
            <w:r>
              <w:rPr>
                <w:lang w:val="uk-UA"/>
              </w:rPr>
              <w:t>00</w:t>
            </w:r>
          </w:p>
        </w:tc>
      </w:tr>
      <w:tr w:rsidR="00082BA0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0" w:rsidRDefault="00082BA0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0" w:rsidRDefault="00C62881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0" w:rsidRDefault="00C62881" w:rsidP="005857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13100</w:t>
            </w:r>
            <w:r w:rsidR="00585770">
              <w:rPr>
                <w:lang w:val="uk-UA"/>
              </w:rPr>
              <w:t>,</w:t>
            </w:r>
            <w:r>
              <w:rPr>
                <w:lang w:val="uk-UA"/>
              </w:rPr>
              <w:t>00</w:t>
            </w:r>
          </w:p>
        </w:tc>
      </w:tr>
      <w:tr w:rsidR="00193BAC" w:rsidTr="00193BAC">
        <w:trPr>
          <w:trHeight w:val="589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рахунок коштів інших видатків Виконавчого комітету </w:t>
            </w:r>
          </w:p>
          <w:p w:rsidR="00193BAC" w:rsidRDefault="00193B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>
            <w:pPr>
              <w:spacing w:line="276" w:lineRule="auto"/>
              <w:rPr>
                <w:lang w:val="uk-UA"/>
              </w:rPr>
            </w:pP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 та розміщення  соціальної реклами (сіті-лайти)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Придбання сувенірної продукції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C62881" w:rsidP="00C6288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Квіти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C62881" w:rsidP="005857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400</w:t>
            </w:r>
            <w:r w:rsidR="00585770">
              <w:rPr>
                <w:lang w:val="uk-UA"/>
              </w:rPr>
              <w:t>,</w:t>
            </w:r>
            <w:r>
              <w:rPr>
                <w:lang w:val="uk-UA"/>
              </w:rPr>
              <w:t>00</w:t>
            </w:r>
          </w:p>
        </w:tc>
      </w:tr>
      <w:tr w:rsidR="00C62881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81" w:rsidRDefault="00C62881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81" w:rsidRDefault="005C0BED" w:rsidP="00C6288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</w:t>
            </w:r>
            <w:r w:rsidR="00585770">
              <w:rPr>
                <w:lang w:val="uk-UA"/>
              </w:rPr>
              <w:t xml:space="preserve">                       Усього: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81" w:rsidRDefault="005C0BED" w:rsidP="005857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3400</w:t>
            </w:r>
            <w:r w:rsidR="00585770">
              <w:rPr>
                <w:lang w:val="uk-UA"/>
              </w:rPr>
              <w:t>,</w:t>
            </w:r>
            <w:r>
              <w:rPr>
                <w:lang w:val="uk-UA"/>
              </w:rPr>
              <w:t>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 рахунок коштів центру соціальних служб для дітей, сім’ї  та молоді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>
            <w:pPr>
              <w:spacing w:line="276" w:lineRule="auto"/>
              <w:rPr>
                <w:lang w:val="uk-UA"/>
              </w:rPr>
            </w:pP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Канцтовари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1000.00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>
            <w:pPr>
              <w:spacing w:line="276" w:lineRule="auto"/>
              <w:jc w:val="right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193BAC" w:rsidTr="00193BA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C" w:rsidRDefault="00193BAC">
            <w:pPr>
              <w:spacing w:line="276" w:lineRule="auto"/>
              <w:jc w:val="right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193BAC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Разом 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C" w:rsidRDefault="0087200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20150</w:t>
            </w:r>
            <w:r w:rsidR="00193BAC">
              <w:rPr>
                <w:lang w:val="uk-UA"/>
              </w:rPr>
              <w:t>,00</w:t>
            </w:r>
          </w:p>
        </w:tc>
      </w:tr>
    </w:tbl>
    <w:p w:rsidR="00193BAC" w:rsidRDefault="00193BAC" w:rsidP="00193BAC">
      <w:pPr>
        <w:spacing w:line="276" w:lineRule="auto"/>
        <w:rPr>
          <w:b/>
          <w:lang w:val="uk-UA"/>
        </w:rPr>
      </w:pPr>
    </w:p>
    <w:p w:rsidR="00193BAC" w:rsidRDefault="00193BAC" w:rsidP="00193BAC">
      <w:pPr>
        <w:spacing w:line="276" w:lineRule="auto"/>
        <w:rPr>
          <w:b/>
        </w:rPr>
      </w:pPr>
    </w:p>
    <w:p w:rsidR="00193BAC" w:rsidRDefault="00193BAC" w:rsidP="00193BAC">
      <w:pPr>
        <w:shd w:val="clear" w:color="auto" w:fill="FFFFFF"/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Л.</w:t>
      </w:r>
      <w:r w:rsidR="002C7E2A">
        <w:rPr>
          <w:b/>
          <w:lang w:val="uk-UA"/>
        </w:rPr>
        <w:t xml:space="preserve"> </w:t>
      </w:r>
      <w:bookmarkStart w:id="0" w:name="_GoBack"/>
      <w:bookmarkEnd w:id="0"/>
      <w:r>
        <w:rPr>
          <w:b/>
          <w:lang w:val="uk-UA"/>
        </w:rPr>
        <w:t>СОСНЕНКО</w:t>
      </w:r>
    </w:p>
    <w:p w:rsidR="00472229" w:rsidRDefault="00472229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472229" w:rsidRDefault="00472229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472229" w:rsidRDefault="00472229" w:rsidP="00472229">
      <w:pPr>
        <w:shd w:val="clear" w:color="auto" w:fill="FFFFFF"/>
        <w:spacing w:line="276" w:lineRule="auto"/>
        <w:jc w:val="both"/>
        <w:rPr>
          <w:b/>
          <w:lang w:val="uk-UA"/>
        </w:rPr>
      </w:pPr>
    </w:p>
    <w:sectPr w:rsidR="00472229" w:rsidSect="00CA5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BF0"/>
    <w:multiLevelType w:val="hybridMultilevel"/>
    <w:tmpl w:val="804E99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EAC0188"/>
    <w:multiLevelType w:val="hybridMultilevel"/>
    <w:tmpl w:val="EAA0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29"/>
    <w:rsid w:val="000278DF"/>
    <w:rsid w:val="00082BA0"/>
    <w:rsid w:val="00193BAC"/>
    <w:rsid w:val="002C7E2A"/>
    <w:rsid w:val="00472229"/>
    <w:rsid w:val="00480A0F"/>
    <w:rsid w:val="005477C7"/>
    <w:rsid w:val="00562FA4"/>
    <w:rsid w:val="00585770"/>
    <w:rsid w:val="005B256B"/>
    <w:rsid w:val="005C0BED"/>
    <w:rsid w:val="00652417"/>
    <w:rsid w:val="007A2AE1"/>
    <w:rsid w:val="007A49E8"/>
    <w:rsid w:val="007B3B84"/>
    <w:rsid w:val="0082677D"/>
    <w:rsid w:val="00837FC9"/>
    <w:rsid w:val="00846EFF"/>
    <w:rsid w:val="00872008"/>
    <w:rsid w:val="0089024D"/>
    <w:rsid w:val="008A1DB6"/>
    <w:rsid w:val="0095093B"/>
    <w:rsid w:val="00951529"/>
    <w:rsid w:val="009D4658"/>
    <w:rsid w:val="00A0147C"/>
    <w:rsid w:val="00A236D7"/>
    <w:rsid w:val="00A5277D"/>
    <w:rsid w:val="00B81874"/>
    <w:rsid w:val="00C40909"/>
    <w:rsid w:val="00C62881"/>
    <w:rsid w:val="00CA5D49"/>
    <w:rsid w:val="00CF5A02"/>
    <w:rsid w:val="00D16290"/>
    <w:rsid w:val="00D27B93"/>
    <w:rsid w:val="00D54405"/>
    <w:rsid w:val="00D564D1"/>
    <w:rsid w:val="00DD40D9"/>
    <w:rsid w:val="00E1425E"/>
    <w:rsid w:val="00E935EE"/>
    <w:rsid w:val="00F35714"/>
    <w:rsid w:val="00FB6F3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0F434-BE08-4B5B-B6E6-0092ECE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229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72229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29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47222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semiHidden/>
    <w:unhideWhenUsed/>
    <w:rsid w:val="00472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2229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34</cp:revision>
  <cp:lastPrinted>2019-06-20T06:25:00Z</cp:lastPrinted>
  <dcterms:created xsi:type="dcterms:W3CDTF">2019-05-29T07:45:00Z</dcterms:created>
  <dcterms:modified xsi:type="dcterms:W3CDTF">2019-06-20T10:29:00Z</dcterms:modified>
</cp:coreProperties>
</file>