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0C" w:rsidRPr="00C1388E" w:rsidRDefault="0091460C" w:rsidP="0091460C">
      <w:pPr>
        <w:spacing w:line="276" w:lineRule="auto"/>
        <w:jc w:val="center"/>
      </w:pPr>
      <w:r w:rsidRPr="00C1388E">
        <w:rPr>
          <w:noProof/>
          <w:lang w:val="ru-RU"/>
        </w:rPr>
        <w:drawing>
          <wp:inline distT="0" distB="0" distL="0" distR="0">
            <wp:extent cx="48323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0C" w:rsidRPr="00C1388E" w:rsidRDefault="0091460C" w:rsidP="0091460C">
      <w:pPr>
        <w:spacing w:line="276" w:lineRule="auto"/>
        <w:jc w:val="center"/>
        <w:rPr>
          <w:b/>
        </w:rPr>
      </w:pPr>
      <w:r w:rsidRPr="00C1388E">
        <w:rPr>
          <w:b/>
        </w:rPr>
        <w:t>РОМЕНСЬКА МІСЬКА РАДА СУМСЬКОЇ ОБЛАСТІ</w:t>
      </w:r>
    </w:p>
    <w:p w:rsidR="0091460C" w:rsidRPr="00C1388E" w:rsidRDefault="0091460C" w:rsidP="0091460C">
      <w:pPr>
        <w:pStyle w:val="1"/>
        <w:spacing w:line="276" w:lineRule="auto"/>
        <w:jc w:val="center"/>
        <w:rPr>
          <w:b/>
        </w:rPr>
      </w:pPr>
      <w:r w:rsidRPr="00C1388E">
        <w:rPr>
          <w:b/>
        </w:rPr>
        <w:t>ВИКОНАВЧИЙ КОМІТЕТ</w:t>
      </w:r>
    </w:p>
    <w:p w:rsidR="0091460C" w:rsidRPr="00C1388E" w:rsidRDefault="0091460C" w:rsidP="0091460C">
      <w:pPr>
        <w:spacing w:line="276" w:lineRule="auto"/>
        <w:jc w:val="center"/>
        <w:rPr>
          <w:b/>
          <w:sz w:val="16"/>
          <w:szCs w:val="16"/>
        </w:rPr>
      </w:pPr>
    </w:p>
    <w:p w:rsidR="0091460C" w:rsidRPr="00C1388E" w:rsidRDefault="0091460C" w:rsidP="0091460C">
      <w:pPr>
        <w:spacing w:line="276" w:lineRule="auto"/>
        <w:jc w:val="center"/>
        <w:rPr>
          <w:b/>
        </w:rPr>
      </w:pPr>
      <w:r w:rsidRPr="00C1388E">
        <w:rPr>
          <w:b/>
        </w:rPr>
        <w:t>РІШЕННЯ</w:t>
      </w:r>
    </w:p>
    <w:p w:rsidR="0091460C" w:rsidRPr="00C1388E" w:rsidRDefault="0091460C" w:rsidP="0091460C">
      <w:pPr>
        <w:spacing w:line="276" w:lineRule="auto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460C" w:rsidRPr="00C1388E" w:rsidTr="0091460C">
        <w:tc>
          <w:tcPr>
            <w:tcW w:w="3284" w:type="dxa"/>
            <w:hideMark/>
          </w:tcPr>
          <w:p w:rsidR="0091460C" w:rsidRPr="00C1388E" w:rsidRDefault="008A75BA" w:rsidP="008A75BA">
            <w:pPr>
              <w:spacing w:line="276" w:lineRule="auto"/>
              <w:jc w:val="both"/>
              <w:rPr>
                <w:b/>
              </w:rPr>
            </w:pPr>
            <w:r w:rsidRPr="00C1388E">
              <w:rPr>
                <w:b/>
              </w:rPr>
              <w:t>21.02.2018</w:t>
            </w:r>
          </w:p>
        </w:tc>
        <w:tc>
          <w:tcPr>
            <w:tcW w:w="3285" w:type="dxa"/>
            <w:hideMark/>
          </w:tcPr>
          <w:p w:rsidR="0091460C" w:rsidRPr="00C1388E" w:rsidRDefault="0091460C">
            <w:pPr>
              <w:spacing w:line="276" w:lineRule="auto"/>
              <w:jc w:val="center"/>
              <w:rPr>
                <w:b/>
              </w:rPr>
            </w:pPr>
            <w:r w:rsidRPr="00C1388E"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91460C" w:rsidRPr="00C1388E" w:rsidRDefault="0091460C" w:rsidP="002D4F60">
            <w:pPr>
              <w:spacing w:line="276" w:lineRule="auto"/>
              <w:jc w:val="right"/>
              <w:rPr>
                <w:b/>
              </w:rPr>
            </w:pPr>
            <w:r w:rsidRPr="00C1388E">
              <w:rPr>
                <w:b/>
              </w:rPr>
              <w:t xml:space="preserve">№ </w:t>
            </w:r>
            <w:r w:rsidR="002D4F60">
              <w:rPr>
                <w:b/>
              </w:rPr>
              <w:t>13</w:t>
            </w:r>
            <w:bookmarkStart w:id="0" w:name="_GoBack"/>
            <w:bookmarkEnd w:id="0"/>
          </w:p>
        </w:tc>
      </w:tr>
    </w:tbl>
    <w:p w:rsidR="0091460C" w:rsidRPr="00C1388E" w:rsidRDefault="0091460C" w:rsidP="0091460C">
      <w:pPr>
        <w:tabs>
          <w:tab w:val="left" w:pos="2646"/>
        </w:tabs>
        <w:spacing w:line="276" w:lineRule="auto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1460C" w:rsidRPr="00C1388E" w:rsidTr="008A75BA">
        <w:tc>
          <w:tcPr>
            <w:tcW w:w="4786" w:type="dxa"/>
            <w:hideMark/>
          </w:tcPr>
          <w:p w:rsidR="0091460C" w:rsidRPr="00C1388E" w:rsidRDefault="0091460C" w:rsidP="00E12530">
            <w:pPr>
              <w:spacing w:line="276" w:lineRule="auto"/>
              <w:jc w:val="both"/>
              <w:rPr>
                <w:b/>
              </w:rPr>
            </w:pPr>
            <w:r w:rsidRPr="00C1388E">
              <w:rPr>
                <w:b/>
              </w:rPr>
              <w:t xml:space="preserve">Про надання дозволу на розміщення зовнішньої реклами </w:t>
            </w:r>
          </w:p>
        </w:tc>
        <w:tc>
          <w:tcPr>
            <w:tcW w:w="4785" w:type="dxa"/>
          </w:tcPr>
          <w:p w:rsidR="0091460C" w:rsidRPr="00C1388E" w:rsidRDefault="0091460C" w:rsidP="00E12530">
            <w:pPr>
              <w:spacing w:line="276" w:lineRule="auto"/>
              <w:rPr>
                <w:b/>
              </w:rPr>
            </w:pPr>
          </w:p>
        </w:tc>
      </w:tr>
    </w:tbl>
    <w:p w:rsidR="0091460C" w:rsidRPr="00C1388E" w:rsidRDefault="0091460C" w:rsidP="00E12530">
      <w:pPr>
        <w:tabs>
          <w:tab w:val="left" w:pos="5190"/>
        </w:tabs>
        <w:spacing w:line="276" w:lineRule="auto"/>
        <w:jc w:val="both"/>
        <w:rPr>
          <w:sz w:val="16"/>
          <w:szCs w:val="16"/>
        </w:rPr>
      </w:pPr>
    </w:p>
    <w:p w:rsidR="0091460C" w:rsidRPr="00C1388E" w:rsidRDefault="0091460C" w:rsidP="00E12530">
      <w:pPr>
        <w:tabs>
          <w:tab w:val="left" w:pos="709"/>
        </w:tabs>
        <w:spacing w:line="276" w:lineRule="auto"/>
        <w:ind w:firstLine="426"/>
        <w:jc w:val="both"/>
      </w:pPr>
      <w:r w:rsidRPr="00C1388E">
        <w:t xml:space="preserve">Відповідно до пункту 13 частини «а» статті 30 Закону України «Про місцеве самоврядування в Україні», статті 16 Закону України «Про рекламу», Типових правил розміщення зовнішньої реклами, затверджених постановою Кабінету Міністрів України від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3"/>
        </w:smartTagPr>
        <w:r w:rsidRPr="00C1388E">
          <w:t>29 грудня 2003</w:t>
        </w:r>
      </w:smartTag>
      <w:r w:rsidRPr="00C1388E">
        <w:t xml:space="preserve"> року № 2067, Правил розміщення зовнішньої реклами на території м. Ромни, затверджених рішенням Роменської міської ради від </w:t>
      </w:r>
      <w:r w:rsidR="00D242F6" w:rsidRPr="00C1388E">
        <w:t xml:space="preserve">25.11.2011, розглянувши </w:t>
      </w:r>
      <w:r w:rsidRPr="00C1388E">
        <w:t>заяви фізичних осіб-підприємців:</w:t>
      </w:r>
      <w:r w:rsidR="00086B4F" w:rsidRPr="00C1388E">
        <w:t xml:space="preserve"> </w:t>
      </w:r>
      <w:r w:rsidR="00326ACF" w:rsidRPr="00C1388E">
        <w:t>Кіт Л.М., Шматко Н.С.,</w:t>
      </w:r>
      <w:r w:rsidR="00326ACF" w:rsidRPr="00326ACF">
        <w:t xml:space="preserve"> </w:t>
      </w:r>
      <w:proofErr w:type="spellStart"/>
      <w:r w:rsidR="00326ACF" w:rsidRPr="00C1388E">
        <w:t>Ковнєва</w:t>
      </w:r>
      <w:proofErr w:type="spellEnd"/>
      <w:r w:rsidR="00326ACF" w:rsidRPr="00C1388E">
        <w:t xml:space="preserve"> С.В., </w:t>
      </w:r>
      <w:proofErr w:type="spellStart"/>
      <w:r w:rsidR="00326ACF" w:rsidRPr="00C1388E">
        <w:t>Ступак</w:t>
      </w:r>
      <w:proofErr w:type="spellEnd"/>
      <w:r w:rsidR="00326ACF" w:rsidRPr="00C1388E">
        <w:t xml:space="preserve"> М.В.,</w:t>
      </w:r>
      <w:r w:rsidR="00326ACF" w:rsidRPr="00326ACF">
        <w:t xml:space="preserve"> </w:t>
      </w:r>
      <w:r w:rsidR="00326ACF" w:rsidRPr="00C1388E">
        <w:t>Коновал Ю.І., Гончарук О.А.,</w:t>
      </w:r>
      <w:r w:rsidR="008E31BA" w:rsidRPr="008E31BA">
        <w:t xml:space="preserve"> </w:t>
      </w:r>
      <w:r w:rsidR="008E31BA" w:rsidRPr="00C1388E">
        <w:t xml:space="preserve">Шкіль С.В., Скляр Н.П., </w:t>
      </w:r>
      <w:proofErr w:type="spellStart"/>
      <w:r w:rsidR="00E92330" w:rsidRPr="00C1388E">
        <w:t>Нікітенко</w:t>
      </w:r>
      <w:proofErr w:type="spellEnd"/>
      <w:r w:rsidR="00E92330" w:rsidRPr="00C1388E">
        <w:t xml:space="preserve"> А.В.,</w:t>
      </w:r>
      <w:r w:rsidR="00E92330" w:rsidRPr="00E92330">
        <w:t xml:space="preserve"> </w:t>
      </w:r>
      <w:r w:rsidR="00E92330" w:rsidRPr="00C1388E">
        <w:t>Милославської А.Ю.,</w:t>
      </w:r>
      <w:r w:rsidR="00DF341B" w:rsidRPr="00DF341B">
        <w:t xml:space="preserve"> </w:t>
      </w:r>
      <w:proofErr w:type="spellStart"/>
      <w:r w:rsidR="00DF341B" w:rsidRPr="00C1388E">
        <w:t>Божко</w:t>
      </w:r>
      <w:proofErr w:type="spellEnd"/>
      <w:r w:rsidR="00DF341B" w:rsidRPr="00C1388E">
        <w:t xml:space="preserve"> В.А.,</w:t>
      </w:r>
      <w:r w:rsidR="00DF341B" w:rsidRPr="00DF341B">
        <w:t xml:space="preserve"> </w:t>
      </w:r>
      <w:r w:rsidR="00DF341B" w:rsidRPr="00C1388E">
        <w:t>Ковтун Н.</w:t>
      </w:r>
      <w:r w:rsidR="00DF341B">
        <w:t>В.</w:t>
      </w:r>
      <w:r w:rsidR="00DF341B" w:rsidRPr="00C1388E">
        <w:t>,</w:t>
      </w:r>
      <w:r w:rsidR="007B4AB8" w:rsidRPr="007B4AB8">
        <w:t xml:space="preserve"> </w:t>
      </w:r>
      <w:r w:rsidR="007B4AB8" w:rsidRPr="00C1388E">
        <w:t>Зінькової Н.В.,</w:t>
      </w:r>
      <w:r w:rsidR="007B4AB8" w:rsidRPr="007B4AB8">
        <w:t xml:space="preserve"> </w:t>
      </w:r>
      <w:proofErr w:type="spellStart"/>
      <w:r w:rsidR="007B4AB8" w:rsidRPr="00C1388E">
        <w:t>Стрельченко</w:t>
      </w:r>
      <w:proofErr w:type="spellEnd"/>
      <w:r w:rsidR="007B4AB8" w:rsidRPr="00C1388E">
        <w:t xml:space="preserve"> О.А.,</w:t>
      </w:r>
      <w:r w:rsidR="007B4AB8" w:rsidRPr="007B4AB8">
        <w:t xml:space="preserve"> </w:t>
      </w:r>
      <w:proofErr w:type="spellStart"/>
      <w:r w:rsidR="007B4AB8" w:rsidRPr="00C1388E">
        <w:t>Пріня</w:t>
      </w:r>
      <w:proofErr w:type="spellEnd"/>
      <w:r w:rsidR="007B4AB8" w:rsidRPr="00C1388E">
        <w:t xml:space="preserve"> І.М</w:t>
      </w:r>
      <w:r w:rsidR="007B4AB8" w:rsidRPr="007B4AB8">
        <w:t>.</w:t>
      </w:r>
      <w:r w:rsidR="007B4AB8" w:rsidRPr="00C1388E">
        <w:t>,</w:t>
      </w:r>
      <w:r w:rsidR="007B4AB8" w:rsidRPr="007B4AB8">
        <w:t xml:space="preserve"> </w:t>
      </w:r>
      <w:proofErr w:type="spellStart"/>
      <w:r w:rsidR="007C2AD1" w:rsidRPr="00C1388E">
        <w:t>Путраша</w:t>
      </w:r>
      <w:proofErr w:type="spellEnd"/>
      <w:r w:rsidR="007C2AD1" w:rsidRPr="00C1388E">
        <w:t xml:space="preserve"> І.Ю., </w:t>
      </w:r>
      <w:proofErr w:type="spellStart"/>
      <w:r w:rsidR="007B4AB8" w:rsidRPr="00C1388E">
        <w:t>Чадаєва</w:t>
      </w:r>
      <w:proofErr w:type="spellEnd"/>
      <w:r w:rsidR="007B4AB8" w:rsidRPr="00C1388E">
        <w:t xml:space="preserve"> О.Я.,</w:t>
      </w:r>
      <w:r w:rsidR="007C2AD1" w:rsidRPr="007C2AD1">
        <w:t xml:space="preserve"> </w:t>
      </w:r>
      <w:proofErr w:type="spellStart"/>
      <w:r w:rsidR="008C2CD7" w:rsidRPr="00C1388E">
        <w:t>Пипи</w:t>
      </w:r>
      <w:proofErr w:type="spellEnd"/>
      <w:r w:rsidR="008C2CD7" w:rsidRPr="00C1388E">
        <w:t xml:space="preserve"> А.М.,</w:t>
      </w:r>
      <w:r w:rsidR="007C2AD1" w:rsidRPr="007C2AD1">
        <w:t xml:space="preserve"> </w:t>
      </w:r>
      <w:proofErr w:type="spellStart"/>
      <w:r w:rsidR="007C2AD1" w:rsidRPr="00C1388E">
        <w:t>Жабської</w:t>
      </w:r>
      <w:proofErr w:type="spellEnd"/>
      <w:r w:rsidR="007C2AD1" w:rsidRPr="00C1388E">
        <w:t xml:space="preserve"> Т.Г., Папуші О.Г.,</w:t>
      </w:r>
      <w:r w:rsidR="004969AF" w:rsidRPr="004969AF">
        <w:t xml:space="preserve"> </w:t>
      </w:r>
      <w:proofErr w:type="spellStart"/>
      <w:r w:rsidR="00FB5C3F" w:rsidRPr="00C1388E">
        <w:t>Корицького</w:t>
      </w:r>
      <w:proofErr w:type="spellEnd"/>
      <w:r w:rsidR="00FB5C3F" w:rsidRPr="00C1388E">
        <w:t xml:space="preserve"> О.В.</w:t>
      </w:r>
      <w:r w:rsidR="00A16361" w:rsidRPr="00C1388E">
        <w:t>,</w:t>
      </w:r>
      <w:r w:rsidR="00FB5C3F" w:rsidRPr="00C1388E">
        <w:t xml:space="preserve"> </w:t>
      </w:r>
      <w:r w:rsidR="008F2E06" w:rsidRPr="00C1388E">
        <w:t>товариств</w:t>
      </w:r>
      <w:r w:rsidR="00384147" w:rsidRPr="00C1388E">
        <w:t xml:space="preserve"> з </w:t>
      </w:r>
      <w:r w:rsidR="003B4C36" w:rsidRPr="00C1388E">
        <w:t>обмеженою</w:t>
      </w:r>
      <w:r w:rsidR="00384147" w:rsidRPr="00C1388E">
        <w:t xml:space="preserve"> відповідальністю</w:t>
      </w:r>
      <w:r w:rsidR="008A75BA" w:rsidRPr="00C1388E">
        <w:t>:</w:t>
      </w:r>
      <w:r w:rsidR="00384147" w:rsidRPr="00C1388E">
        <w:t xml:space="preserve"> </w:t>
      </w:r>
      <w:r w:rsidR="007C2AD1" w:rsidRPr="00C1388E">
        <w:t>«</w:t>
      </w:r>
      <w:proofErr w:type="spellStart"/>
      <w:r w:rsidR="007C2AD1" w:rsidRPr="00C1388E">
        <w:t>Мобіжук</w:t>
      </w:r>
      <w:proofErr w:type="spellEnd"/>
      <w:r w:rsidR="007C2AD1" w:rsidRPr="00C1388E">
        <w:t xml:space="preserve">», </w:t>
      </w:r>
      <w:r w:rsidR="007C75DC" w:rsidRPr="00C1388E">
        <w:t xml:space="preserve">«Ломбард </w:t>
      </w:r>
      <w:r w:rsidR="007B43E5" w:rsidRPr="00C1388E">
        <w:t>«Свіжа копійка»,</w:t>
      </w:r>
      <w:r w:rsidR="00D5445A">
        <w:t xml:space="preserve"> «Фортеця сім»,</w:t>
      </w:r>
      <w:r w:rsidR="007B43E5" w:rsidRPr="00C1388E">
        <w:t xml:space="preserve"> </w:t>
      </w:r>
      <w:r w:rsidR="00367491" w:rsidRPr="00C1388E">
        <w:t>«Перші ВЛТ Технології»</w:t>
      </w:r>
      <w:r w:rsidR="008A75BA" w:rsidRPr="00C1388E">
        <w:t>,</w:t>
      </w:r>
      <w:r w:rsidR="00535319" w:rsidRPr="00C1388E">
        <w:rPr>
          <w:szCs w:val="28"/>
        </w:rPr>
        <w:t xml:space="preserve"> </w:t>
      </w:r>
      <w:r w:rsidR="00535319" w:rsidRPr="00C1388E">
        <w:t xml:space="preserve"> </w:t>
      </w:r>
    </w:p>
    <w:p w:rsidR="0091460C" w:rsidRPr="00C1388E" w:rsidRDefault="0091460C" w:rsidP="00E12530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:rsidR="0091460C" w:rsidRPr="00C1388E" w:rsidRDefault="0091460C" w:rsidP="00E12530">
      <w:pPr>
        <w:spacing w:line="276" w:lineRule="auto"/>
        <w:jc w:val="both"/>
      </w:pPr>
      <w:r w:rsidRPr="00C1388E">
        <w:t>ВИКОНАВЧИЙ КОМІТЕТ МІСЬКОЇ РАДИ ВИРІШИВ:</w:t>
      </w:r>
    </w:p>
    <w:p w:rsidR="0091460C" w:rsidRPr="00C1388E" w:rsidRDefault="0091460C" w:rsidP="00E12530">
      <w:pPr>
        <w:spacing w:line="276" w:lineRule="auto"/>
        <w:jc w:val="both"/>
        <w:rPr>
          <w:sz w:val="16"/>
          <w:szCs w:val="16"/>
        </w:rPr>
      </w:pPr>
      <w:r w:rsidRPr="00C1388E">
        <w:t xml:space="preserve">  </w:t>
      </w:r>
    </w:p>
    <w:p w:rsidR="0091147E" w:rsidRPr="0091147E" w:rsidRDefault="0091147E" w:rsidP="00E12530">
      <w:pPr>
        <w:pStyle w:val="a5"/>
        <w:numPr>
          <w:ilvl w:val="0"/>
          <w:numId w:val="1"/>
        </w:numPr>
        <w:spacing w:line="276" w:lineRule="auto"/>
        <w:ind w:firstLine="66"/>
        <w:jc w:val="both"/>
      </w:pPr>
      <w:r w:rsidRPr="00C1388E">
        <w:t xml:space="preserve">Надати дозвіл на розміщення </w:t>
      </w:r>
      <w:r>
        <w:t>зовнішньої реклами терміном на 1 рік</w:t>
      </w:r>
      <w:r w:rsidRPr="00C1388E">
        <w:t>:</w:t>
      </w:r>
    </w:p>
    <w:p w:rsidR="0091147E" w:rsidRPr="00C1388E" w:rsidRDefault="0091147E" w:rsidP="00E12530">
      <w:pPr>
        <w:tabs>
          <w:tab w:val="left" w:pos="0"/>
          <w:tab w:val="left" w:pos="851"/>
        </w:tabs>
        <w:spacing w:line="276" w:lineRule="auto"/>
        <w:ind w:left="426"/>
        <w:contextualSpacing/>
        <w:jc w:val="both"/>
        <w:rPr>
          <w:sz w:val="16"/>
          <w:szCs w:val="16"/>
        </w:rPr>
      </w:pPr>
    </w:p>
    <w:p w:rsidR="0091147E" w:rsidRDefault="001B313F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1) </w:t>
      </w:r>
      <w:r w:rsidR="0091147E" w:rsidRPr="00245CC6">
        <w:t xml:space="preserve">фізичній особі-підприємцю Кіт Людмилі Миколаївні – </w:t>
      </w:r>
      <w:proofErr w:type="spellStart"/>
      <w:r w:rsidR="0091147E" w:rsidRPr="00245CC6">
        <w:t>перетяги</w:t>
      </w:r>
      <w:proofErr w:type="spellEnd"/>
      <w:r w:rsidR="0091147E" w:rsidRPr="00245CC6">
        <w:t xml:space="preserve"> на перилах, вивіска </w:t>
      </w:r>
      <w:r w:rsidR="0091147E" w:rsidRPr="00C1388E">
        <w:t>за адресою: вул. Миколаївська, 16/5;</w:t>
      </w:r>
    </w:p>
    <w:p w:rsidR="0091147E" w:rsidRPr="006A0EF7" w:rsidRDefault="0091147E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Default="001B313F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2) </w:t>
      </w:r>
      <w:r w:rsidR="0091147E" w:rsidRPr="00C1388E">
        <w:t>фізичній особі-підприємцю Шматко Нелі Степанівні – банер на фасаді будівлі за адресою:  вул. Аптекарська, 30;</w:t>
      </w:r>
    </w:p>
    <w:p w:rsidR="0091147E" w:rsidRPr="00A853E3" w:rsidRDefault="0091147E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Pr="00C1388E" w:rsidRDefault="001B313F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3) </w:t>
      </w:r>
      <w:r w:rsidR="0091147E" w:rsidRPr="00C1388E">
        <w:t xml:space="preserve">фізичній особі-підприємцю </w:t>
      </w:r>
      <w:proofErr w:type="spellStart"/>
      <w:r w:rsidR="0091147E" w:rsidRPr="00C1388E">
        <w:t>Ковнєву</w:t>
      </w:r>
      <w:proofErr w:type="spellEnd"/>
      <w:r w:rsidR="0091147E" w:rsidRPr="00C1388E">
        <w:t xml:space="preserve"> Сергію Володимировичу – панель на стовпі міського освітлення  за адресою: вул. Миколаївська, 1; </w:t>
      </w:r>
      <w:proofErr w:type="spellStart"/>
      <w:r w:rsidR="0091147E" w:rsidRPr="00C1388E">
        <w:t>штендер</w:t>
      </w:r>
      <w:proofErr w:type="spellEnd"/>
      <w:r w:rsidR="0091147E" w:rsidRPr="00C1388E">
        <w:t xml:space="preserve">, вивіска за </w:t>
      </w:r>
      <w:proofErr w:type="spellStart"/>
      <w:r w:rsidR="0091147E" w:rsidRPr="00C1388E">
        <w:t>адресою</w:t>
      </w:r>
      <w:proofErr w:type="spellEnd"/>
      <w:r w:rsidR="0091147E" w:rsidRPr="00C1388E">
        <w:t>: вул. Миколаївська, 15;</w:t>
      </w:r>
    </w:p>
    <w:p w:rsidR="0091147E" w:rsidRPr="00C1388E" w:rsidRDefault="0091147E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Pr="00C1388E" w:rsidRDefault="001B313F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4) </w:t>
      </w:r>
      <w:r w:rsidR="0091147E" w:rsidRPr="00C1388E">
        <w:t xml:space="preserve">фізичній особі-підприємцю </w:t>
      </w:r>
      <w:proofErr w:type="spellStart"/>
      <w:r w:rsidR="0091147E" w:rsidRPr="00C1388E">
        <w:t>Ступак</w:t>
      </w:r>
      <w:proofErr w:type="spellEnd"/>
      <w:r w:rsidR="0091147E" w:rsidRPr="00C1388E">
        <w:t xml:space="preserve"> Марині Василівні – </w:t>
      </w:r>
      <w:proofErr w:type="spellStart"/>
      <w:r w:rsidR="0091147E" w:rsidRPr="00C1388E">
        <w:t>штендер</w:t>
      </w:r>
      <w:proofErr w:type="spellEnd"/>
      <w:r w:rsidR="0091147E" w:rsidRPr="00C1388E">
        <w:t xml:space="preserve">  за </w:t>
      </w:r>
      <w:proofErr w:type="spellStart"/>
      <w:r w:rsidR="0091147E" w:rsidRPr="00C1388E">
        <w:t>адресою</w:t>
      </w:r>
      <w:proofErr w:type="spellEnd"/>
      <w:r w:rsidR="0091147E" w:rsidRPr="00C1388E">
        <w:t xml:space="preserve">: вул. </w:t>
      </w:r>
      <w:proofErr w:type="spellStart"/>
      <w:r w:rsidR="0091147E" w:rsidRPr="00C1388E">
        <w:t>Коржівська</w:t>
      </w:r>
      <w:proofErr w:type="spellEnd"/>
      <w:r w:rsidR="0091147E" w:rsidRPr="00C1388E">
        <w:t>, 95;</w:t>
      </w:r>
    </w:p>
    <w:p w:rsidR="0091147E" w:rsidRPr="00C1388E" w:rsidRDefault="0091147E" w:rsidP="00E12530">
      <w:pPr>
        <w:pStyle w:val="a5"/>
        <w:spacing w:line="276" w:lineRule="auto"/>
        <w:ind w:left="0"/>
        <w:rPr>
          <w:sz w:val="16"/>
          <w:szCs w:val="16"/>
        </w:rPr>
      </w:pPr>
    </w:p>
    <w:p w:rsidR="0091147E" w:rsidRPr="00C1388E" w:rsidRDefault="001B313F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5) </w:t>
      </w:r>
      <w:r w:rsidR="0091147E" w:rsidRPr="00C1388E">
        <w:t>фізичній особі-підприємцю Коновал Юлії Іванівні – банер на фасаді будівлі за адресою: вул. Гетьмана Мазепи, 4/5;</w:t>
      </w:r>
    </w:p>
    <w:p w:rsidR="0091147E" w:rsidRPr="00C1388E" w:rsidRDefault="0091147E" w:rsidP="00E12530">
      <w:pPr>
        <w:pStyle w:val="a5"/>
        <w:spacing w:line="276" w:lineRule="auto"/>
        <w:ind w:left="0"/>
        <w:rPr>
          <w:sz w:val="16"/>
          <w:szCs w:val="16"/>
        </w:rPr>
      </w:pPr>
    </w:p>
    <w:p w:rsidR="0091147E" w:rsidRDefault="001B313F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6) </w:t>
      </w:r>
      <w:r w:rsidR="0091147E" w:rsidRPr="00C1388E">
        <w:t xml:space="preserve">фізичній особі-підприємцю Гончаруку Олегу Анатолійовичу – консоль, </w:t>
      </w:r>
      <w:proofErr w:type="spellStart"/>
      <w:r w:rsidR="0091147E" w:rsidRPr="00C1388E">
        <w:t>штендер</w:t>
      </w:r>
      <w:proofErr w:type="spellEnd"/>
      <w:r w:rsidR="0091147E" w:rsidRPr="00C1388E">
        <w:t>, банер на фасаді будівлі, рекламне оформлення фасадної частини будівлі  за адресою: вул. Соборна, 14;</w:t>
      </w:r>
    </w:p>
    <w:p w:rsidR="0091147E" w:rsidRPr="003F7034" w:rsidRDefault="0091147E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Pr="00C1388E" w:rsidRDefault="00094D63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lastRenderedPageBreak/>
        <w:t xml:space="preserve">       7) </w:t>
      </w:r>
      <w:r w:rsidR="0091147E" w:rsidRPr="00C1388E">
        <w:t xml:space="preserve">фізичній особі-підприємцю Шкіль Світлані Володимирівні – консоль за адресою: вул. </w:t>
      </w:r>
      <w:proofErr w:type="spellStart"/>
      <w:r w:rsidR="0091147E" w:rsidRPr="00C1388E">
        <w:t>Коржівська</w:t>
      </w:r>
      <w:proofErr w:type="spellEnd"/>
      <w:r w:rsidR="0091147E" w:rsidRPr="00C1388E">
        <w:t>, 80 А;</w:t>
      </w:r>
    </w:p>
    <w:p w:rsidR="0091147E" w:rsidRPr="00C1388E" w:rsidRDefault="0091147E" w:rsidP="00E12530">
      <w:pPr>
        <w:pStyle w:val="a5"/>
        <w:spacing w:line="276" w:lineRule="auto"/>
        <w:ind w:left="0"/>
        <w:rPr>
          <w:sz w:val="16"/>
          <w:szCs w:val="16"/>
        </w:rPr>
      </w:pPr>
    </w:p>
    <w:p w:rsidR="0091147E" w:rsidRDefault="00094D63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 8) </w:t>
      </w:r>
      <w:r w:rsidR="0091147E" w:rsidRPr="00C1388E">
        <w:t xml:space="preserve">фізичній особі-підприємцю Скляр Наталії Павлівні – </w:t>
      </w:r>
      <w:proofErr w:type="spellStart"/>
      <w:r w:rsidR="0091147E" w:rsidRPr="00C1388E">
        <w:t>штендер</w:t>
      </w:r>
      <w:proofErr w:type="spellEnd"/>
      <w:r w:rsidR="0091147E" w:rsidRPr="00C1388E">
        <w:t xml:space="preserve"> за </w:t>
      </w:r>
      <w:proofErr w:type="spellStart"/>
      <w:r w:rsidR="0091147E" w:rsidRPr="00C1388E">
        <w:t>адресою</w:t>
      </w:r>
      <w:proofErr w:type="spellEnd"/>
      <w:r w:rsidR="0091147E" w:rsidRPr="00C1388E">
        <w:t xml:space="preserve">: вул. </w:t>
      </w:r>
      <w:proofErr w:type="spellStart"/>
      <w:r w:rsidR="0091147E" w:rsidRPr="00C1388E">
        <w:t>Собора</w:t>
      </w:r>
      <w:proofErr w:type="spellEnd"/>
      <w:r w:rsidR="0091147E" w:rsidRPr="00C1388E">
        <w:t>, 42/1; панель на фасаді будівлі за адресою: вул. Соборна, 14;</w:t>
      </w:r>
    </w:p>
    <w:p w:rsidR="0091147E" w:rsidRPr="003F7034" w:rsidRDefault="0091147E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Pr="00C1388E" w:rsidRDefault="00094D63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 9) </w:t>
      </w:r>
      <w:r w:rsidR="0091147E" w:rsidRPr="00C1388E">
        <w:t xml:space="preserve">фізичній особі-підприємцю </w:t>
      </w:r>
      <w:proofErr w:type="spellStart"/>
      <w:r w:rsidR="0091147E" w:rsidRPr="00C1388E">
        <w:t>Нікітенко</w:t>
      </w:r>
      <w:proofErr w:type="spellEnd"/>
      <w:r w:rsidR="0091147E" w:rsidRPr="00C1388E">
        <w:t xml:space="preserve"> Аллі Василівні  – банери на фасаді будівлі, вивіска, </w:t>
      </w:r>
      <w:proofErr w:type="spellStart"/>
      <w:r w:rsidR="0091147E" w:rsidRPr="00C1388E">
        <w:t>штендер</w:t>
      </w:r>
      <w:proofErr w:type="spellEnd"/>
      <w:r w:rsidR="0091147E" w:rsidRPr="00C1388E">
        <w:t xml:space="preserve"> за </w:t>
      </w:r>
      <w:proofErr w:type="spellStart"/>
      <w:r w:rsidR="0091147E" w:rsidRPr="00C1388E">
        <w:t>адресою</w:t>
      </w:r>
      <w:proofErr w:type="spellEnd"/>
      <w:r w:rsidR="0091147E" w:rsidRPr="00C1388E">
        <w:t>: вул. Соборна, 13;</w:t>
      </w:r>
    </w:p>
    <w:p w:rsidR="0091147E" w:rsidRPr="00A3113F" w:rsidRDefault="0091147E" w:rsidP="00E12530">
      <w:pPr>
        <w:spacing w:line="276" w:lineRule="auto"/>
        <w:rPr>
          <w:sz w:val="16"/>
          <w:szCs w:val="16"/>
        </w:rPr>
      </w:pPr>
    </w:p>
    <w:p w:rsidR="0091147E" w:rsidRPr="00C1388E" w:rsidRDefault="00424BC8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 10) </w:t>
      </w:r>
      <w:r w:rsidR="0091147E" w:rsidRPr="00C1388E">
        <w:t>фізичній особі-підприємцю Милославській Анні Юріївні – два банери на фасаді будівлі за адресою: бульвар Московський, 1;</w:t>
      </w:r>
    </w:p>
    <w:p w:rsidR="0091147E" w:rsidRPr="00C1388E" w:rsidRDefault="0091147E" w:rsidP="00E12530">
      <w:pPr>
        <w:pStyle w:val="a5"/>
        <w:spacing w:line="276" w:lineRule="auto"/>
        <w:ind w:left="0"/>
        <w:rPr>
          <w:sz w:val="16"/>
          <w:szCs w:val="16"/>
        </w:rPr>
      </w:pPr>
    </w:p>
    <w:p w:rsidR="0091147E" w:rsidRDefault="00424BC8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 11) </w:t>
      </w:r>
      <w:r w:rsidR="0091147E" w:rsidRPr="00C1388E">
        <w:t xml:space="preserve">фізичній особі-підприємцю </w:t>
      </w:r>
      <w:proofErr w:type="spellStart"/>
      <w:r w:rsidR="0091147E" w:rsidRPr="00C1388E">
        <w:t>Божко</w:t>
      </w:r>
      <w:proofErr w:type="spellEnd"/>
      <w:r w:rsidR="0091147E" w:rsidRPr="00C1388E">
        <w:t xml:space="preserve"> Валентині Анатоліївні – панель на фасаді будівлі за адресою: вул. Соборна, 18;</w:t>
      </w:r>
    </w:p>
    <w:p w:rsidR="0091147E" w:rsidRPr="00A15ADE" w:rsidRDefault="0091147E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Pr="00C1388E" w:rsidRDefault="00424BC8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 12) </w:t>
      </w:r>
      <w:r w:rsidR="0091147E" w:rsidRPr="00C1388E">
        <w:t>фізичній особі-підприємцю Ковтун Наталії Василівні –</w:t>
      </w:r>
      <w:r w:rsidR="0091147E">
        <w:t xml:space="preserve"> панель на стовпі міського освітлення</w:t>
      </w:r>
      <w:r w:rsidR="00E12530">
        <w:t xml:space="preserve">, </w:t>
      </w:r>
      <w:proofErr w:type="spellStart"/>
      <w:r w:rsidR="0091147E" w:rsidRPr="00C1388E">
        <w:t>штендер</w:t>
      </w:r>
      <w:proofErr w:type="spellEnd"/>
      <w:r w:rsidR="0091147E" w:rsidRPr="00C1388E">
        <w:t xml:space="preserve"> за </w:t>
      </w:r>
      <w:proofErr w:type="spellStart"/>
      <w:r w:rsidR="0091147E" w:rsidRPr="00C1388E">
        <w:t>адресою</w:t>
      </w:r>
      <w:proofErr w:type="spellEnd"/>
      <w:r w:rsidR="0091147E" w:rsidRPr="00C1388E">
        <w:t xml:space="preserve">: </w:t>
      </w:r>
      <w:r w:rsidR="00CA44D5">
        <w:t>вул.</w:t>
      </w:r>
      <w:r w:rsidR="0091147E" w:rsidRPr="00C1388E">
        <w:t xml:space="preserve"> Руденка, 23;</w:t>
      </w:r>
    </w:p>
    <w:p w:rsidR="0091147E" w:rsidRPr="00C1388E" w:rsidRDefault="0091147E" w:rsidP="00E12530">
      <w:pPr>
        <w:pStyle w:val="a5"/>
        <w:spacing w:line="276" w:lineRule="auto"/>
        <w:ind w:left="0"/>
        <w:rPr>
          <w:sz w:val="16"/>
          <w:szCs w:val="16"/>
        </w:rPr>
      </w:pPr>
    </w:p>
    <w:p w:rsidR="0091147E" w:rsidRPr="00C1388E" w:rsidRDefault="00963EBC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 13) </w:t>
      </w:r>
      <w:r w:rsidR="0091147E" w:rsidRPr="00C1388E">
        <w:t xml:space="preserve">фізичній особі-підприємцю Зіньковій Наталії Володимирівні – два банери  на фасаді будівлі, </w:t>
      </w:r>
      <w:proofErr w:type="spellStart"/>
      <w:r w:rsidR="0091147E" w:rsidRPr="00C1388E">
        <w:t>штендер</w:t>
      </w:r>
      <w:proofErr w:type="spellEnd"/>
      <w:r w:rsidR="0091147E" w:rsidRPr="00C1388E">
        <w:t xml:space="preserve">, вивіска за </w:t>
      </w:r>
      <w:proofErr w:type="spellStart"/>
      <w:r w:rsidR="0091147E" w:rsidRPr="00C1388E">
        <w:t>адресою</w:t>
      </w:r>
      <w:proofErr w:type="spellEnd"/>
      <w:r w:rsidR="0091147E" w:rsidRPr="00C1388E">
        <w:t>: 1 провулок бульвару Свободи, 3;</w:t>
      </w:r>
    </w:p>
    <w:p w:rsidR="00963EBC" w:rsidRDefault="00963EBC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Default="00FE0B39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rPr>
          <w:sz w:val="16"/>
          <w:szCs w:val="16"/>
        </w:rPr>
        <w:t xml:space="preserve">         </w:t>
      </w:r>
      <w:r w:rsidR="00963EBC">
        <w:rPr>
          <w:sz w:val="16"/>
          <w:szCs w:val="16"/>
        </w:rPr>
        <w:t xml:space="preserve"> </w:t>
      </w:r>
      <w:r w:rsidR="00963EBC">
        <w:t xml:space="preserve">14) </w:t>
      </w:r>
      <w:r w:rsidR="0091147E" w:rsidRPr="00245CC6">
        <w:t xml:space="preserve">фізичній особі-підприємцю </w:t>
      </w:r>
      <w:proofErr w:type="spellStart"/>
      <w:r w:rsidR="0091147E" w:rsidRPr="00245CC6">
        <w:t>Стрельченко</w:t>
      </w:r>
      <w:proofErr w:type="spellEnd"/>
      <w:r w:rsidR="0091147E" w:rsidRPr="00245CC6">
        <w:t xml:space="preserve"> Олені Анатоліївні – банер на фасаді будівлі за </w:t>
      </w:r>
      <w:proofErr w:type="spellStart"/>
      <w:r w:rsidR="0091147E" w:rsidRPr="00245CC6">
        <w:t>адресою</w:t>
      </w:r>
      <w:proofErr w:type="spellEnd"/>
      <w:r w:rsidR="0091147E" w:rsidRPr="00245CC6">
        <w:t>: вул. Соборна, 34</w:t>
      </w:r>
      <w:r w:rsidR="0091147E">
        <w:t>;</w:t>
      </w:r>
    </w:p>
    <w:p w:rsidR="00963EBC" w:rsidRDefault="00963EBC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Pr="00C1388E" w:rsidRDefault="00963EBC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rPr>
          <w:sz w:val="16"/>
          <w:szCs w:val="16"/>
        </w:rPr>
        <w:t xml:space="preserve">          </w:t>
      </w:r>
      <w:r>
        <w:t xml:space="preserve">15) </w:t>
      </w:r>
      <w:r w:rsidR="0091147E" w:rsidRPr="00C1388E">
        <w:t xml:space="preserve">фізичній особі-підприємцю  </w:t>
      </w:r>
      <w:proofErr w:type="spellStart"/>
      <w:r w:rsidR="0091147E" w:rsidRPr="00C1388E">
        <w:t>Пріню</w:t>
      </w:r>
      <w:proofErr w:type="spellEnd"/>
      <w:r w:rsidR="0091147E" w:rsidRPr="00C1388E">
        <w:t xml:space="preserve"> Ігорю Миколайовичу – світлова панель на фасаді будівлі, два банери на стіні будівлі за адресою: вул. Соборна,13;</w:t>
      </w:r>
    </w:p>
    <w:p w:rsidR="00963EBC" w:rsidRDefault="00963EBC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Default="00963EBC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rPr>
          <w:sz w:val="16"/>
          <w:szCs w:val="16"/>
        </w:rPr>
        <w:t xml:space="preserve">          </w:t>
      </w:r>
      <w:r>
        <w:t xml:space="preserve">16) </w:t>
      </w:r>
      <w:r w:rsidR="0091147E" w:rsidRPr="00C1388E">
        <w:t xml:space="preserve">фізичній особі-підприємцю </w:t>
      </w:r>
      <w:proofErr w:type="spellStart"/>
      <w:r w:rsidR="0091147E" w:rsidRPr="00C1388E">
        <w:t>Путрашу</w:t>
      </w:r>
      <w:proofErr w:type="spellEnd"/>
      <w:r w:rsidR="0091147E" w:rsidRPr="00C1388E">
        <w:t xml:space="preserve"> Ігорю Юрійовичу – банер на фасаді будівлі, </w:t>
      </w:r>
      <w:proofErr w:type="spellStart"/>
      <w:r w:rsidR="0091147E" w:rsidRPr="00C1388E">
        <w:t>штендер</w:t>
      </w:r>
      <w:proofErr w:type="spellEnd"/>
      <w:r w:rsidR="0091147E" w:rsidRPr="00C1388E">
        <w:t xml:space="preserve"> за </w:t>
      </w:r>
      <w:proofErr w:type="spellStart"/>
      <w:r w:rsidR="0091147E" w:rsidRPr="00C1388E">
        <w:t>адресою</w:t>
      </w:r>
      <w:proofErr w:type="spellEnd"/>
      <w:r w:rsidR="0091147E" w:rsidRPr="00C1388E">
        <w:t>: вул. Руденка, 22;</w:t>
      </w:r>
    </w:p>
    <w:p w:rsidR="00532260" w:rsidRDefault="00532260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Default="00532260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rPr>
          <w:sz w:val="16"/>
          <w:szCs w:val="16"/>
        </w:rPr>
        <w:t xml:space="preserve">          </w:t>
      </w:r>
      <w:r>
        <w:t xml:space="preserve">17) </w:t>
      </w:r>
      <w:r w:rsidR="0091147E" w:rsidRPr="00C1388E">
        <w:t xml:space="preserve">фізичній особі-підприємцю </w:t>
      </w:r>
      <w:proofErr w:type="spellStart"/>
      <w:r w:rsidR="0091147E" w:rsidRPr="00C1388E">
        <w:t>Чадаєву</w:t>
      </w:r>
      <w:proofErr w:type="spellEnd"/>
      <w:r w:rsidR="0091147E" w:rsidRPr="00C1388E">
        <w:t xml:space="preserve"> Олегу Яковичу – банер на фасаді будівлі за адресою: вул. Соборна, 14;</w:t>
      </w:r>
    </w:p>
    <w:p w:rsidR="00532260" w:rsidRDefault="00532260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Default="00532260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rPr>
          <w:sz w:val="16"/>
          <w:szCs w:val="16"/>
        </w:rPr>
        <w:t xml:space="preserve">          </w:t>
      </w:r>
      <w:r w:rsidR="006B2753">
        <w:t xml:space="preserve">18) </w:t>
      </w:r>
      <w:r w:rsidR="0091147E" w:rsidRPr="00C1388E">
        <w:t>товариству з обмеженою відповідальністю «</w:t>
      </w:r>
      <w:proofErr w:type="spellStart"/>
      <w:r w:rsidR="0091147E" w:rsidRPr="00C1388E">
        <w:t>Мобіжук</w:t>
      </w:r>
      <w:proofErr w:type="spellEnd"/>
      <w:r w:rsidR="0091147E" w:rsidRPr="00C1388E">
        <w:t>»</w:t>
      </w:r>
      <w:r w:rsidR="0091147E" w:rsidRPr="00C1388E">
        <w:rPr>
          <w:szCs w:val="28"/>
        </w:rPr>
        <w:t xml:space="preserve"> </w:t>
      </w:r>
      <w:r w:rsidR="0091147E" w:rsidRPr="00C1388E">
        <w:t xml:space="preserve">– </w:t>
      </w:r>
      <w:r w:rsidR="0091147E" w:rsidRPr="00C1388E">
        <w:rPr>
          <w:szCs w:val="28"/>
        </w:rPr>
        <w:t xml:space="preserve">щитова рекламна конструкція на фасаді будівлі, </w:t>
      </w:r>
      <w:r w:rsidR="0091147E" w:rsidRPr="00C1388E">
        <w:t>двосторонній щит за адресою: вул. Руденка, 18/6;</w:t>
      </w:r>
    </w:p>
    <w:p w:rsidR="0091147E" w:rsidRPr="00A15ADE" w:rsidRDefault="0091147E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Pr="00C1388E" w:rsidRDefault="00532260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t xml:space="preserve">       </w:t>
      </w:r>
      <w:r w:rsidR="006B2753">
        <w:t xml:space="preserve">19) </w:t>
      </w:r>
      <w:r w:rsidR="0091147E" w:rsidRPr="00C1388E">
        <w:t xml:space="preserve">повному товариству з обмеженою відповідальністю «Ломбард «Свіжа копійка» –   перетяг, </w:t>
      </w:r>
      <w:proofErr w:type="spellStart"/>
      <w:r w:rsidR="0091147E" w:rsidRPr="00C1388E">
        <w:t>штендер</w:t>
      </w:r>
      <w:proofErr w:type="spellEnd"/>
      <w:r w:rsidR="0091147E" w:rsidRPr="00C1388E">
        <w:t>, вивіска на фасаді будівлі, кронштейн на будівлі за адресою: вул. Руденка, №№ 11/4, 11/5, Руденка, 5;</w:t>
      </w:r>
    </w:p>
    <w:p w:rsidR="00532260" w:rsidRDefault="00532260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147E" w:rsidRPr="0091147E" w:rsidRDefault="00532260" w:rsidP="00E12530">
      <w:pPr>
        <w:tabs>
          <w:tab w:val="left" w:pos="0"/>
          <w:tab w:val="left" w:pos="851"/>
        </w:tabs>
        <w:spacing w:line="276" w:lineRule="auto"/>
        <w:contextualSpacing/>
        <w:jc w:val="both"/>
      </w:pPr>
      <w:r>
        <w:rPr>
          <w:sz w:val="16"/>
          <w:szCs w:val="16"/>
        </w:rPr>
        <w:t xml:space="preserve">          </w:t>
      </w:r>
      <w:r w:rsidR="006B2753">
        <w:t xml:space="preserve">20) </w:t>
      </w:r>
      <w:r w:rsidR="0091147E" w:rsidRPr="00C1388E">
        <w:t>товариству з обмеженою відповідальністю «Перші ВЛТ Технології»</w:t>
      </w:r>
      <w:r w:rsidR="0091147E" w:rsidRPr="00C1388E">
        <w:rPr>
          <w:szCs w:val="28"/>
        </w:rPr>
        <w:t xml:space="preserve"> </w:t>
      </w:r>
      <w:r w:rsidR="0091147E" w:rsidRPr="00C1388E">
        <w:t xml:space="preserve">– </w:t>
      </w:r>
      <w:r w:rsidR="0091147E" w:rsidRPr="00C1388E">
        <w:rPr>
          <w:szCs w:val="28"/>
        </w:rPr>
        <w:t xml:space="preserve"> два банери на фасаді будівлі з рекламним оформленням вікон, вивіска за адресою: бульвар Свободи, 24; рекламне оформлення фасаду будівлі, вивіска за адресою:</w:t>
      </w:r>
      <w:r w:rsidR="0091147E">
        <w:t xml:space="preserve"> вул. Руденка, 10.</w:t>
      </w:r>
    </w:p>
    <w:p w:rsidR="0091147E" w:rsidRPr="00D646F6" w:rsidRDefault="0091147E" w:rsidP="00E12530">
      <w:pPr>
        <w:tabs>
          <w:tab w:val="left" w:pos="0"/>
          <w:tab w:val="left" w:pos="851"/>
        </w:tabs>
        <w:spacing w:line="276" w:lineRule="auto"/>
        <w:contextualSpacing/>
        <w:jc w:val="both"/>
        <w:rPr>
          <w:sz w:val="16"/>
          <w:szCs w:val="16"/>
        </w:rPr>
      </w:pPr>
    </w:p>
    <w:p w:rsidR="0091460C" w:rsidRPr="00C1388E" w:rsidRDefault="0091460C" w:rsidP="00E12530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 w:rsidRPr="00C1388E">
        <w:t>Надати дозвіл на розміщення зовнішньої реклами терміном на 5 років:</w:t>
      </w:r>
    </w:p>
    <w:p w:rsidR="0091460C" w:rsidRPr="00C1388E" w:rsidRDefault="0091460C" w:rsidP="00E12530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356B8A" w:rsidRPr="00C1388E" w:rsidRDefault="00356B8A" w:rsidP="00E12530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</w:pPr>
      <w:r w:rsidRPr="00C1388E">
        <w:t xml:space="preserve">фізичній особі-підприємцю </w:t>
      </w:r>
      <w:r w:rsidR="00635584" w:rsidRPr="00C1388E">
        <w:t>Пипі Андрію Миколайовичу</w:t>
      </w:r>
      <w:r w:rsidRPr="00C1388E">
        <w:t xml:space="preserve"> – </w:t>
      </w:r>
      <w:r w:rsidR="00C57825" w:rsidRPr="00C1388E">
        <w:t>біл-борд</w:t>
      </w:r>
      <w:r w:rsidRPr="00C1388E">
        <w:t xml:space="preserve"> </w:t>
      </w:r>
      <w:r w:rsidR="00C57825" w:rsidRPr="00C1388E">
        <w:t>на перехресті</w:t>
      </w:r>
      <w:r w:rsidRPr="00C1388E">
        <w:t xml:space="preserve"> </w:t>
      </w:r>
      <w:r w:rsidR="00A52510" w:rsidRPr="00C1388E">
        <w:t xml:space="preserve">бульвару Свободи </w:t>
      </w:r>
      <w:r w:rsidR="0019385B" w:rsidRPr="00C1388E">
        <w:t>і 1 провулку бульвару</w:t>
      </w:r>
      <w:r w:rsidR="008F2701" w:rsidRPr="00C1388E">
        <w:t xml:space="preserve"> С</w:t>
      </w:r>
      <w:r w:rsidR="00C57825" w:rsidRPr="00C1388E">
        <w:t>вободи</w:t>
      </w:r>
      <w:r w:rsidRPr="00C1388E">
        <w:t>;</w:t>
      </w:r>
    </w:p>
    <w:p w:rsidR="0019385B" w:rsidRPr="009252D3" w:rsidRDefault="0019385B" w:rsidP="00E12530">
      <w:pPr>
        <w:spacing w:line="276" w:lineRule="auto"/>
        <w:rPr>
          <w:sz w:val="16"/>
          <w:szCs w:val="16"/>
        </w:rPr>
      </w:pPr>
    </w:p>
    <w:p w:rsidR="0066021D" w:rsidRPr="00C1388E" w:rsidRDefault="0066021D" w:rsidP="00E12530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</w:pPr>
      <w:r w:rsidRPr="00C1388E">
        <w:t xml:space="preserve">фізичній особі-підприємцю </w:t>
      </w:r>
      <w:r w:rsidR="00261424" w:rsidRPr="00C1388E">
        <w:t>Жабській Тетяні Григорівні</w:t>
      </w:r>
      <w:r w:rsidRPr="00C1388E">
        <w:t xml:space="preserve"> – банер на фасаді будівлі</w:t>
      </w:r>
      <w:r w:rsidR="0019385B" w:rsidRPr="00C1388E">
        <w:t>,</w:t>
      </w:r>
      <w:r w:rsidR="00BA6E70" w:rsidRPr="00C1388E">
        <w:t xml:space="preserve"> штендер</w:t>
      </w:r>
      <w:r w:rsidRPr="00C1388E">
        <w:t xml:space="preserve"> </w:t>
      </w:r>
      <w:r w:rsidR="0019385B" w:rsidRPr="00C1388E">
        <w:t xml:space="preserve">за адресою: </w:t>
      </w:r>
      <w:r w:rsidRPr="00C1388E">
        <w:t>вул. Коржівська, 3;</w:t>
      </w:r>
    </w:p>
    <w:p w:rsidR="000F0BC8" w:rsidRPr="000F0BC8" w:rsidRDefault="00066ECA" w:rsidP="00E12530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</w:pPr>
      <w:r w:rsidRPr="00C1388E">
        <w:lastRenderedPageBreak/>
        <w:t>ф</w:t>
      </w:r>
      <w:r w:rsidR="006E6120" w:rsidRPr="00C1388E">
        <w:t xml:space="preserve">ізичній особі-підприємцю </w:t>
      </w:r>
      <w:r w:rsidR="00F557DC" w:rsidRPr="00C1388E">
        <w:rPr>
          <w:bCs/>
        </w:rPr>
        <w:t>Папуші Оксані Григорівні</w:t>
      </w:r>
      <w:r w:rsidR="00760D36" w:rsidRPr="00C1388E">
        <w:rPr>
          <w:bCs/>
        </w:rPr>
        <w:t xml:space="preserve"> </w:t>
      </w:r>
      <w:r w:rsidR="0090417B" w:rsidRPr="00C1388E">
        <w:t>–</w:t>
      </w:r>
      <w:r w:rsidR="00760D36" w:rsidRPr="00C1388E">
        <w:t xml:space="preserve"> </w:t>
      </w:r>
      <w:r w:rsidR="0090417B" w:rsidRPr="00C1388E">
        <w:rPr>
          <w:bCs/>
        </w:rPr>
        <w:t>біл-борд</w:t>
      </w:r>
      <w:r w:rsidRPr="00C1388E">
        <w:rPr>
          <w:szCs w:val="28"/>
        </w:rPr>
        <w:t xml:space="preserve"> </w:t>
      </w:r>
      <w:r w:rsidR="005636F5" w:rsidRPr="00C1388E">
        <w:rPr>
          <w:szCs w:val="28"/>
        </w:rPr>
        <w:t>на</w:t>
      </w:r>
      <w:r w:rsidRPr="00C1388E">
        <w:rPr>
          <w:szCs w:val="28"/>
        </w:rPr>
        <w:t xml:space="preserve"> вул. Сумськ</w:t>
      </w:r>
      <w:r w:rsidR="005636F5" w:rsidRPr="00C1388E">
        <w:rPr>
          <w:szCs w:val="28"/>
        </w:rPr>
        <w:t>ій</w:t>
      </w:r>
      <w:r w:rsidR="0090417B" w:rsidRPr="00C1388E">
        <w:rPr>
          <w:szCs w:val="28"/>
        </w:rPr>
        <w:t xml:space="preserve"> (на кругу біля поста)</w:t>
      </w:r>
      <w:r w:rsidR="000F0BC8">
        <w:rPr>
          <w:szCs w:val="28"/>
        </w:rPr>
        <w:t>;</w:t>
      </w:r>
    </w:p>
    <w:p w:rsidR="007B43E5" w:rsidRPr="00C1388E" w:rsidRDefault="007B43E5" w:rsidP="00E12530">
      <w:pPr>
        <w:pStyle w:val="a5"/>
        <w:spacing w:line="276" w:lineRule="auto"/>
        <w:ind w:left="0"/>
        <w:rPr>
          <w:sz w:val="16"/>
          <w:szCs w:val="16"/>
        </w:rPr>
      </w:pPr>
    </w:p>
    <w:p w:rsidR="007B43E5" w:rsidRDefault="009C288E" w:rsidP="00E12530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</w:pPr>
      <w:r w:rsidRPr="00C1388E">
        <w:t>фізичній особі-підприємцю Корицькому</w:t>
      </w:r>
      <w:r w:rsidR="001010E4" w:rsidRPr="00C1388E">
        <w:t xml:space="preserve"> </w:t>
      </w:r>
      <w:r w:rsidRPr="00C1388E">
        <w:t xml:space="preserve">Олександру Вікторовичу – </w:t>
      </w:r>
      <w:proofErr w:type="spellStart"/>
      <w:r w:rsidRPr="00C1388E">
        <w:t>штендер</w:t>
      </w:r>
      <w:proofErr w:type="spellEnd"/>
      <w:r w:rsidRPr="00C1388E">
        <w:t xml:space="preserve"> </w:t>
      </w:r>
      <w:r w:rsidR="007B43E5" w:rsidRPr="00C1388E">
        <w:t xml:space="preserve">за </w:t>
      </w:r>
      <w:proofErr w:type="spellStart"/>
      <w:r w:rsidR="007B43E5" w:rsidRPr="00C1388E">
        <w:t>адресою</w:t>
      </w:r>
      <w:proofErr w:type="spellEnd"/>
      <w:r w:rsidR="007B43E5" w:rsidRPr="00C1388E">
        <w:t>:</w:t>
      </w:r>
      <w:r w:rsidR="000249C4">
        <w:t xml:space="preserve"> вул.Соборна,13;</w:t>
      </w:r>
    </w:p>
    <w:p w:rsidR="000249C4" w:rsidRPr="00E12530" w:rsidRDefault="000249C4" w:rsidP="00E12530">
      <w:pPr>
        <w:pStyle w:val="a5"/>
        <w:spacing w:line="276" w:lineRule="auto"/>
        <w:rPr>
          <w:sz w:val="16"/>
          <w:szCs w:val="16"/>
        </w:rPr>
      </w:pPr>
    </w:p>
    <w:p w:rsidR="000249C4" w:rsidRPr="00846E2C" w:rsidRDefault="000249C4" w:rsidP="00E12530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</w:pPr>
      <w:r>
        <w:t>товариству з обмеженою відповідальністю «Фортеця сім»</w:t>
      </w:r>
      <w:r w:rsidR="00E12530">
        <w:t xml:space="preserve"> –</w:t>
      </w:r>
      <w:r w:rsidRPr="00C1388E">
        <w:rPr>
          <w:szCs w:val="28"/>
        </w:rPr>
        <w:t xml:space="preserve"> біл-борд на вул. Полтавській, 111/2</w:t>
      </w:r>
      <w:r>
        <w:t>.</w:t>
      </w:r>
    </w:p>
    <w:p w:rsidR="005B0473" w:rsidRPr="00C1388E" w:rsidRDefault="005B0473" w:rsidP="00E12530">
      <w:pPr>
        <w:tabs>
          <w:tab w:val="left" w:pos="0"/>
          <w:tab w:val="left" w:pos="851"/>
        </w:tabs>
        <w:spacing w:line="276" w:lineRule="auto"/>
        <w:ind w:firstLine="426"/>
        <w:contextualSpacing/>
        <w:jc w:val="both"/>
        <w:rPr>
          <w:sz w:val="16"/>
          <w:szCs w:val="16"/>
        </w:rPr>
      </w:pPr>
    </w:p>
    <w:p w:rsidR="00E216D0" w:rsidRPr="00E216D0" w:rsidRDefault="0039569A" w:rsidP="00E12530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426"/>
        <w:jc w:val="both"/>
      </w:pPr>
      <w:r w:rsidRPr="00C1388E">
        <w:t>У зв</w:t>
      </w:r>
      <w:r w:rsidR="004305B5" w:rsidRPr="00C1388E">
        <w:t>’</w:t>
      </w:r>
      <w:r w:rsidRPr="00C1388E">
        <w:t>язку з д</w:t>
      </w:r>
      <w:r w:rsidR="006C6A76" w:rsidRPr="00C1388E">
        <w:t>о</w:t>
      </w:r>
      <w:r w:rsidRPr="00C1388E">
        <w:t>пущен</w:t>
      </w:r>
      <w:r w:rsidR="004305B5" w:rsidRPr="00C1388E">
        <w:t>ими</w:t>
      </w:r>
      <w:r w:rsidRPr="00C1388E">
        <w:t xml:space="preserve"> техніч</w:t>
      </w:r>
      <w:r w:rsidR="00FF3DC5" w:rsidRPr="00C1388E">
        <w:t>н</w:t>
      </w:r>
      <w:r w:rsidR="004305B5" w:rsidRPr="00C1388E">
        <w:t>ими</w:t>
      </w:r>
      <w:r w:rsidR="00FF3DC5" w:rsidRPr="00C1388E">
        <w:t xml:space="preserve"> помилк</w:t>
      </w:r>
      <w:r w:rsidR="004305B5" w:rsidRPr="00C1388E">
        <w:t>ами</w:t>
      </w:r>
      <w:r w:rsidR="00FF3DC5" w:rsidRPr="00C1388E">
        <w:t xml:space="preserve"> </w:t>
      </w:r>
      <w:r w:rsidR="002D106D" w:rsidRPr="00C1388E">
        <w:t>в</w:t>
      </w:r>
      <w:r w:rsidR="004305B5" w:rsidRPr="00C1388E">
        <w:t xml:space="preserve">нести до пункту 1 </w:t>
      </w:r>
      <w:r w:rsidR="002D106D" w:rsidRPr="00C1388E">
        <w:t>рішенн</w:t>
      </w:r>
      <w:r w:rsidR="004305B5" w:rsidRPr="00C1388E">
        <w:t>я</w:t>
      </w:r>
      <w:r w:rsidR="00FF3DC5" w:rsidRPr="00C1388E">
        <w:t xml:space="preserve"> викон</w:t>
      </w:r>
      <w:r w:rsidR="004305B5" w:rsidRPr="00C1388E">
        <w:t xml:space="preserve">авчого </w:t>
      </w:r>
      <w:r w:rsidR="00FF3DC5" w:rsidRPr="00C1388E">
        <w:t>ком</w:t>
      </w:r>
      <w:r w:rsidR="004305B5" w:rsidRPr="00C1388E">
        <w:t xml:space="preserve">ітету міської ради </w:t>
      </w:r>
      <w:r w:rsidR="00FF3DC5" w:rsidRPr="00C1388E">
        <w:t>від 18.10.2017 №</w:t>
      </w:r>
      <w:r w:rsidR="004305B5" w:rsidRPr="00C1388E">
        <w:t xml:space="preserve"> </w:t>
      </w:r>
      <w:r w:rsidR="00FF3DC5" w:rsidRPr="00C1388E">
        <w:t xml:space="preserve">158 </w:t>
      </w:r>
      <w:r w:rsidR="004305B5" w:rsidRPr="00C1388E">
        <w:t>«</w:t>
      </w:r>
      <w:r w:rsidR="004305B5" w:rsidRPr="00C1388E">
        <w:rPr>
          <w:bCs/>
        </w:rPr>
        <w:t>Про надання дозволу на розміщення зовнішньої реклами»</w:t>
      </w:r>
      <w:r w:rsidR="004305B5" w:rsidRPr="00C1388E">
        <w:rPr>
          <w:b/>
          <w:bCs/>
        </w:rPr>
        <w:t xml:space="preserve"> </w:t>
      </w:r>
      <w:r w:rsidR="004305B5" w:rsidRPr="00C1388E">
        <w:rPr>
          <w:bCs/>
        </w:rPr>
        <w:t xml:space="preserve">в частині щодо </w:t>
      </w:r>
      <w:r w:rsidR="00EF0F9E" w:rsidRPr="00C1388E">
        <w:rPr>
          <w:bCs/>
        </w:rPr>
        <w:t>н</w:t>
      </w:r>
      <w:r w:rsidR="004305B5" w:rsidRPr="00C1388E">
        <w:t>ада</w:t>
      </w:r>
      <w:r w:rsidR="00EF0F9E" w:rsidRPr="00C1388E">
        <w:t>ння дозво</w:t>
      </w:r>
      <w:r w:rsidR="004305B5" w:rsidRPr="00C1388E">
        <w:t>л</w:t>
      </w:r>
      <w:r w:rsidR="00EF0F9E" w:rsidRPr="00C1388E">
        <w:t>у</w:t>
      </w:r>
      <w:r w:rsidR="004305B5" w:rsidRPr="00C1388E">
        <w:t xml:space="preserve"> на розміщення зовнішньої реклами терміном на 5 років</w:t>
      </w:r>
      <w:r w:rsidR="004305B5" w:rsidRPr="00C1388E">
        <w:rPr>
          <w:bCs/>
        </w:rPr>
        <w:t xml:space="preserve"> </w:t>
      </w:r>
      <w:r w:rsidR="00EF0F9E" w:rsidRPr="00C1388E">
        <w:rPr>
          <w:bCs/>
        </w:rPr>
        <w:t>фізичн</w:t>
      </w:r>
      <w:r w:rsidR="005449A7">
        <w:rPr>
          <w:bCs/>
        </w:rPr>
        <w:t>и</w:t>
      </w:r>
      <w:r w:rsidR="006E6E49">
        <w:rPr>
          <w:bCs/>
        </w:rPr>
        <w:t>м особам-підприємцям Папуші О.Г</w:t>
      </w:r>
      <w:r w:rsidR="005449A7">
        <w:rPr>
          <w:bCs/>
        </w:rPr>
        <w:t>.</w:t>
      </w:r>
      <w:r w:rsidR="00EF0F9E" w:rsidRPr="00C1388E">
        <w:rPr>
          <w:bCs/>
        </w:rPr>
        <w:t xml:space="preserve">, </w:t>
      </w:r>
      <w:proofErr w:type="spellStart"/>
      <w:r w:rsidR="005449A7">
        <w:rPr>
          <w:bCs/>
        </w:rPr>
        <w:t>Штанько</w:t>
      </w:r>
      <w:proofErr w:type="spellEnd"/>
      <w:r w:rsidR="005449A7">
        <w:rPr>
          <w:bCs/>
        </w:rPr>
        <w:t xml:space="preserve"> В.В.</w:t>
      </w:r>
      <w:r w:rsidR="00EF0F9E" w:rsidRPr="00C1388E">
        <w:rPr>
          <w:bCs/>
        </w:rPr>
        <w:t xml:space="preserve"> такі зміни</w:t>
      </w:r>
      <w:r w:rsidR="004305B5" w:rsidRPr="00C1388E">
        <w:rPr>
          <w:bCs/>
        </w:rPr>
        <w:t xml:space="preserve">: </w:t>
      </w:r>
    </w:p>
    <w:p w:rsidR="00E216D0" w:rsidRPr="00E216D0" w:rsidRDefault="00E216D0" w:rsidP="00E12530">
      <w:pPr>
        <w:pStyle w:val="a5"/>
        <w:tabs>
          <w:tab w:val="left" w:pos="0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</w:p>
    <w:p w:rsidR="00A73A3F" w:rsidRPr="00A73A3F" w:rsidRDefault="00A63898" w:rsidP="00E12530">
      <w:pPr>
        <w:pStyle w:val="a5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bCs/>
        </w:rPr>
      </w:pPr>
      <w:r>
        <w:t>викласти підпункт 19</w:t>
      </w:r>
      <w:r w:rsidR="00EF0F9E" w:rsidRPr="00C1388E">
        <w:t xml:space="preserve"> в такій редакції: «</w:t>
      </w:r>
      <w:r w:rsidR="002637E3" w:rsidRPr="00C1388E">
        <w:rPr>
          <w:bCs/>
        </w:rPr>
        <w:t xml:space="preserve">фізичній особі-підприємцю </w:t>
      </w:r>
      <w:r w:rsidR="006E6E49">
        <w:rPr>
          <w:bCs/>
        </w:rPr>
        <w:t>Папуші Оксані Григорівні</w:t>
      </w:r>
      <w:r w:rsidR="006825FF" w:rsidRPr="00C1388E">
        <w:rPr>
          <w:bCs/>
        </w:rPr>
        <w:t xml:space="preserve"> </w:t>
      </w:r>
      <w:r w:rsidR="002637E3" w:rsidRPr="00C1388E">
        <w:rPr>
          <w:bCs/>
        </w:rPr>
        <w:t xml:space="preserve">– 4 окремо </w:t>
      </w:r>
      <w:r w:rsidR="005F2368">
        <w:rPr>
          <w:bCs/>
        </w:rPr>
        <w:t xml:space="preserve">розташовані тумби (сіті-лайти) </w:t>
      </w:r>
      <w:r w:rsidR="00EF0F9E" w:rsidRPr="00C1388E">
        <w:rPr>
          <w:bCs/>
        </w:rPr>
        <w:t>за адресами:</w:t>
      </w:r>
      <w:r w:rsidR="002637E3" w:rsidRPr="00C1388E">
        <w:rPr>
          <w:bCs/>
        </w:rPr>
        <w:t xml:space="preserve"> б</w:t>
      </w:r>
      <w:r w:rsidR="00EF0F9E" w:rsidRPr="00C1388E">
        <w:rPr>
          <w:bCs/>
        </w:rPr>
        <w:t xml:space="preserve">ульвар </w:t>
      </w:r>
      <w:r w:rsidR="002637E3" w:rsidRPr="00C1388E">
        <w:rPr>
          <w:bCs/>
        </w:rPr>
        <w:t>Шевченка</w:t>
      </w:r>
      <w:r w:rsidR="00EF0F9E" w:rsidRPr="00C1388E">
        <w:rPr>
          <w:bCs/>
        </w:rPr>
        <w:t>,</w:t>
      </w:r>
      <w:r w:rsidR="002637E3" w:rsidRPr="00C1388E">
        <w:rPr>
          <w:bCs/>
        </w:rPr>
        <w:t xml:space="preserve"> №№ 16, 31</w:t>
      </w:r>
      <w:r w:rsidR="006820ED" w:rsidRPr="00C1388E">
        <w:rPr>
          <w:bCs/>
        </w:rPr>
        <w:t>,</w:t>
      </w:r>
      <w:r w:rsidR="00144176" w:rsidRPr="00C1388E">
        <w:rPr>
          <w:bCs/>
        </w:rPr>
        <w:t xml:space="preserve"> 31</w:t>
      </w:r>
      <w:r w:rsidR="002637E3" w:rsidRPr="00C1388E">
        <w:rPr>
          <w:bCs/>
        </w:rPr>
        <w:t>, вул. Маяковського, 2</w:t>
      </w:r>
      <w:r w:rsidR="00EF0F9E" w:rsidRPr="00C1388E">
        <w:rPr>
          <w:bCs/>
        </w:rPr>
        <w:t>;</w:t>
      </w:r>
      <w:r w:rsidR="002637E3" w:rsidRPr="00C1388E">
        <w:rPr>
          <w:bCs/>
        </w:rPr>
        <w:t xml:space="preserve"> біл-борд  </w:t>
      </w:r>
      <w:r w:rsidR="00EF0F9E" w:rsidRPr="00C1388E">
        <w:rPr>
          <w:bCs/>
        </w:rPr>
        <w:t>за адресою:</w:t>
      </w:r>
      <w:r w:rsidR="002637E3" w:rsidRPr="00C1388E">
        <w:rPr>
          <w:bCs/>
        </w:rPr>
        <w:t xml:space="preserve"> вул. </w:t>
      </w:r>
      <w:r w:rsidR="00ED60A1" w:rsidRPr="00C1388E">
        <w:rPr>
          <w:bCs/>
        </w:rPr>
        <w:t>Полтавська, 148</w:t>
      </w:r>
      <w:r w:rsidR="002637E3" w:rsidRPr="00C1388E">
        <w:rPr>
          <w:bCs/>
        </w:rPr>
        <w:t>;</w:t>
      </w:r>
    </w:p>
    <w:p w:rsidR="002637E3" w:rsidRPr="00C1388E" w:rsidRDefault="002637E3" w:rsidP="00E12530">
      <w:pPr>
        <w:spacing w:line="276" w:lineRule="auto"/>
        <w:ind w:left="720" w:firstLine="426"/>
        <w:contextualSpacing/>
        <w:rPr>
          <w:bCs/>
          <w:sz w:val="16"/>
          <w:szCs w:val="16"/>
        </w:rPr>
      </w:pPr>
    </w:p>
    <w:p w:rsidR="002D106D" w:rsidRPr="00A73A3F" w:rsidRDefault="002637E3" w:rsidP="00E12530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  <w:rPr>
          <w:bCs/>
        </w:rPr>
      </w:pPr>
      <w:r w:rsidRPr="00A73A3F">
        <w:rPr>
          <w:bCs/>
        </w:rPr>
        <w:t xml:space="preserve"> </w:t>
      </w:r>
      <w:r w:rsidR="00A73A3F">
        <w:t>викласти підпункт 20</w:t>
      </w:r>
      <w:r w:rsidR="00EF0F9E" w:rsidRPr="00C1388E">
        <w:t xml:space="preserve"> в такій редакції: «</w:t>
      </w:r>
      <w:r w:rsidRPr="00A73A3F">
        <w:rPr>
          <w:bCs/>
        </w:rPr>
        <w:t xml:space="preserve">фізичній особі-підприємцю </w:t>
      </w:r>
      <w:r w:rsidR="001B1634" w:rsidRPr="00A73A3F">
        <w:rPr>
          <w:bCs/>
        </w:rPr>
        <w:t>Штанько Валентині Володимирівні</w:t>
      </w:r>
      <w:r w:rsidRPr="00A73A3F">
        <w:rPr>
          <w:bCs/>
        </w:rPr>
        <w:t xml:space="preserve"> – 5 окремо </w:t>
      </w:r>
      <w:r w:rsidR="00D477B8">
        <w:rPr>
          <w:bCs/>
        </w:rPr>
        <w:t>розташованих тумб (сіті-лайтів)</w:t>
      </w:r>
      <w:r w:rsidRPr="00A73A3F">
        <w:rPr>
          <w:bCs/>
        </w:rPr>
        <w:t xml:space="preserve"> </w:t>
      </w:r>
      <w:r w:rsidR="00EF0F9E" w:rsidRPr="00A73A3F">
        <w:rPr>
          <w:bCs/>
        </w:rPr>
        <w:t>за адресами:</w:t>
      </w:r>
      <w:r w:rsidRPr="00A73A3F">
        <w:rPr>
          <w:bCs/>
        </w:rPr>
        <w:t xml:space="preserve"> вул. Коржівськ</w:t>
      </w:r>
      <w:r w:rsidR="00EF0F9E" w:rsidRPr="00A73A3F">
        <w:rPr>
          <w:bCs/>
        </w:rPr>
        <w:t>а,  №№ 84, 79, 96, 96 а,</w:t>
      </w:r>
      <w:r w:rsidR="00CB1952" w:rsidRPr="00A73A3F">
        <w:rPr>
          <w:bCs/>
        </w:rPr>
        <w:t xml:space="preserve"> </w:t>
      </w:r>
      <w:r w:rsidR="002A715D">
        <w:rPr>
          <w:bCs/>
        </w:rPr>
        <w:t>115</w:t>
      </w:r>
      <w:r w:rsidRPr="00A73A3F">
        <w:rPr>
          <w:bCs/>
        </w:rPr>
        <w:t>;</w:t>
      </w:r>
    </w:p>
    <w:p w:rsidR="00EF0F9E" w:rsidRPr="00C1388E" w:rsidRDefault="00EF0F9E" w:rsidP="00E12530">
      <w:pPr>
        <w:pStyle w:val="a5"/>
        <w:tabs>
          <w:tab w:val="left" w:pos="0"/>
          <w:tab w:val="left" w:pos="567"/>
          <w:tab w:val="left" w:pos="851"/>
        </w:tabs>
        <w:spacing w:line="276" w:lineRule="auto"/>
        <w:jc w:val="both"/>
        <w:rPr>
          <w:bCs/>
          <w:sz w:val="16"/>
          <w:szCs w:val="16"/>
        </w:rPr>
      </w:pPr>
    </w:p>
    <w:p w:rsidR="008A75BA" w:rsidRPr="00C1388E" w:rsidRDefault="008A75BA" w:rsidP="00E1253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bCs/>
        </w:rPr>
      </w:pPr>
      <w:r w:rsidRPr="00C1388E">
        <w:rPr>
          <w:bCs/>
        </w:rPr>
        <w:t xml:space="preserve">Власникам реклами в межах історичного ареалу </w:t>
      </w:r>
      <w:r w:rsidR="009F29CD" w:rsidRPr="00C1388E">
        <w:t xml:space="preserve">(вул. Соборна, №№ 3,  </w:t>
      </w:r>
      <w:r w:rsidRPr="00C1388E">
        <w:t>14,</w:t>
      </w:r>
      <w:r w:rsidR="009F29CD" w:rsidRPr="00C1388E">
        <w:t xml:space="preserve"> </w:t>
      </w:r>
      <w:r w:rsidRPr="00C1388E">
        <w:t>18,</w:t>
      </w:r>
      <w:r w:rsidR="009F29CD" w:rsidRPr="00C1388E">
        <w:t xml:space="preserve"> </w:t>
      </w:r>
      <w:r w:rsidRPr="00C1388E">
        <w:t>20, 34, 42/1, вул. Руденка,</w:t>
      </w:r>
      <w:r w:rsidR="00EF0F9E" w:rsidRPr="00C1388E">
        <w:t xml:space="preserve"> </w:t>
      </w:r>
      <w:r w:rsidRPr="00C1388E">
        <w:t>№№ 4, 5, 6, 10, 11/4, 11/5, 22, 23, 18/6, 22, вул. Миколаївська, №№</w:t>
      </w:r>
      <w:r w:rsidR="00EF0F9E" w:rsidRPr="00C1388E">
        <w:t xml:space="preserve"> </w:t>
      </w:r>
      <w:r w:rsidRPr="00C1388E">
        <w:t>1,</w:t>
      </w:r>
      <w:r w:rsidR="009F59CE" w:rsidRPr="00C1388E">
        <w:t xml:space="preserve"> </w:t>
      </w:r>
      <w:r w:rsidR="006810DA">
        <w:t>15, 16/5, бульвар Шевченка, №№</w:t>
      </w:r>
      <w:r w:rsidR="00FE0A50" w:rsidRPr="00C1388E">
        <w:t xml:space="preserve"> </w:t>
      </w:r>
      <w:r w:rsidRPr="00C1388E">
        <w:t>29,</w:t>
      </w:r>
      <w:r w:rsidR="00DA3232" w:rsidRPr="00C1388E">
        <w:t xml:space="preserve"> </w:t>
      </w:r>
      <w:r w:rsidRPr="00C1388E">
        <w:t xml:space="preserve">31, </w:t>
      </w:r>
      <w:r w:rsidR="006E5FB2" w:rsidRPr="00C1388E">
        <w:t xml:space="preserve">бульвар Московський, 1, </w:t>
      </w:r>
      <w:r w:rsidRPr="00C1388E">
        <w:t xml:space="preserve">бульвар </w:t>
      </w:r>
      <w:r w:rsidR="00EF0F9E" w:rsidRPr="00C1388E">
        <w:t>С</w:t>
      </w:r>
      <w:r w:rsidRPr="00C1388E">
        <w:t>вободи, №</w:t>
      </w:r>
      <w:r w:rsidR="00EF0F9E" w:rsidRPr="00C1388E">
        <w:t xml:space="preserve"> </w:t>
      </w:r>
      <w:r w:rsidRPr="00C1388E">
        <w:t>24)</w:t>
      </w:r>
      <w:r w:rsidRPr="00C1388E">
        <w:rPr>
          <w:bCs/>
        </w:rPr>
        <w:t xml:space="preserve"> погодити її розміщення у відповідному органі охорони культурної спадщини. </w:t>
      </w:r>
    </w:p>
    <w:p w:rsidR="008A75BA" w:rsidRPr="00C1388E" w:rsidRDefault="008A75BA" w:rsidP="00E12530">
      <w:pPr>
        <w:tabs>
          <w:tab w:val="left" w:pos="0"/>
        </w:tabs>
        <w:spacing w:line="276" w:lineRule="auto"/>
        <w:contextualSpacing/>
        <w:jc w:val="both"/>
        <w:rPr>
          <w:sz w:val="16"/>
          <w:szCs w:val="16"/>
        </w:rPr>
      </w:pPr>
    </w:p>
    <w:p w:rsidR="008A75BA" w:rsidRPr="00C1388E" w:rsidRDefault="008A75BA" w:rsidP="00E12530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bCs/>
        </w:rPr>
      </w:pPr>
      <w:r w:rsidRPr="00C1388E">
        <w:rPr>
          <w:bCs/>
        </w:rPr>
        <w:t>Комунальному підприємству «Архітектурно-планувальне бюро»:</w:t>
      </w:r>
    </w:p>
    <w:p w:rsidR="008A75BA" w:rsidRPr="00C1388E" w:rsidRDefault="008A75BA" w:rsidP="00E12530">
      <w:pPr>
        <w:pStyle w:val="a5"/>
        <w:spacing w:line="276" w:lineRule="auto"/>
        <w:ind w:left="0" w:firstLine="426"/>
        <w:rPr>
          <w:bCs/>
          <w:sz w:val="16"/>
          <w:szCs w:val="16"/>
        </w:rPr>
      </w:pPr>
    </w:p>
    <w:p w:rsidR="008A75BA" w:rsidRPr="00C1388E" w:rsidRDefault="008A75BA" w:rsidP="00E12530">
      <w:pPr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426"/>
        <w:contextualSpacing/>
        <w:jc w:val="both"/>
        <w:rPr>
          <w:bCs/>
        </w:rPr>
      </w:pPr>
      <w:r w:rsidRPr="00C1388E">
        <w:rPr>
          <w:bCs/>
        </w:rPr>
        <w:t xml:space="preserve">забезпечити оформлення дозволів на розміщення зовнішньої реклами; </w:t>
      </w:r>
    </w:p>
    <w:p w:rsidR="008A75BA" w:rsidRPr="00C1388E" w:rsidRDefault="008A75BA" w:rsidP="00E12530">
      <w:pPr>
        <w:tabs>
          <w:tab w:val="left" w:pos="0"/>
          <w:tab w:val="left" w:pos="567"/>
        </w:tabs>
        <w:spacing w:line="276" w:lineRule="auto"/>
        <w:ind w:firstLine="426"/>
        <w:contextualSpacing/>
        <w:jc w:val="both"/>
        <w:rPr>
          <w:bCs/>
          <w:sz w:val="16"/>
          <w:szCs w:val="16"/>
        </w:rPr>
      </w:pPr>
    </w:p>
    <w:p w:rsidR="008A75BA" w:rsidRPr="00C1388E" w:rsidRDefault="008A75BA" w:rsidP="00E12530">
      <w:pPr>
        <w:numPr>
          <w:ilvl w:val="0"/>
          <w:numId w:val="8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  <w:rPr>
          <w:bCs/>
        </w:rPr>
      </w:pPr>
      <w:r w:rsidRPr="00C1388E">
        <w:rPr>
          <w:bCs/>
        </w:rPr>
        <w:t xml:space="preserve">видати дозвіл на розміщення реклами в межах історичного ареалу </w:t>
      </w:r>
      <w:r w:rsidRPr="00C1388E">
        <w:t>(</w:t>
      </w:r>
      <w:r w:rsidR="006C4417" w:rsidRPr="00C1388E">
        <w:t xml:space="preserve">вул. Соборна, №№ 3,  14, 18, 20, 34, 42/1, вул. Руденка, №№ 4, 5, 6, 10, 11/4, 11/5, 22, 23, 18/6, 22, вул. Миколаївська, №№ 1, 15, 16/5, </w:t>
      </w:r>
      <w:r w:rsidR="00863693">
        <w:t xml:space="preserve">бульвар Шевченка, №№ </w:t>
      </w:r>
      <w:r w:rsidR="006C4417" w:rsidRPr="00C1388E">
        <w:t>29, 31, бульвар Московський, 1, бульвар Свободи, № 24</w:t>
      </w:r>
      <w:r w:rsidRPr="00C1388E">
        <w:t>)</w:t>
      </w:r>
      <w:r w:rsidRPr="00C1388E">
        <w:rPr>
          <w:bCs/>
        </w:rPr>
        <w:t xml:space="preserve"> після погодження її розміщення власниками реклами у відповідному органі охорони культурної спадщини. </w:t>
      </w:r>
    </w:p>
    <w:p w:rsidR="008A75BA" w:rsidRPr="00C1388E" w:rsidRDefault="008A75BA" w:rsidP="00E12530">
      <w:pPr>
        <w:pStyle w:val="a5"/>
        <w:spacing w:line="276" w:lineRule="auto"/>
        <w:ind w:left="0" w:firstLine="426"/>
        <w:rPr>
          <w:bCs/>
          <w:sz w:val="16"/>
          <w:szCs w:val="16"/>
        </w:rPr>
      </w:pPr>
    </w:p>
    <w:p w:rsidR="008A75BA" w:rsidRPr="00C1388E" w:rsidRDefault="008A75BA" w:rsidP="00E12530">
      <w:pPr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426"/>
        <w:contextualSpacing/>
        <w:jc w:val="both"/>
        <w:rPr>
          <w:bCs/>
        </w:rPr>
      </w:pPr>
      <w:r w:rsidRPr="00C1388E">
        <w:rPr>
          <w:bCs/>
        </w:rPr>
        <w:t xml:space="preserve">Управлінню житлово-комунального господарства укласти договори із власниками реклами забезпечити контроль за своєчасністю та повнотою його виконання, в разі невиконання – розірвати договір та ініціювати скасування цього рішення.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021" w:rsidRPr="00C1388E" w:rsidRDefault="00AA6021" w:rsidP="00E12530">
      <w:pPr>
        <w:tabs>
          <w:tab w:val="left" w:pos="0"/>
        </w:tabs>
        <w:spacing w:line="276" w:lineRule="auto"/>
        <w:contextualSpacing/>
        <w:jc w:val="both"/>
      </w:pPr>
    </w:p>
    <w:p w:rsidR="005459D4" w:rsidRPr="00C1388E" w:rsidRDefault="005459D4" w:rsidP="00E12530">
      <w:pPr>
        <w:tabs>
          <w:tab w:val="left" w:pos="5190"/>
          <w:tab w:val="left" w:pos="7088"/>
        </w:tabs>
        <w:spacing w:line="276" w:lineRule="auto"/>
        <w:jc w:val="both"/>
      </w:pPr>
    </w:p>
    <w:p w:rsidR="00474DB3" w:rsidRPr="00C1388E" w:rsidRDefault="00811F77" w:rsidP="00E12530">
      <w:pPr>
        <w:tabs>
          <w:tab w:val="left" w:pos="5190"/>
          <w:tab w:val="left" w:pos="7088"/>
        </w:tabs>
        <w:spacing w:line="276" w:lineRule="auto"/>
        <w:jc w:val="both"/>
        <w:rPr>
          <w:b/>
        </w:rPr>
      </w:pPr>
      <w:r w:rsidRPr="00C1388E">
        <w:rPr>
          <w:b/>
        </w:rPr>
        <w:t>Міський голова</w:t>
      </w:r>
      <w:r w:rsidRPr="00C1388E">
        <w:rPr>
          <w:b/>
        </w:rPr>
        <w:tab/>
      </w:r>
      <w:r w:rsidR="00817C33" w:rsidRPr="00C1388E">
        <w:rPr>
          <w:b/>
        </w:rPr>
        <w:tab/>
      </w:r>
      <w:r w:rsidR="00342963" w:rsidRPr="00C1388E">
        <w:rPr>
          <w:b/>
        </w:rPr>
        <w:t xml:space="preserve"> </w:t>
      </w:r>
      <w:r w:rsidRPr="00C1388E">
        <w:rPr>
          <w:b/>
        </w:rPr>
        <w:tab/>
        <w:t>С.А. Салатун</w:t>
      </w:r>
    </w:p>
    <w:sectPr w:rsidR="00474DB3" w:rsidRPr="00C1388E" w:rsidSect="008A7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E332B"/>
    <w:multiLevelType w:val="hybridMultilevel"/>
    <w:tmpl w:val="F246EE7E"/>
    <w:lvl w:ilvl="0" w:tplc="5C42A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7ACD"/>
    <w:multiLevelType w:val="hybridMultilevel"/>
    <w:tmpl w:val="68063E80"/>
    <w:lvl w:ilvl="0" w:tplc="C99E58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E9213E"/>
    <w:multiLevelType w:val="hybridMultilevel"/>
    <w:tmpl w:val="BD32D11A"/>
    <w:lvl w:ilvl="0" w:tplc="67186C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8F56A6"/>
    <w:multiLevelType w:val="hybridMultilevel"/>
    <w:tmpl w:val="DA06B66E"/>
    <w:lvl w:ilvl="0" w:tplc="0CC061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22E42"/>
    <w:multiLevelType w:val="hybridMultilevel"/>
    <w:tmpl w:val="E070D4E0"/>
    <w:lvl w:ilvl="0" w:tplc="5C42A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64A63"/>
    <w:multiLevelType w:val="hybridMultilevel"/>
    <w:tmpl w:val="6FEA071C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17C2C"/>
    <w:multiLevelType w:val="hybridMultilevel"/>
    <w:tmpl w:val="83328E72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E2DED"/>
    <w:multiLevelType w:val="hybridMultilevel"/>
    <w:tmpl w:val="5A02931E"/>
    <w:lvl w:ilvl="0" w:tplc="7596846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243"/>
    <w:rsid w:val="00001DA2"/>
    <w:rsid w:val="00004C49"/>
    <w:rsid w:val="000166D6"/>
    <w:rsid w:val="00022B71"/>
    <w:rsid w:val="000234A1"/>
    <w:rsid w:val="0002366E"/>
    <w:rsid w:val="000249C4"/>
    <w:rsid w:val="00027D19"/>
    <w:rsid w:val="00032AD6"/>
    <w:rsid w:val="000426ED"/>
    <w:rsid w:val="000455B7"/>
    <w:rsid w:val="000574F1"/>
    <w:rsid w:val="00066ECA"/>
    <w:rsid w:val="000736F8"/>
    <w:rsid w:val="00086B4F"/>
    <w:rsid w:val="00090161"/>
    <w:rsid w:val="0009346F"/>
    <w:rsid w:val="00094D63"/>
    <w:rsid w:val="000967C7"/>
    <w:rsid w:val="00097BB9"/>
    <w:rsid w:val="00097EEA"/>
    <w:rsid w:val="000B049F"/>
    <w:rsid w:val="000B3C9A"/>
    <w:rsid w:val="000B471A"/>
    <w:rsid w:val="000B51FA"/>
    <w:rsid w:val="000C0C5D"/>
    <w:rsid w:val="000C1652"/>
    <w:rsid w:val="000C71D2"/>
    <w:rsid w:val="000D2B0F"/>
    <w:rsid w:val="000D4C2C"/>
    <w:rsid w:val="000E05BA"/>
    <w:rsid w:val="000E3E75"/>
    <w:rsid w:val="000E4A0F"/>
    <w:rsid w:val="000F0BC8"/>
    <w:rsid w:val="000F243F"/>
    <w:rsid w:val="00100B19"/>
    <w:rsid w:val="001010E4"/>
    <w:rsid w:val="00101A73"/>
    <w:rsid w:val="00105B8E"/>
    <w:rsid w:val="00107791"/>
    <w:rsid w:val="0012387C"/>
    <w:rsid w:val="001336EF"/>
    <w:rsid w:val="00141DFE"/>
    <w:rsid w:val="00144176"/>
    <w:rsid w:val="001500F1"/>
    <w:rsid w:val="00152D53"/>
    <w:rsid w:val="00155DA1"/>
    <w:rsid w:val="00157930"/>
    <w:rsid w:val="00157FA3"/>
    <w:rsid w:val="001622BB"/>
    <w:rsid w:val="0019385B"/>
    <w:rsid w:val="00197DBA"/>
    <w:rsid w:val="001A3528"/>
    <w:rsid w:val="001A7044"/>
    <w:rsid w:val="001B1634"/>
    <w:rsid w:val="001B1EB2"/>
    <w:rsid w:val="001B313F"/>
    <w:rsid w:val="001B7650"/>
    <w:rsid w:val="001D3B90"/>
    <w:rsid w:val="001D4097"/>
    <w:rsid w:val="001E3859"/>
    <w:rsid w:val="001E4EBF"/>
    <w:rsid w:val="001F1DEB"/>
    <w:rsid w:val="001F433A"/>
    <w:rsid w:val="001F68DD"/>
    <w:rsid w:val="001F7B33"/>
    <w:rsid w:val="00201281"/>
    <w:rsid w:val="0020144F"/>
    <w:rsid w:val="00215A17"/>
    <w:rsid w:val="00222621"/>
    <w:rsid w:val="00224C49"/>
    <w:rsid w:val="00226BF2"/>
    <w:rsid w:val="00233491"/>
    <w:rsid w:val="0023390F"/>
    <w:rsid w:val="002363ED"/>
    <w:rsid w:val="002372F8"/>
    <w:rsid w:val="00241E8A"/>
    <w:rsid w:val="00244F96"/>
    <w:rsid w:val="00245CC6"/>
    <w:rsid w:val="00250B9D"/>
    <w:rsid w:val="002559CD"/>
    <w:rsid w:val="00257022"/>
    <w:rsid w:val="00257BDD"/>
    <w:rsid w:val="00261424"/>
    <w:rsid w:val="002637E3"/>
    <w:rsid w:val="002652C0"/>
    <w:rsid w:val="0026589E"/>
    <w:rsid w:val="002678ED"/>
    <w:rsid w:val="002743C7"/>
    <w:rsid w:val="00276802"/>
    <w:rsid w:val="0027786D"/>
    <w:rsid w:val="00283E0A"/>
    <w:rsid w:val="0028590E"/>
    <w:rsid w:val="002A0997"/>
    <w:rsid w:val="002A3388"/>
    <w:rsid w:val="002A5CBD"/>
    <w:rsid w:val="002A6EC6"/>
    <w:rsid w:val="002A715D"/>
    <w:rsid w:val="002B5B56"/>
    <w:rsid w:val="002C0CD4"/>
    <w:rsid w:val="002C6A93"/>
    <w:rsid w:val="002D092A"/>
    <w:rsid w:val="002D106D"/>
    <w:rsid w:val="002D3631"/>
    <w:rsid w:val="002D4F60"/>
    <w:rsid w:val="002E2F38"/>
    <w:rsid w:val="002E51A7"/>
    <w:rsid w:val="002F547E"/>
    <w:rsid w:val="00300CBA"/>
    <w:rsid w:val="003035D9"/>
    <w:rsid w:val="00303B39"/>
    <w:rsid w:val="00304303"/>
    <w:rsid w:val="00306E2B"/>
    <w:rsid w:val="00307838"/>
    <w:rsid w:val="00320B82"/>
    <w:rsid w:val="003267C8"/>
    <w:rsid w:val="00326ACF"/>
    <w:rsid w:val="00331242"/>
    <w:rsid w:val="00335404"/>
    <w:rsid w:val="003371C2"/>
    <w:rsid w:val="00340DF3"/>
    <w:rsid w:val="00342963"/>
    <w:rsid w:val="00344355"/>
    <w:rsid w:val="00345F87"/>
    <w:rsid w:val="003467DB"/>
    <w:rsid w:val="00350A0E"/>
    <w:rsid w:val="00351F6E"/>
    <w:rsid w:val="00356B8A"/>
    <w:rsid w:val="00363EE7"/>
    <w:rsid w:val="00367491"/>
    <w:rsid w:val="00372DBA"/>
    <w:rsid w:val="00373BA2"/>
    <w:rsid w:val="00375F5D"/>
    <w:rsid w:val="003837CD"/>
    <w:rsid w:val="00384147"/>
    <w:rsid w:val="00385665"/>
    <w:rsid w:val="00385C66"/>
    <w:rsid w:val="003867F6"/>
    <w:rsid w:val="00393450"/>
    <w:rsid w:val="0039569A"/>
    <w:rsid w:val="0039576E"/>
    <w:rsid w:val="003A0C3A"/>
    <w:rsid w:val="003A29A7"/>
    <w:rsid w:val="003A5D91"/>
    <w:rsid w:val="003A64A7"/>
    <w:rsid w:val="003B1852"/>
    <w:rsid w:val="003B2A25"/>
    <w:rsid w:val="003B30FF"/>
    <w:rsid w:val="003B4880"/>
    <w:rsid w:val="003B4C29"/>
    <w:rsid w:val="003B4C36"/>
    <w:rsid w:val="003B7F90"/>
    <w:rsid w:val="003D036C"/>
    <w:rsid w:val="003D5D69"/>
    <w:rsid w:val="003E2403"/>
    <w:rsid w:val="003E4BEB"/>
    <w:rsid w:val="003F0753"/>
    <w:rsid w:val="003F11EC"/>
    <w:rsid w:val="003F7034"/>
    <w:rsid w:val="003F75A9"/>
    <w:rsid w:val="00405369"/>
    <w:rsid w:val="0040746C"/>
    <w:rsid w:val="00410401"/>
    <w:rsid w:val="00417B1C"/>
    <w:rsid w:val="00424BC8"/>
    <w:rsid w:val="00425BCC"/>
    <w:rsid w:val="004267FD"/>
    <w:rsid w:val="004305B5"/>
    <w:rsid w:val="00436B0F"/>
    <w:rsid w:val="0044496B"/>
    <w:rsid w:val="00446BAA"/>
    <w:rsid w:val="00446CE2"/>
    <w:rsid w:val="004474A9"/>
    <w:rsid w:val="00451ED6"/>
    <w:rsid w:val="004577BF"/>
    <w:rsid w:val="00463A34"/>
    <w:rsid w:val="00467C64"/>
    <w:rsid w:val="00470F15"/>
    <w:rsid w:val="0047240A"/>
    <w:rsid w:val="00472ADB"/>
    <w:rsid w:val="00473756"/>
    <w:rsid w:val="00474DB3"/>
    <w:rsid w:val="004751FA"/>
    <w:rsid w:val="00480323"/>
    <w:rsid w:val="004851DA"/>
    <w:rsid w:val="0048670B"/>
    <w:rsid w:val="00487738"/>
    <w:rsid w:val="004919E5"/>
    <w:rsid w:val="00495E4B"/>
    <w:rsid w:val="0049643F"/>
    <w:rsid w:val="004969AF"/>
    <w:rsid w:val="004A2650"/>
    <w:rsid w:val="004A712D"/>
    <w:rsid w:val="004B1A68"/>
    <w:rsid w:val="004B1E1C"/>
    <w:rsid w:val="004B3E49"/>
    <w:rsid w:val="004B761D"/>
    <w:rsid w:val="004C0187"/>
    <w:rsid w:val="004D210A"/>
    <w:rsid w:val="004E25A9"/>
    <w:rsid w:val="004E3022"/>
    <w:rsid w:val="004E59CB"/>
    <w:rsid w:val="004F6071"/>
    <w:rsid w:val="004F6BCD"/>
    <w:rsid w:val="00500070"/>
    <w:rsid w:val="0051337F"/>
    <w:rsid w:val="005273BF"/>
    <w:rsid w:val="00527BE7"/>
    <w:rsid w:val="00532260"/>
    <w:rsid w:val="00532478"/>
    <w:rsid w:val="00533FD0"/>
    <w:rsid w:val="00535319"/>
    <w:rsid w:val="005449A7"/>
    <w:rsid w:val="005459D4"/>
    <w:rsid w:val="00552464"/>
    <w:rsid w:val="00554D5C"/>
    <w:rsid w:val="005636F5"/>
    <w:rsid w:val="00565469"/>
    <w:rsid w:val="00566291"/>
    <w:rsid w:val="00577054"/>
    <w:rsid w:val="005821B8"/>
    <w:rsid w:val="0058548F"/>
    <w:rsid w:val="005A5698"/>
    <w:rsid w:val="005A7D51"/>
    <w:rsid w:val="005B0473"/>
    <w:rsid w:val="005B5BD8"/>
    <w:rsid w:val="005B68C0"/>
    <w:rsid w:val="005B7201"/>
    <w:rsid w:val="005C545B"/>
    <w:rsid w:val="005C5C3C"/>
    <w:rsid w:val="005C65F0"/>
    <w:rsid w:val="005D0FA7"/>
    <w:rsid w:val="005D3206"/>
    <w:rsid w:val="005E64DA"/>
    <w:rsid w:val="005E6D16"/>
    <w:rsid w:val="005F09A0"/>
    <w:rsid w:val="005F2368"/>
    <w:rsid w:val="005F3E74"/>
    <w:rsid w:val="00601321"/>
    <w:rsid w:val="006030F9"/>
    <w:rsid w:val="00606B82"/>
    <w:rsid w:val="00615FF0"/>
    <w:rsid w:val="0062545C"/>
    <w:rsid w:val="00625C4C"/>
    <w:rsid w:val="00635584"/>
    <w:rsid w:val="00636218"/>
    <w:rsid w:val="006443FF"/>
    <w:rsid w:val="0064783D"/>
    <w:rsid w:val="0065088F"/>
    <w:rsid w:val="0065154F"/>
    <w:rsid w:val="0066021D"/>
    <w:rsid w:val="00670CE9"/>
    <w:rsid w:val="00673BB5"/>
    <w:rsid w:val="00673D46"/>
    <w:rsid w:val="00675C4D"/>
    <w:rsid w:val="006810DA"/>
    <w:rsid w:val="006820ED"/>
    <w:rsid w:val="006825FF"/>
    <w:rsid w:val="00685E0F"/>
    <w:rsid w:val="00687C98"/>
    <w:rsid w:val="0069193D"/>
    <w:rsid w:val="00696472"/>
    <w:rsid w:val="006A0EF7"/>
    <w:rsid w:val="006B2753"/>
    <w:rsid w:val="006B2A55"/>
    <w:rsid w:val="006C4417"/>
    <w:rsid w:val="006C6A76"/>
    <w:rsid w:val="006D7E59"/>
    <w:rsid w:val="006E2B33"/>
    <w:rsid w:val="006E5FB2"/>
    <w:rsid w:val="006E6120"/>
    <w:rsid w:val="006E6E49"/>
    <w:rsid w:val="006E7E87"/>
    <w:rsid w:val="006F04C6"/>
    <w:rsid w:val="006F2F81"/>
    <w:rsid w:val="006F72EA"/>
    <w:rsid w:val="006F79C1"/>
    <w:rsid w:val="00705659"/>
    <w:rsid w:val="007102C4"/>
    <w:rsid w:val="00713765"/>
    <w:rsid w:val="007176BD"/>
    <w:rsid w:val="007211BC"/>
    <w:rsid w:val="007258AD"/>
    <w:rsid w:val="00733BF4"/>
    <w:rsid w:val="00736128"/>
    <w:rsid w:val="00744D86"/>
    <w:rsid w:val="00745019"/>
    <w:rsid w:val="00760D36"/>
    <w:rsid w:val="00766B7D"/>
    <w:rsid w:val="00770D0C"/>
    <w:rsid w:val="00771166"/>
    <w:rsid w:val="00771540"/>
    <w:rsid w:val="00771758"/>
    <w:rsid w:val="007868FD"/>
    <w:rsid w:val="00787C2C"/>
    <w:rsid w:val="0079536E"/>
    <w:rsid w:val="00796A35"/>
    <w:rsid w:val="007A1388"/>
    <w:rsid w:val="007A1EBF"/>
    <w:rsid w:val="007A5154"/>
    <w:rsid w:val="007B43E5"/>
    <w:rsid w:val="007B4AB8"/>
    <w:rsid w:val="007B7EBE"/>
    <w:rsid w:val="007C2A50"/>
    <w:rsid w:val="007C2AD1"/>
    <w:rsid w:val="007C5203"/>
    <w:rsid w:val="007C75DC"/>
    <w:rsid w:val="007D18FC"/>
    <w:rsid w:val="007D42A5"/>
    <w:rsid w:val="007D5C9D"/>
    <w:rsid w:val="007E34A6"/>
    <w:rsid w:val="007E4ED1"/>
    <w:rsid w:val="007F1B04"/>
    <w:rsid w:val="007F7657"/>
    <w:rsid w:val="00800349"/>
    <w:rsid w:val="00805BE4"/>
    <w:rsid w:val="008107DE"/>
    <w:rsid w:val="00811F77"/>
    <w:rsid w:val="0081268A"/>
    <w:rsid w:val="008137E7"/>
    <w:rsid w:val="00815A0F"/>
    <w:rsid w:val="00815E34"/>
    <w:rsid w:val="00817C33"/>
    <w:rsid w:val="0082137F"/>
    <w:rsid w:val="00825531"/>
    <w:rsid w:val="008255EB"/>
    <w:rsid w:val="00825FAD"/>
    <w:rsid w:val="008306FF"/>
    <w:rsid w:val="00832811"/>
    <w:rsid w:val="00833560"/>
    <w:rsid w:val="008405F7"/>
    <w:rsid w:val="00843CBB"/>
    <w:rsid w:val="00844261"/>
    <w:rsid w:val="00846E2C"/>
    <w:rsid w:val="00847D88"/>
    <w:rsid w:val="00847EB9"/>
    <w:rsid w:val="00863693"/>
    <w:rsid w:val="00865573"/>
    <w:rsid w:val="00874279"/>
    <w:rsid w:val="00877CBF"/>
    <w:rsid w:val="008903A8"/>
    <w:rsid w:val="00890659"/>
    <w:rsid w:val="00895915"/>
    <w:rsid w:val="00895DB8"/>
    <w:rsid w:val="00896081"/>
    <w:rsid w:val="008A05CE"/>
    <w:rsid w:val="008A75BA"/>
    <w:rsid w:val="008B4195"/>
    <w:rsid w:val="008B4204"/>
    <w:rsid w:val="008B7305"/>
    <w:rsid w:val="008C28EE"/>
    <w:rsid w:val="008C2B81"/>
    <w:rsid w:val="008C2CD7"/>
    <w:rsid w:val="008C35B7"/>
    <w:rsid w:val="008C6AF8"/>
    <w:rsid w:val="008D661A"/>
    <w:rsid w:val="008E094F"/>
    <w:rsid w:val="008E31BA"/>
    <w:rsid w:val="008F2701"/>
    <w:rsid w:val="008F2E06"/>
    <w:rsid w:val="008F41EA"/>
    <w:rsid w:val="0090417B"/>
    <w:rsid w:val="00910910"/>
    <w:rsid w:val="0091147E"/>
    <w:rsid w:val="00912D91"/>
    <w:rsid w:val="00913930"/>
    <w:rsid w:val="00913B7B"/>
    <w:rsid w:val="0091460C"/>
    <w:rsid w:val="00915772"/>
    <w:rsid w:val="00922E96"/>
    <w:rsid w:val="00923051"/>
    <w:rsid w:val="009252D3"/>
    <w:rsid w:val="00927F1C"/>
    <w:rsid w:val="00942E8F"/>
    <w:rsid w:val="009557E1"/>
    <w:rsid w:val="00960701"/>
    <w:rsid w:val="00963EBC"/>
    <w:rsid w:val="00964245"/>
    <w:rsid w:val="009705A6"/>
    <w:rsid w:val="00977983"/>
    <w:rsid w:val="009826FA"/>
    <w:rsid w:val="00990661"/>
    <w:rsid w:val="00995626"/>
    <w:rsid w:val="009A144F"/>
    <w:rsid w:val="009A3623"/>
    <w:rsid w:val="009A6C53"/>
    <w:rsid w:val="009B0A99"/>
    <w:rsid w:val="009B4361"/>
    <w:rsid w:val="009C288E"/>
    <w:rsid w:val="009C51CE"/>
    <w:rsid w:val="009C74EE"/>
    <w:rsid w:val="009C76DD"/>
    <w:rsid w:val="009D17F9"/>
    <w:rsid w:val="009D223F"/>
    <w:rsid w:val="009D621D"/>
    <w:rsid w:val="009D6E2F"/>
    <w:rsid w:val="009E0243"/>
    <w:rsid w:val="009E3B13"/>
    <w:rsid w:val="009E4A9E"/>
    <w:rsid w:val="009F0812"/>
    <w:rsid w:val="009F139A"/>
    <w:rsid w:val="009F29CD"/>
    <w:rsid w:val="009F59CE"/>
    <w:rsid w:val="009F6B23"/>
    <w:rsid w:val="00A023B8"/>
    <w:rsid w:val="00A15ADE"/>
    <w:rsid w:val="00A16361"/>
    <w:rsid w:val="00A169BE"/>
    <w:rsid w:val="00A3113F"/>
    <w:rsid w:val="00A3171A"/>
    <w:rsid w:val="00A42B22"/>
    <w:rsid w:val="00A432A7"/>
    <w:rsid w:val="00A4469F"/>
    <w:rsid w:val="00A50650"/>
    <w:rsid w:val="00A51B72"/>
    <w:rsid w:val="00A52510"/>
    <w:rsid w:val="00A52721"/>
    <w:rsid w:val="00A63898"/>
    <w:rsid w:val="00A6481F"/>
    <w:rsid w:val="00A72FD5"/>
    <w:rsid w:val="00A73A3F"/>
    <w:rsid w:val="00A74111"/>
    <w:rsid w:val="00A853E3"/>
    <w:rsid w:val="00A91FC7"/>
    <w:rsid w:val="00AA6021"/>
    <w:rsid w:val="00AB3D27"/>
    <w:rsid w:val="00AB4C00"/>
    <w:rsid w:val="00AC3A89"/>
    <w:rsid w:val="00AC3EEC"/>
    <w:rsid w:val="00AD1B5A"/>
    <w:rsid w:val="00AD2511"/>
    <w:rsid w:val="00AD3496"/>
    <w:rsid w:val="00AD5429"/>
    <w:rsid w:val="00AE074B"/>
    <w:rsid w:val="00AE0C86"/>
    <w:rsid w:val="00AF055F"/>
    <w:rsid w:val="00AF3B11"/>
    <w:rsid w:val="00AF4EFB"/>
    <w:rsid w:val="00B25AA7"/>
    <w:rsid w:val="00B30D64"/>
    <w:rsid w:val="00B46284"/>
    <w:rsid w:val="00B51A03"/>
    <w:rsid w:val="00B5503D"/>
    <w:rsid w:val="00B554DE"/>
    <w:rsid w:val="00B5589E"/>
    <w:rsid w:val="00B636BA"/>
    <w:rsid w:val="00B66FF4"/>
    <w:rsid w:val="00B735D3"/>
    <w:rsid w:val="00B743A2"/>
    <w:rsid w:val="00B75A1A"/>
    <w:rsid w:val="00B806C6"/>
    <w:rsid w:val="00B80FC9"/>
    <w:rsid w:val="00B8389E"/>
    <w:rsid w:val="00B921FE"/>
    <w:rsid w:val="00B949D5"/>
    <w:rsid w:val="00B95828"/>
    <w:rsid w:val="00BA2511"/>
    <w:rsid w:val="00BA6E70"/>
    <w:rsid w:val="00BB20A7"/>
    <w:rsid w:val="00BB793E"/>
    <w:rsid w:val="00BC66D6"/>
    <w:rsid w:val="00BC67C9"/>
    <w:rsid w:val="00BD1097"/>
    <w:rsid w:val="00BD142D"/>
    <w:rsid w:val="00BD48F1"/>
    <w:rsid w:val="00BD4A63"/>
    <w:rsid w:val="00BE138F"/>
    <w:rsid w:val="00BF314A"/>
    <w:rsid w:val="00BF51C6"/>
    <w:rsid w:val="00BF57CF"/>
    <w:rsid w:val="00C034A4"/>
    <w:rsid w:val="00C122FE"/>
    <w:rsid w:val="00C12466"/>
    <w:rsid w:val="00C1388E"/>
    <w:rsid w:val="00C163C3"/>
    <w:rsid w:val="00C2045B"/>
    <w:rsid w:val="00C2470A"/>
    <w:rsid w:val="00C2509D"/>
    <w:rsid w:val="00C27094"/>
    <w:rsid w:val="00C34611"/>
    <w:rsid w:val="00C56188"/>
    <w:rsid w:val="00C57825"/>
    <w:rsid w:val="00C62CFD"/>
    <w:rsid w:val="00C63A83"/>
    <w:rsid w:val="00C63E47"/>
    <w:rsid w:val="00C65581"/>
    <w:rsid w:val="00C70F75"/>
    <w:rsid w:val="00C7138C"/>
    <w:rsid w:val="00C71617"/>
    <w:rsid w:val="00C71B4D"/>
    <w:rsid w:val="00C71B51"/>
    <w:rsid w:val="00C73601"/>
    <w:rsid w:val="00C74625"/>
    <w:rsid w:val="00C81092"/>
    <w:rsid w:val="00C842F8"/>
    <w:rsid w:val="00C85F70"/>
    <w:rsid w:val="00C9095E"/>
    <w:rsid w:val="00CA2806"/>
    <w:rsid w:val="00CA44D5"/>
    <w:rsid w:val="00CB05C5"/>
    <w:rsid w:val="00CB1952"/>
    <w:rsid w:val="00CB200B"/>
    <w:rsid w:val="00CB2667"/>
    <w:rsid w:val="00CC46DB"/>
    <w:rsid w:val="00CC4EEA"/>
    <w:rsid w:val="00CC5649"/>
    <w:rsid w:val="00CC6265"/>
    <w:rsid w:val="00CD3841"/>
    <w:rsid w:val="00CE1706"/>
    <w:rsid w:val="00CE31C8"/>
    <w:rsid w:val="00CE53F8"/>
    <w:rsid w:val="00CE7829"/>
    <w:rsid w:val="00CF758C"/>
    <w:rsid w:val="00D0217F"/>
    <w:rsid w:val="00D03E11"/>
    <w:rsid w:val="00D04D95"/>
    <w:rsid w:val="00D10112"/>
    <w:rsid w:val="00D124C8"/>
    <w:rsid w:val="00D13C78"/>
    <w:rsid w:val="00D20AD7"/>
    <w:rsid w:val="00D242F6"/>
    <w:rsid w:val="00D25343"/>
    <w:rsid w:val="00D2541F"/>
    <w:rsid w:val="00D40E18"/>
    <w:rsid w:val="00D46046"/>
    <w:rsid w:val="00D4708A"/>
    <w:rsid w:val="00D477B8"/>
    <w:rsid w:val="00D53BFE"/>
    <w:rsid w:val="00D5445A"/>
    <w:rsid w:val="00D56EC6"/>
    <w:rsid w:val="00D60414"/>
    <w:rsid w:val="00D646F6"/>
    <w:rsid w:val="00D723C4"/>
    <w:rsid w:val="00D85AA2"/>
    <w:rsid w:val="00D87F9E"/>
    <w:rsid w:val="00D903D9"/>
    <w:rsid w:val="00D9760C"/>
    <w:rsid w:val="00DA3232"/>
    <w:rsid w:val="00DA5CBB"/>
    <w:rsid w:val="00DB3EBC"/>
    <w:rsid w:val="00DC28C3"/>
    <w:rsid w:val="00DC3253"/>
    <w:rsid w:val="00DD0769"/>
    <w:rsid w:val="00DD1F8C"/>
    <w:rsid w:val="00DD52D6"/>
    <w:rsid w:val="00DD79CA"/>
    <w:rsid w:val="00DE28D7"/>
    <w:rsid w:val="00DE3CD8"/>
    <w:rsid w:val="00DE5670"/>
    <w:rsid w:val="00DF341B"/>
    <w:rsid w:val="00DF73F4"/>
    <w:rsid w:val="00DF79D5"/>
    <w:rsid w:val="00E12530"/>
    <w:rsid w:val="00E12834"/>
    <w:rsid w:val="00E139EF"/>
    <w:rsid w:val="00E216D0"/>
    <w:rsid w:val="00E34EE2"/>
    <w:rsid w:val="00E3638A"/>
    <w:rsid w:val="00E4096E"/>
    <w:rsid w:val="00E432BD"/>
    <w:rsid w:val="00E43676"/>
    <w:rsid w:val="00E578BD"/>
    <w:rsid w:val="00E62786"/>
    <w:rsid w:val="00E671E7"/>
    <w:rsid w:val="00E81B7F"/>
    <w:rsid w:val="00E84026"/>
    <w:rsid w:val="00E8414B"/>
    <w:rsid w:val="00E84544"/>
    <w:rsid w:val="00E8454A"/>
    <w:rsid w:val="00E910A2"/>
    <w:rsid w:val="00E92330"/>
    <w:rsid w:val="00EB0120"/>
    <w:rsid w:val="00EB5AE2"/>
    <w:rsid w:val="00EB65D4"/>
    <w:rsid w:val="00EC3BBD"/>
    <w:rsid w:val="00EC514F"/>
    <w:rsid w:val="00EC57FE"/>
    <w:rsid w:val="00ED06A7"/>
    <w:rsid w:val="00ED5A1A"/>
    <w:rsid w:val="00ED60A1"/>
    <w:rsid w:val="00EE0510"/>
    <w:rsid w:val="00EF0F9E"/>
    <w:rsid w:val="00EF4ED8"/>
    <w:rsid w:val="00EF5BB1"/>
    <w:rsid w:val="00F01F0E"/>
    <w:rsid w:val="00F1268A"/>
    <w:rsid w:val="00F1354A"/>
    <w:rsid w:val="00F21B23"/>
    <w:rsid w:val="00F2426E"/>
    <w:rsid w:val="00F2545B"/>
    <w:rsid w:val="00F273A2"/>
    <w:rsid w:val="00F35FA5"/>
    <w:rsid w:val="00F42B1E"/>
    <w:rsid w:val="00F47B39"/>
    <w:rsid w:val="00F557DC"/>
    <w:rsid w:val="00F63053"/>
    <w:rsid w:val="00F76C89"/>
    <w:rsid w:val="00F944B8"/>
    <w:rsid w:val="00FA11C2"/>
    <w:rsid w:val="00FA592C"/>
    <w:rsid w:val="00FB2A76"/>
    <w:rsid w:val="00FB5C3F"/>
    <w:rsid w:val="00FC2282"/>
    <w:rsid w:val="00FC36CC"/>
    <w:rsid w:val="00FC40D1"/>
    <w:rsid w:val="00FC5CD9"/>
    <w:rsid w:val="00FD2852"/>
    <w:rsid w:val="00FD6EE3"/>
    <w:rsid w:val="00FD7E9F"/>
    <w:rsid w:val="00FE0A50"/>
    <w:rsid w:val="00FE0B39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F95C32B-E097-48B7-8A04-80BC81A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1460C"/>
    <w:pPr>
      <w:keepNext/>
      <w:spacing w:line="360" w:lineRule="auto"/>
      <w:jc w:val="both"/>
      <w:outlineLvl w:val="0"/>
    </w:pPr>
    <w:rPr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60C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14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60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6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FDB9-DEC6-47B6-97DA-1A6044C2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16</cp:revision>
  <cp:lastPrinted>2018-02-08T16:14:00Z</cp:lastPrinted>
  <dcterms:created xsi:type="dcterms:W3CDTF">2018-02-17T15:40:00Z</dcterms:created>
  <dcterms:modified xsi:type="dcterms:W3CDTF">2018-02-22T10:54:00Z</dcterms:modified>
</cp:coreProperties>
</file>