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67" w:rsidRPr="005628C7" w:rsidRDefault="00D93D67" w:rsidP="00D93D67">
      <w:pPr>
        <w:tabs>
          <w:tab w:val="center" w:pos="2064"/>
          <w:tab w:val="right" w:pos="4129"/>
        </w:tabs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-167005</wp:posOffset>
            </wp:positionV>
            <wp:extent cx="414020" cy="542925"/>
            <wp:effectExtent l="19050" t="0" r="5080" b="0"/>
            <wp:wrapTopAndBottom/>
            <wp:docPr id="2" name="Рисунок 2" descr="Gerb-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k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8C7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D93D67" w:rsidRPr="0076668F" w:rsidRDefault="00D93D67" w:rsidP="00D93D67">
      <w:pPr>
        <w:ind w:left="284"/>
        <w:jc w:val="center"/>
        <w:rPr>
          <w:b/>
          <w:sz w:val="24"/>
          <w:szCs w:val="24"/>
          <w:lang w:val="uk-UA"/>
        </w:rPr>
      </w:pPr>
      <w:r w:rsidRPr="0076668F">
        <w:rPr>
          <w:b/>
          <w:sz w:val="24"/>
          <w:szCs w:val="24"/>
          <w:lang w:val="uk-UA"/>
        </w:rPr>
        <w:t>ВИКОНАВЧИЙ КОМІТЕТ</w:t>
      </w:r>
    </w:p>
    <w:p w:rsidR="00D93D67" w:rsidRDefault="00D93D67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</w:p>
    <w:p w:rsidR="00D93D67" w:rsidRDefault="00D93D67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РОЗПОРЯДЖЕННЯ </w:t>
      </w:r>
    </w:p>
    <w:p w:rsidR="00D93D67" w:rsidRDefault="00D93D67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МІСЬКОГО ГОЛОВИ</w:t>
      </w:r>
    </w:p>
    <w:p w:rsidR="00A31543" w:rsidRDefault="00A31543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2"/>
      </w:tblGrid>
      <w:tr w:rsidR="00A31543" w:rsidTr="00193806">
        <w:tc>
          <w:tcPr>
            <w:tcW w:w="4927" w:type="dxa"/>
          </w:tcPr>
          <w:p w:rsidR="00A31543" w:rsidRDefault="00A31543" w:rsidP="00A3154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A31543" w:rsidRPr="00193806" w:rsidRDefault="00A31543" w:rsidP="00A31543">
            <w:pPr>
              <w:rPr>
                <w:b/>
                <w:sz w:val="24"/>
                <w:szCs w:val="24"/>
                <w:lang w:val="uk-UA"/>
              </w:rPr>
            </w:pPr>
            <w:r w:rsidRPr="00193806">
              <w:rPr>
                <w:b/>
                <w:sz w:val="24"/>
                <w:szCs w:val="24"/>
                <w:lang w:val="uk-UA"/>
              </w:rPr>
              <w:t>Для службового користування</w:t>
            </w:r>
          </w:p>
          <w:p w:rsidR="00193806" w:rsidRPr="00193806" w:rsidRDefault="00A31543" w:rsidP="00193806">
            <w:pPr>
              <w:rPr>
                <w:b/>
                <w:sz w:val="24"/>
                <w:szCs w:val="24"/>
                <w:lang w:val="uk-UA"/>
              </w:rPr>
            </w:pPr>
            <w:r w:rsidRPr="00193806">
              <w:rPr>
                <w:b/>
                <w:sz w:val="24"/>
                <w:szCs w:val="24"/>
                <w:lang w:val="uk-UA"/>
              </w:rPr>
              <w:t>Літер «М»</w:t>
            </w:r>
          </w:p>
          <w:p w:rsidR="00A31543" w:rsidRDefault="00A31543" w:rsidP="00193806">
            <w:pPr>
              <w:rPr>
                <w:b/>
                <w:bCs/>
                <w:sz w:val="24"/>
                <w:lang w:val="uk-UA"/>
              </w:rPr>
            </w:pPr>
            <w:r w:rsidRPr="00193806">
              <w:rPr>
                <w:b/>
                <w:sz w:val="24"/>
                <w:szCs w:val="24"/>
                <w:lang w:val="uk-UA"/>
              </w:rPr>
              <w:t>(без додатку не ДСК)                                                                              Примірник № _____</w:t>
            </w:r>
          </w:p>
        </w:tc>
      </w:tr>
    </w:tbl>
    <w:p w:rsidR="009911A2" w:rsidRDefault="009911A2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D93D67" w:rsidRPr="008A557B" w:rsidRDefault="00E42129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21.12.2011</w:t>
      </w:r>
      <w:r w:rsidR="00D93D67" w:rsidRPr="008A557B">
        <w:rPr>
          <w:rFonts w:ascii="Times New Roman" w:eastAsia="Times New Roman" w:hAnsi="Times New Roman"/>
          <w:b/>
          <w:sz w:val="24"/>
          <w:lang w:val="uk-UA"/>
        </w:rPr>
        <w:t xml:space="preserve"> № </w:t>
      </w:r>
      <w:r>
        <w:rPr>
          <w:rFonts w:ascii="Times New Roman" w:eastAsia="Times New Roman" w:hAnsi="Times New Roman"/>
          <w:b/>
          <w:sz w:val="24"/>
          <w:lang w:val="uk-UA"/>
        </w:rPr>
        <w:t>226</w:t>
      </w:r>
    </w:p>
    <w:p w:rsidR="00D93D67" w:rsidRDefault="00D93D67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both"/>
        <w:rPr>
          <w:rFonts w:ascii="Times New Roman" w:eastAsia="Times New Roman" w:hAnsi="Times New Roman"/>
          <w:b/>
          <w:sz w:val="24"/>
          <w:lang w:val="uk-UA"/>
        </w:rPr>
      </w:pPr>
      <w:r w:rsidRPr="008A557B">
        <w:rPr>
          <w:rFonts w:ascii="Times New Roman" w:eastAsia="Times New Roman" w:hAnsi="Times New Roman"/>
          <w:b/>
          <w:sz w:val="24"/>
          <w:lang w:val="uk-UA"/>
        </w:rPr>
        <w:t>м. Ромни</w:t>
      </w:r>
    </w:p>
    <w:p w:rsidR="00090F49" w:rsidRDefault="00090F49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755"/>
      </w:tblGrid>
      <w:tr w:rsidR="00090F49" w:rsidRPr="00090F49" w:rsidTr="00090F49">
        <w:tc>
          <w:tcPr>
            <w:tcW w:w="4927" w:type="dxa"/>
            <w:hideMark/>
          </w:tcPr>
          <w:p w:rsidR="00090F49" w:rsidRDefault="00090F49">
            <w:pPr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 затвердження розрахунку  розподілу лімітів  вилучення  техніки  національної економіки   України   на    підприємствах, в організаціях та установах м. Ромни</w:t>
            </w:r>
          </w:p>
        </w:tc>
        <w:tc>
          <w:tcPr>
            <w:tcW w:w="4927" w:type="dxa"/>
          </w:tcPr>
          <w:p w:rsidR="00090F49" w:rsidRDefault="00090F49">
            <w:pPr>
              <w:pStyle w:val="HTML"/>
              <w:jc w:val="both"/>
              <w:rPr>
                <w:rFonts w:ascii="Times New Roman" w:eastAsia="Times New Roman" w:hAnsi="Times New Roman"/>
                <w:b/>
                <w:sz w:val="24"/>
                <w:lang w:val="uk-UA" w:eastAsia="en-US"/>
              </w:rPr>
            </w:pPr>
          </w:p>
        </w:tc>
      </w:tr>
    </w:tbl>
    <w:p w:rsidR="00D93D67" w:rsidRDefault="00D93D67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</w:p>
    <w:p w:rsidR="00D93D67" w:rsidRDefault="00D93D67" w:rsidP="00D93D67">
      <w:pPr>
        <w:pStyle w:val="a3"/>
        <w:rPr>
          <w:szCs w:val="24"/>
        </w:rPr>
      </w:pPr>
      <w:r>
        <w:rPr>
          <w:b/>
          <w:bCs/>
        </w:rPr>
        <w:tab/>
      </w:r>
      <w:r w:rsidRPr="00FF2E1C">
        <w:rPr>
          <w:szCs w:val="24"/>
        </w:rPr>
        <w:t xml:space="preserve">Відповідно до </w:t>
      </w:r>
      <w:r>
        <w:rPr>
          <w:szCs w:val="24"/>
        </w:rPr>
        <w:t>ст</w:t>
      </w:r>
      <w:r w:rsidR="00193806">
        <w:rPr>
          <w:szCs w:val="24"/>
        </w:rPr>
        <w:t>атей</w:t>
      </w:r>
      <w:r w:rsidRPr="00FF2E1C">
        <w:rPr>
          <w:szCs w:val="24"/>
        </w:rPr>
        <w:t xml:space="preserve"> 17,</w:t>
      </w:r>
      <w:r w:rsidR="00193806">
        <w:rPr>
          <w:szCs w:val="24"/>
        </w:rPr>
        <w:t xml:space="preserve"> </w:t>
      </w:r>
      <w:r w:rsidRPr="00FF2E1C">
        <w:rPr>
          <w:szCs w:val="24"/>
        </w:rPr>
        <w:t xml:space="preserve">21 Закону України «Про мобілізаційну підготовку та мобілізацію», постанови Кабінету Міністрів України від 28.12.2000 № 1921 “Про затвердження Положення про військово-транспортний </w:t>
      </w:r>
      <w:proofErr w:type="spellStart"/>
      <w:r>
        <w:rPr>
          <w:szCs w:val="24"/>
        </w:rPr>
        <w:t>обов</w:t>
      </w:r>
      <w:r w:rsidRPr="003D0128">
        <w:rPr>
          <w:szCs w:val="24"/>
        </w:rPr>
        <w:t>'</w:t>
      </w:r>
      <w:r w:rsidRPr="00FF2E1C">
        <w:rPr>
          <w:szCs w:val="24"/>
        </w:rPr>
        <w:t>язок”</w:t>
      </w:r>
      <w:proofErr w:type="spellEnd"/>
      <w:r w:rsidRPr="00FF2E1C">
        <w:rPr>
          <w:szCs w:val="24"/>
        </w:rPr>
        <w:t xml:space="preserve">, розпорядження голови Сумської облдержадміністрації від 15.06.2011  № 418-23т «Про внесення змін до розпорядження голови обласної державної адміністрації від 13.04.2005 № 1-рт «Про затвердження лімітів вилучення техніки в районах і містах області для комплектування Збройних </w:t>
      </w:r>
      <w:r w:rsidR="00237B10">
        <w:rPr>
          <w:szCs w:val="24"/>
        </w:rPr>
        <w:t>С</w:t>
      </w:r>
      <w:r w:rsidRPr="00FF2E1C">
        <w:rPr>
          <w:szCs w:val="24"/>
        </w:rPr>
        <w:t>ил, інших вій</w:t>
      </w:r>
      <w:r>
        <w:rPr>
          <w:szCs w:val="24"/>
        </w:rPr>
        <w:t>ськових формувань України»</w:t>
      </w:r>
      <w:r w:rsidR="00237B10">
        <w:rPr>
          <w:szCs w:val="24"/>
        </w:rPr>
        <w:t>,</w:t>
      </w:r>
      <w:r>
        <w:rPr>
          <w:szCs w:val="24"/>
        </w:rPr>
        <w:t xml:space="preserve"> у зв</w:t>
      </w:r>
      <w:r w:rsidRPr="00E30740">
        <w:rPr>
          <w:szCs w:val="24"/>
        </w:rPr>
        <w:t>'</w:t>
      </w:r>
      <w:r w:rsidRPr="00FF2E1C">
        <w:rPr>
          <w:szCs w:val="24"/>
        </w:rPr>
        <w:t xml:space="preserve">язку з уточненням завдання </w:t>
      </w:r>
      <w:r w:rsidR="00237B10">
        <w:rPr>
          <w:szCs w:val="24"/>
        </w:rPr>
        <w:t>щодо</w:t>
      </w:r>
      <w:r w:rsidRPr="00FF2E1C">
        <w:rPr>
          <w:szCs w:val="24"/>
        </w:rPr>
        <w:t xml:space="preserve"> підготовки та передачі транспортних засобів військовим формуванням в особливий період:</w:t>
      </w:r>
    </w:p>
    <w:p w:rsidR="00237B10" w:rsidRPr="00FF2E1C" w:rsidRDefault="00237B10" w:rsidP="00D93D67">
      <w:pPr>
        <w:pStyle w:val="a3"/>
        <w:rPr>
          <w:szCs w:val="24"/>
        </w:rPr>
      </w:pPr>
    </w:p>
    <w:p w:rsidR="00D93D67" w:rsidRDefault="00D93D67" w:rsidP="00D93D67">
      <w:pPr>
        <w:ind w:firstLine="720"/>
        <w:jc w:val="both"/>
        <w:rPr>
          <w:sz w:val="24"/>
          <w:szCs w:val="24"/>
          <w:lang w:val="uk-UA"/>
        </w:rPr>
      </w:pPr>
      <w:r w:rsidRPr="00FF2E1C">
        <w:rPr>
          <w:sz w:val="24"/>
          <w:szCs w:val="24"/>
          <w:lang w:val="uk-UA"/>
        </w:rPr>
        <w:t>1. Затвердити надани</w:t>
      </w:r>
      <w:r>
        <w:rPr>
          <w:sz w:val="24"/>
          <w:szCs w:val="24"/>
          <w:lang w:val="uk-UA"/>
        </w:rPr>
        <w:t>й Роменсько-Недригайлівським об’</w:t>
      </w:r>
      <w:r w:rsidRPr="00FF2E1C">
        <w:rPr>
          <w:sz w:val="24"/>
          <w:szCs w:val="24"/>
          <w:lang w:val="uk-UA"/>
        </w:rPr>
        <w:t xml:space="preserve">єднаним міським військовим комісаріатом розрахунок розподілу лімітів вилучення техніки на підприємствах, </w:t>
      </w:r>
      <w:r w:rsidR="00090F49">
        <w:rPr>
          <w:sz w:val="24"/>
          <w:szCs w:val="24"/>
          <w:lang w:val="uk-UA"/>
        </w:rPr>
        <w:t xml:space="preserve">в </w:t>
      </w:r>
      <w:r w:rsidRPr="00FF2E1C">
        <w:rPr>
          <w:sz w:val="24"/>
          <w:szCs w:val="24"/>
          <w:lang w:val="uk-UA"/>
        </w:rPr>
        <w:t>орг</w:t>
      </w:r>
      <w:r>
        <w:rPr>
          <w:sz w:val="24"/>
          <w:szCs w:val="24"/>
          <w:lang w:val="uk-UA"/>
        </w:rPr>
        <w:t xml:space="preserve">анізаціях та установах </w:t>
      </w:r>
      <w:r w:rsidR="00BD4206">
        <w:rPr>
          <w:sz w:val="24"/>
          <w:szCs w:val="24"/>
          <w:lang w:val="uk-UA"/>
        </w:rPr>
        <w:t xml:space="preserve">м. Ромни </w:t>
      </w:r>
      <w:r>
        <w:rPr>
          <w:sz w:val="24"/>
          <w:szCs w:val="24"/>
          <w:lang w:val="uk-UA"/>
        </w:rPr>
        <w:t>(Д</w:t>
      </w:r>
      <w:r w:rsidRPr="00FF2E1C">
        <w:rPr>
          <w:sz w:val="24"/>
          <w:szCs w:val="24"/>
          <w:lang w:val="uk-UA"/>
        </w:rPr>
        <w:t>одат</w:t>
      </w:r>
      <w:r w:rsidR="00237B10">
        <w:rPr>
          <w:sz w:val="24"/>
          <w:szCs w:val="24"/>
          <w:lang w:val="uk-UA"/>
        </w:rPr>
        <w:t>ки</w:t>
      </w:r>
      <w:r w:rsidRPr="00FF2E1C">
        <w:rPr>
          <w:sz w:val="24"/>
          <w:szCs w:val="24"/>
          <w:lang w:val="uk-UA"/>
        </w:rPr>
        <w:t xml:space="preserve"> 1,</w:t>
      </w:r>
      <w:r w:rsidR="00237B10">
        <w:rPr>
          <w:sz w:val="24"/>
          <w:szCs w:val="24"/>
          <w:lang w:val="uk-UA"/>
        </w:rPr>
        <w:t xml:space="preserve"> </w:t>
      </w:r>
      <w:r w:rsidRPr="00FF2E1C">
        <w:rPr>
          <w:sz w:val="24"/>
          <w:szCs w:val="24"/>
          <w:lang w:val="uk-UA"/>
        </w:rPr>
        <w:t xml:space="preserve">2). </w:t>
      </w:r>
    </w:p>
    <w:p w:rsidR="009911A2" w:rsidRPr="00FF2E1C" w:rsidRDefault="009911A2" w:rsidP="00D93D67">
      <w:pPr>
        <w:ind w:firstLine="720"/>
        <w:jc w:val="both"/>
        <w:rPr>
          <w:sz w:val="24"/>
          <w:szCs w:val="24"/>
          <w:lang w:val="uk-UA"/>
        </w:rPr>
      </w:pPr>
    </w:p>
    <w:p w:rsidR="00D93D67" w:rsidRPr="00FF2E1C" w:rsidRDefault="00D93D67" w:rsidP="00D93D67">
      <w:pPr>
        <w:ind w:firstLine="720"/>
        <w:jc w:val="both"/>
        <w:rPr>
          <w:sz w:val="24"/>
          <w:szCs w:val="24"/>
          <w:lang w:val="uk-UA"/>
        </w:rPr>
      </w:pPr>
      <w:r w:rsidRPr="00FF2E1C">
        <w:rPr>
          <w:sz w:val="24"/>
          <w:szCs w:val="24"/>
          <w:lang w:val="uk-UA"/>
        </w:rPr>
        <w:t xml:space="preserve">2. Керівникам підприємств, організацій та установ </w:t>
      </w:r>
      <w:r w:rsidR="00AB3865">
        <w:rPr>
          <w:sz w:val="24"/>
          <w:szCs w:val="24"/>
          <w:lang w:val="uk-UA"/>
        </w:rPr>
        <w:t>усіх</w:t>
      </w:r>
      <w:r w:rsidRPr="00FF2E1C">
        <w:rPr>
          <w:sz w:val="24"/>
          <w:szCs w:val="24"/>
          <w:lang w:val="uk-UA"/>
        </w:rPr>
        <w:t xml:space="preserve"> форм власності, що постачають автотракторну, дорожньо-будівельну та підйомно-транспортну техніку в особливий період за нарядами Роменсько-Недригайлівського об‘єднаного міського військового комісаріату:</w:t>
      </w:r>
    </w:p>
    <w:p w:rsidR="00677006" w:rsidRDefault="00AB3865" w:rsidP="0067700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D93D67" w:rsidRPr="00FF2E1C">
        <w:rPr>
          <w:sz w:val="24"/>
          <w:szCs w:val="24"/>
          <w:lang w:val="uk-UA"/>
        </w:rPr>
        <w:t xml:space="preserve">тримувати її у постійній технічній готовності та постачати до визначених пунктів збору в строки, що вказані в нарядах, з необхідними комплектами запасних частин, інструментів, приладів, </w:t>
      </w:r>
      <w:proofErr w:type="spellStart"/>
      <w:r w:rsidR="00D93D67" w:rsidRPr="00FF2E1C">
        <w:rPr>
          <w:sz w:val="24"/>
          <w:szCs w:val="24"/>
          <w:lang w:val="uk-UA"/>
        </w:rPr>
        <w:t>інвентар</w:t>
      </w:r>
      <w:r>
        <w:rPr>
          <w:sz w:val="24"/>
          <w:szCs w:val="24"/>
          <w:lang w:val="uk-UA"/>
        </w:rPr>
        <w:t>я</w:t>
      </w:r>
      <w:proofErr w:type="spellEnd"/>
      <w:r w:rsidR="00D93D67" w:rsidRPr="00FF2E1C">
        <w:rPr>
          <w:sz w:val="24"/>
          <w:szCs w:val="24"/>
          <w:lang w:val="uk-UA"/>
        </w:rPr>
        <w:t xml:space="preserve"> та заправкою пально-мастильних матеріалів з розрахунку однієї заправки на визначену кількість транспортних засобів. Створені раніше запаси інструмент</w:t>
      </w:r>
      <w:r>
        <w:rPr>
          <w:sz w:val="24"/>
          <w:szCs w:val="24"/>
          <w:lang w:val="uk-UA"/>
        </w:rPr>
        <w:t>ів</w:t>
      </w:r>
      <w:r w:rsidR="00D93D67" w:rsidRPr="00FF2E1C">
        <w:rPr>
          <w:sz w:val="24"/>
          <w:szCs w:val="24"/>
          <w:lang w:val="uk-UA"/>
        </w:rPr>
        <w:t xml:space="preserve"> та запасних частин зберігати у “НЗ” в окремих приміщеннях автогосподарств у ящиках, що забезпечують їх збері</w:t>
      </w:r>
      <w:r w:rsidR="00677006">
        <w:rPr>
          <w:sz w:val="24"/>
          <w:szCs w:val="24"/>
          <w:lang w:val="uk-UA"/>
        </w:rPr>
        <w:t>гання та якість транспортування;</w:t>
      </w:r>
    </w:p>
    <w:p w:rsidR="0068101B" w:rsidRDefault="00677006" w:rsidP="0068101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D93D67" w:rsidRPr="00FF2E1C">
        <w:rPr>
          <w:sz w:val="24"/>
          <w:szCs w:val="24"/>
          <w:lang w:val="uk-UA"/>
        </w:rPr>
        <w:t>акріпити за машинами, призначен</w:t>
      </w:r>
      <w:r>
        <w:rPr>
          <w:sz w:val="24"/>
          <w:szCs w:val="24"/>
          <w:lang w:val="uk-UA"/>
        </w:rPr>
        <w:t>их</w:t>
      </w:r>
      <w:r w:rsidR="00D93D67" w:rsidRPr="00FF2E1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для</w:t>
      </w:r>
      <w:r w:rsidR="00D93D67" w:rsidRPr="00FF2E1C">
        <w:rPr>
          <w:sz w:val="24"/>
          <w:szCs w:val="24"/>
          <w:lang w:val="uk-UA"/>
        </w:rPr>
        <w:t xml:space="preserve"> Збройн</w:t>
      </w:r>
      <w:r>
        <w:rPr>
          <w:sz w:val="24"/>
          <w:szCs w:val="24"/>
          <w:lang w:val="uk-UA"/>
        </w:rPr>
        <w:t>их</w:t>
      </w:r>
      <w:r w:rsidR="00D93D67" w:rsidRPr="00FF2E1C">
        <w:rPr>
          <w:sz w:val="24"/>
          <w:szCs w:val="24"/>
          <w:lang w:val="uk-UA"/>
        </w:rPr>
        <w:t xml:space="preserve"> Сил України, </w:t>
      </w:r>
      <w:proofErr w:type="spellStart"/>
      <w:r w:rsidR="00D93D67" w:rsidRPr="00FF2E1C">
        <w:rPr>
          <w:sz w:val="24"/>
          <w:szCs w:val="24"/>
          <w:lang w:val="uk-UA"/>
        </w:rPr>
        <w:t>військовозобов</w:t>
      </w:r>
      <w:proofErr w:type="spellEnd"/>
      <w:r w:rsidR="00D93D67" w:rsidRPr="00FF2E1C">
        <w:rPr>
          <w:sz w:val="24"/>
          <w:szCs w:val="24"/>
        </w:rPr>
        <w:t>’</w:t>
      </w:r>
      <w:proofErr w:type="spellStart"/>
      <w:r w:rsidR="00D93D67" w:rsidRPr="00FF2E1C">
        <w:rPr>
          <w:sz w:val="24"/>
          <w:szCs w:val="24"/>
          <w:lang w:val="uk-UA"/>
        </w:rPr>
        <w:t>язаних</w:t>
      </w:r>
      <w:proofErr w:type="spellEnd"/>
      <w:r w:rsidR="00D93D67" w:rsidRPr="00FF2E1C">
        <w:rPr>
          <w:sz w:val="24"/>
          <w:szCs w:val="24"/>
          <w:lang w:val="uk-UA"/>
        </w:rPr>
        <w:t xml:space="preserve"> запасу не старше 40 років </w:t>
      </w:r>
      <w:r w:rsidR="0068101B">
        <w:rPr>
          <w:sz w:val="24"/>
          <w:szCs w:val="24"/>
          <w:lang w:val="uk-UA"/>
        </w:rPr>
        <w:t>і</w:t>
      </w:r>
      <w:r w:rsidR="00D93D67" w:rsidRPr="00FF2E1C">
        <w:rPr>
          <w:sz w:val="24"/>
          <w:szCs w:val="24"/>
          <w:lang w:val="uk-UA"/>
        </w:rPr>
        <w:t>, як пр</w:t>
      </w:r>
      <w:r w:rsidR="0068101B">
        <w:rPr>
          <w:sz w:val="24"/>
          <w:szCs w:val="24"/>
          <w:lang w:val="uk-UA"/>
        </w:rPr>
        <w:t>авило, працюючих на цих машинах;</w:t>
      </w:r>
    </w:p>
    <w:p w:rsidR="00D93D67" w:rsidRDefault="0068101B" w:rsidP="0068101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D93D67" w:rsidRPr="00FF2E1C">
        <w:rPr>
          <w:sz w:val="24"/>
          <w:szCs w:val="24"/>
          <w:lang w:val="uk-UA"/>
        </w:rPr>
        <w:t>пеціальні автомобілі та рухомі ремонтні майстерні, що підлягають передачі військовим формуванням, укомплектувати необхідним обладнанням, інструментом та приладами, а вантажні автомобілі, призначені під перевезення особового складу</w:t>
      </w:r>
      <w:r w:rsidR="009911A2">
        <w:rPr>
          <w:sz w:val="24"/>
          <w:szCs w:val="24"/>
          <w:lang w:val="uk-UA"/>
        </w:rPr>
        <w:t>,</w:t>
      </w:r>
      <w:r w:rsidR="00D93D67" w:rsidRPr="00FF2E1C">
        <w:rPr>
          <w:sz w:val="24"/>
          <w:szCs w:val="24"/>
          <w:lang w:val="uk-UA"/>
        </w:rPr>
        <w:t xml:space="preserve"> – знімними сидіннями згідно </w:t>
      </w:r>
      <w:r w:rsidR="009911A2">
        <w:rPr>
          <w:sz w:val="24"/>
          <w:szCs w:val="24"/>
          <w:lang w:val="uk-UA"/>
        </w:rPr>
        <w:t xml:space="preserve">з </w:t>
      </w:r>
      <w:r w:rsidR="00D93D67" w:rsidRPr="00FF2E1C">
        <w:rPr>
          <w:sz w:val="24"/>
          <w:szCs w:val="24"/>
          <w:lang w:val="uk-UA"/>
        </w:rPr>
        <w:t>наряд</w:t>
      </w:r>
      <w:r w:rsidR="009911A2">
        <w:rPr>
          <w:sz w:val="24"/>
          <w:szCs w:val="24"/>
          <w:lang w:val="uk-UA"/>
        </w:rPr>
        <w:t>ами</w:t>
      </w:r>
      <w:r w:rsidR="00D93D67" w:rsidRPr="00FF2E1C">
        <w:rPr>
          <w:sz w:val="24"/>
          <w:szCs w:val="24"/>
          <w:lang w:val="uk-UA"/>
        </w:rPr>
        <w:t xml:space="preserve"> військового комісаріату.</w:t>
      </w:r>
    </w:p>
    <w:p w:rsidR="009911A2" w:rsidRDefault="009911A2" w:rsidP="0068101B">
      <w:pPr>
        <w:ind w:firstLine="708"/>
        <w:jc w:val="both"/>
        <w:rPr>
          <w:sz w:val="24"/>
          <w:szCs w:val="24"/>
          <w:lang w:val="uk-UA"/>
        </w:rPr>
      </w:pPr>
    </w:p>
    <w:p w:rsidR="009911A2" w:rsidRPr="00FF2E1C" w:rsidRDefault="009911A2" w:rsidP="0068101B">
      <w:pPr>
        <w:ind w:firstLine="708"/>
        <w:jc w:val="both"/>
        <w:rPr>
          <w:sz w:val="24"/>
          <w:szCs w:val="24"/>
          <w:lang w:val="uk-UA"/>
        </w:rPr>
      </w:pPr>
    </w:p>
    <w:p w:rsidR="00D93D67" w:rsidRPr="00FF2E1C" w:rsidRDefault="00D93D67" w:rsidP="00D93D67">
      <w:pPr>
        <w:ind w:firstLine="720"/>
        <w:jc w:val="both"/>
        <w:rPr>
          <w:sz w:val="24"/>
          <w:szCs w:val="24"/>
          <w:lang w:val="uk-UA"/>
        </w:rPr>
      </w:pPr>
      <w:r w:rsidRPr="00FF2E1C">
        <w:rPr>
          <w:sz w:val="24"/>
          <w:szCs w:val="24"/>
          <w:lang w:val="uk-UA"/>
        </w:rPr>
        <w:lastRenderedPageBreak/>
        <w:t xml:space="preserve">3. Начальнику відділення Державної автомобільної інспекції Роменського МВ (по обслуговуванню  міста Ромни та Роменського району) УМВС України в Сумській області, </w:t>
      </w:r>
      <w:r w:rsidRPr="00DD1CA0">
        <w:rPr>
          <w:sz w:val="24"/>
          <w:szCs w:val="24"/>
          <w:lang w:val="uk-UA"/>
        </w:rPr>
        <w:t xml:space="preserve">головному державному інспектору інспекції </w:t>
      </w:r>
      <w:proofErr w:type="spellStart"/>
      <w:r w:rsidRPr="00DD1CA0">
        <w:rPr>
          <w:sz w:val="24"/>
          <w:szCs w:val="24"/>
          <w:lang w:val="uk-UA"/>
        </w:rPr>
        <w:t>Держтехнагляду</w:t>
      </w:r>
      <w:proofErr w:type="spellEnd"/>
      <w:r w:rsidRPr="00DD1CA0">
        <w:rPr>
          <w:sz w:val="24"/>
          <w:szCs w:val="24"/>
          <w:lang w:val="uk-UA"/>
        </w:rPr>
        <w:t xml:space="preserve"> Сумської обласної державної адміністрації:</w:t>
      </w:r>
    </w:p>
    <w:p w:rsidR="000D33A0" w:rsidRDefault="000A569B" w:rsidP="000D33A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D93D67" w:rsidRPr="00FF2E1C">
        <w:rPr>
          <w:sz w:val="24"/>
          <w:szCs w:val="24"/>
          <w:lang w:val="uk-UA"/>
        </w:rPr>
        <w:t>азом з військовим комісаріатом здійснювати контроль за технічним станом транспортних засобів, призначених для передачі військовим формуванням, щор</w:t>
      </w:r>
      <w:r>
        <w:rPr>
          <w:sz w:val="24"/>
          <w:szCs w:val="24"/>
          <w:lang w:val="uk-UA"/>
        </w:rPr>
        <w:t>оку</w:t>
      </w:r>
      <w:r w:rsidR="00D93D67" w:rsidRPr="00FF2E1C">
        <w:rPr>
          <w:sz w:val="24"/>
          <w:szCs w:val="24"/>
          <w:lang w:val="uk-UA"/>
        </w:rPr>
        <w:t xml:space="preserve"> проводити технічний огляд цих транспортних засобів, а також періодичні їх перевірки при виїзді на лінію або поверненні</w:t>
      </w:r>
      <w:r w:rsidR="000D33A0">
        <w:rPr>
          <w:sz w:val="24"/>
          <w:szCs w:val="24"/>
          <w:lang w:val="uk-UA"/>
        </w:rPr>
        <w:t xml:space="preserve"> з лінії;</w:t>
      </w:r>
    </w:p>
    <w:p w:rsidR="00D93D67" w:rsidRDefault="000D33A0" w:rsidP="000D33A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D93D67" w:rsidRPr="00FF2E1C">
        <w:rPr>
          <w:sz w:val="24"/>
          <w:szCs w:val="24"/>
          <w:lang w:val="uk-UA"/>
        </w:rPr>
        <w:t>иключити випадки постановки на облік та зняття з обліку транспортних засобів без відповідної відмітки військового комісаріату.</w:t>
      </w:r>
    </w:p>
    <w:p w:rsidR="000D33A0" w:rsidRPr="00FF2E1C" w:rsidRDefault="000D33A0" w:rsidP="000D33A0">
      <w:pPr>
        <w:ind w:firstLine="708"/>
        <w:jc w:val="both"/>
        <w:rPr>
          <w:sz w:val="24"/>
          <w:szCs w:val="24"/>
          <w:lang w:val="uk-UA"/>
        </w:rPr>
      </w:pPr>
    </w:p>
    <w:p w:rsidR="00D93D67" w:rsidRPr="00FF2E1C" w:rsidRDefault="00D93D67" w:rsidP="00D93D6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FF2E1C">
        <w:rPr>
          <w:sz w:val="24"/>
          <w:szCs w:val="24"/>
          <w:lang w:val="uk-UA"/>
        </w:rPr>
        <w:t xml:space="preserve">. Контроль за виконанням цього розпорядження покласти на заступника </w:t>
      </w:r>
      <w:r>
        <w:rPr>
          <w:sz w:val="24"/>
          <w:szCs w:val="24"/>
          <w:lang w:val="uk-UA"/>
        </w:rPr>
        <w:t xml:space="preserve">міського голови Дудка В.Г. </w:t>
      </w:r>
    </w:p>
    <w:p w:rsidR="00D93D67" w:rsidRDefault="00D93D67" w:rsidP="00D93D67">
      <w:pPr>
        <w:rPr>
          <w:sz w:val="28"/>
          <w:lang w:val="uk-UA"/>
        </w:rPr>
      </w:pPr>
    </w:p>
    <w:p w:rsidR="00D93D67" w:rsidRDefault="00D93D67" w:rsidP="00D93D67">
      <w:pPr>
        <w:ind w:left="567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</w:t>
      </w:r>
    </w:p>
    <w:p w:rsidR="00D93D67" w:rsidRPr="00FF411C" w:rsidRDefault="00D93D67" w:rsidP="00D93D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sz w:val="24"/>
          <w:lang w:val="uk-UA"/>
        </w:rPr>
      </w:pPr>
      <w:r w:rsidRPr="00FF411C">
        <w:rPr>
          <w:rFonts w:ascii="Times New Roman" w:eastAsia="Times New Roman" w:hAnsi="Times New Roman"/>
          <w:sz w:val="24"/>
          <w:lang w:val="uk-UA"/>
        </w:rPr>
        <w:t>Міський голова</w:t>
      </w:r>
      <w:r w:rsidRPr="00FF411C">
        <w:rPr>
          <w:rFonts w:ascii="Times New Roman" w:eastAsia="Times New Roman" w:hAnsi="Times New Roman"/>
          <w:sz w:val="24"/>
          <w:lang w:val="uk-UA"/>
        </w:rPr>
        <w:tab/>
      </w:r>
      <w:r w:rsidRPr="00FF411C">
        <w:rPr>
          <w:rFonts w:ascii="Times New Roman" w:eastAsia="Times New Roman" w:hAnsi="Times New Roman"/>
          <w:sz w:val="24"/>
          <w:lang w:val="uk-UA"/>
        </w:rPr>
        <w:tab/>
      </w:r>
      <w:r w:rsidRPr="00FF411C">
        <w:rPr>
          <w:rFonts w:ascii="Times New Roman" w:eastAsia="Times New Roman" w:hAnsi="Times New Roman"/>
          <w:sz w:val="24"/>
          <w:lang w:val="uk-UA"/>
        </w:rPr>
        <w:tab/>
      </w:r>
      <w:r w:rsidRPr="00FF411C">
        <w:rPr>
          <w:rFonts w:ascii="Times New Roman" w:eastAsia="Times New Roman" w:hAnsi="Times New Roman"/>
          <w:sz w:val="24"/>
          <w:lang w:val="uk-UA"/>
        </w:rPr>
        <w:tab/>
      </w:r>
      <w:r w:rsidRPr="00FF411C">
        <w:rPr>
          <w:rFonts w:ascii="Times New Roman" w:eastAsia="Times New Roman" w:hAnsi="Times New Roman"/>
          <w:sz w:val="24"/>
          <w:lang w:val="uk-UA"/>
        </w:rPr>
        <w:tab/>
      </w:r>
      <w:r w:rsidRPr="00FF411C">
        <w:rPr>
          <w:rFonts w:ascii="Times New Roman" w:eastAsia="Times New Roman" w:hAnsi="Times New Roman"/>
          <w:sz w:val="24"/>
          <w:lang w:val="uk-UA"/>
        </w:rPr>
        <w:tab/>
      </w:r>
      <w:r w:rsidR="000D33A0">
        <w:rPr>
          <w:rFonts w:ascii="Times New Roman" w:eastAsia="Times New Roman" w:hAnsi="Times New Roman"/>
          <w:sz w:val="24"/>
          <w:lang w:val="uk-UA"/>
        </w:rPr>
        <w:tab/>
      </w:r>
      <w:r w:rsidR="000D33A0">
        <w:rPr>
          <w:rFonts w:ascii="Times New Roman" w:eastAsia="Times New Roman" w:hAnsi="Times New Roman"/>
          <w:sz w:val="24"/>
          <w:lang w:val="uk-UA"/>
        </w:rPr>
        <w:tab/>
      </w:r>
      <w:r w:rsidR="000D33A0">
        <w:rPr>
          <w:rFonts w:ascii="Times New Roman" w:eastAsia="Times New Roman" w:hAnsi="Times New Roman"/>
          <w:sz w:val="24"/>
          <w:lang w:val="uk-UA"/>
        </w:rPr>
        <w:tab/>
      </w:r>
      <w:r w:rsidRPr="00FF411C">
        <w:rPr>
          <w:rFonts w:ascii="Times New Roman" w:eastAsia="Times New Roman" w:hAnsi="Times New Roman"/>
          <w:sz w:val="24"/>
          <w:lang w:val="uk-UA"/>
        </w:rPr>
        <w:t>М.К. Калашник</w:t>
      </w:r>
    </w:p>
    <w:p w:rsidR="00D93D67" w:rsidRDefault="00D93D67" w:rsidP="00D93D67">
      <w:pPr>
        <w:ind w:left="284"/>
        <w:rPr>
          <w:bCs/>
          <w:sz w:val="24"/>
          <w:lang w:val="uk-UA"/>
        </w:rPr>
      </w:pPr>
    </w:p>
    <w:p w:rsidR="00D93D67" w:rsidRDefault="00D93D67" w:rsidP="00D93D67">
      <w:pPr>
        <w:tabs>
          <w:tab w:val="center" w:pos="2064"/>
          <w:tab w:val="right" w:pos="4129"/>
        </w:tabs>
        <w:rPr>
          <w:b/>
          <w:sz w:val="24"/>
          <w:szCs w:val="24"/>
          <w:lang w:val="uk-UA"/>
        </w:rPr>
      </w:pPr>
    </w:p>
    <w:p w:rsidR="00D93D67" w:rsidRDefault="00D93D67" w:rsidP="00D93D67">
      <w:pPr>
        <w:tabs>
          <w:tab w:val="center" w:pos="2064"/>
          <w:tab w:val="right" w:pos="4129"/>
        </w:tabs>
        <w:rPr>
          <w:b/>
          <w:sz w:val="24"/>
          <w:szCs w:val="24"/>
          <w:lang w:val="uk-UA"/>
        </w:rPr>
      </w:pPr>
    </w:p>
    <w:p w:rsidR="00D93D67" w:rsidRDefault="00D93D67" w:rsidP="00D93D67">
      <w:pPr>
        <w:tabs>
          <w:tab w:val="center" w:pos="2064"/>
          <w:tab w:val="right" w:pos="4129"/>
        </w:tabs>
        <w:rPr>
          <w:b/>
          <w:sz w:val="24"/>
          <w:szCs w:val="24"/>
          <w:lang w:val="uk-UA"/>
        </w:rPr>
      </w:pPr>
    </w:p>
    <w:p w:rsidR="00D93D67" w:rsidRDefault="00D93D67" w:rsidP="00D93D67">
      <w:pPr>
        <w:tabs>
          <w:tab w:val="center" w:pos="2064"/>
          <w:tab w:val="right" w:pos="4129"/>
        </w:tabs>
        <w:rPr>
          <w:b/>
          <w:sz w:val="24"/>
          <w:szCs w:val="24"/>
          <w:lang w:val="uk-UA"/>
        </w:rPr>
      </w:pPr>
    </w:p>
    <w:p w:rsidR="001E60FA" w:rsidRDefault="001E60FA"/>
    <w:sectPr w:rsidR="001E60FA" w:rsidSect="00144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D67"/>
    <w:rsid w:val="00090F49"/>
    <w:rsid w:val="000A569B"/>
    <w:rsid w:val="000D33A0"/>
    <w:rsid w:val="001442B0"/>
    <w:rsid w:val="00157F1C"/>
    <w:rsid w:val="00193806"/>
    <w:rsid w:val="001E60FA"/>
    <w:rsid w:val="00237B10"/>
    <w:rsid w:val="002B10E5"/>
    <w:rsid w:val="0040137F"/>
    <w:rsid w:val="004F6532"/>
    <w:rsid w:val="00677006"/>
    <w:rsid w:val="0068101B"/>
    <w:rsid w:val="009911A2"/>
    <w:rsid w:val="009E1154"/>
    <w:rsid w:val="00A31543"/>
    <w:rsid w:val="00AB3865"/>
    <w:rsid w:val="00BD4206"/>
    <w:rsid w:val="00D93D67"/>
    <w:rsid w:val="00D96E0D"/>
    <w:rsid w:val="00DD1CA0"/>
    <w:rsid w:val="00E42129"/>
    <w:rsid w:val="00E5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93D67"/>
    <w:pPr>
      <w:keepNext/>
      <w:shd w:val="clear" w:color="auto" w:fill="FFFFFF"/>
      <w:spacing w:before="5" w:line="226" w:lineRule="exact"/>
      <w:ind w:left="4536"/>
      <w:jc w:val="right"/>
      <w:outlineLvl w:val="3"/>
    </w:pPr>
    <w:rPr>
      <w:i/>
      <w:iCs/>
      <w:color w:val="000000"/>
      <w:spacing w:val="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3D67"/>
    <w:rPr>
      <w:rFonts w:ascii="Times New Roman" w:eastAsia="Times New Roman" w:hAnsi="Times New Roman" w:cs="Times New Roman"/>
      <w:i/>
      <w:iCs/>
      <w:color w:val="000000"/>
      <w:spacing w:val="5"/>
      <w:sz w:val="24"/>
      <w:szCs w:val="20"/>
      <w:shd w:val="clear" w:color="auto" w:fill="FFFFFF"/>
      <w:lang w:val="uk-UA" w:eastAsia="ru-RU"/>
    </w:rPr>
  </w:style>
  <w:style w:type="paragraph" w:styleId="HTML">
    <w:name w:val="HTML Preformatted"/>
    <w:basedOn w:val="a"/>
    <w:link w:val="HTML0"/>
    <w:rsid w:val="00D93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D93D67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D93D67"/>
    <w:pPr>
      <w:shd w:val="clear" w:color="auto" w:fill="FFFFFF"/>
      <w:ind w:firstLine="425"/>
      <w:jc w:val="both"/>
    </w:pPr>
    <w:rPr>
      <w:color w:val="000000"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93D6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 w:eastAsia="ru-RU"/>
    </w:rPr>
  </w:style>
  <w:style w:type="paragraph" w:styleId="a5">
    <w:name w:val="Body Text"/>
    <w:basedOn w:val="a"/>
    <w:link w:val="a6"/>
    <w:rsid w:val="00D93D67"/>
    <w:pPr>
      <w:shd w:val="clear" w:color="auto" w:fill="FFFFFF"/>
      <w:tabs>
        <w:tab w:val="left" w:pos="709"/>
      </w:tabs>
      <w:jc w:val="both"/>
    </w:pPr>
    <w:rPr>
      <w:color w:val="000000"/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D93D6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 w:eastAsia="ru-RU"/>
    </w:rPr>
  </w:style>
  <w:style w:type="table" w:styleId="a7">
    <w:name w:val="Table Grid"/>
    <w:basedOn w:val="a1"/>
    <w:uiPriority w:val="59"/>
    <w:rsid w:val="00144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1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та ЦЗН</dc:creator>
  <cp:keywords/>
  <dc:description/>
  <cp:lastModifiedBy>org4</cp:lastModifiedBy>
  <cp:revision>9</cp:revision>
  <dcterms:created xsi:type="dcterms:W3CDTF">2002-01-01T11:30:00Z</dcterms:created>
  <dcterms:modified xsi:type="dcterms:W3CDTF">2011-12-29T13:04:00Z</dcterms:modified>
</cp:coreProperties>
</file>