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13" w:rsidRPr="00713619" w:rsidRDefault="00DE1213" w:rsidP="00B66E57">
      <w:pPr>
        <w:pStyle w:val="Style2"/>
        <w:widowControl/>
        <w:jc w:val="center"/>
        <w:outlineLvl w:val="0"/>
        <w:rPr>
          <w:rStyle w:val="FontStyle13"/>
          <w:sz w:val="24"/>
          <w:szCs w:val="24"/>
          <w:lang w:val="uk-UA" w:eastAsia="uk-UA"/>
        </w:rPr>
      </w:pPr>
      <w:r w:rsidRPr="00713619">
        <w:rPr>
          <w:rStyle w:val="FontStyle13"/>
          <w:sz w:val="24"/>
          <w:szCs w:val="24"/>
          <w:lang w:val="uk-UA" w:eastAsia="uk-UA"/>
        </w:rPr>
        <w:t>ПРОЕКТ РІШЕННЯ</w:t>
      </w:r>
    </w:p>
    <w:p w:rsidR="00DE1213" w:rsidRPr="002D772A" w:rsidRDefault="00DE1213" w:rsidP="00B66E57">
      <w:pPr>
        <w:pStyle w:val="Style3"/>
        <w:widowControl/>
        <w:spacing w:line="240" w:lineRule="auto"/>
        <w:rPr>
          <w:lang w:val="uk-UA"/>
        </w:rPr>
      </w:pPr>
    </w:p>
    <w:p w:rsidR="00DE1213" w:rsidRPr="002D772A" w:rsidRDefault="00DE1213" w:rsidP="00B66E57">
      <w:pPr>
        <w:pStyle w:val="Style3"/>
        <w:widowControl/>
        <w:spacing w:line="240" w:lineRule="auto"/>
        <w:rPr>
          <w:rStyle w:val="FontStyle13"/>
          <w:lang w:val="uk-UA" w:eastAsia="uk-UA"/>
        </w:rPr>
      </w:pPr>
      <w:r w:rsidRPr="002D772A">
        <w:rPr>
          <w:rStyle w:val="FontStyle13"/>
          <w:lang w:val="uk-UA" w:eastAsia="uk-UA"/>
        </w:rPr>
        <w:br/>
        <w:t>м. Ромни</w:t>
      </w:r>
    </w:p>
    <w:p w:rsidR="00DE1213" w:rsidRPr="00B21AB6" w:rsidRDefault="00DE1213" w:rsidP="00B66E57">
      <w:pPr>
        <w:rPr>
          <w:sz w:val="24"/>
          <w:szCs w:val="24"/>
        </w:rPr>
      </w:pPr>
    </w:p>
    <w:p w:rsidR="00DE1213" w:rsidRPr="00BC6307" w:rsidRDefault="00DE1213" w:rsidP="00B66E57">
      <w:pPr>
        <w:ind w:right="55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Порядок  </w:t>
      </w:r>
      <w:r>
        <w:rPr>
          <w:b/>
          <w:sz w:val="24"/>
          <w:szCs w:val="24"/>
          <w:lang w:val="ru-RU"/>
        </w:rPr>
        <w:t xml:space="preserve">проведення конкурсу на право </w:t>
      </w:r>
      <w:r>
        <w:rPr>
          <w:b/>
          <w:sz w:val="24"/>
          <w:szCs w:val="24"/>
        </w:rPr>
        <w:t>оренд</w:t>
      </w:r>
      <w:r>
        <w:rPr>
          <w:b/>
          <w:sz w:val="24"/>
          <w:szCs w:val="24"/>
          <w:lang w:val="ru-RU"/>
        </w:rPr>
        <w:t>и</w:t>
      </w:r>
      <w:r>
        <w:rPr>
          <w:b/>
          <w:sz w:val="24"/>
          <w:szCs w:val="24"/>
        </w:rPr>
        <w:t xml:space="preserve">  майна </w:t>
      </w:r>
      <w:r w:rsidRPr="00BC6307">
        <w:rPr>
          <w:b/>
          <w:sz w:val="24"/>
          <w:szCs w:val="24"/>
        </w:rPr>
        <w:t xml:space="preserve">комунальної </w:t>
      </w:r>
      <w:r>
        <w:rPr>
          <w:b/>
          <w:sz w:val="24"/>
          <w:szCs w:val="24"/>
        </w:rPr>
        <w:t xml:space="preserve"> </w:t>
      </w:r>
      <w:r w:rsidRPr="00BC6307">
        <w:rPr>
          <w:b/>
          <w:sz w:val="24"/>
          <w:szCs w:val="24"/>
        </w:rPr>
        <w:t xml:space="preserve">власності </w:t>
      </w:r>
      <w:r>
        <w:rPr>
          <w:b/>
          <w:sz w:val="24"/>
          <w:szCs w:val="24"/>
        </w:rPr>
        <w:t xml:space="preserve">  </w:t>
      </w:r>
      <w:r w:rsidRPr="00BC6307">
        <w:rPr>
          <w:b/>
          <w:sz w:val="24"/>
          <w:szCs w:val="24"/>
        </w:rPr>
        <w:t>територіальної громади</w:t>
      </w:r>
      <w:r>
        <w:rPr>
          <w:b/>
          <w:sz w:val="24"/>
          <w:szCs w:val="24"/>
        </w:rPr>
        <w:t xml:space="preserve">   </w:t>
      </w:r>
      <w:r w:rsidRPr="00BC6307">
        <w:rPr>
          <w:b/>
          <w:sz w:val="24"/>
          <w:szCs w:val="24"/>
        </w:rPr>
        <w:t xml:space="preserve">міста </w:t>
      </w:r>
      <w:r>
        <w:rPr>
          <w:b/>
          <w:sz w:val="24"/>
          <w:szCs w:val="24"/>
        </w:rPr>
        <w:t xml:space="preserve">  </w:t>
      </w:r>
      <w:r w:rsidRPr="00BC6307">
        <w:rPr>
          <w:b/>
          <w:sz w:val="24"/>
          <w:szCs w:val="24"/>
        </w:rPr>
        <w:t>Ромни</w:t>
      </w:r>
    </w:p>
    <w:p w:rsidR="00DE1213" w:rsidRPr="00BC6307" w:rsidRDefault="00DE1213" w:rsidP="00B66E57">
      <w:pPr>
        <w:rPr>
          <w:b/>
          <w:sz w:val="24"/>
          <w:szCs w:val="24"/>
        </w:rPr>
      </w:pPr>
    </w:p>
    <w:p w:rsidR="00DE1213" w:rsidRPr="00B66E57" w:rsidRDefault="00DE1213" w:rsidP="00B66E57">
      <w:pPr>
        <w:pStyle w:val="NoSpacing"/>
        <w:jc w:val="both"/>
        <w:rPr>
          <w:sz w:val="24"/>
          <w:szCs w:val="24"/>
        </w:rPr>
      </w:pPr>
      <w:r w:rsidRPr="00B66E57">
        <w:rPr>
          <w:sz w:val="24"/>
          <w:szCs w:val="24"/>
        </w:rPr>
        <w:t>З метою вдосконалення правового регулювання орендних відносин відповідно до Закону України «Про оренду державного та комунального майна»,</w:t>
      </w:r>
      <w:r w:rsidRPr="00B66E57">
        <w:rPr>
          <w:sz w:val="24"/>
          <w:szCs w:val="24"/>
          <w:lang w:val="ru-RU"/>
        </w:rPr>
        <w:t xml:space="preserve"> Порядку проведення конкурсу на право оренди державного майна затвердженого постановою Кабінету</w:t>
      </w:r>
      <w:r w:rsidRPr="00B66E57">
        <w:rPr>
          <w:sz w:val="24"/>
          <w:szCs w:val="24"/>
        </w:rPr>
        <w:t xml:space="preserve"> Міністрів № 906 від 31.08.2011, керуючись статтями 16, 26, 59, 60 Закону України «Про місцеве самоврядування в Україні», враховуючи вимоги Закону України «Про засади державної регуляторної політики у сфері господарської політики»</w:t>
      </w:r>
    </w:p>
    <w:p w:rsidR="00DE1213" w:rsidRPr="00B66E57" w:rsidRDefault="00DE1213" w:rsidP="00B66E57">
      <w:pPr>
        <w:pStyle w:val="NoSpacing"/>
        <w:jc w:val="both"/>
        <w:rPr>
          <w:sz w:val="24"/>
          <w:szCs w:val="24"/>
        </w:rPr>
      </w:pPr>
    </w:p>
    <w:p w:rsidR="00DE1213" w:rsidRPr="00B66E57" w:rsidRDefault="00DE1213" w:rsidP="00B66E57">
      <w:pPr>
        <w:pStyle w:val="NoSpacing"/>
        <w:jc w:val="both"/>
        <w:rPr>
          <w:sz w:val="24"/>
          <w:szCs w:val="24"/>
        </w:rPr>
      </w:pPr>
      <w:r w:rsidRPr="00B66E57">
        <w:rPr>
          <w:sz w:val="24"/>
          <w:szCs w:val="24"/>
        </w:rPr>
        <w:t xml:space="preserve">МІСЬКА РАДА </w:t>
      </w:r>
      <w:r w:rsidRPr="00B66E57">
        <w:rPr>
          <w:iCs/>
          <w:sz w:val="24"/>
          <w:szCs w:val="24"/>
        </w:rPr>
        <w:t>ВИРІШИЛА</w:t>
      </w:r>
      <w:r w:rsidRPr="00B66E57">
        <w:rPr>
          <w:sz w:val="24"/>
          <w:szCs w:val="24"/>
        </w:rPr>
        <w:t>:</w:t>
      </w:r>
    </w:p>
    <w:p w:rsidR="00DE1213" w:rsidRPr="00B66E57" w:rsidRDefault="00DE1213" w:rsidP="00B66E57">
      <w:pPr>
        <w:pStyle w:val="NoSpacing"/>
        <w:jc w:val="both"/>
        <w:rPr>
          <w:sz w:val="24"/>
          <w:szCs w:val="24"/>
        </w:rPr>
      </w:pPr>
    </w:p>
    <w:p w:rsidR="00DE1213" w:rsidRPr="00B66E57" w:rsidRDefault="00DE1213" w:rsidP="00B66E57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B66E57">
        <w:rPr>
          <w:sz w:val="24"/>
          <w:szCs w:val="24"/>
        </w:rPr>
        <w:t>Затвердити Порядок проведення конкурсу на право оренди майна  комунальної власності територіальної громади міста Ромни (Додаток 1)</w:t>
      </w:r>
    </w:p>
    <w:p w:rsidR="00DE1213" w:rsidRPr="00B66E57" w:rsidRDefault="00DE1213" w:rsidP="00B66E57">
      <w:pPr>
        <w:pStyle w:val="NoSpacing"/>
        <w:jc w:val="both"/>
        <w:rPr>
          <w:sz w:val="24"/>
          <w:szCs w:val="24"/>
        </w:rPr>
      </w:pPr>
    </w:p>
    <w:p w:rsidR="00DE1213" w:rsidRPr="00B66E57" w:rsidRDefault="00DE1213" w:rsidP="00B66E57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B66E57">
        <w:rPr>
          <w:sz w:val="24"/>
          <w:szCs w:val="24"/>
        </w:rPr>
        <w:t>Затвердити склад комісії з питань проведення конкурсів на право оренди майна комунальної власності (Додаток 2).</w:t>
      </w:r>
    </w:p>
    <w:p w:rsidR="00DE1213" w:rsidRPr="00B66E57" w:rsidRDefault="00DE1213" w:rsidP="00B66E57">
      <w:pPr>
        <w:pStyle w:val="NoSpacing"/>
        <w:jc w:val="both"/>
        <w:rPr>
          <w:sz w:val="24"/>
          <w:szCs w:val="24"/>
        </w:rPr>
      </w:pPr>
    </w:p>
    <w:p w:rsidR="00DE1213" w:rsidRPr="00B66E57" w:rsidRDefault="00DE1213" w:rsidP="00B66E57">
      <w:pPr>
        <w:pStyle w:val="NoSpacing"/>
        <w:ind w:left="360"/>
        <w:jc w:val="both"/>
        <w:rPr>
          <w:sz w:val="24"/>
          <w:szCs w:val="24"/>
        </w:rPr>
      </w:pPr>
      <w:r w:rsidRPr="00B66E57">
        <w:rPr>
          <w:sz w:val="24"/>
          <w:szCs w:val="24"/>
        </w:rPr>
        <w:t>2.1. Встановити, що у випадку персональних змін у керівництві виконкому, його управлінь та відділів, інших установ, підприємств і організацій, представники яких є членами комісії з питань проведення конкурсів на право оренди майна комунальної власності, новопризначені або новообрані їх керівники та спеціалісти входять до її складу за посадами.</w:t>
      </w:r>
    </w:p>
    <w:p w:rsidR="00DE1213" w:rsidRPr="00B66E57" w:rsidRDefault="00DE1213" w:rsidP="00B66E57">
      <w:pPr>
        <w:pStyle w:val="NoSpacing"/>
        <w:jc w:val="both"/>
        <w:rPr>
          <w:sz w:val="24"/>
          <w:szCs w:val="24"/>
        </w:rPr>
      </w:pPr>
    </w:p>
    <w:p w:rsidR="00DE1213" w:rsidRPr="00B66E57" w:rsidRDefault="00DE1213" w:rsidP="00B66E57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B66E57">
        <w:rPr>
          <w:sz w:val="24"/>
          <w:szCs w:val="24"/>
        </w:rPr>
        <w:t>Визнати таким</w:t>
      </w:r>
      <w:r w:rsidRPr="00B66E57">
        <w:rPr>
          <w:sz w:val="24"/>
          <w:szCs w:val="24"/>
          <w:lang w:val="ru-RU"/>
        </w:rPr>
        <w:t>и</w:t>
      </w:r>
      <w:r w:rsidRPr="00B66E57">
        <w:rPr>
          <w:sz w:val="24"/>
          <w:szCs w:val="24"/>
        </w:rPr>
        <w:t>, що втрати</w:t>
      </w:r>
      <w:r w:rsidRPr="00B66E57">
        <w:rPr>
          <w:sz w:val="24"/>
          <w:szCs w:val="24"/>
          <w:lang w:val="ru-RU"/>
        </w:rPr>
        <w:t>ли</w:t>
      </w:r>
      <w:r w:rsidRPr="00B66E57">
        <w:rPr>
          <w:sz w:val="24"/>
          <w:szCs w:val="24"/>
        </w:rPr>
        <w:t xml:space="preserve"> чинність</w:t>
      </w:r>
      <w:r w:rsidRPr="00B66E57">
        <w:rPr>
          <w:sz w:val="24"/>
          <w:szCs w:val="24"/>
          <w:lang w:val="ru-RU"/>
        </w:rPr>
        <w:t>:</w:t>
      </w:r>
    </w:p>
    <w:p w:rsidR="00DE1213" w:rsidRPr="00B66E57" w:rsidRDefault="00DE1213" w:rsidP="00B66E57">
      <w:pPr>
        <w:pStyle w:val="NoSpacing"/>
        <w:jc w:val="both"/>
        <w:rPr>
          <w:sz w:val="24"/>
          <w:szCs w:val="24"/>
        </w:rPr>
      </w:pPr>
    </w:p>
    <w:p w:rsidR="00DE1213" w:rsidRPr="00B66E57" w:rsidRDefault="00DE1213" w:rsidP="00B66E57">
      <w:pPr>
        <w:pStyle w:val="NoSpacing"/>
        <w:ind w:left="360"/>
        <w:jc w:val="both"/>
        <w:rPr>
          <w:sz w:val="24"/>
          <w:szCs w:val="24"/>
          <w:lang w:val="ru-RU"/>
        </w:rPr>
      </w:pPr>
      <w:r w:rsidRPr="00B66E57">
        <w:rPr>
          <w:sz w:val="24"/>
          <w:szCs w:val="24"/>
          <w:lang w:val="ru-RU"/>
        </w:rPr>
        <w:t xml:space="preserve">3.1. </w:t>
      </w:r>
      <w:r w:rsidRPr="00B66E57">
        <w:rPr>
          <w:sz w:val="24"/>
          <w:szCs w:val="24"/>
        </w:rPr>
        <w:t xml:space="preserve">Пункт 1 рішення Роменської міської ради п’ятого скликання від 23.02.2007        </w:t>
      </w:r>
      <w:r>
        <w:rPr>
          <w:sz w:val="24"/>
          <w:szCs w:val="24"/>
          <w:lang w:val="ru-RU"/>
        </w:rPr>
        <w:t xml:space="preserve">       </w:t>
      </w:r>
      <w:r w:rsidRPr="00B66E57">
        <w:rPr>
          <w:sz w:val="24"/>
          <w:szCs w:val="24"/>
        </w:rPr>
        <w:t xml:space="preserve">  (7 сесія) «Про   Порядок проведення конкурсу на право оренди майна комунальної власності міста, склад конкурсної комісії та проведення відкритих конкурсів»</w:t>
      </w:r>
      <w:r w:rsidRPr="00B66E57">
        <w:rPr>
          <w:sz w:val="24"/>
          <w:szCs w:val="24"/>
          <w:lang w:val="ru-RU"/>
        </w:rPr>
        <w:t>.</w:t>
      </w:r>
    </w:p>
    <w:p w:rsidR="00DE1213" w:rsidRPr="00B66E57" w:rsidRDefault="00DE1213" w:rsidP="00B66E57">
      <w:pPr>
        <w:pStyle w:val="NoSpacing"/>
        <w:jc w:val="both"/>
        <w:rPr>
          <w:sz w:val="24"/>
          <w:szCs w:val="24"/>
          <w:lang w:val="ru-RU"/>
        </w:rPr>
      </w:pPr>
    </w:p>
    <w:p w:rsidR="00DE1213" w:rsidRPr="00B66E57" w:rsidRDefault="00DE1213" w:rsidP="00B66E57">
      <w:pPr>
        <w:pStyle w:val="NoSpacing"/>
        <w:ind w:left="360"/>
        <w:jc w:val="both"/>
        <w:rPr>
          <w:sz w:val="24"/>
          <w:szCs w:val="24"/>
        </w:rPr>
      </w:pPr>
      <w:r w:rsidRPr="00B66E57">
        <w:rPr>
          <w:sz w:val="24"/>
          <w:szCs w:val="24"/>
          <w:lang w:val="ru-RU"/>
        </w:rPr>
        <w:t>3.2. Рішення Р</w:t>
      </w:r>
      <w:r w:rsidRPr="00B66E57">
        <w:rPr>
          <w:sz w:val="24"/>
          <w:szCs w:val="24"/>
        </w:rPr>
        <w:t>оменської міської ради шостого скликання від 30.11.2010 (2 сесія) «Про внесення змін до рішення 7 сесії Роменської міської ради п</w:t>
      </w:r>
      <w:r w:rsidRPr="00B66E57">
        <w:rPr>
          <w:sz w:val="24"/>
          <w:szCs w:val="24"/>
          <w:lang w:val="ru-RU"/>
        </w:rPr>
        <w:t>’ятого скликання від 23.02.2007 року «Про порядок проведення конкурсу на право оренди майна комунальної власності міста, склад конкурсної комісії та проведення відкритих конкурсів»</w:t>
      </w:r>
      <w:r w:rsidRPr="00B66E57">
        <w:rPr>
          <w:sz w:val="24"/>
          <w:szCs w:val="24"/>
        </w:rPr>
        <w:t xml:space="preserve"> </w:t>
      </w:r>
    </w:p>
    <w:p w:rsidR="00DE1213" w:rsidRDefault="00DE1213" w:rsidP="00B66E57">
      <w:pPr>
        <w:pStyle w:val="NoSpacing"/>
        <w:jc w:val="both"/>
        <w:rPr>
          <w:sz w:val="24"/>
          <w:szCs w:val="24"/>
          <w:lang w:val="ru-RU"/>
        </w:rPr>
      </w:pPr>
    </w:p>
    <w:p w:rsidR="00DE1213" w:rsidRPr="00B66E57" w:rsidRDefault="00DE1213" w:rsidP="00B66E57">
      <w:pPr>
        <w:pStyle w:val="NoSpacing"/>
        <w:jc w:val="both"/>
        <w:rPr>
          <w:sz w:val="24"/>
          <w:szCs w:val="24"/>
          <w:lang w:val="ru-RU"/>
        </w:rPr>
      </w:pPr>
    </w:p>
    <w:p w:rsidR="00DE1213" w:rsidRPr="00B66E57" w:rsidRDefault="00DE1213" w:rsidP="00B66E57">
      <w:pPr>
        <w:pStyle w:val="NoSpacing"/>
        <w:jc w:val="both"/>
        <w:rPr>
          <w:b/>
          <w:sz w:val="24"/>
          <w:szCs w:val="24"/>
        </w:rPr>
      </w:pPr>
      <w:r w:rsidRPr="00B66E57">
        <w:rPr>
          <w:b/>
          <w:sz w:val="24"/>
          <w:szCs w:val="24"/>
        </w:rPr>
        <w:t>Міський голова</w:t>
      </w:r>
      <w:r w:rsidRPr="00B66E57">
        <w:rPr>
          <w:b/>
          <w:sz w:val="24"/>
          <w:szCs w:val="24"/>
        </w:rPr>
        <w:tab/>
      </w:r>
      <w:r w:rsidRPr="00B66E57">
        <w:rPr>
          <w:b/>
          <w:sz w:val="24"/>
          <w:szCs w:val="24"/>
        </w:rPr>
        <w:tab/>
      </w:r>
      <w:r w:rsidRPr="00B66E57">
        <w:rPr>
          <w:b/>
          <w:sz w:val="24"/>
          <w:szCs w:val="24"/>
        </w:rPr>
        <w:tab/>
      </w:r>
      <w:r w:rsidRPr="00B66E57">
        <w:rPr>
          <w:b/>
          <w:sz w:val="24"/>
          <w:szCs w:val="24"/>
        </w:rPr>
        <w:tab/>
      </w:r>
      <w:r w:rsidRPr="00B66E57">
        <w:rPr>
          <w:b/>
          <w:sz w:val="24"/>
          <w:szCs w:val="24"/>
        </w:rPr>
        <w:tab/>
      </w:r>
      <w:r w:rsidRPr="00B66E57">
        <w:rPr>
          <w:b/>
          <w:sz w:val="24"/>
          <w:szCs w:val="24"/>
        </w:rPr>
        <w:tab/>
      </w:r>
      <w:r w:rsidRPr="00B66E57">
        <w:rPr>
          <w:b/>
          <w:sz w:val="24"/>
          <w:szCs w:val="24"/>
        </w:rPr>
        <w:tab/>
        <w:t xml:space="preserve">        </w:t>
      </w:r>
      <w:r w:rsidRPr="00B66E57">
        <w:rPr>
          <w:b/>
          <w:sz w:val="24"/>
          <w:szCs w:val="24"/>
          <w:lang w:val="ru-RU"/>
        </w:rPr>
        <w:t xml:space="preserve">           </w:t>
      </w:r>
      <w:r w:rsidRPr="00B66E57">
        <w:rPr>
          <w:b/>
          <w:sz w:val="24"/>
          <w:szCs w:val="24"/>
        </w:rPr>
        <w:t xml:space="preserve">  М.К. Калашник</w:t>
      </w:r>
    </w:p>
    <w:p w:rsidR="00DE1213" w:rsidRDefault="00DE1213" w:rsidP="00B66E57">
      <w:pPr>
        <w:tabs>
          <w:tab w:val="left" w:pos="0"/>
        </w:tabs>
        <w:spacing w:line="100" w:lineRule="atLeast"/>
        <w:ind w:firstLine="5103"/>
        <w:rPr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  <w:t xml:space="preserve">                     </w:t>
      </w:r>
    </w:p>
    <w:p w:rsidR="00DE1213" w:rsidRDefault="00DE1213" w:rsidP="00B66E57">
      <w:pPr>
        <w:tabs>
          <w:tab w:val="left" w:pos="0"/>
        </w:tabs>
        <w:spacing w:line="100" w:lineRule="atLeast"/>
        <w:ind w:firstLine="5103"/>
        <w:rPr>
          <w:b/>
          <w:color w:val="000000"/>
          <w:kern w:val="2"/>
          <w:sz w:val="24"/>
          <w:szCs w:val="24"/>
          <w:lang w:val="ru-RU"/>
        </w:rPr>
      </w:pPr>
      <w:r>
        <w:rPr>
          <w:b/>
          <w:color w:val="000000"/>
          <w:kern w:val="2"/>
          <w:sz w:val="24"/>
          <w:szCs w:val="24"/>
        </w:rPr>
        <w:t xml:space="preserve"> </w:t>
      </w:r>
    </w:p>
    <w:p w:rsidR="00DE1213" w:rsidRDefault="00DE1213" w:rsidP="00B66E57">
      <w:pPr>
        <w:tabs>
          <w:tab w:val="left" w:pos="0"/>
        </w:tabs>
        <w:spacing w:line="100" w:lineRule="atLeast"/>
        <w:ind w:firstLine="5103"/>
        <w:rPr>
          <w:b/>
          <w:color w:val="000000"/>
          <w:kern w:val="2"/>
          <w:sz w:val="24"/>
          <w:szCs w:val="24"/>
          <w:lang w:val="ru-RU"/>
        </w:rPr>
      </w:pPr>
      <w:r>
        <w:rPr>
          <w:b/>
          <w:color w:val="000000"/>
          <w:kern w:val="2"/>
          <w:sz w:val="24"/>
          <w:szCs w:val="24"/>
          <w:lang w:val="ru-RU"/>
        </w:rPr>
        <w:t xml:space="preserve">           </w:t>
      </w:r>
    </w:p>
    <w:p w:rsidR="00DE1213" w:rsidRDefault="00DE1213" w:rsidP="00B66E57">
      <w:pPr>
        <w:tabs>
          <w:tab w:val="left" w:pos="0"/>
        </w:tabs>
        <w:spacing w:line="100" w:lineRule="atLeast"/>
        <w:ind w:firstLine="5103"/>
        <w:rPr>
          <w:b/>
          <w:color w:val="000000"/>
          <w:kern w:val="2"/>
          <w:sz w:val="24"/>
          <w:szCs w:val="24"/>
          <w:lang w:val="ru-RU"/>
        </w:rPr>
      </w:pPr>
    </w:p>
    <w:p w:rsidR="00DE1213" w:rsidRDefault="00DE1213" w:rsidP="00B66E57">
      <w:pPr>
        <w:tabs>
          <w:tab w:val="left" w:pos="0"/>
        </w:tabs>
        <w:spacing w:line="100" w:lineRule="atLeast"/>
        <w:ind w:firstLine="5103"/>
        <w:rPr>
          <w:b/>
          <w:color w:val="000000"/>
          <w:kern w:val="2"/>
          <w:sz w:val="24"/>
          <w:szCs w:val="24"/>
          <w:lang w:val="ru-RU"/>
        </w:rPr>
      </w:pPr>
    </w:p>
    <w:p w:rsidR="00DE1213" w:rsidRDefault="00DE1213" w:rsidP="00B66E57">
      <w:pPr>
        <w:tabs>
          <w:tab w:val="left" w:pos="0"/>
        </w:tabs>
        <w:spacing w:line="100" w:lineRule="atLeast"/>
        <w:ind w:firstLine="5103"/>
        <w:rPr>
          <w:b/>
          <w:color w:val="000000"/>
          <w:kern w:val="2"/>
          <w:sz w:val="24"/>
          <w:szCs w:val="24"/>
          <w:lang w:val="ru-RU"/>
        </w:rPr>
      </w:pPr>
    </w:p>
    <w:p w:rsidR="00DE1213" w:rsidRDefault="00DE1213" w:rsidP="00B66E57">
      <w:pPr>
        <w:tabs>
          <w:tab w:val="left" w:pos="0"/>
        </w:tabs>
        <w:spacing w:line="100" w:lineRule="atLeast"/>
        <w:ind w:firstLine="5103"/>
        <w:rPr>
          <w:b/>
          <w:color w:val="000000"/>
          <w:kern w:val="2"/>
          <w:sz w:val="24"/>
          <w:szCs w:val="24"/>
          <w:lang w:val="ru-RU"/>
        </w:rPr>
      </w:pPr>
    </w:p>
    <w:p w:rsidR="00DE1213" w:rsidRDefault="00DE1213" w:rsidP="00B66E57">
      <w:pPr>
        <w:tabs>
          <w:tab w:val="left" w:pos="0"/>
        </w:tabs>
        <w:spacing w:line="100" w:lineRule="atLeast"/>
        <w:ind w:firstLine="5103"/>
        <w:rPr>
          <w:b/>
          <w:color w:val="000000"/>
          <w:kern w:val="2"/>
          <w:sz w:val="24"/>
          <w:szCs w:val="24"/>
          <w:lang w:val="ru-RU"/>
        </w:rPr>
      </w:pPr>
    </w:p>
    <w:p w:rsidR="00DE1213" w:rsidRPr="00050123" w:rsidRDefault="00DE1213" w:rsidP="00B66E57">
      <w:pPr>
        <w:tabs>
          <w:tab w:val="left" w:pos="0"/>
        </w:tabs>
        <w:spacing w:line="100" w:lineRule="atLeast"/>
        <w:ind w:firstLine="5103"/>
        <w:rPr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  <w:tab/>
        <w:t>Додаток  1</w:t>
      </w:r>
    </w:p>
    <w:p w:rsidR="00DE1213" w:rsidRDefault="00DE1213" w:rsidP="00B66E57">
      <w:pPr>
        <w:tabs>
          <w:tab w:val="left" w:pos="0"/>
        </w:tabs>
        <w:spacing w:line="100" w:lineRule="atLeast"/>
        <w:ind w:firstLine="5103"/>
        <w:rPr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  <w:tab/>
      </w:r>
      <w:r>
        <w:rPr>
          <w:b/>
          <w:color w:val="000000"/>
          <w:kern w:val="2"/>
          <w:sz w:val="24"/>
          <w:szCs w:val="24"/>
        </w:rPr>
        <w:tab/>
        <w:t>до рішення міської ради</w:t>
      </w:r>
    </w:p>
    <w:p w:rsidR="00DE1213" w:rsidRDefault="00DE1213" w:rsidP="00B66E57">
      <w:pPr>
        <w:tabs>
          <w:tab w:val="left" w:pos="0"/>
        </w:tabs>
        <w:spacing w:line="100" w:lineRule="atLeast"/>
        <w:ind w:firstLine="5103"/>
        <w:rPr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  <w:tab/>
      </w:r>
      <w:r>
        <w:rPr>
          <w:b/>
          <w:color w:val="000000"/>
          <w:kern w:val="2"/>
          <w:sz w:val="24"/>
          <w:szCs w:val="24"/>
        </w:rPr>
        <w:tab/>
        <w:t xml:space="preserve">шостого  скликання </w:t>
      </w: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 xml:space="preserve">            26.06.2013</w:t>
      </w:r>
    </w:p>
    <w:p w:rsidR="00DE1213" w:rsidRPr="00C115F9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9547B5">
        <w:rPr>
          <w:b/>
          <w:sz w:val="24"/>
          <w:szCs w:val="24"/>
        </w:rPr>
        <w:t xml:space="preserve">ПОРЯДОК </w:t>
      </w: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9547B5">
        <w:rPr>
          <w:b/>
          <w:sz w:val="24"/>
          <w:szCs w:val="24"/>
        </w:rPr>
        <w:t>проведення</w:t>
      </w:r>
      <w:r w:rsidRPr="009547B5">
        <w:rPr>
          <w:b/>
          <w:sz w:val="24"/>
          <w:szCs w:val="24"/>
          <w:lang w:val="ru-RU"/>
        </w:rPr>
        <w:t xml:space="preserve"> конкурсу</w:t>
      </w:r>
      <w:r w:rsidRPr="009547B5">
        <w:rPr>
          <w:b/>
          <w:sz w:val="24"/>
          <w:szCs w:val="24"/>
        </w:rPr>
        <w:t xml:space="preserve"> на право оренди </w:t>
      </w:r>
      <w:r w:rsidRPr="009547B5">
        <w:rPr>
          <w:b/>
          <w:sz w:val="24"/>
          <w:szCs w:val="24"/>
          <w:lang w:val="ru-RU"/>
        </w:rPr>
        <w:t>майна</w:t>
      </w:r>
      <w:r w:rsidRPr="009547B5">
        <w:rPr>
          <w:b/>
          <w:sz w:val="24"/>
          <w:szCs w:val="24"/>
        </w:rPr>
        <w:t xml:space="preserve"> комунальної власності </w:t>
      </w:r>
    </w:p>
    <w:p w:rsidR="00DE1213" w:rsidRPr="009547B5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9547B5">
        <w:rPr>
          <w:b/>
          <w:sz w:val="24"/>
          <w:szCs w:val="24"/>
        </w:rPr>
        <w:t>територіальної громади міста Ромни</w:t>
      </w:r>
    </w:p>
    <w:p w:rsidR="00DE1213" w:rsidRPr="009547B5" w:rsidRDefault="00DE1213" w:rsidP="00B66E57">
      <w:pPr>
        <w:pStyle w:val="NoSpacing"/>
        <w:rPr>
          <w:sz w:val="24"/>
          <w:szCs w:val="24"/>
        </w:rPr>
      </w:pPr>
    </w:p>
    <w:p w:rsidR="00DE1213" w:rsidRPr="00D600C7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D600C7">
        <w:rPr>
          <w:b/>
          <w:sz w:val="24"/>
          <w:szCs w:val="24"/>
        </w:rPr>
        <w:t>1. Загальні положення</w:t>
      </w:r>
    </w:p>
    <w:p w:rsidR="00DE1213" w:rsidRPr="00DC035C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1.1. </w:t>
      </w:r>
      <w:r>
        <w:rPr>
          <w:sz w:val="24"/>
          <w:szCs w:val="24"/>
        </w:rPr>
        <w:t>Порядок проведення конкурсу</w:t>
      </w:r>
      <w:r w:rsidRPr="009547B5">
        <w:rPr>
          <w:sz w:val="24"/>
          <w:szCs w:val="24"/>
        </w:rPr>
        <w:t xml:space="preserve"> на право оренди </w:t>
      </w:r>
      <w:r>
        <w:rPr>
          <w:sz w:val="24"/>
          <w:szCs w:val="24"/>
        </w:rPr>
        <w:t>майна</w:t>
      </w:r>
      <w:r w:rsidRPr="009547B5">
        <w:rPr>
          <w:sz w:val="24"/>
          <w:szCs w:val="24"/>
        </w:rPr>
        <w:t xml:space="preserve"> комунальної власності територіальної громади м</w:t>
      </w:r>
      <w:r>
        <w:rPr>
          <w:sz w:val="24"/>
          <w:szCs w:val="24"/>
        </w:rPr>
        <w:t>іста Ромни</w:t>
      </w:r>
      <w:r w:rsidRPr="009547B5">
        <w:rPr>
          <w:sz w:val="24"/>
          <w:szCs w:val="24"/>
        </w:rPr>
        <w:t xml:space="preserve">  (далі – П</w:t>
      </w:r>
      <w:r>
        <w:rPr>
          <w:sz w:val="24"/>
          <w:szCs w:val="24"/>
        </w:rPr>
        <w:t>орядок</w:t>
      </w:r>
      <w:r w:rsidRPr="009547B5">
        <w:rPr>
          <w:sz w:val="24"/>
          <w:szCs w:val="24"/>
        </w:rPr>
        <w:t>) розроблено відповідно до Законів України «Про місцеве самоврядування в Україні», «Про оренду дер</w:t>
      </w:r>
      <w:r>
        <w:rPr>
          <w:sz w:val="24"/>
          <w:szCs w:val="24"/>
        </w:rPr>
        <w:t>жавного та комунального майна» та</w:t>
      </w:r>
      <w:r>
        <w:rPr>
          <w:sz w:val="24"/>
          <w:szCs w:val="24"/>
          <w:lang w:val="ru-RU"/>
        </w:rPr>
        <w:t xml:space="preserve"> Порядку проведення конкурсу на право оренди державного майна затвердженого постановою Кабінету</w:t>
      </w:r>
      <w:r>
        <w:rPr>
          <w:sz w:val="24"/>
          <w:szCs w:val="24"/>
        </w:rPr>
        <w:t xml:space="preserve"> Міністрів №906 від 31.08.2011.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1.2. Мета конкурсу полягає у визначенні суб’єкта, який запропонує найбільший розмір орендної плати та (або) найбільш вигідні умови сприяння соціально-економічному та культурному розвитку міста. 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1.3. Цей порядок поширюється на такі об’єкти оренди (далі – Майно): цілісні майнові комплекси</w:t>
      </w:r>
      <w:r>
        <w:rPr>
          <w:sz w:val="24"/>
          <w:szCs w:val="24"/>
        </w:rPr>
        <w:t xml:space="preserve"> комунальних підприємств</w:t>
      </w:r>
      <w:r w:rsidRPr="009547B5">
        <w:rPr>
          <w:sz w:val="24"/>
          <w:szCs w:val="24"/>
        </w:rPr>
        <w:t>, їх структурні підрозділи, нерухом</w:t>
      </w:r>
      <w:r>
        <w:rPr>
          <w:sz w:val="24"/>
          <w:szCs w:val="24"/>
        </w:rPr>
        <w:t>е майно</w:t>
      </w:r>
      <w:r w:rsidRPr="009547B5">
        <w:rPr>
          <w:sz w:val="24"/>
          <w:szCs w:val="24"/>
        </w:rPr>
        <w:t xml:space="preserve"> (будівлі</w:t>
      </w:r>
      <w:r>
        <w:rPr>
          <w:sz w:val="24"/>
          <w:szCs w:val="24"/>
        </w:rPr>
        <w:t>,</w:t>
      </w:r>
      <w:r w:rsidRPr="009547B5">
        <w:rPr>
          <w:sz w:val="24"/>
          <w:szCs w:val="24"/>
        </w:rPr>
        <w:t xml:space="preserve">  споруди, нежитлові приміщення</w:t>
      </w:r>
      <w:r>
        <w:rPr>
          <w:sz w:val="24"/>
          <w:szCs w:val="24"/>
        </w:rPr>
        <w:t xml:space="preserve"> та їх частини</w:t>
      </w:r>
      <w:r w:rsidRPr="009547B5">
        <w:rPr>
          <w:sz w:val="24"/>
          <w:szCs w:val="24"/>
        </w:rPr>
        <w:t>), інше окреме індивідуально визначене майно, як</w:t>
      </w:r>
      <w:r>
        <w:rPr>
          <w:sz w:val="24"/>
          <w:szCs w:val="24"/>
        </w:rPr>
        <w:t>е</w:t>
      </w:r>
      <w:r w:rsidRPr="009547B5">
        <w:rPr>
          <w:sz w:val="24"/>
          <w:szCs w:val="24"/>
        </w:rPr>
        <w:t xml:space="preserve"> належать до комунальної власності територіальн</w:t>
      </w:r>
      <w:r>
        <w:rPr>
          <w:sz w:val="24"/>
          <w:szCs w:val="24"/>
        </w:rPr>
        <w:t>ої</w:t>
      </w:r>
      <w:r w:rsidRPr="009547B5">
        <w:rPr>
          <w:sz w:val="24"/>
          <w:szCs w:val="24"/>
        </w:rPr>
        <w:t xml:space="preserve"> громад</w:t>
      </w:r>
      <w:r>
        <w:rPr>
          <w:sz w:val="24"/>
          <w:szCs w:val="24"/>
        </w:rPr>
        <w:t>и</w:t>
      </w:r>
      <w:r w:rsidRPr="009547B5">
        <w:rPr>
          <w:sz w:val="24"/>
          <w:szCs w:val="24"/>
        </w:rPr>
        <w:t xml:space="preserve"> м. </w:t>
      </w:r>
      <w:r>
        <w:rPr>
          <w:sz w:val="24"/>
          <w:szCs w:val="24"/>
        </w:rPr>
        <w:t>Ромни</w:t>
      </w:r>
      <w:r w:rsidRPr="009547B5">
        <w:rPr>
          <w:sz w:val="24"/>
          <w:szCs w:val="24"/>
        </w:rPr>
        <w:t>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1.4. Учасниками конкурсу можуть бути юридичні та фізичні особи, які наділені правом виступати орендарями комунального майна, відповідно до чинного законодавства України.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1.5. Організаційну роботу щодо підготовки та проведення конкурсів на право оренди Майна здійснює управління економічного розвитку міської ради (організатор конкурсу).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1.6. Проведення конкурсів на право оренди об’єктів комунальної власності, зазначених в п.1.5 Положення, здійснюється </w:t>
      </w:r>
      <w:r w:rsidRPr="00204D4B">
        <w:rPr>
          <w:sz w:val="24"/>
          <w:szCs w:val="24"/>
        </w:rPr>
        <w:t>комісією з питань проведення конкурсів на право оренди майна комунальної власності</w:t>
      </w:r>
      <w:r>
        <w:rPr>
          <w:sz w:val="24"/>
          <w:szCs w:val="24"/>
        </w:rPr>
        <w:t xml:space="preserve"> </w:t>
      </w:r>
      <w:r w:rsidRPr="009547B5">
        <w:rPr>
          <w:sz w:val="24"/>
          <w:szCs w:val="24"/>
        </w:rPr>
        <w:t xml:space="preserve"> (далі – Комісія).     </w:t>
      </w:r>
    </w:p>
    <w:p w:rsidR="00DE1213" w:rsidRDefault="00DE1213" w:rsidP="00B66E57">
      <w:pPr>
        <w:pStyle w:val="NoSpacing"/>
        <w:jc w:val="both"/>
        <w:rPr>
          <w:sz w:val="24"/>
          <w:szCs w:val="24"/>
          <w:lang w:val="ru-RU"/>
        </w:rPr>
      </w:pPr>
    </w:p>
    <w:p w:rsidR="00DE1213" w:rsidRPr="00D600C7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D600C7">
        <w:rPr>
          <w:b/>
          <w:sz w:val="24"/>
          <w:szCs w:val="24"/>
        </w:rPr>
        <w:t>2. Оголошення конкурсу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Конкурс </w:t>
      </w:r>
      <w:r w:rsidRPr="009547B5">
        <w:rPr>
          <w:sz w:val="24"/>
          <w:szCs w:val="24"/>
        </w:rPr>
        <w:t>оголошується</w:t>
      </w:r>
      <w:r>
        <w:rPr>
          <w:sz w:val="24"/>
          <w:szCs w:val="24"/>
        </w:rPr>
        <w:t xml:space="preserve"> орендодавцем</w:t>
      </w:r>
      <w:r w:rsidRPr="009547B5">
        <w:rPr>
          <w:sz w:val="24"/>
          <w:szCs w:val="24"/>
        </w:rPr>
        <w:t xml:space="preserve"> при наявності </w:t>
      </w:r>
      <w:r>
        <w:rPr>
          <w:sz w:val="24"/>
          <w:szCs w:val="24"/>
        </w:rPr>
        <w:t xml:space="preserve">не менше двох </w:t>
      </w:r>
      <w:r w:rsidRPr="009547B5">
        <w:rPr>
          <w:sz w:val="24"/>
          <w:szCs w:val="24"/>
        </w:rPr>
        <w:t>заяв про оренду від фізичних чи юридичних осіб, які мают</w:t>
      </w:r>
      <w:r>
        <w:rPr>
          <w:sz w:val="24"/>
          <w:szCs w:val="24"/>
        </w:rPr>
        <w:t>ь намір взяти участь у конкурсі</w:t>
      </w:r>
      <w:r w:rsidRPr="006732EB">
        <w:rPr>
          <w:sz w:val="24"/>
          <w:szCs w:val="24"/>
        </w:rPr>
        <w:t>.</w:t>
      </w:r>
      <w:r w:rsidRPr="009547B5">
        <w:rPr>
          <w:sz w:val="24"/>
          <w:szCs w:val="24"/>
        </w:rPr>
        <w:t xml:space="preserve"> 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2.2. У випадку надходження однієї заяви про оренду певного об'єкта (будівлі, споруди, групи приміщень), а іншої заяви - про оренду частини цього об'єкта - орендодавець повідомляє іншого заявника, що розглядається питання про оренду всього об'єкта. 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2.3. Оголошення про проведення конкурсу розміщується в друкованих засобах масової інформації </w:t>
      </w:r>
      <w:r>
        <w:rPr>
          <w:sz w:val="24"/>
          <w:szCs w:val="24"/>
          <w:lang w:val="ru-RU"/>
        </w:rPr>
        <w:t>та на о</w:t>
      </w:r>
      <w:r>
        <w:rPr>
          <w:sz w:val="24"/>
          <w:szCs w:val="24"/>
        </w:rPr>
        <w:t xml:space="preserve">фіційному веб-сайті міста не пізніше ніж </w:t>
      </w:r>
      <w:r>
        <w:rPr>
          <w:sz w:val="24"/>
          <w:szCs w:val="24"/>
          <w:lang w:val="ru-RU"/>
        </w:rPr>
        <w:t>за 20</w:t>
      </w:r>
      <w:r w:rsidRPr="009547B5">
        <w:rPr>
          <w:sz w:val="24"/>
          <w:szCs w:val="24"/>
        </w:rPr>
        <w:t xml:space="preserve"> календарних днів до дати проведення конкурсу.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2.4.  Повідомлення про оголошення конкурсу повинно містити такі відомості: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 умови конкурсу;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- назву та місцезнаходження об'єкта оренди;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- дату, час та місце проведення конкурсу;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- кінцевий </w:t>
      </w:r>
      <w:r>
        <w:rPr>
          <w:sz w:val="24"/>
          <w:szCs w:val="24"/>
        </w:rPr>
        <w:t>строк при</w:t>
      </w:r>
      <w:r w:rsidRPr="009547B5">
        <w:rPr>
          <w:sz w:val="24"/>
          <w:szCs w:val="24"/>
        </w:rPr>
        <w:t>йняття заяв і пропозицій від учасників конкурсу</w:t>
      </w:r>
      <w:r>
        <w:rPr>
          <w:sz w:val="24"/>
          <w:szCs w:val="24"/>
        </w:rPr>
        <w:t xml:space="preserve"> (не більш як три робочих дні до дати проведення конкурсу)</w:t>
      </w:r>
      <w:r w:rsidRPr="009547B5">
        <w:rPr>
          <w:sz w:val="24"/>
          <w:szCs w:val="24"/>
        </w:rPr>
        <w:t>;</w:t>
      </w:r>
    </w:p>
    <w:p w:rsidR="00DE1213" w:rsidRPr="00972B0F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- </w:t>
      </w:r>
      <w:r>
        <w:rPr>
          <w:sz w:val="24"/>
          <w:szCs w:val="24"/>
        </w:rPr>
        <w:t>перелік документів, які подаються претендентами для участі в конкурсі.</w:t>
      </w:r>
    </w:p>
    <w:p w:rsidR="00DE1213" w:rsidRPr="00453018" w:rsidRDefault="00DE1213" w:rsidP="00B66E57">
      <w:pPr>
        <w:pStyle w:val="NoSpacing"/>
        <w:jc w:val="both"/>
        <w:rPr>
          <w:sz w:val="24"/>
          <w:szCs w:val="24"/>
          <w:lang w:val="ru-RU"/>
        </w:rPr>
      </w:pPr>
      <w:r w:rsidRPr="009547B5">
        <w:rPr>
          <w:sz w:val="24"/>
          <w:szCs w:val="24"/>
        </w:rPr>
        <w:t>2.5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Особи, які під час вивчення попиту виявили заінтересованість в оренді об</w:t>
      </w:r>
      <w:r w:rsidRPr="00453018">
        <w:rPr>
          <w:sz w:val="24"/>
          <w:szCs w:val="24"/>
          <w:lang w:val="ru-RU"/>
        </w:rPr>
        <w:t>’</w:t>
      </w:r>
      <w:r>
        <w:rPr>
          <w:sz w:val="24"/>
          <w:szCs w:val="24"/>
          <w:lang w:val="ru-RU"/>
        </w:rPr>
        <w:t>єкта, письмово повідомляються орендодавцем про проведення конкурсу і необхідність подання письмових пропозицій відповідно до оголошення про конкурс.</w:t>
      </w:r>
    </w:p>
    <w:p w:rsidR="00DE1213" w:rsidRPr="009547B5" w:rsidRDefault="00DE1213" w:rsidP="00B66E57">
      <w:pPr>
        <w:pStyle w:val="NoSpacing"/>
        <w:jc w:val="center"/>
        <w:rPr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sz w:val="24"/>
          <w:szCs w:val="24"/>
        </w:rPr>
      </w:pPr>
    </w:p>
    <w:p w:rsidR="00DE1213" w:rsidRPr="00D600C7" w:rsidRDefault="00DE1213" w:rsidP="00B66E57">
      <w:pPr>
        <w:pStyle w:val="NoSpacing"/>
        <w:jc w:val="center"/>
        <w:rPr>
          <w:b/>
          <w:sz w:val="24"/>
          <w:szCs w:val="24"/>
          <w:lang w:val="ru-RU"/>
        </w:rPr>
      </w:pPr>
      <w:r w:rsidRPr="00D600C7">
        <w:rPr>
          <w:b/>
          <w:sz w:val="24"/>
          <w:szCs w:val="24"/>
        </w:rPr>
        <w:t>3. Умови конкурсу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3.1. Конкурс проводиться за такими основними умовами (критеріями визначення переможців):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стартовий </w:t>
      </w:r>
      <w:r w:rsidRPr="009547B5">
        <w:rPr>
          <w:sz w:val="24"/>
          <w:szCs w:val="24"/>
        </w:rPr>
        <w:t>розмір орендної плати;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- ефективне використання об'єкта оренди за цільовим призначенням (у разі оренди цілісного майнового комплексу відповідно до профілю виробничої діяльності підприємства);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-  дотримання вимог експлуатації об'єкта;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- компенсація переможцем конкурсу витрат</w:t>
      </w:r>
      <w:r>
        <w:rPr>
          <w:sz w:val="24"/>
          <w:szCs w:val="24"/>
        </w:rPr>
        <w:t>, пов</w:t>
      </w:r>
      <w:r w:rsidRPr="00972B0F">
        <w:rPr>
          <w:sz w:val="24"/>
          <w:szCs w:val="24"/>
        </w:rPr>
        <w:t>’</w:t>
      </w:r>
      <w:r>
        <w:rPr>
          <w:sz w:val="24"/>
          <w:szCs w:val="24"/>
        </w:rPr>
        <w:t xml:space="preserve">язаних з проведенням </w:t>
      </w:r>
      <w:r w:rsidRPr="009547B5">
        <w:rPr>
          <w:sz w:val="24"/>
          <w:szCs w:val="24"/>
        </w:rPr>
        <w:t>незалежної оцінки об'єкта оренди, її рецензування, витрат на нотаріальне посвідчення договору оренди.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3.2.   Іншими умовами конкурсу залежно від специфіки об'єкта оренди можуть бути: 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- здійснення певних видів ремонтних робіт орендованого майна за власні кошти (без відшкодування);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- виготовлення продукції в обсягах, необхідних для задоволення потреб регіону; 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- збереження (створення нових) робочих місць;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- вжиття заходів для захисту довкілля з метою дотримання екологічних норм експлуатації об'єкта;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- створення безпечних умов праці;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- </w:t>
      </w:r>
      <w:r>
        <w:rPr>
          <w:sz w:val="24"/>
          <w:szCs w:val="24"/>
        </w:rPr>
        <w:t>дотримання умов належного утримання об</w:t>
      </w:r>
      <w:r w:rsidRPr="00835E1C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єктів соціально-культурного призначення.</w:t>
      </w:r>
      <w:r w:rsidRPr="009547B5">
        <w:rPr>
          <w:sz w:val="24"/>
          <w:szCs w:val="24"/>
        </w:rPr>
        <w:t xml:space="preserve">  Конкурс може також передбачати інші умови, запропоновані  Комісією.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3.3. Основним критерієм визначення переможця є </w:t>
      </w:r>
      <w:r>
        <w:rPr>
          <w:sz w:val="24"/>
          <w:szCs w:val="24"/>
        </w:rPr>
        <w:t>найбільший</w:t>
      </w:r>
      <w:r w:rsidRPr="009547B5">
        <w:rPr>
          <w:sz w:val="24"/>
          <w:szCs w:val="24"/>
        </w:rPr>
        <w:t xml:space="preserve"> розмір орендної плати при обов'язковому забезпеченні виконання інших умов конкурсу.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3.4. Стартова орендна плата визначається </w:t>
      </w:r>
      <w:r>
        <w:rPr>
          <w:sz w:val="24"/>
          <w:szCs w:val="24"/>
        </w:rPr>
        <w:t>на підставі проведеної незалежної оцінки вартості об</w:t>
      </w:r>
      <w:r w:rsidRPr="00835E1C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єкта оренди</w:t>
      </w:r>
      <w:r w:rsidRPr="009547B5">
        <w:rPr>
          <w:sz w:val="24"/>
          <w:szCs w:val="24"/>
        </w:rPr>
        <w:t xml:space="preserve"> за орендними ставками, </w:t>
      </w:r>
      <w:r>
        <w:rPr>
          <w:sz w:val="24"/>
          <w:szCs w:val="24"/>
        </w:rPr>
        <w:t xml:space="preserve">які визначаються відповідно до Методики розрахунку орендної </w:t>
      </w:r>
      <w:r w:rsidRPr="009547B5">
        <w:rPr>
          <w:sz w:val="24"/>
          <w:szCs w:val="24"/>
        </w:rPr>
        <w:t xml:space="preserve">плати за </w:t>
      </w:r>
      <w:r>
        <w:rPr>
          <w:sz w:val="24"/>
          <w:szCs w:val="24"/>
        </w:rPr>
        <w:t>державне майно та пропорції її розподілу, яка затверджена постановою Кабміну від 04.10.1995 №786 зі змінами та доповненнями</w:t>
      </w:r>
      <w:r w:rsidRPr="009547B5">
        <w:rPr>
          <w:sz w:val="24"/>
          <w:szCs w:val="24"/>
        </w:rPr>
        <w:t xml:space="preserve">. 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</w:p>
    <w:p w:rsidR="00DE1213" w:rsidRPr="00D600C7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D600C7">
        <w:rPr>
          <w:b/>
          <w:sz w:val="24"/>
          <w:szCs w:val="24"/>
        </w:rPr>
        <w:t>4. Подання документів для участі у конкурсі</w:t>
      </w:r>
    </w:p>
    <w:p w:rsidR="00DE1213" w:rsidRPr="001D735F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4.1. Заява надається особисто заявником або його уповноваженим представником</w:t>
      </w:r>
      <w:r>
        <w:rPr>
          <w:sz w:val="24"/>
          <w:szCs w:val="24"/>
        </w:rPr>
        <w:t xml:space="preserve"> на розгляд конкурсній комісії</w:t>
      </w:r>
      <w:r w:rsidRPr="009547B5">
        <w:rPr>
          <w:sz w:val="24"/>
          <w:szCs w:val="24"/>
        </w:rPr>
        <w:t>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4.2. При поданні заяви заявник - учасник конкурсу або його уповноважений представник пред'являє документ, що посвідчує його особу, нотаріально посвідчену довіреність на право уповноваженого представника  виконувати дії, передбачені цим Положенням.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4.3. Для участі в конкурсі учасник подає на розгляд конкурсної комісії  такі матеріали: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- заяву про участь у конкурсі (якщо учасник конкурсу вже подавав заяву про оренду майна, яка стала підставою для оголошення конкурсу, після оголошення конкурсу він подає нову заяву встановленого зразка з пропозиціями відповідно до умов оголошеного конкурсу);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- відомості про учасника конкурсу: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а) для учасників –  юридичних осіб: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 документи, що посвідчують повноваження представника юридичної особи (паспорт та нотаріально посвідчена довіреність);</w:t>
      </w:r>
    </w:p>
    <w:p w:rsidR="00DE1213" w:rsidRPr="00674F17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-  посвідчені </w:t>
      </w:r>
      <w:r>
        <w:rPr>
          <w:sz w:val="24"/>
          <w:szCs w:val="24"/>
        </w:rPr>
        <w:t xml:space="preserve">нотаріусом </w:t>
      </w:r>
      <w:r w:rsidRPr="009547B5">
        <w:rPr>
          <w:sz w:val="24"/>
          <w:szCs w:val="24"/>
        </w:rPr>
        <w:t>копії установчих документів;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- </w:t>
      </w:r>
      <w:r>
        <w:rPr>
          <w:sz w:val="24"/>
          <w:szCs w:val="24"/>
        </w:rPr>
        <w:t>завірену належним чином копію звіту про фінансові результати претендента з урахуванням дебіторської і кредиторської заборгованості за останній рік</w:t>
      </w:r>
      <w:r w:rsidRPr="009547B5">
        <w:rPr>
          <w:sz w:val="24"/>
          <w:szCs w:val="24"/>
        </w:rPr>
        <w:t>;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- довідку від учасника конкурсу про те, що стосовно нього не </w:t>
      </w:r>
      <w:r>
        <w:rPr>
          <w:sz w:val="24"/>
          <w:szCs w:val="24"/>
        </w:rPr>
        <w:t>порушено справу про банкрутство.</w:t>
      </w:r>
    </w:p>
    <w:p w:rsidR="00DE1213" w:rsidRDefault="00DE1213" w:rsidP="00B66E57">
      <w:pPr>
        <w:pStyle w:val="NoSpacing"/>
        <w:jc w:val="both"/>
        <w:rPr>
          <w:sz w:val="24"/>
          <w:szCs w:val="24"/>
          <w:lang w:val="ru-RU"/>
        </w:rPr>
      </w:pPr>
      <w:r w:rsidRPr="009547B5">
        <w:rPr>
          <w:sz w:val="24"/>
          <w:szCs w:val="24"/>
        </w:rPr>
        <w:t>б) для учасників, які є фізичними особами: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 копію паспорта претендента або нотаріально посвідчена довіреність</w:t>
      </w:r>
      <w:r w:rsidRPr="009547B5">
        <w:rPr>
          <w:sz w:val="24"/>
          <w:szCs w:val="24"/>
        </w:rPr>
        <w:t>;</w:t>
      </w:r>
    </w:p>
    <w:p w:rsidR="00DE1213" w:rsidRDefault="00DE1213" w:rsidP="00B66E57">
      <w:pPr>
        <w:tabs>
          <w:tab w:val="left" w:pos="0"/>
          <w:tab w:val="left" w:pos="426"/>
        </w:tabs>
        <w:spacing w:line="100" w:lineRule="atLeast"/>
        <w:jc w:val="both"/>
        <w:rPr>
          <w:color w:val="000000"/>
          <w:kern w:val="1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kern w:val="1"/>
          <w:sz w:val="24"/>
          <w:szCs w:val="24"/>
        </w:rPr>
        <w:t xml:space="preserve">завірена належним чином копія виписки або витягу </w:t>
      </w:r>
      <w:r w:rsidRPr="00EF3395">
        <w:rPr>
          <w:color w:val="000000"/>
          <w:kern w:val="1"/>
          <w:sz w:val="24"/>
          <w:szCs w:val="24"/>
        </w:rPr>
        <w:t>з Єдиного державного реєстру юридичних осіб та фізичних осіб-підприємців</w:t>
      </w:r>
      <w:r>
        <w:rPr>
          <w:color w:val="000000"/>
          <w:kern w:val="1"/>
          <w:sz w:val="24"/>
          <w:szCs w:val="24"/>
        </w:rPr>
        <w:t>;</w:t>
      </w:r>
    </w:p>
    <w:p w:rsidR="00DE1213" w:rsidRDefault="00DE1213" w:rsidP="00B66E57">
      <w:pPr>
        <w:tabs>
          <w:tab w:val="left" w:pos="0"/>
        </w:tabs>
        <w:spacing w:line="100" w:lineRule="atLeast"/>
        <w:jc w:val="both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- завірена належним чином копія декларації про доходи або звіту суб’єкта малого підприємництва – фізичної особи – платника єдиного податку.</w:t>
      </w:r>
    </w:p>
    <w:p w:rsidR="00DE1213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4.4. Конверти</w:t>
      </w:r>
      <w:r>
        <w:rPr>
          <w:sz w:val="24"/>
          <w:szCs w:val="24"/>
        </w:rPr>
        <w:t xml:space="preserve"> що містять пропозиції учасників з написом «На конкурс» з відбитком печатки претендента передаються секретарю</w:t>
      </w:r>
      <w:r w:rsidRPr="009547B5">
        <w:rPr>
          <w:sz w:val="24"/>
          <w:szCs w:val="24"/>
        </w:rPr>
        <w:t xml:space="preserve"> Комісії та зберігаються у нь</w:t>
      </w:r>
      <w:r>
        <w:rPr>
          <w:sz w:val="24"/>
          <w:szCs w:val="24"/>
        </w:rPr>
        <w:t xml:space="preserve">ого до дати проведення конкурсу. 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4.5. Відомості про учасників конкурсу, їх кількість не підлягають розголошенню до початку конкурсу.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</w:p>
    <w:p w:rsidR="00DE1213" w:rsidRPr="00D600C7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D600C7">
        <w:rPr>
          <w:b/>
          <w:sz w:val="24"/>
          <w:szCs w:val="24"/>
        </w:rPr>
        <w:t>5. Конкурсна комісія</w:t>
      </w:r>
    </w:p>
    <w:p w:rsidR="00DE1213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5.1. Для проведення Конкурсу (конкурсів) орендодавцем утворюється конкурсна Комісія, до складу якої входять представники орендодавця</w:t>
      </w:r>
      <w:r>
        <w:rPr>
          <w:sz w:val="24"/>
          <w:szCs w:val="24"/>
        </w:rPr>
        <w:t>, органу, уповноваженого управляти майном.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5.2. Основними завданнями комісії  є:</w:t>
      </w:r>
    </w:p>
    <w:p w:rsidR="00DE1213" w:rsidRPr="006D0944" w:rsidRDefault="00DE1213" w:rsidP="00B66E57">
      <w:pPr>
        <w:pStyle w:val="NoSpacing"/>
        <w:jc w:val="both"/>
        <w:rPr>
          <w:sz w:val="24"/>
          <w:szCs w:val="24"/>
        </w:rPr>
      </w:pPr>
      <w:r w:rsidRPr="006D0944">
        <w:rPr>
          <w:sz w:val="24"/>
          <w:szCs w:val="24"/>
        </w:rPr>
        <w:t xml:space="preserve">визначення умов та строку проведення конкурсу; </w:t>
      </w:r>
    </w:p>
    <w:p w:rsidR="00DE1213" w:rsidRPr="006D0944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- </w:t>
      </w:r>
      <w:r w:rsidRPr="006D0944">
        <w:rPr>
          <w:sz w:val="24"/>
          <w:szCs w:val="24"/>
        </w:rPr>
        <w:t xml:space="preserve">розгляд поданих  претендентами  документів  та  підготовка  і подання орендодавцю списку претендентів,  допущених  до  участі  в конкурсі; </w:t>
      </w:r>
    </w:p>
    <w:p w:rsidR="00DE1213" w:rsidRPr="006D0944" w:rsidRDefault="00DE1213" w:rsidP="00B66E57">
      <w:pPr>
        <w:pStyle w:val="NoSpacing"/>
        <w:jc w:val="both"/>
        <w:rPr>
          <w:sz w:val="24"/>
          <w:szCs w:val="24"/>
        </w:rPr>
      </w:pPr>
      <w:r w:rsidRPr="006D0944">
        <w:rPr>
          <w:sz w:val="24"/>
          <w:szCs w:val="24"/>
        </w:rPr>
        <w:t xml:space="preserve"> </w:t>
      </w:r>
      <w:r w:rsidRPr="009547B5">
        <w:rPr>
          <w:sz w:val="24"/>
          <w:szCs w:val="24"/>
        </w:rPr>
        <w:t xml:space="preserve">- </w:t>
      </w:r>
      <w:r w:rsidRPr="006D0944">
        <w:rPr>
          <w:sz w:val="24"/>
          <w:szCs w:val="24"/>
        </w:rPr>
        <w:t xml:space="preserve">проведення конкурсу  з використанням відкритості пропонування розміру орендної плати за принципом аукціону; </w:t>
      </w:r>
    </w:p>
    <w:p w:rsidR="00DE1213" w:rsidRPr="006D0944" w:rsidRDefault="00DE1213" w:rsidP="00B66E57">
      <w:pPr>
        <w:pStyle w:val="NoSpacing"/>
        <w:jc w:val="both"/>
        <w:rPr>
          <w:sz w:val="24"/>
          <w:szCs w:val="24"/>
        </w:rPr>
      </w:pPr>
      <w:r w:rsidRPr="006D0944">
        <w:rPr>
          <w:sz w:val="24"/>
          <w:szCs w:val="24"/>
        </w:rPr>
        <w:t xml:space="preserve"> </w:t>
      </w:r>
      <w:r w:rsidRPr="009547B5">
        <w:rPr>
          <w:sz w:val="24"/>
          <w:szCs w:val="24"/>
        </w:rPr>
        <w:t xml:space="preserve">- </w:t>
      </w:r>
      <w:r w:rsidRPr="006D0944">
        <w:rPr>
          <w:sz w:val="24"/>
          <w:szCs w:val="24"/>
        </w:rPr>
        <w:t>складення протоколів   та   подання   їх   для   затвердження орендодавцю.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5.3. Працівники орендодавця, які забезпечують проведення конкурсу, в установленому законодавством порядку несуть відповідальність за розголошення такої інформації: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- про учасників конкурсу, їх кількість та їх конкурсні пропозиції (до визначення переможця); 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- інформацію, яка міститься в документах, наданих учасниками конкурсу.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5.4. Керує діяльністю комісії та організовує її роботу голова комісії, який призначається орендодавцем з числа його представників.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Голова комісії в межах своєї компетенції: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- скликає засідання комісії;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- головує на засіданнях;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- організовує підготовку документів на розгляд комісії.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5.5. Голова комісії має вирішальний голос, якщо при ухваленні рішення про визначення переможця конкурсу голоси членів комісії розділилися порівну.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5.6. З числа представників орендодавця призначається заступник голови конкурсної комісії, який буде виконувати обов'язки голови за його відсутності.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5.7. Секретар комісії: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- організовує підготовку матеріалів на засідання конкурсної комісії;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- готує протоколи засідань конкурсної комісії.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r w:rsidRPr="009547B5">
        <w:rPr>
          <w:sz w:val="24"/>
          <w:szCs w:val="24"/>
        </w:rPr>
        <w:t>Засідання конкурсної комісії є право</w:t>
      </w:r>
      <w:r>
        <w:rPr>
          <w:sz w:val="24"/>
          <w:szCs w:val="24"/>
        </w:rPr>
        <w:t>можн</w:t>
      </w:r>
      <w:r w:rsidRPr="009547B5">
        <w:rPr>
          <w:sz w:val="24"/>
          <w:szCs w:val="24"/>
        </w:rPr>
        <w:t>им</w:t>
      </w:r>
      <w:r>
        <w:rPr>
          <w:sz w:val="24"/>
          <w:szCs w:val="24"/>
        </w:rPr>
        <w:t xml:space="preserve"> у разі участі в ньому не менш як п</w:t>
      </w:r>
      <w:r w:rsidRPr="00336395">
        <w:rPr>
          <w:sz w:val="24"/>
          <w:szCs w:val="24"/>
        </w:rPr>
        <w:t>’яти осіб</w:t>
      </w:r>
      <w:r>
        <w:rPr>
          <w:sz w:val="24"/>
          <w:szCs w:val="24"/>
        </w:rPr>
        <w:t>.</w:t>
      </w:r>
      <w:r w:rsidRPr="009547B5">
        <w:rPr>
          <w:sz w:val="24"/>
          <w:szCs w:val="24"/>
        </w:rPr>
        <w:t xml:space="preserve"> Рішення про визначення переможця конкурсу приймається більшістю голосів присутніх членів конкурсної комісії. Рішення про переможця конкурсу оголошується у присутності учасників конкурсу. Під час оголошення рішення обов'язково вказуються умови, на яких переможцю буде передано об'єкт в оренду.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 </w:t>
      </w:r>
    </w:p>
    <w:p w:rsidR="00DE1213" w:rsidRPr="00D600C7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D600C7">
        <w:rPr>
          <w:b/>
          <w:sz w:val="24"/>
          <w:szCs w:val="24"/>
        </w:rPr>
        <w:t>6. Порядок проведення конкурс</w:t>
      </w:r>
      <w:r w:rsidRPr="00D600C7">
        <w:rPr>
          <w:b/>
          <w:sz w:val="24"/>
          <w:szCs w:val="24"/>
          <w:lang w:val="ru-RU"/>
        </w:rPr>
        <w:t>у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6.1. Конкурс проводиться за кожним об'єктом оренди окремо за участю усіх учасників конкурсу або їх представників. 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6.2. </w:t>
      </w:r>
      <w:r>
        <w:rPr>
          <w:sz w:val="24"/>
          <w:szCs w:val="24"/>
        </w:rPr>
        <w:t>Секретар комісії реєструє в протоколі засідання комісії кожного учасника конкурсу із зазначенням дати, часу та прізвища учасника чи уповноваженої особи. Реєстрація учасників конкурсу завершується за 10 хвилин до початку проведення конкурсу.</w:t>
      </w:r>
    </w:p>
    <w:p w:rsidR="00DE1213" w:rsidRDefault="00DE1213" w:rsidP="00B66E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6.3. П</w:t>
      </w:r>
      <w:r w:rsidRPr="009547B5">
        <w:rPr>
          <w:sz w:val="24"/>
          <w:szCs w:val="24"/>
        </w:rPr>
        <w:t xml:space="preserve">ропозиції </w:t>
      </w:r>
      <w:r>
        <w:rPr>
          <w:sz w:val="24"/>
          <w:szCs w:val="24"/>
        </w:rPr>
        <w:t xml:space="preserve">учасників </w:t>
      </w:r>
      <w:r w:rsidRPr="009547B5">
        <w:rPr>
          <w:sz w:val="24"/>
          <w:szCs w:val="24"/>
        </w:rPr>
        <w:t>оголошуються на засіданні конкурсної комісії у присутності конкурсантів</w:t>
      </w:r>
      <w:r>
        <w:rPr>
          <w:sz w:val="24"/>
          <w:szCs w:val="24"/>
        </w:rPr>
        <w:t>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6.4. Пропозиції, подані в конвертах, не оформлених належним чином або розкритих (розпечатаних), з неправильними даними про учасника конкурсу, не розглядаються і повертаються секретарем комісії заявнику. Після розпечатування конвертів до конкурсу допускаються учасники, пропозиції яких відповідають умовам конкурсу.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6.5. </w:t>
      </w:r>
      <w:r w:rsidRPr="00FA763D">
        <w:rPr>
          <w:sz w:val="24"/>
          <w:szCs w:val="24"/>
        </w:rPr>
        <w:t>Конкурс    проводиться    з</w:t>
      </w:r>
      <w:r>
        <w:rPr>
          <w:sz w:val="24"/>
          <w:szCs w:val="24"/>
        </w:rPr>
        <w:t xml:space="preserve">   використанням   відкритості </w:t>
      </w:r>
      <w:r w:rsidRPr="00FA763D">
        <w:rPr>
          <w:sz w:val="24"/>
          <w:szCs w:val="24"/>
        </w:rPr>
        <w:t>пропонування розміру орендної плати за принципом аукціону.</w:t>
      </w:r>
    </w:p>
    <w:p w:rsidR="00DE1213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6.6. Учасники конкурсу після оголошення всіх пропозицій мають право оголосити додаткові пропозиції, що мають перевищувати найбільшу з оголошених пропозицій. Голова надає слово для оголошення додаткових пропозицій у порядку,  який відповідає порядку реєстрації поданих заяв.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6.7. Збільшення розміру орендної плати здійснюється учасниками з кроком, який не може бути меншим ніж 1 відсоток найбільшого розміру орендної плати, запропонованої учасниками в конкурсних пропозиціях.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6.8</w:t>
      </w:r>
      <w:r w:rsidRPr="009547B5">
        <w:rPr>
          <w:sz w:val="24"/>
          <w:szCs w:val="24"/>
        </w:rPr>
        <w:t>. Переможцем конкурсу вважається той учасник, який надав під час засідання найбільшу додаткову пропозицію.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6.9</w:t>
      </w:r>
      <w:r w:rsidRPr="009547B5">
        <w:rPr>
          <w:sz w:val="24"/>
          <w:szCs w:val="24"/>
        </w:rPr>
        <w:t>. У випадку, коли протягом 5-ти хвилин після оголошення поданих письмово пропозицій, не надійшло жодної додаткової письмової або усної пропозиції, переможцем конкурсу вважається той учасник, який надав письмово найбільшу бізнес-пропозицію.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6.10</w:t>
      </w:r>
      <w:r w:rsidRPr="009547B5">
        <w:rPr>
          <w:sz w:val="24"/>
          <w:szCs w:val="24"/>
        </w:rPr>
        <w:t xml:space="preserve">. Засідання конкурсної комісії оформлюється протоколом, </w:t>
      </w:r>
      <w:r>
        <w:rPr>
          <w:sz w:val="24"/>
          <w:szCs w:val="24"/>
          <w:lang w:val="ru-RU"/>
        </w:rPr>
        <w:t>у якому зазначаються</w:t>
      </w:r>
      <w:r w:rsidRPr="009547B5">
        <w:rPr>
          <w:sz w:val="24"/>
          <w:szCs w:val="24"/>
        </w:rPr>
        <w:t xml:space="preserve"> відомості </w:t>
      </w:r>
      <w:r>
        <w:rPr>
          <w:sz w:val="24"/>
          <w:szCs w:val="24"/>
          <w:lang w:val="ru-RU"/>
        </w:rPr>
        <w:t>про учасник</w:t>
      </w:r>
      <w:r>
        <w:rPr>
          <w:sz w:val="24"/>
          <w:szCs w:val="24"/>
        </w:rPr>
        <w:t>ів; стартова орендна плата; пропозиції учасників; результати конкурсу.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Всі члени конкурсної комісії, присутні на засіданні,</w:t>
      </w:r>
      <w:r>
        <w:rPr>
          <w:sz w:val="24"/>
          <w:szCs w:val="24"/>
        </w:rPr>
        <w:t xml:space="preserve"> і переможець конкурсу </w:t>
      </w:r>
      <w:r w:rsidRPr="009547B5">
        <w:rPr>
          <w:sz w:val="24"/>
          <w:szCs w:val="24"/>
        </w:rPr>
        <w:t>підписують протокол на протязі одного робочого дня після закінчення конкурс</w:t>
      </w:r>
      <w:r>
        <w:rPr>
          <w:sz w:val="24"/>
          <w:szCs w:val="24"/>
        </w:rPr>
        <w:t>у.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6.11</w:t>
      </w:r>
      <w:r w:rsidRPr="009547B5">
        <w:rPr>
          <w:sz w:val="24"/>
          <w:szCs w:val="24"/>
        </w:rPr>
        <w:t xml:space="preserve">. </w:t>
      </w:r>
      <w:r>
        <w:rPr>
          <w:sz w:val="24"/>
          <w:szCs w:val="24"/>
        </w:rPr>
        <w:t>Після затвердження на сесії міської ради результатів конкурсу, Орендодавець на протязі трьох днів письмово повідомляє про результати конкурсу всім учасникам і публікує їх у друкованих виданнях.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6.12</w:t>
      </w:r>
      <w:r w:rsidRPr="009547B5">
        <w:rPr>
          <w:sz w:val="24"/>
          <w:szCs w:val="24"/>
        </w:rPr>
        <w:t xml:space="preserve">. З переможцем конкурсу орендодавець повинен укласти договір оренди в термін не пізніше </w:t>
      </w:r>
      <w:r>
        <w:rPr>
          <w:sz w:val="24"/>
          <w:szCs w:val="24"/>
        </w:rPr>
        <w:t>20</w:t>
      </w:r>
      <w:r w:rsidRPr="009547B5">
        <w:rPr>
          <w:sz w:val="24"/>
          <w:szCs w:val="24"/>
        </w:rPr>
        <w:t xml:space="preserve"> календарних днів з дня затвердження протоколу засідання конкурсної Комісії</w:t>
      </w:r>
      <w:r>
        <w:rPr>
          <w:sz w:val="24"/>
          <w:szCs w:val="24"/>
        </w:rPr>
        <w:t>.</w:t>
      </w:r>
    </w:p>
    <w:p w:rsidR="00DE1213" w:rsidRDefault="00DE1213" w:rsidP="00B66E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6.13</w:t>
      </w:r>
      <w:r w:rsidRPr="009547B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У разі відмови переможця конкурсу від укладення договору оренди або порушення ним строку, зазначеного у пункті  6.12 цього Порядку, комісія за умови надходження від інших учасників конкурсу у визначений в оголошенні про конкурс пропозицій, що відповідають умовам конкурсу, скасовує раніше прийняте рішення про визначення переможця конкурсу, виключає особу, яка порушила вимоги цього Порядку, з числа учасників конкурсу та визначає час і місце проведення додаткового засідання комісії. 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Новим переможцем конкурсу визначається той учасник конкурсу, розмір останньої пропозиції якого був найбільшим з пропозицій інших учасників конкурсу, допущених до подання конкурсної пропозиції щодо орендної плати, про що складається протокол, який підписується членами комісії та новим переможцем конкурсу. Протокол про визначення переможця затверджується орендодавцем.</w:t>
      </w:r>
    </w:p>
    <w:p w:rsidR="00DE1213" w:rsidRDefault="00DE1213" w:rsidP="00B66E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6.14</w:t>
      </w:r>
      <w:r w:rsidRPr="009547B5">
        <w:rPr>
          <w:sz w:val="24"/>
          <w:szCs w:val="24"/>
        </w:rPr>
        <w:t>. Право користування об'єктом оренди виникає після укладення д</w:t>
      </w:r>
      <w:r>
        <w:rPr>
          <w:sz w:val="24"/>
          <w:szCs w:val="24"/>
        </w:rPr>
        <w:t>оговору оренди та складення акта</w:t>
      </w:r>
      <w:r w:rsidRPr="009547B5">
        <w:rPr>
          <w:sz w:val="24"/>
          <w:szCs w:val="24"/>
        </w:rPr>
        <w:t xml:space="preserve"> приймання-передачі.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6.15. У разі, якщо термін дії договору оренди складає більше трьох років, даний договір підлягає нотаріальному посвідченню та державній реєстрації. 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</w:p>
    <w:p w:rsidR="00DE1213" w:rsidRPr="00D600C7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D600C7">
        <w:rPr>
          <w:b/>
          <w:sz w:val="24"/>
          <w:szCs w:val="24"/>
        </w:rPr>
        <w:t>7. Відповідальність сторін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>7.1. Результати конкурсу, а також усі рішення, дії або бездіяльність органів місцевого самоврядування, їх посадових осіб, громадян та юридичних осіб, пов'язані з проведенням конкурсу, можуть бути оскаржені в судовому порядку відповідно до чинного законодавства  України.</w:t>
      </w: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</w:p>
    <w:p w:rsidR="00DE1213" w:rsidRPr="009547B5" w:rsidRDefault="00DE1213" w:rsidP="00B66E57">
      <w:pPr>
        <w:pStyle w:val="NoSpacing"/>
        <w:jc w:val="both"/>
        <w:rPr>
          <w:sz w:val="24"/>
          <w:szCs w:val="24"/>
        </w:rPr>
      </w:pPr>
      <w:r w:rsidRPr="009547B5">
        <w:rPr>
          <w:sz w:val="24"/>
          <w:szCs w:val="24"/>
        </w:rPr>
        <w:t xml:space="preserve"> </w:t>
      </w:r>
    </w:p>
    <w:p w:rsidR="00DE1213" w:rsidRPr="00C24FCD" w:rsidRDefault="00DE1213" w:rsidP="00B66E57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 міської ради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В.О. Губарь</w:t>
      </w:r>
    </w:p>
    <w:p w:rsidR="00DE1213" w:rsidRPr="00674F17" w:rsidRDefault="00DE1213" w:rsidP="00B66E57">
      <w:pPr>
        <w:pStyle w:val="NoSpacing"/>
        <w:jc w:val="both"/>
        <w:rPr>
          <w:sz w:val="24"/>
          <w:szCs w:val="24"/>
        </w:rPr>
      </w:pPr>
    </w:p>
    <w:p w:rsidR="00DE1213" w:rsidRPr="00674F17" w:rsidRDefault="00DE1213" w:rsidP="00B66E57">
      <w:pPr>
        <w:pStyle w:val="NoSpacing"/>
        <w:jc w:val="both"/>
        <w:rPr>
          <w:sz w:val="24"/>
          <w:szCs w:val="24"/>
        </w:rPr>
      </w:pPr>
    </w:p>
    <w:p w:rsidR="00DE1213" w:rsidRPr="00674F17" w:rsidRDefault="00DE1213" w:rsidP="00B66E57">
      <w:pPr>
        <w:pStyle w:val="NoSpacing"/>
        <w:jc w:val="both"/>
        <w:rPr>
          <w:sz w:val="24"/>
          <w:szCs w:val="24"/>
        </w:rPr>
      </w:pPr>
    </w:p>
    <w:p w:rsidR="00DE1213" w:rsidRDefault="00DE1213" w:rsidP="00B66E57">
      <w:pPr>
        <w:pStyle w:val="NoSpacing"/>
        <w:jc w:val="both"/>
        <w:rPr>
          <w:sz w:val="24"/>
          <w:szCs w:val="24"/>
        </w:rPr>
      </w:pPr>
    </w:p>
    <w:p w:rsidR="00DE1213" w:rsidRDefault="00DE1213" w:rsidP="00B66E57">
      <w:pPr>
        <w:pStyle w:val="NoSpacing"/>
        <w:jc w:val="both"/>
        <w:rPr>
          <w:sz w:val="24"/>
          <w:szCs w:val="24"/>
        </w:rPr>
      </w:pPr>
    </w:p>
    <w:p w:rsidR="00DE1213" w:rsidRPr="00050123" w:rsidRDefault="00DE1213" w:rsidP="00B66E57">
      <w:pPr>
        <w:tabs>
          <w:tab w:val="left" w:pos="0"/>
        </w:tabs>
        <w:spacing w:line="100" w:lineRule="atLeast"/>
        <w:ind w:firstLine="5103"/>
        <w:rPr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  <w:t xml:space="preserve">                     Додаток  2</w:t>
      </w:r>
    </w:p>
    <w:p w:rsidR="00DE1213" w:rsidRDefault="00DE1213" w:rsidP="00B66E57">
      <w:pPr>
        <w:tabs>
          <w:tab w:val="left" w:pos="0"/>
        </w:tabs>
        <w:spacing w:line="100" w:lineRule="atLeast"/>
        <w:ind w:firstLine="5103"/>
        <w:rPr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  <w:tab/>
      </w:r>
      <w:r>
        <w:rPr>
          <w:b/>
          <w:color w:val="000000"/>
          <w:kern w:val="2"/>
          <w:sz w:val="24"/>
          <w:szCs w:val="24"/>
        </w:rPr>
        <w:tab/>
        <w:t>до рішення міської ради</w:t>
      </w:r>
    </w:p>
    <w:p w:rsidR="00DE1213" w:rsidRDefault="00DE1213" w:rsidP="00B66E57">
      <w:pPr>
        <w:tabs>
          <w:tab w:val="left" w:pos="0"/>
        </w:tabs>
        <w:spacing w:line="100" w:lineRule="atLeast"/>
        <w:ind w:firstLine="5103"/>
        <w:rPr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  <w:tab/>
      </w:r>
      <w:r>
        <w:rPr>
          <w:b/>
          <w:color w:val="000000"/>
          <w:kern w:val="2"/>
          <w:sz w:val="24"/>
          <w:szCs w:val="24"/>
        </w:rPr>
        <w:tab/>
        <w:t xml:space="preserve">шостого  скликання </w:t>
      </w:r>
    </w:p>
    <w:p w:rsidR="00DE1213" w:rsidRPr="00C115F9" w:rsidRDefault="00DE1213" w:rsidP="00B66E5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 xml:space="preserve">           26.06.2013</w:t>
      </w:r>
    </w:p>
    <w:p w:rsidR="00DE1213" w:rsidRPr="00674F17" w:rsidRDefault="00DE1213" w:rsidP="00B66E57">
      <w:pPr>
        <w:pStyle w:val="NoSpacing"/>
        <w:jc w:val="both"/>
        <w:rPr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BE16BE">
        <w:rPr>
          <w:b/>
          <w:sz w:val="24"/>
          <w:szCs w:val="24"/>
          <w:lang w:val="ru-RU"/>
        </w:rPr>
        <w:t>С</w:t>
      </w:r>
      <w:r w:rsidRPr="00BE16BE">
        <w:rPr>
          <w:b/>
          <w:sz w:val="24"/>
          <w:szCs w:val="24"/>
        </w:rPr>
        <w:t xml:space="preserve">клад комісії </w:t>
      </w: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BE16BE">
        <w:rPr>
          <w:b/>
          <w:sz w:val="24"/>
          <w:szCs w:val="24"/>
        </w:rPr>
        <w:t>з питань</w:t>
      </w:r>
      <w:r>
        <w:rPr>
          <w:b/>
          <w:sz w:val="24"/>
          <w:szCs w:val="24"/>
        </w:rPr>
        <w:t xml:space="preserve"> </w:t>
      </w:r>
      <w:r w:rsidRPr="00BE16BE">
        <w:rPr>
          <w:b/>
          <w:sz w:val="24"/>
          <w:szCs w:val="24"/>
        </w:rPr>
        <w:t>проведення конкурсів на право оренди майна комунальної власності</w:t>
      </w:r>
    </w:p>
    <w:p w:rsidR="00DE1213" w:rsidRDefault="00DE1213" w:rsidP="00B66E57">
      <w:pPr>
        <w:pStyle w:val="NoSpacing"/>
        <w:jc w:val="center"/>
        <w:rPr>
          <w:b/>
          <w:sz w:val="24"/>
          <w:szCs w:val="24"/>
          <w:lang w:val="ru-RU"/>
        </w:rPr>
      </w:pPr>
    </w:p>
    <w:p w:rsidR="00DE1213" w:rsidRPr="00C24FCD" w:rsidRDefault="00DE1213" w:rsidP="00B66E57">
      <w:pPr>
        <w:pStyle w:val="NoSpacing"/>
        <w:rPr>
          <w:sz w:val="24"/>
          <w:szCs w:val="24"/>
        </w:rPr>
      </w:pPr>
      <w:r w:rsidRPr="00B339E6">
        <w:rPr>
          <w:sz w:val="24"/>
          <w:szCs w:val="24"/>
        </w:rPr>
        <w:t xml:space="preserve">Калашник Микола Кирилович </w:t>
      </w:r>
      <w:r w:rsidRPr="00C24FCD">
        <w:rPr>
          <w:sz w:val="24"/>
          <w:szCs w:val="24"/>
        </w:rPr>
        <w:t xml:space="preserve">–                міський голова, </w:t>
      </w:r>
      <w:r>
        <w:rPr>
          <w:sz w:val="24"/>
          <w:szCs w:val="24"/>
        </w:rPr>
        <w:t>голова комісії</w:t>
      </w:r>
    </w:p>
    <w:p w:rsidR="00DE1213" w:rsidRPr="00C24FCD" w:rsidRDefault="00DE1213" w:rsidP="00B66E57">
      <w:pPr>
        <w:pStyle w:val="NoSpacing"/>
        <w:rPr>
          <w:sz w:val="24"/>
          <w:szCs w:val="24"/>
        </w:rPr>
      </w:pPr>
      <w:r w:rsidRPr="00C24FCD">
        <w:rPr>
          <w:sz w:val="24"/>
          <w:szCs w:val="24"/>
        </w:rPr>
        <w:t>Янчук Юлія Олександрівна –                     начальник управління економічного  розвитку,</w:t>
      </w:r>
    </w:p>
    <w:p w:rsidR="00DE1213" w:rsidRPr="00C24FCD" w:rsidRDefault="00DE1213" w:rsidP="00B66E57">
      <w:pPr>
        <w:pStyle w:val="NoSpacing"/>
        <w:ind w:left="-142" w:firstLine="4395"/>
        <w:rPr>
          <w:sz w:val="24"/>
          <w:szCs w:val="24"/>
        </w:rPr>
      </w:pPr>
      <w:r>
        <w:rPr>
          <w:sz w:val="24"/>
          <w:szCs w:val="24"/>
        </w:rPr>
        <w:t>заступник голови комісії</w:t>
      </w:r>
      <w:r w:rsidRPr="00C24FCD">
        <w:rPr>
          <w:sz w:val="24"/>
          <w:szCs w:val="24"/>
        </w:rPr>
        <w:t xml:space="preserve">                          </w:t>
      </w:r>
    </w:p>
    <w:p w:rsidR="00DE1213" w:rsidRPr="00C24FCD" w:rsidRDefault="00DE1213" w:rsidP="00B66E57">
      <w:pPr>
        <w:pStyle w:val="NoSpacing"/>
        <w:rPr>
          <w:sz w:val="24"/>
          <w:szCs w:val="24"/>
        </w:rPr>
      </w:pPr>
      <w:r w:rsidRPr="00C24FCD">
        <w:rPr>
          <w:sz w:val="24"/>
          <w:szCs w:val="24"/>
        </w:rPr>
        <w:t xml:space="preserve">Кочерга Тетяна Михайлівна –                    головний спеціаліст відділу використання </w:t>
      </w:r>
    </w:p>
    <w:p w:rsidR="00DE1213" w:rsidRPr="00C24FCD" w:rsidRDefault="00DE1213" w:rsidP="00B66E57">
      <w:pPr>
        <w:pStyle w:val="NoSpacing"/>
        <w:rPr>
          <w:sz w:val="24"/>
          <w:szCs w:val="24"/>
        </w:rPr>
      </w:pPr>
      <w:r w:rsidRPr="00C24FCD">
        <w:rPr>
          <w:sz w:val="24"/>
          <w:szCs w:val="24"/>
        </w:rPr>
        <w:t xml:space="preserve">                                                                       комунальної власності,секретар комісії</w:t>
      </w:r>
    </w:p>
    <w:p w:rsidR="00DE1213" w:rsidRDefault="00DE1213" w:rsidP="00B66E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DE1213" w:rsidRDefault="00DE1213" w:rsidP="00B66E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Губарь В</w:t>
      </w:r>
      <w:r w:rsidRPr="00B37252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 xml:space="preserve">ячеслав Олександрович –        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секретар міської ради,</w:t>
      </w:r>
    </w:p>
    <w:p w:rsidR="00DE1213" w:rsidRDefault="00DE1213" w:rsidP="00B66E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Дяченко Оксана </w:t>
      </w:r>
      <w:r w:rsidRPr="00A63280">
        <w:rPr>
          <w:sz w:val="24"/>
          <w:szCs w:val="24"/>
        </w:rPr>
        <w:t>Володимирівна –</w:t>
      </w:r>
      <w:r>
        <w:rPr>
          <w:sz w:val="24"/>
          <w:szCs w:val="24"/>
        </w:rPr>
        <w:t xml:space="preserve">            начальник юридичного відділу,</w:t>
      </w:r>
    </w:p>
    <w:p w:rsidR="00DE1213" w:rsidRDefault="00DE1213" w:rsidP="00B66E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Козій Анатолій Вікторович -                     депутат міської ради (за згодою).</w:t>
      </w:r>
    </w:p>
    <w:p w:rsidR="00DE1213" w:rsidRDefault="00DE1213" w:rsidP="00B66E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Субота Тетяна Миколаївна –                     начальник відділу використання комунальної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власності           </w:t>
      </w:r>
    </w:p>
    <w:p w:rsidR="00DE1213" w:rsidRPr="00CF3C54" w:rsidRDefault="00DE1213" w:rsidP="00B66E57">
      <w:pPr>
        <w:pStyle w:val="NoSpacing"/>
        <w:ind w:firstLine="708"/>
        <w:jc w:val="both"/>
        <w:rPr>
          <w:sz w:val="24"/>
          <w:szCs w:val="24"/>
        </w:rPr>
      </w:pPr>
    </w:p>
    <w:p w:rsidR="00DE1213" w:rsidRDefault="00DE1213" w:rsidP="00B66E57">
      <w:pPr>
        <w:pStyle w:val="NoSpacing"/>
        <w:jc w:val="both"/>
        <w:rPr>
          <w:b/>
          <w:sz w:val="24"/>
          <w:szCs w:val="24"/>
          <w:lang w:val="ru-RU"/>
        </w:rPr>
      </w:pPr>
    </w:p>
    <w:p w:rsidR="00DE1213" w:rsidRDefault="00DE1213" w:rsidP="00B66E57">
      <w:pPr>
        <w:pStyle w:val="NoSpacing"/>
        <w:jc w:val="both"/>
        <w:rPr>
          <w:b/>
          <w:sz w:val="24"/>
          <w:szCs w:val="24"/>
          <w:lang w:val="ru-RU"/>
        </w:rPr>
      </w:pPr>
      <w:r w:rsidRPr="001D735F">
        <w:rPr>
          <w:b/>
          <w:sz w:val="24"/>
          <w:szCs w:val="24"/>
          <w:lang w:val="ru-RU"/>
        </w:rPr>
        <w:t xml:space="preserve">Секретар </w:t>
      </w:r>
      <w:r w:rsidRPr="001D735F">
        <w:rPr>
          <w:b/>
          <w:sz w:val="24"/>
          <w:szCs w:val="24"/>
        </w:rPr>
        <w:t xml:space="preserve">міської ради                                  </w:t>
      </w:r>
      <w:r w:rsidRPr="001D735F">
        <w:rPr>
          <w:b/>
          <w:sz w:val="24"/>
          <w:szCs w:val="24"/>
          <w:lang w:val="ru-RU"/>
        </w:rPr>
        <w:t xml:space="preserve">                  </w:t>
      </w:r>
      <w:r w:rsidRPr="001D735F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ab/>
      </w:r>
      <w:r w:rsidRPr="001D735F">
        <w:rPr>
          <w:b/>
          <w:sz w:val="24"/>
          <w:szCs w:val="24"/>
        </w:rPr>
        <w:t xml:space="preserve">        В.</w:t>
      </w:r>
      <w:r w:rsidRPr="001D735F">
        <w:rPr>
          <w:b/>
          <w:sz w:val="24"/>
          <w:szCs w:val="24"/>
          <w:lang w:val="ru-RU"/>
        </w:rPr>
        <w:t>О. Губарь</w:t>
      </w: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Default="00DE1213" w:rsidP="00B66E57">
      <w:pPr>
        <w:pStyle w:val="NoSpacing"/>
        <w:rPr>
          <w:b/>
          <w:sz w:val="24"/>
          <w:szCs w:val="24"/>
        </w:rPr>
      </w:pPr>
    </w:p>
    <w:p w:rsidR="00DE1213" w:rsidRDefault="00DE1213" w:rsidP="00B66E57">
      <w:pPr>
        <w:pStyle w:val="NoSpacing"/>
        <w:rPr>
          <w:b/>
          <w:sz w:val="24"/>
          <w:szCs w:val="24"/>
        </w:rPr>
      </w:pPr>
    </w:p>
    <w:p w:rsidR="00DE1213" w:rsidRDefault="00DE1213" w:rsidP="00B66E57">
      <w:pPr>
        <w:pStyle w:val="NoSpacing"/>
        <w:rPr>
          <w:b/>
          <w:sz w:val="24"/>
          <w:szCs w:val="24"/>
        </w:rPr>
      </w:pPr>
    </w:p>
    <w:p w:rsidR="00DE1213" w:rsidRDefault="00DE1213" w:rsidP="00B66E57">
      <w:pPr>
        <w:pStyle w:val="NoSpacing"/>
        <w:rPr>
          <w:b/>
          <w:sz w:val="24"/>
          <w:szCs w:val="24"/>
          <w:lang w:val="ru-RU"/>
        </w:rPr>
      </w:pPr>
    </w:p>
    <w:p w:rsidR="00DE1213" w:rsidRDefault="00DE1213" w:rsidP="00B66E57">
      <w:pPr>
        <w:pStyle w:val="NoSpacing"/>
        <w:rPr>
          <w:b/>
          <w:sz w:val="24"/>
          <w:szCs w:val="24"/>
          <w:lang w:val="ru-RU"/>
        </w:rPr>
      </w:pPr>
    </w:p>
    <w:p w:rsidR="00DE1213" w:rsidRDefault="00DE1213" w:rsidP="00B66E57">
      <w:pPr>
        <w:pStyle w:val="NoSpacing"/>
        <w:rPr>
          <w:b/>
          <w:sz w:val="24"/>
          <w:szCs w:val="24"/>
          <w:lang w:val="ru-RU"/>
        </w:rPr>
      </w:pPr>
    </w:p>
    <w:p w:rsidR="00DE1213" w:rsidRPr="003D3EFE" w:rsidRDefault="00DE1213" w:rsidP="00B66E57">
      <w:pPr>
        <w:pStyle w:val="NoSpacing"/>
        <w:rPr>
          <w:b/>
          <w:sz w:val="24"/>
          <w:szCs w:val="24"/>
          <w:lang w:val="ru-RU"/>
        </w:rPr>
      </w:pPr>
    </w:p>
    <w:p w:rsidR="00DE1213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Pr="00616641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616641">
        <w:rPr>
          <w:b/>
          <w:sz w:val="24"/>
          <w:szCs w:val="24"/>
        </w:rPr>
        <w:t>Аналіз регуляторного впливу</w:t>
      </w:r>
    </w:p>
    <w:p w:rsidR="00DE1213" w:rsidRPr="00616641" w:rsidRDefault="00DE1213" w:rsidP="00B66E5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проекту регуляторного акт</w:t>
      </w:r>
      <w:r>
        <w:rPr>
          <w:b/>
          <w:sz w:val="24"/>
          <w:szCs w:val="24"/>
          <w:lang w:val="ru-RU"/>
        </w:rPr>
        <w:t xml:space="preserve">а - </w:t>
      </w:r>
      <w:r w:rsidRPr="00616641">
        <w:rPr>
          <w:b/>
          <w:sz w:val="24"/>
          <w:szCs w:val="24"/>
        </w:rPr>
        <w:t xml:space="preserve"> рішення </w:t>
      </w:r>
      <w:r>
        <w:rPr>
          <w:b/>
          <w:sz w:val="24"/>
          <w:szCs w:val="24"/>
        </w:rPr>
        <w:t>Ромен</w:t>
      </w:r>
      <w:r w:rsidRPr="00616641">
        <w:rPr>
          <w:b/>
          <w:sz w:val="24"/>
          <w:szCs w:val="24"/>
        </w:rPr>
        <w:t xml:space="preserve">ської </w:t>
      </w:r>
      <w:r>
        <w:rPr>
          <w:b/>
          <w:sz w:val="24"/>
          <w:szCs w:val="24"/>
        </w:rPr>
        <w:t>міськ</w:t>
      </w:r>
      <w:r w:rsidRPr="00616641">
        <w:rPr>
          <w:b/>
          <w:sz w:val="24"/>
          <w:szCs w:val="24"/>
        </w:rPr>
        <w:t>ої ради</w:t>
      </w:r>
    </w:p>
    <w:p w:rsidR="00DE1213" w:rsidRPr="00616641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616641">
        <w:rPr>
          <w:b/>
          <w:sz w:val="24"/>
          <w:szCs w:val="24"/>
        </w:rPr>
        <w:t xml:space="preserve">«Про </w:t>
      </w:r>
      <w:r>
        <w:rPr>
          <w:b/>
          <w:sz w:val="24"/>
          <w:szCs w:val="24"/>
        </w:rPr>
        <w:t>Порядок</w:t>
      </w:r>
      <w:r w:rsidRPr="00616641">
        <w:rPr>
          <w:b/>
          <w:sz w:val="24"/>
          <w:szCs w:val="24"/>
        </w:rPr>
        <w:t xml:space="preserve"> проведення конкурсу</w:t>
      </w:r>
      <w:r>
        <w:rPr>
          <w:b/>
          <w:sz w:val="24"/>
          <w:szCs w:val="24"/>
        </w:rPr>
        <w:t xml:space="preserve"> </w:t>
      </w:r>
      <w:r w:rsidRPr="00616641">
        <w:rPr>
          <w:b/>
          <w:sz w:val="24"/>
          <w:szCs w:val="24"/>
        </w:rPr>
        <w:t>на право оренди майна комунальної власності</w:t>
      </w:r>
      <w:r>
        <w:rPr>
          <w:b/>
          <w:sz w:val="24"/>
          <w:szCs w:val="24"/>
        </w:rPr>
        <w:t xml:space="preserve"> територіальної громади міста Ромни</w:t>
      </w:r>
      <w:r w:rsidRPr="00616641">
        <w:rPr>
          <w:b/>
          <w:sz w:val="24"/>
          <w:szCs w:val="24"/>
        </w:rPr>
        <w:t>»</w:t>
      </w:r>
    </w:p>
    <w:p w:rsidR="00DE1213" w:rsidRPr="00616641" w:rsidRDefault="00DE1213" w:rsidP="00B66E57">
      <w:pPr>
        <w:pStyle w:val="NoSpacing"/>
        <w:jc w:val="center"/>
        <w:rPr>
          <w:b/>
          <w:sz w:val="24"/>
          <w:szCs w:val="24"/>
        </w:rPr>
      </w:pPr>
    </w:p>
    <w:p w:rsidR="00DE1213" w:rsidRPr="00616641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616641">
        <w:rPr>
          <w:b/>
          <w:sz w:val="24"/>
          <w:szCs w:val="24"/>
        </w:rPr>
        <w:t>1. Визначення проблеми, яку пропонується розв’язати</w:t>
      </w:r>
    </w:p>
    <w:p w:rsidR="00DE1213" w:rsidRPr="00616641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616641">
        <w:rPr>
          <w:b/>
          <w:sz w:val="24"/>
          <w:szCs w:val="24"/>
        </w:rPr>
        <w:t>шляхом державного регулювання</w:t>
      </w:r>
    </w:p>
    <w:p w:rsidR="00DE1213" w:rsidRPr="00616641" w:rsidRDefault="00DE1213" w:rsidP="00B66E57">
      <w:pPr>
        <w:pStyle w:val="NoSpacing"/>
        <w:ind w:firstLine="708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Необхідність затвердження Порядку проведення конкурсу на право оренди майна  комунальної власності</w:t>
      </w:r>
      <w:r>
        <w:rPr>
          <w:sz w:val="24"/>
          <w:szCs w:val="24"/>
        </w:rPr>
        <w:t xml:space="preserve"> територіальної громади міста Ромни</w:t>
      </w:r>
      <w:r w:rsidRPr="00616641">
        <w:rPr>
          <w:sz w:val="24"/>
          <w:szCs w:val="24"/>
        </w:rPr>
        <w:t xml:space="preserve"> викликана:</w:t>
      </w:r>
    </w:p>
    <w:p w:rsidR="00DE1213" w:rsidRPr="00616641" w:rsidRDefault="00DE1213" w:rsidP="00B66E57">
      <w:pPr>
        <w:pStyle w:val="NoSpacing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- виконанням Закону України «Про оренду державного та комунального майна»,</w:t>
      </w:r>
    </w:p>
    <w:p w:rsidR="00DE1213" w:rsidRPr="00616641" w:rsidRDefault="00DE1213" w:rsidP="00B66E57">
      <w:pPr>
        <w:pStyle w:val="NoSpacing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- враховуючи норми закону України «Про місцеве самоврядування в Україні», згідно з якими органам місцевого самоврядування надається право самостійно затверджувати положення та порядки стосовно орендних відносин;</w:t>
      </w:r>
    </w:p>
    <w:p w:rsidR="00DE1213" w:rsidRPr="00616641" w:rsidRDefault="00DE1213" w:rsidP="00B66E57">
      <w:pPr>
        <w:pStyle w:val="NoSpacing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- потребою в наявності Порядку проведення конкурсу на право оренди майна комунальної власності</w:t>
      </w:r>
      <w:r>
        <w:rPr>
          <w:sz w:val="24"/>
          <w:szCs w:val="24"/>
        </w:rPr>
        <w:t xml:space="preserve"> територіальної громади міста Ромни</w:t>
      </w:r>
      <w:r w:rsidRPr="00616641">
        <w:rPr>
          <w:sz w:val="24"/>
          <w:szCs w:val="24"/>
        </w:rPr>
        <w:t>, які б враховували місцеві особливості в користуванні майном;</w:t>
      </w:r>
    </w:p>
    <w:p w:rsidR="00DE1213" w:rsidRPr="00616641" w:rsidRDefault="00DE1213" w:rsidP="00B66E57">
      <w:pPr>
        <w:pStyle w:val="NoSpacing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- внесенням доповнень та змін в Закон України «Про оренду  державного та комунального майна».</w:t>
      </w:r>
    </w:p>
    <w:p w:rsidR="00DE1213" w:rsidRPr="00616641" w:rsidRDefault="00DE1213" w:rsidP="00B66E57">
      <w:pPr>
        <w:pStyle w:val="NoSpacing"/>
        <w:rPr>
          <w:sz w:val="24"/>
          <w:szCs w:val="24"/>
        </w:rPr>
      </w:pPr>
    </w:p>
    <w:p w:rsidR="00DE1213" w:rsidRPr="00616641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616641">
        <w:rPr>
          <w:b/>
          <w:sz w:val="24"/>
          <w:szCs w:val="24"/>
        </w:rPr>
        <w:t>2. Цілями державного регулювання</w:t>
      </w:r>
    </w:p>
    <w:p w:rsidR="00DE1213" w:rsidRPr="00616641" w:rsidRDefault="00DE1213" w:rsidP="00B66E57">
      <w:pPr>
        <w:pStyle w:val="NoSpacing"/>
        <w:ind w:firstLine="708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Цілями, на досягнення яких спрямований проект даного рішення, є:</w:t>
      </w:r>
    </w:p>
    <w:p w:rsidR="00DE1213" w:rsidRPr="00616641" w:rsidRDefault="00DE1213" w:rsidP="00B66E57">
      <w:pPr>
        <w:pStyle w:val="NoSpacing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- ефективність використання майна комунальної власності;</w:t>
      </w:r>
    </w:p>
    <w:p w:rsidR="00DE1213" w:rsidRPr="00616641" w:rsidRDefault="00DE1213" w:rsidP="00B66E57">
      <w:pPr>
        <w:pStyle w:val="NoSpacing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- забезпечення дотримання вимог чинного законодавства щодо орендних відносин;</w:t>
      </w:r>
    </w:p>
    <w:p w:rsidR="00DE1213" w:rsidRPr="00616641" w:rsidRDefault="00DE1213" w:rsidP="00B66E57">
      <w:pPr>
        <w:pStyle w:val="NoSpacing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- удосконалення єдиного організаційного та економічного механізму при проведенні конкурсу на право оренди майна  комунальної власності.</w:t>
      </w:r>
    </w:p>
    <w:p w:rsidR="00DE1213" w:rsidRPr="00616641" w:rsidRDefault="00DE1213" w:rsidP="00B66E57">
      <w:pPr>
        <w:pStyle w:val="NoSpacing"/>
        <w:jc w:val="both"/>
        <w:rPr>
          <w:sz w:val="24"/>
          <w:szCs w:val="24"/>
        </w:rPr>
      </w:pPr>
    </w:p>
    <w:p w:rsidR="00DE1213" w:rsidRPr="00657C0D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616641">
        <w:rPr>
          <w:b/>
          <w:sz w:val="24"/>
          <w:szCs w:val="24"/>
        </w:rPr>
        <w:t>3. Визначення та оцінка альтернативних способів досягнення цілей</w:t>
      </w:r>
    </w:p>
    <w:p w:rsidR="00DE1213" w:rsidRDefault="00DE1213" w:rsidP="00B66E57">
      <w:pPr>
        <w:pStyle w:val="NoSpacing"/>
        <w:ind w:firstLine="708"/>
        <w:jc w:val="both"/>
        <w:rPr>
          <w:sz w:val="24"/>
          <w:szCs w:val="24"/>
        </w:rPr>
      </w:pPr>
      <w:r w:rsidRPr="00616641">
        <w:rPr>
          <w:sz w:val="24"/>
          <w:szCs w:val="24"/>
        </w:rPr>
        <w:t xml:space="preserve">Рішення підготовлено з метою реалізації повноважень </w:t>
      </w:r>
      <w:r>
        <w:rPr>
          <w:sz w:val="24"/>
          <w:szCs w:val="24"/>
        </w:rPr>
        <w:t>Роменської міської</w:t>
      </w:r>
      <w:r w:rsidRPr="00616641">
        <w:rPr>
          <w:sz w:val="24"/>
          <w:szCs w:val="24"/>
        </w:rPr>
        <w:t xml:space="preserve"> ради як представника власника комунального майна </w:t>
      </w:r>
      <w:r>
        <w:rPr>
          <w:sz w:val="24"/>
          <w:szCs w:val="24"/>
        </w:rPr>
        <w:t>територіальної громади міста Ромни</w:t>
      </w:r>
      <w:r w:rsidRPr="00616641">
        <w:rPr>
          <w:sz w:val="24"/>
          <w:szCs w:val="24"/>
        </w:rPr>
        <w:t xml:space="preserve">, які визначені </w:t>
      </w:r>
      <w:r>
        <w:rPr>
          <w:sz w:val="24"/>
          <w:szCs w:val="24"/>
        </w:rPr>
        <w:t>Законом</w:t>
      </w:r>
      <w:r w:rsidRPr="00616641">
        <w:rPr>
          <w:sz w:val="24"/>
          <w:szCs w:val="24"/>
        </w:rPr>
        <w:t xml:space="preserve"> України «Про місцеве самоврядування в Україні», а також Законом України «Про  оренду  державного та  комунального  майна», згідно з якими органам місцевого самоврядування надається право затвердження місцевого порядку щодо проведення конкурсу на право оренди майна комунальної власності</w:t>
      </w:r>
      <w:r>
        <w:rPr>
          <w:sz w:val="24"/>
          <w:szCs w:val="24"/>
        </w:rPr>
        <w:t xml:space="preserve"> територіальної громади</w:t>
      </w:r>
      <w:r w:rsidRPr="00616641">
        <w:rPr>
          <w:sz w:val="24"/>
          <w:szCs w:val="24"/>
        </w:rPr>
        <w:t>.</w:t>
      </w:r>
    </w:p>
    <w:p w:rsidR="00DE1213" w:rsidRPr="00616641" w:rsidRDefault="00DE1213" w:rsidP="00B66E57">
      <w:pPr>
        <w:pStyle w:val="NoSpacing"/>
        <w:ind w:firstLine="708"/>
        <w:jc w:val="both"/>
        <w:rPr>
          <w:sz w:val="24"/>
          <w:szCs w:val="24"/>
        </w:rPr>
      </w:pPr>
    </w:p>
    <w:p w:rsidR="00DE1213" w:rsidRPr="000C45BE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A66095">
        <w:rPr>
          <w:b/>
          <w:sz w:val="24"/>
          <w:szCs w:val="24"/>
        </w:rPr>
        <w:t>4. Механізм розв’язання проблеми</w:t>
      </w:r>
    </w:p>
    <w:p w:rsidR="00DE1213" w:rsidRPr="00616641" w:rsidRDefault="00DE1213" w:rsidP="00B66E57">
      <w:pPr>
        <w:pStyle w:val="NoSpacing"/>
        <w:ind w:firstLine="708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Проблеми, які зумовили необхідність п</w:t>
      </w:r>
      <w:r>
        <w:rPr>
          <w:sz w:val="24"/>
          <w:szCs w:val="24"/>
        </w:rPr>
        <w:t xml:space="preserve">рийняття запропонованого проекту </w:t>
      </w:r>
      <w:r w:rsidRPr="00616641">
        <w:rPr>
          <w:sz w:val="24"/>
          <w:szCs w:val="24"/>
        </w:rPr>
        <w:t xml:space="preserve"> рішення, вирішуються шляхом:</w:t>
      </w:r>
    </w:p>
    <w:p w:rsidR="00DE1213" w:rsidRPr="00616641" w:rsidRDefault="00DE1213" w:rsidP="00B66E57">
      <w:pPr>
        <w:pStyle w:val="NoSpacing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- забезпечення правильності та прозорості при передачі в оренду майна комунальної власності;</w:t>
      </w:r>
    </w:p>
    <w:p w:rsidR="00DE1213" w:rsidRPr="00616641" w:rsidRDefault="00DE1213" w:rsidP="00B66E57">
      <w:pPr>
        <w:pStyle w:val="NoSpacing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- ознайомлення суб’єктів господарської діяльності з даним регуляторним актом;</w:t>
      </w:r>
    </w:p>
    <w:p w:rsidR="00DE1213" w:rsidRPr="00616641" w:rsidRDefault="00DE1213" w:rsidP="00B66E57">
      <w:pPr>
        <w:pStyle w:val="NoSpacing"/>
        <w:jc w:val="both"/>
        <w:rPr>
          <w:sz w:val="24"/>
          <w:szCs w:val="24"/>
        </w:rPr>
      </w:pPr>
      <w:r w:rsidRPr="00616641">
        <w:rPr>
          <w:sz w:val="24"/>
          <w:szCs w:val="24"/>
        </w:rPr>
        <w:t xml:space="preserve">- розміщення Порядку проведення конкурсу на право оренди майна комунальної власності </w:t>
      </w:r>
      <w:r>
        <w:rPr>
          <w:sz w:val="24"/>
          <w:szCs w:val="24"/>
        </w:rPr>
        <w:t xml:space="preserve">територіальної громади міста Ромни </w:t>
      </w:r>
      <w:r w:rsidRPr="00616641">
        <w:rPr>
          <w:sz w:val="24"/>
          <w:szCs w:val="24"/>
        </w:rPr>
        <w:t>в засобах масової інформації.</w:t>
      </w:r>
    </w:p>
    <w:p w:rsidR="00DE1213" w:rsidRPr="00616641" w:rsidRDefault="00DE1213" w:rsidP="00B66E57">
      <w:pPr>
        <w:pStyle w:val="NoSpacing"/>
        <w:jc w:val="both"/>
        <w:rPr>
          <w:sz w:val="24"/>
          <w:szCs w:val="24"/>
        </w:rPr>
      </w:pPr>
    </w:p>
    <w:p w:rsidR="00DE1213" w:rsidRPr="000C45BE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BD3961">
        <w:rPr>
          <w:b/>
          <w:sz w:val="24"/>
          <w:szCs w:val="24"/>
        </w:rPr>
        <w:t>5. Обґрунтування можливості досягнення цілей у разі прийняття запропонованого регуляторного акта</w:t>
      </w:r>
    </w:p>
    <w:p w:rsidR="00DE1213" w:rsidRDefault="00DE1213" w:rsidP="00B66E57">
      <w:pPr>
        <w:pStyle w:val="NoSpacing"/>
        <w:ind w:firstLine="708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Прийняття даного регуляторного акта дозволить удосконалити організаційно-економічний механізм передачі в оренду майна  комунальної власності, зменшити можливість зловживань при його передачі та позитивно вплине на ефективність поповнення місцевого бюджету.</w:t>
      </w:r>
    </w:p>
    <w:p w:rsidR="00DE1213" w:rsidRDefault="00DE1213" w:rsidP="00B66E57">
      <w:pPr>
        <w:pStyle w:val="NoSpacing"/>
        <w:ind w:firstLine="708"/>
        <w:jc w:val="both"/>
        <w:rPr>
          <w:sz w:val="24"/>
          <w:szCs w:val="24"/>
        </w:rPr>
      </w:pPr>
    </w:p>
    <w:p w:rsidR="00DE1213" w:rsidRDefault="00DE1213" w:rsidP="00B66E57">
      <w:pPr>
        <w:pStyle w:val="NoSpacing"/>
        <w:ind w:firstLine="708"/>
        <w:jc w:val="both"/>
        <w:rPr>
          <w:sz w:val="24"/>
          <w:szCs w:val="24"/>
        </w:rPr>
      </w:pPr>
    </w:p>
    <w:p w:rsidR="00DE1213" w:rsidRPr="000C45BE" w:rsidRDefault="00DE1213" w:rsidP="00B66E57">
      <w:pPr>
        <w:pStyle w:val="NoSpacing"/>
        <w:ind w:firstLine="708"/>
        <w:jc w:val="both"/>
        <w:rPr>
          <w:sz w:val="24"/>
          <w:szCs w:val="24"/>
        </w:rPr>
      </w:pPr>
    </w:p>
    <w:p w:rsidR="00DE1213" w:rsidRPr="000C45BE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BD3961">
        <w:rPr>
          <w:b/>
          <w:sz w:val="24"/>
          <w:szCs w:val="24"/>
        </w:rPr>
        <w:t>6. Очікувані результати прийняття запропонованого регуляторного акта</w:t>
      </w:r>
    </w:p>
    <w:p w:rsidR="00DE1213" w:rsidRPr="00616641" w:rsidRDefault="00DE1213" w:rsidP="00B66E57">
      <w:pPr>
        <w:pStyle w:val="NoSpacing"/>
        <w:ind w:firstLine="708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Прийняття рішення дозволить вдосконалити процес передачі в оренду майна комунальної власності та проведення конкурсу на право оренди майна  комунальної власності, зробить механізм передачі в оренду майна комунальної власності більш прозорим, врахує пріоритети при використанні майна комунальної власності.</w:t>
      </w:r>
    </w:p>
    <w:p w:rsidR="00DE1213" w:rsidRPr="00616641" w:rsidRDefault="00DE1213" w:rsidP="00B66E57">
      <w:pPr>
        <w:pStyle w:val="NoSpacing"/>
        <w:jc w:val="both"/>
        <w:rPr>
          <w:sz w:val="24"/>
          <w:szCs w:val="24"/>
        </w:rPr>
      </w:pPr>
    </w:p>
    <w:p w:rsidR="00DE1213" w:rsidRPr="00BD3961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BD3961">
        <w:rPr>
          <w:b/>
          <w:sz w:val="24"/>
          <w:szCs w:val="24"/>
        </w:rPr>
        <w:t>7. Обґрунтування строку дії запропонованого регуляторного акта</w:t>
      </w:r>
    </w:p>
    <w:p w:rsidR="00DE1213" w:rsidRPr="00616641" w:rsidRDefault="00DE1213" w:rsidP="00B66E57">
      <w:pPr>
        <w:pStyle w:val="NoSpacing"/>
        <w:ind w:firstLine="708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Строк дії за</w:t>
      </w:r>
      <w:r>
        <w:rPr>
          <w:sz w:val="24"/>
          <w:szCs w:val="24"/>
        </w:rPr>
        <w:t>пропонованого регуляторного акта</w:t>
      </w:r>
      <w:r w:rsidRPr="00616641">
        <w:rPr>
          <w:sz w:val="24"/>
          <w:szCs w:val="24"/>
        </w:rPr>
        <w:t xml:space="preserve"> необмежений з можливістю внесення до нього змін та його відміни (або його окремих положень) у разі зміни чинного законодавства та з інших поважних причин.</w:t>
      </w:r>
    </w:p>
    <w:p w:rsidR="00DE1213" w:rsidRPr="00616641" w:rsidRDefault="00DE1213" w:rsidP="00B66E57">
      <w:pPr>
        <w:pStyle w:val="NoSpacing"/>
        <w:rPr>
          <w:sz w:val="24"/>
          <w:szCs w:val="24"/>
        </w:rPr>
      </w:pPr>
    </w:p>
    <w:p w:rsidR="00DE1213" w:rsidRPr="00BD3961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BD3961">
        <w:rPr>
          <w:b/>
          <w:sz w:val="24"/>
          <w:szCs w:val="24"/>
        </w:rPr>
        <w:t>8. Показники рез</w:t>
      </w:r>
      <w:r>
        <w:rPr>
          <w:b/>
          <w:sz w:val="24"/>
          <w:szCs w:val="24"/>
        </w:rPr>
        <w:t>ультативності регуляторного акта</w:t>
      </w:r>
    </w:p>
    <w:p w:rsidR="00DE1213" w:rsidRPr="00616641" w:rsidRDefault="00DE1213" w:rsidP="00B66E57">
      <w:pPr>
        <w:pStyle w:val="NoSpacing"/>
        <w:ind w:firstLine="708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Показники, які характеризують наслідки дії регуляторного акта:</w:t>
      </w:r>
    </w:p>
    <w:p w:rsidR="00DE1213" w:rsidRPr="00616641" w:rsidRDefault="00DE1213" w:rsidP="00B66E57">
      <w:pPr>
        <w:pStyle w:val="NoSpacing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- зменшення невикористаних об’єктів комунальної власності;</w:t>
      </w:r>
    </w:p>
    <w:p w:rsidR="00DE1213" w:rsidRPr="00616641" w:rsidRDefault="00DE1213" w:rsidP="00B66E57">
      <w:pPr>
        <w:pStyle w:val="NoSpacing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- збільшення надходжень коштів від передачі в оренду об’єктів комунальної власності до бюджету;</w:t>
      </w:r>
    </w:p>
    <w:p w:rsidR="00DE1213" w:rsidRPr="00616641" w:rsidRDefault="00DE1213" w:rsidP="00B66E57">
      <w:pPr>
        <w:pStyle w:val="NoSpacing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- вдосконалення механізму передачі в оренду майна комунальної власності;</w:t>
      </w:r>
    </w:p>
    <w:p w:rsidR="00DE1213" w:rsidRPr="00616641" w:rsidRDefault="00DE1213" w:rsidP="00B66E57">
      <w:pPr>
        <w:pStyle w:val="NoSpacing"/>
        <w:jc w:val="both"/>
        <w:rPr>
          <w:sz w:val="24"/>
          <w:szCs w:val="24"/>
        </w:rPr>
      </w:pPr>
      <w:r w:rsidRPr="00616641">
        <w:rPr>
          <w:sz w:val="24"/>
          <w:szCs w:val="24"/>
        </w:rPr>
        <w:t>- прозорість при передачі в оренду майна комунальної власності.</w:t>
      </w:r>
    </w:p>
    <w:p w:rsidR="00DE1213" w:rsidRPr="00616641" w:rsidRDefault="00DE1213" w:rsidP="00B66E57">
      <w:pPr>
        <w:pStyle w:val="NoSpacing"/>
        <w:rPr>
          <w:sz w:val="24"/>
          <w:szCs w:val="24"/>
        </w:rPr>
      </w:pPr>
    </w:p>
    <w:p w:rsidR="00DE1213" w:rsidRPr="000C45BE" w:rsidRDefault="00DE1213" w:rsidP="00B66E57">
      <w:pPr>
        <w:pStyle w:val="NoSpacing"/>
        <w:jc w:val="center"/>
        <w:rPr>
          <w:b/>
          <w:sz w:val="24"/>
          <w:szCs w:val="24"/>
        </w:rPr>
      </w:pPr>
      <w:r w:rsidRPr="00BD3961">
        <w:rPr>
          <w:b/>
          <w:sz w:val="24"/>
          <w:szCs w:val="24"/>
        </w:rPr>
        <w:t>9. Заходи, за допомогою яких буде здійснюватися відстеження результативності акта</w:t>
      </w:r>
    </w:p>
    <w:p w:rsidR="00DE1213" w:rsidRPr="00086AF8" w:rsidRDefault="00DE1213" w:rsidP="00B66E57">
      <w:pPr>
        <w:ind w:firstLine="709"/>
        <w:jc w:val="both"/>
        <w:rPr>
          <w:color w:val="000000"/>
          <w:sz w:val="24"/>
          <w:szCs w:val="24"/>
        </w:rPr>
      </w:pPr>
      <w:r w:rsidRPr="00086AF8">
        <w:rPr>
          <w:color w:val="000000"/>
          <w:sz w:val="24"/>
          <w:szCs w:val="24"/>
        </w:rPr>
        <w:t>При визначенні заходів, за допомогою яких буде здійснюватися відстеження результативності регуляторного акта в разі його прийняття, будуть визначені строки проведення базового, повторного та періодичного відстеження результативності регуляторного акта. Для використання таких відстежень будуть використовуватися  статистичні дані, дані про орендарів та плату за оренду.</w:t>
      </w:r>
    </w:p>
    <w:p w:rsidR="00DE1213" w:rsidRPr="00086AF8" w:rsidRDefault="00DE1213" w:rsidP="00B66E57">
      <w:pPr>
        <w:ind w:firstLine="709"/>
        <w:jc w:val="both"/>
        <w:rPr>
          <w:color w:val="000000"/>
          <w:sz w:val="24"/>
          <w:szCs w:val="24"/>
        </w:rPr>
      </w:pPr>
      <w:r w:rsidRPr="00086AF8">
        <w:rPr>
          <w:color w:val="000000"/>
          <w:sz w:val="24"/>
          <w:szCs w:val="24"/>
        </w:rPr>
        <w:t>Зауваження та пропозиц</w:t>
      </w:r>
      <w:r>
        <w:rPr>
          <w:color w:val="000000"/>
          <w:sz w:val="24"/>
          <w:szCs w:val="24"/>
        </w:rPr>
        <w:t>ії до проекту регуляторного акта</w:t>
      </w:r>
      <w:r w:rsidRPr="00086AF8">
        <w:rPr>
          <w:color w:val="000000"/>
          <w:sz w:val="24"/>
          <w:szCs w:val="24"/>
        </w:rPr>
        <w:t xml:space="preserve"> надсилаються протягом місяця з дня оприлюднення на адресу розробника:</w:t>
      </w:r>
    </w:p>
    <w:p w:rsidR="00DE1213" w:rsidRPr="00086AF8" w:rsidRDefault="00DE1213" w:rsidP="00B66E57">
      <w:pPr>
        <w:tabs>
          <w:tab w:val="left" w:pos="284"/>
        </w:tabs>
        <w:ind w:firstLine="709"/>
        <w:rPr>
          <w:i/>
          <w:sz w:val="24"/>
          <w:szCs w:val="24"/>
        </w:rPr>
      </w:pPr>
      <w:r w:rsidRPr="00086AF8">
        <w:rPr>
          <w:color w:val="000000"/>
          <w:sz w:val="24"/>
          <w:szCs w:val="24"/>
        </w:rPr>
        <w:t xml:space="preserve"> </w:t>
      </w:r>
      <w:r w:rsidRPr="00086AF8">
        <w:rPr>
          <w:i/>
          <w:sz w:val="24"/>
          <w:szCs w:val="24"/>
        </w:rPr>
        <w:t>Роменська міська рада</w:t>
      </w:r>
    </w:p>
    <w:p w:rsidR="00DE1213" w:rsidRPr="00086AF8" w:rsidRDefault="00DE1213" w:rsidP="00B66E57">
      <w:pPr>
        <w:tabs>
          <w:tab w:val="left" w:pos="284"/>
        </w:tabs>
        <w:ind w:firstLine="709"/>
        <w:rPr>
          <w:i/>
          <w:sz w:val="24"/>
          <w:szCs w:val="24"/>
        </w:rPr>
      </w:pPr>
      <w:r w:rsidRPr="00086AF8">
        <w:rPr>
          <w:i/>
          <w:sz w:val="24"/>
          <w:szCs w:val="24"/>
        </w:rPr>
        <w:t>Управління економічного розвитку</w:t>
      </w:r>
    </w:p>
    <w:p w:rsidR="00DE1213" w:rsidRPr="00086AF8" w:rsidRDefault="00DE1213" w:rsidP="00B66E57">
      <w:pPr>
        <w:tabs>
          <w:tab w:val="left" w:pos="284"/>
        </w:tabs>
        <w:ind w:firstLine="709"/>
        <w:rPr>
          <w:i/>
          <w:sz w:val="24"/>
          <w:szCs w:val="24"/>
        </w:rPr>
      </w:pPr>
      <w:r w:rsidRPr="00086AF8">
        <w:rPr>
          <w:i/>
          <w:sz w:val="24"/>
          <w:szCs w:val="24"/>
        </w:rPr>
        <w:t>бульвар Шевченка, 2</w:t>
      </w:r>
    </w:p>
    <w:p w:rsidR="00DE1213" w:rsidRPr="00086AF8" w:rsidRDefault="00DE1213" w:rsidP="00B66E57">
      <w:pPr>
        <w:tabs>
          <w:tab w:val="left" w:pos="284"/>
        </w:tabs>
        <w:ind w:firstLine="709"/>
        <w:rPr>
          <w:i/>
          <w:sz w:val="24"/>
          <w:szCs w:val="24"/>
        </w:rPr>
      </w:pPr>
      <w:r w:rsidRPr="00086AF8">
        <w:rPr>
          <w:i/>
          <w:sz w:val="24"/>
          <w:szCs w:val="24"/>
        </w:rPr>
        <w:t>м. Ромни</w:t>
      </w:r>
    </w:p>
    <w:p w:rsidR="00DE1213" w:rsidRPr="00086AF8" w:rsidRDefault="00DE1213" w:rsidP="00B66E57">
      <w:pPr>
        <w:tabs>
          <w:tab w:val="left" w:pos="284"/>
        </w:tabs>
        <w:ind w:firstLine="709"/>
        <w:rPr>
          <w:i/>
          <w:sz w:val="24"/>
          <w:szCs w:val="24"/>
        </w:rPr>
      </w:pPr>
      <w:r w:rsidRPr="00086AF8">
        <w:rPr>
          <w:i/>
          <w:sz w:val="24"/>
          <w:szCs w:val="24"/>
        </w:rPr>
        <w:t>Сумська область</w:t>
      </w:r>
    </w:p>
    <w:p w:rsidR="00DE1213" w:rsidRPr="00086AF8" w:rsidRDefault="00DE1213" w:rsidP="00B66E57">
      <w:pPr>
        <w:tabs>
          <w:tab w:val="left" w:pos="284"/>
        </w:tabs>
        <w:ind w:firstLine="709"/>
        <w:rPr>
          <w:i/>
          <w:sz w:val="24"/>
          <w:szCs w:val="24"/>
        </w:rPr>
      </w:pPr>
      <w:r w:rsidRPr="00086AF8">
        <w:rPr>
          <w:i/>
          <w:sz w:val="24"/>
          <w:szCs w:val="24"/>
        </w:rPr>
        <w:t>42000</w:t>
      </w:r>
    </w:p>
    <w:p w:rsidR="00DE1213" w:rsidRPr="00086AF8" w:rsidRDefault="00DE1213" w:rsidP="00B66E57">
      <w:pPr>
        <w:tabs>
          <w:tab w:val="left" w:pos="284"/>
        </w:tabs>
        <w:ind w:firstLine="709"/>
        <w:rPr>
          <w:i/>
          <w:sz w:val="24"/>
          <w:szCs w:val="24"/>
        </w:rPr>
      </w:pPr>
      <w:r w:rsidRPr="00086AF8">
        <w:rPr>
          <w:i/>
          <w:sz w:val="24"/>
          <w:szCs w:val="24"/>
          <w:lang w:val="en-US"/>
        </w:rPr>
        <w:t>e</w:t>
      </w:r>
      <w:r w:rsidRPr="00086AF8">
        <w:rPr>
          <w:i/>
          <w:sz w:val="24"/>
          <w:szCs w:val="24"/>
        </w:rPr>
        <w:t>-</w:t>
      </w:r>
      <w:r w:rsidRPr="00086AF8">
        <w:rPr>
          <w:i/>
          <w:sz w:val="24"/>
          <w:szCs w:val="24"/>
          <w:lang w:val="en-US"/>
        </w:rPr>
        <w:t>mail</w:t>
      </w:r>
      <w:r w:rsidRPr="00086AF8">
        <w:rPr>
          <w:i/>
          <w:sz w:val="24"/>
          <w:szCs w:val="24"/>
        </w:rPr>
        <w:t>:</w:t>
      </w:r>
      <w:r w:rsidRPr="00086AF8">
        <w:rPr>
          <w:i/>
          <w:sz w:val="24"/>
          <w:szCs w:val="24"/>
          <w:lang w:val="fr-FR"/>
        </w:rPr>
        <w:t xml:space="preserve"> romenecon@gmail.com</w:t>
      </w:r>
    </w:p>
    <w:p w:rsidR="00DE1213" w:rsidRPr="00086AF8" w:rsidRDefault="00DE1213" w:rsidP="00B66E57">
      <w:pPr>
        <w:tabs>
          <w:tab w:val="left" w:pos="284"/>
        </w:tabs>
        <w:ind w:firstLine="709"/>
        <w:rPr>
          <w:i/>
          <w:sz w:val="24"/>
          <w:szCs w:val="24"/>
        </w:rPr>
      </w:pPr>
      <w:r w:rsidRPr="00086AF8">
        <w:rPr>
          <w:i/>
          <w:sz w:val="24"/>
          <w:szCs w:val="24"/>
        </w:rPr>
        <w:t>Довідки телефоном 2-35-58.</w:t>
      </w:r>
    </w:p>
    <w:p w:rsidR="00DE1213" w:rsidRPr="00086AF8" w:rsidRDefault="00DE1213" w:rsidP="00B66E57">
      <w:pPr>
        <w:ind w:firstLine="709"/>
        <w:jc w:val="right"/>
        <w:rPr>
          <w:b/>
          <w:sz w:val="24"/>
          <w:szCs w:val="24"/>
        </w:rPr>
      </w:pPr>
      <w:r w:rsidRPr="00086AF8">
        <w:rPr>
          <w:b/>
          <w:sz w:val="24"/>
          <w:szCs w:val="24"/>
        </w:rPr>
        <w:t>Роменська міська рада</w:t>
      </w:r>
    </w:p>
    <w:p w:rsidR="00DE1213" w:rsidRPr="00086AF8" w:rsidRDefault="00DE1213" w:rsidP="00B66E57">
      <w:pPr>
        <w:ind w:firstLine="709"/>
        <w:jc w:val="both"/>
        <w:rPr>
          <w:color w:val="000000"/>
          <w:sz w:val="24"/>
          <w:szCs w:val="24"/>
        </w:rPr>
      </w:pPr>
      <w:r w:rsidRPr="00086AF8">
        <w:rPr>
          <w:color w:val="000000"/>
          <w:sz w:val="24"/>
          <w:szCs w:val="24"/>
        </w:rPr>
        <w:t xml:space="preserve">       </w:t>
      </w:r>
    </w:p>
    <w:p w:rsidR="00DE1213" w:rsidRPr="00086AF8" w:rsidRDefault="00DE1213" w:rsidP="00B66E57">
      <w:pPr>
        <w:ind w:firstLine="709"/>
        <w:jc w:val="both"/>
        <w:rPr>
          <w:color w:val="000000"/>
          <w:sz w:val="24"/>
          <w:szCs w:val="24"/>
        </w:rPr>
      </w:pPr>
      <w:r w:rsidRPr="00086AF8">
        <w:rPr>
          <w:color w:val="000000"/>
          <w:sz w:val="24"/>
          <w:szCs w:val="24"/>
        </w:rPr>
        <w:t xml:space="preserve">        </w:t>
      </w:r>
    </w:p>
    <w:p w:rsidR="00DE1213" w:rsidRPr="00616641" w:rsidRDefault="00DE1213" w:rsidP="00B66E57">
      <w:pPr>
        <w:pStyle w:val="NoSpacing"/>
        <w:ind w:firstLine="708"/>
        <w:rPr>
          <w:sz w:val="24"/>
          <w:szCs w:val="24"/>
        </w:rPr>
      </w:pPr>
    </w:p>
    <w:p w:rsidR="00DE1213" w:rsidRPr="001D735F" w:rsidRDefault="00DE1213" w:rsidP="00B66E57">
      <w:pPr>
        <w:pStyle w:val="NoSpacing"/>
        <w:jc w:val="both"/>
        <w:rPr>
          <w:b/>
          <w:lang w:val="ru-RU"/>
        </w:rPr>
      </w:pPr>
    </w:p>
    <w:p w:rsidR="00DE1213" w:rsidRDefault="00DE1213"/>
    <w:sectPr w:rsidR="00DE1213" w:rsidSect="00F67C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D62"/>
    <w:multiLevelType w:val="multilevel"/>
    <w:tmpl w:val="73A4B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6E5204A3"/>
    <w:multiLevelType w:val="hybridMultilevel"/>
    <w:tmpl w:val="91F4DF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E1269B"/>
    <w:multiLevelType w:val="multilevel"/>
    <w:tmpl w:val="5C2ECA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C6C"/>
    <w:rsid w:val="00050123"/>
    <w:rsid w:val="000707A3"/>
    <w:rsid w:val="00086AF8"/>
    <w:rsid w:val="000C45BE"/>
    <w:rsid w:val="00185E1C"/>
    <w:rsid w:val="001D735F"/>
    <w:rsid w:val="00204D4B"/>
    <w:rsid w:val="002D772A"/>
    <w:rsid w:val="00336395"/>
    <w:rsid w:val="00337BD0"/>
    <w:rsid w:val="00386DEE"/>
    <w:rsid w:val="003D3EFE"/>
    <w:rsid w:val="00453018"/>
    <w:rsid w:val="00616641"/>
    <w:rsid w:val="00657C0D"/>
    <w:rsid w:val="006732EB"/>
    <w:rsid w:val="00674F17"/>
    <w:rsid w:val="006D0944"/>
    <w:rsid w:val="00713619"/>
    <w:rsid w:val="007203B5"/>
    <w:rsid w:val="007677AC"/>
    <w:rsid w:val="00835E1C"/>
    <w:rsid w:val="008D6D5C"/>
    <w:rsid w:val="009547B5"/>
    <w:rsid w:val="00972B0F"/>
    <w:rsid w:val="00A63280"/>
    <w:rsid w:val="00A66095"/>
    <w:rsid w:val="00B21AB6"/>
    <w:rsid w:val="00B339E6"/>
    <w:rsid w:val="00B37252"/>
    <w:rsid w:val="00B4390E"/>
    <w:rsid w:val="00B66E57"/>
    <w:rsid w:val="00BC6307"/>
    <w:rsid w:val="00BD3961"/>
    <w:rsid w:val="00BE16BE"/>
    <w:rsid w:val="00C115F9"/>
    <w:rsid w:val="00C24FCD"/>
    <w:rsid w:val="00C37A2A"/>
    <w:rsid w:val="00CF3C54"/>
    <w:rsid w:val="00D600C7"/>
    <w:rsid w:val="00DC035C"/>
    <w:rsid w:val="00DE1213"/>
    <w:rsid w:val="00EA1C21"/>
    <w:rsid w:val="00EF3395"/>
    <w:rsid w:val="00F67C6C"/>
    <w:rsid w:val="00FA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C6C"/>
    <w:rPr>
      <w:rFonts w:ascii="Times New Roman" w:eastAsia="Times New Roman" w:hAnsi="Times New Roman"/>
      <w:sz w:val="20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7C6C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7C6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6E5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7C6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67C6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6E57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F67C6C"/>
    <w:rPr>
      <w:rFonts w:cs="Times New Roman"/>
      <w:color w:val="0260D0"/>
      <w:u w:val="none"/>
      <w:effect w:val="none"/>
    </w:rPr>
  </w:style>
  <w:style w:type="paragraph" w:styleId="BodyText">
    <w:name w:val="Body Text"/>
    <w:basedOn w:val="Normal"/>
    <w:link w:val="BodyTextChar"/>
    <w:uiPriority w:val="99"/>
    <w:semiHidden/>
    <w:rsid w:val="00F67C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7C6C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F67C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67C6C"/>
    <w:rPr>
      <w:rFonts w:ascii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99"/>
    <w:qFormat/>
    <w:rsid w:val="00F67C6C"/>
    <w:rPr>
      <w:rFonts w:ascii="Times New Roman" w:eastAsia="Times New Roman" w:hAnsi="Times New Roman"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F67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7C6C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66E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66E57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B66E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66E57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66E57"/>
    <w:pPr>
      <w:suppressAutoHyphens/>
      <w:ind w:left="720"/>
      <w:contextualSpacing/>
    </w:pPr>
    <w:rPr>
      <w:lang w:val="ru-RU" w:eastAsia="ar-SA"/>
    </w:rPr>
  </w:style>
  <w:style w:type="paragraph" w:customStyle="1" w:styleId="Style1">
    <w:name w:val="Style1"/>
    <w:basedOn w:val="Normal"/>
    <w:uiPriority w:val="99"/>
    <w:rsid w:val="00B66E57"/>
    <w:pPr>
      <w:widowControl w:val="0"/>
      <w:autoSpaceDE w:val="0"/>
      <w:autoSpaceDN w:val="0"/>
      <w:adjustRightInd w:val="0"/>
      <w:spacing w:line="319" w:lineRule="exact"/>
      <w:ind w:hanging="1958"/>
    </w:pPr>
    <w:rPr>
      <w:sz w:val="24"/>
      <w:szCs w:val="24"/>
      <w:lang w:val="ru-RU"/>
    </w:rPr>
  </w:style>
  <w:style w:type="paragraph" w:customStyle="1" w:styleId="Style2">
    <w:name w:val="Style2"/>
    <w:basedOn w:val="Normal"/>
    <w:uiPriority w:val="99"/>
    <w:rsid w:val="00B66E57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3">
    <w:name w:val="Style3"/>
    <w:basedOn w:val="Normal"/>
    <w:uiPriority w:val="99"/>
    <w:rsid w:val="00B66E57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  <w:lang w:val="ru-RU"/>
    </w:rPr>
  </w:style>
  <w:style w:type="character" w:customStyle="1" w:styleId="FontStyle12">
    <w:name w:val="Font Style12"/>
    <w:basedOn w:val="DefaultParagraphFont"/>
    <w:uiPriority w:val="99"/>
    <w:rsid w:val="00B66E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B66E5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3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8</Pages>
  <Words>2993</Words>
  <Characters>17064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2013-06-27T05:56:00Z</cp:lastPrinted>
  <dcterms:created xsi:type="dcterms:W3CDTF">2013-06-26T08:24:00Z</dcterms:created>
  <dcterms:modified xsi:type="dcterms:W3CDTF">2013-06-27T06:09:00Z</dcterms:modified>
</cp:coreProperties>
</file>