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C8" w:rsidRPr="00202614" w:rsidRDefault="009C0FC8" w:rsidP="009C0FC8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ПРОЕКТ РІШЕННЯ</w:t>
      </w:r>
    </w:p>
    <w:p w:rsidR="009C0FC8" w:rsidRPr="00202614" w:rsidRDefault="009C0FC8" w:rsidP="009C0FC8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РОМЕНСЬКОЇ МІСЬКОЇ РАДИ СУМСЬКОЇ ОБЛАСТІ</w:t>
      </w:r>
    </w:p>
    <w:p w:rsidR="009C0FC8" w:rsidRDefault="009C0FC8" w:rsidP="009C0FC8">
      <w:pPr>
        <w:rPr>
          <w:b/>
          <w:lang w:val="uk-UA"/>
        </w:rPr>
      </w:pPr>
    </w:p>
    <w:p w:rsidR="00D773CF" w:rsidRDefault="009C0FC8" w:rsidP="009C0FC8">
      <w:pPr>
        <w:rPr>
          <w:b/>
          <w:sz w:val="24"/>
          <w:szCs w:val="24"/>
          <w:lang w:val="uk-UA"/>
        </w:rPr>
      </w:pPr>
      <w:r w:rsidRPr="009C0FC8">
        <w:rPr>
          <w:b/>
          <w:sz w:val="24"/>
          <w:szCs w:val="24"/>
          <w:lang w:val="uk-UA"/>
        </w:rPr>
        <w:t>Дата розгляду: 31.0</w:t>
      </w:r>
      <w:r>
        <w:rPr>
          <w:b/>
          <w:sz w:val="24"/>
          <w:szCs w:val="24"/>
          <w:lang w:val="uk-UA"/>
        </w:rPr>
        <w:t>7</w:t>
      </w:r>
      <w:r w:rsidRPr="009C0FC8">
        <w:rPr>
          <w:b/>
          <w:sz w:val="24"/>
          <w:szCs w:val="24"/>
          <w:lang w:val="uk-UA"/>
        </w:rPr>
        <w:t>.2013</w:t>
      </w:r>
    </w:p>
    <w:p w:rsidR="009C0FC8" w:rsidRPr="009C0FC8" w:rsidRDefault="009C0FC8" w:rsidP="009C0FC8">
      <w:pPr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73CF" w:rsidRPr="009C0FC8" w:rsidTr="0084667D">
        <w:tc>
          <w:tcPr>
            <w:tcW w:w="4785" w:type="dxa"/>
          </w:tcPr>
          <w:p w:rsidR="00D773CF" w:rsidRDefault="00D773CF" w:rsidP="00D773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тимчасове визнання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«Чисте місто» виконавцем послуг з надання послуг зі збирання</w:t>
            </w:r>
            <w:r w:rsidR="00A86CF7">
              <w:rPr>
                <w:b/>
                <w:sz w:val="24"/>
                <w:szCs w:val="24"/>
                <w:lang w:val="uk-UA"/>
              </w:rPr>
              <w:t>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      </w:r>
          </w:p>
        </w:tc>
        <w:tc>
          <w:tcPr>
            <w:tcW w:w="4786" w:type="dxa"/>
          </w:tcPr>
          <w:p w:rsidR="00D773CF" w:rsidRDefault="00D773CF" w:rsidP="0084667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86CF7" w:rsidRDefault="00A86CF7">
      <w:pPr>
        <w:rPr>
          <w:sz w:val="24"/>
          <w:szCs w:val="24"/>
          <w:lang w:val="uk-UA"/>
        </w:rPr>
      </w:pPr>
    </w:p>
    <w:p w:rsidR="00A86CF7" w:rsidRDefault="00A86CF7" w:rsidP="00A86CF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ст.. 55,  ст. 26 Закону України «Про місцеве самоврядування в Україні», у зв’язку з оголошенням та  проведенням конкурсу по визначенню суб’єктів господарювання – виконавців з надання послуг зі збирання,  </w:t>
      </w:r>
      <w:r w:rsidRPr="00A86CF7">
        <w:rPr>
          <w:sz w:val="24"/>
          <w:szCs w:val="24"/>
          <w:lang w:val="uk-UA"/>
        </w:rPr>
        <w:t>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</w:p>
    <w:p w:rsidR="00A86CF7" w:rsidRDefault="00A86CF7" w:rsidP="00A86CF7">
      <w:pPr>
        <w:ind w:firstLine="709"/>
        <w:jc w:val="both"/>
        <w:rPr>
          <w:sz w:val="24"/>
          <w:szCs w:val="24"/>
          <w:lang w:val="uk-UA"/>
        </w:rPr>
      </w:pPr>
    </w:p>
    <w:p w:rsidR="00A86CF7" w:rsidRDefault="00A86CF7" w:rsidP="00A86C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A86CF7" w:rsidRDefault="00A86CF7" w:rsidP="00A86CF7">
      <w:pPr>
        <w:jc w:val="both"/>
        <w:rPr>
          <w:sz w:val="24"/>
          <w:szCs w:val="24"/>
          <w:lang w:val="uk-UA"/>
        </w:rPr>
      </w:pPr>
    </w:p>
    <w:p w:rsidR="00A86CF7" w:rsidRDefault="00A86CF7" w:rsidP="00A86CF7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Визнати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«Чисте місто»</w:t>
      </w:r>
      <w:r w:rsidR="00C575B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тимчасовим виконавцем послуг з надання послуг зі збирання,  </w:t>
      </w:r>
      <w:r w:rsidRPr="00A86CF7">
        <w:rPr>
          <w:sz w:val="24"/>
          <w:szCs w:val="24"/>
          <w:lang w:val="uk-UA"/>
        </w:rPr>
        <w:t>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 w:rsidR="00C575BE" w:rsidRPr="00C575BE">
        <w:rPr>
          <w:sz w:val="24"/>
          <w:szCs w:val="24"/>
          <w:lang w:val="uk-UA"/>
        </w:rPr>
        <w:t xml:space="preserve"> </w:t>
      </w:r>
      <w:r w:rsidR="00C575BE">
        <w:rPr>
          <w:sz w:val="24"/>
          <w:szCs w:val="24"/>
          <w:lang w:val="uk-UA"/>
        </w:rPr>
        <w:t xml:space="preserve">з 01 серпня 2013 року  </w:t>
      </w:r>
      <w:r>
        <w:rPr>
          <w:sz w:val="24"/>
          <w:szCs w:val="24"/>
          <w:lang w:val="uk-UA"/>
        </w:rPr>
        <w:t>до моменту проведення конкурсу</w:t>
      </w:r>
      <w:r w:rsidR="00C575BE">
        <w:rPr>
          <w:sz w:val="24"/>
          <w:szCs w:val="24"/>
          <w:lang w:val="uk-UA"/>
        </w:rPr>
        <w:t xml:space="preserve"> та визначення виконавця послуг</w:t>
      </w:r>
      <w:r>
        <w:rPr>
          <w:sz w:val="24"/>
          <w:szCs w:val="24"/>
          <w:lang w:val="uk-UA"/>
        </w:rPr>
        <w:t xml:space="preserve"> згідно результатів конкурсу.</w:t>
      </w:r>
    </w:p>
    <w:p w:rsidR="00A86CF7" w:rsidRDefault="00A86CF7" w:rsidP="00A86CF7">
      <w:pPr>
        <w:pStyle w:val="a4"/>
        <w:jc w:val="both"/>
        <w:rPr>
          <w:sz w:val="24"/>
          <w:szCs w:val="24"/>
          <w:lang w:val="uk-UA"/>
        </w:rPr>
      </w:pPr>
    </w:p>
    <w:p w:rsidR="00A86CF7" w:rsidRDefault="00A86CF7" w:rsidP="00A86CF7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Головному управлінню міського господарства з 01 серпня 2013 року укласти з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«Чисте місто» договір на надання послуг зі збирання,  </w:t>
      </w:r>
      <w:r w:rsidRPr="00A86CF7">
        <w:rPr>
          <w:sz w:val="24"/>
          <w:szCs w:val="24"/>
          <w:lang w:val="uk-UA"/>
        </w:rPr>
        <w:t>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>
        <w:rPr>
          <w:sz w:val="24"/>
          <w:szCs w:val="24"/>
          <w:lang w:val="uk-UA"/>
        </w:rPr>
        <w:t xml:space="preserve"> та утриманню міського полігону по складуванню твердих побутових відходів.</w:t>
      </w:r>
    </w:p>
    <w:p w:rsidR="00A86CF7" w:rsidRPr="00A86CF7" w:rsidRDefault="00A86CF7" w:rsidP="00A86CF7">
      <w:pPr>
        <w:jc w:val="both"/>
        <w:rPr>
          <w:sz w:val="24"/>
          <w:szCs w:val="24"/>
          <w:lang w:val="uk-UA"/>
        </w:rPr>
      </w:pPr>
    </w:p>
    <w:p w:rsidR="00A86CF7" w:rsidRDefault="00A86CF7" w:rsidP="00A86CF7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«Чисте місто» застосувати з 01 серпня 2013 року діючі тарифи з надання послуг зі збирання,  </w:t>
      </w:r>
      <w:r w:rsidRPr="00A86CF7">
        <w:rPr>
          <w:sz w:val="24"/>
          <w:szCs w:val="24"/>
          <w:lang w:val="uk-UA"/>
        </w:rPr>
        <w:t>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>
        <w:rPr>
          <w:sz w:val="24"/>
          <w:szCs w:val="24"/>
          <w:lang w:val="uk-UA"/>
        </w:rPr>
        <w:t>.</w:t>
      </w:r>
    </w:p>
    <w:p w:rsidR="00A86CF7" w:rsidRPr="00A86CF7" w:rsidRDefault="00A86CF7" w:rsidP="00A86CF7">
      <w:pPr>
        <w:pStyle w:val="a4"/>
        <w:rPr>
          <w:sz w:val="24"/>
          <w:szCs w:val="24"/>
          <w:lang w:val="uk-UA"/>
        </w:rPr>
      </w:pPr>
    </w:p>
    <w:p w:rsidR="00A86CF7" w:rsidRDefault="00A86CF7" w:rsidP="00A86CF7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Ворону С.Ю.</w:t>
      </w:r>
    </w:p>
    <w:p w:rsidR="00A86CF7" w:rsidRPr="00A86CF7" w:rsidRDefault="00A86CF7" w:rsidP="00A86CF7">
      <w:pPr>
        <w:pStyle w:val="a4"/>
        <w:rPr>
          <w:sz w:val="24"/>
          <w:szCs w:val="24"/>
          <w:lang w:val="uk-UA"/>
        </w:rPr>
      </w:pPr>
    </w:p>
    <w:p w:rsidR="009C0FC8" w:rsidRDefault="009C0FC8" w:rsidP="00A86CF7">
      <w:pPr>
        <w:jc w:val="both"/>
        <w:rPr>
          <w:sz w:val="24"/>
          <w:szCs w:val="24"/>
          <w:lang w:val="uk-UA"/>
        </w:rPr>
      </w:pPr>
    </w:p>
    <w:p w:rsidR="009C0FC8" w:rsidRPr="009C0FC8" w:rsidRDefault="009C0FC8" w:rsidP="009C0FC8">
      <w:pPr>
        <w:rPr>
          <w:sz w:val="24"/>
          <w:szCs w:val="24"/>
          <w:lang w:val="uk-UA"/>
        </w:rPr>
      </w:pPr>
    </w:p>
    <w:p w:rsidR="009C0FC8" w:rsidRPr="009C0FC8" w:rsidRDefault="009C0FC8" w:rsidP="009C0FC8">
      <w:pPr>
        <w:rPr>
          <w:sz w:val="24"/>
          <w:szCs w:val="24"/>
          <w:lang w:val="uk-UA"/>
        </w:rPr>
      </w:pPr>
    </w:p>
    <w:p w:rsidR="009C0FC8" w:rsidRPr="009C0FC8" w:rsidRDefault="009C0FC8" w:rsidP="009C0FC8">
      <w:pPr>
        <w:rPr>
          <w:sz w:val="24"/>
          <w:szCs w:val="24"/>
          <w:lang w:val="uk-UA"/>
        </w:rPr>
      </w:pPr>
    </w:p>
    <w:p w:rsidR="009C0FC8" w:rsidRPr="009C0FC8" w:rsidRDefault="009C0FC8" w:rsidP="009C0FC8">
      <w:pPr>
        <w:rPr>
          <w:sz w:val="24"/>
          <w:szCs w:val="24"/>
          <w:lang w:val="uk-UA"/>
        </w:rPr>
      </w:pPr>
    </w:p>
    <w:p w:rsidR="009C0FC8" w:rsidRDefault="009C0FC8" w:rsidP="009C0FC8">
      <w:pPr>
        <w:rPr>
          <w:sz w:val="24"/>
          <w:szCs w:val="24"/>
          <w:lang w:val="uk-UA"/>
        </w:rPr>
      </w:pPr>
    </w:p>
    <w:p w:rsidR="009C0FC8" w:rsidRDefault="009C0FC8" w:rsidP="009C0FC8">
      <w:pPr>
        <w:rPr>
          <w:sz w:val="24"/>
          <w:szCs w:val="24"/>
          <w:lang w:val="uk-UA"/>
        </w:rPr>
      </w:pPr>
    </w:p>
    <w:p w:rsidR="009C0FC8" w:rsidRPr="009C0FC8" w:rsidRDefault="009C0FC8" w:rsidP="009C0FC8">
      <w:pPr>
        <w:rPr>
          <w:b/>
          <w:sz w:val="24"/>
          <w:szCs w:val="24"/>
          <w:lang w:val="uk-UA"/>
        </w:rPr>
      </w:pPr>
      <w:r w:rsidRPr="009C0FC8">
        <w:rPr>
          <w:b/>
          <w:sz w:val="24"/>
          <w:szCs w:val="24"/>
          <w:lang w:val="uk-UA"/>
        </w:rPr>
        <w:t xml:space="preserve">Розробник проекту: </w:t>
      </w:r>
      <w:r>
        <w:rPr>
          <w:b/>
          <w:sz w:val="24"/>
          <w:szCs w:val="24"/>
          <w:lang w:val="uk-UA"/>
        </w:rPr>
        <w:t xml:space="preserve">В. о. </w:t>
      </w:r>
      <w:r w:rsidRPr="009C0FC8">
        <w:rPr>
          <w:b/>
          <w:sz w:val="24"/>
          <w:szCs w:val="24"/>
          <w:lang w:val="uk-UA"/>
        </w:rPr>
        <w:t>начальник</w:t>
      </w:r>
      <w:r>
        <w:rPr>
          <w:b/>
          <w:sz w:val="24"/>
          <w:szCs w:val="24"/>
          <w:lang w:val="uk-UA"/>
        </w:rPr>
        <w:t>а</w:t>
      </w:r>
      <w:r w:rsidRPr="009C0FC8">
        <w:rPr>
          <w:b/>
          <w:sz w:val="24"/>
          <w:szCs w:val="24"/>
          <w:lang w:val="uk-UA"/>
        </w:rPr>
        <w:t xml:space="preserve"> Головного управління міського господарства </w:t>
      </w:r>
    </w:p>
    <w:p w:rsidR="009C0FC8" w:rsidRPr="009C0FC8" w:rsidRDefault="009C0FC8" w:rsidP="009C0FC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Яременко І</w:t>
      </w:r>
      <w:r w:rsidRPr="009C0FC8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О.</w:t>
      </w:r>
    </w:p>
    <w:p w:rsidR="009C0FC8" w:rsidRDefault="009C0FC8" w:rsidP="009C0FC8">
      <w:pPr>
        <w:rPr>
          <w:lang w:val="uk-UA"/>
        </w:rPr>
      </w:pPr>
    </w:p>
    <w:p w:rsidR="009C0FC8" w:rsidRDefault="009C0FC8" w:rsidP="009C0FC8">
      <w:pPr>
        <w:rPr>
          <w:lang w:val="uk-UA"/>
        </w:rPr>
      </w:pPr>
    </w:p>
    <w:p w:rsidR="00A86CF7" w:rsidRPr="009C0FC8" w:rsidRDefault="00A86CF7" w:rsidP="009C0FC8">
      <w:pPr>
        <w:rPr>
          <w:sz w:val="24"/>
          <w:szCs w:val="24"/>
          <w:lang w:val="uk-UA"/>
        </w:rPr>
      </w:pPr>
    </w:p>
    <w:sectPr w:rsidR="00A86CF7" w:rsidRPr="009C0FC8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1196"/>
    <w:multiLevelType w:val="hybridMultilevel"/>
    <w:tmpl w:val="97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CF"/>
    <w:rsid w:val="000205D5"/>
    <w:rsid w:val="000B5C27"/>
    <w:rsid w:val="00773595"/>
    <w:rsid w:val="009C0FC8"/>
    <w:rsid w:val="00A86CF7"/>
    <w:rsid w:val="00C575BE"/>
    <w:rsid w:val="00D773CF"/>
    <w:rsid w:val="00F303D6"/>
    <w:rsid w:val="00F6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3CF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CF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3C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3CF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D773C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D773CF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7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3</cp:revision>
  <cp:lastPrinted>2013-07-25T10:33:00Z</cp:lastPrinted>
  <dcterms:created xsi:type="dcterms:W3CDTF">2013-07-25T09:11:00Z</dcterms:created>
  <dcterms:modified xsi:type="dcterms:W3CDTF">2013-07-25T11:53:00Z</dcterms:modified>
</cp:coreProperties>
</file>