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65" w:rsidRPr="00A87F4A" w:rsidRDefault="00125865" w:rsidP="001258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25865" w:rsidRPr="00A87F4A" w:rsidRDefault="00125865" w:rsidP="00125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ПРОЕКТ РІШЕННЯ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125865" w:rsidRDefault="00125865" w:rsidP="00125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25865" w:rsidRDefault="00125865" w:rsidP="00125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25865" w:rsidRPr="00A87F4A" w:rsidRDefault="00125865" w:rsidP="00125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25865" w:rsidRPr="00A87F4A" w:rsidRDefault="00125865" w:rsidP="0012586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30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.2014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125865" w:rsidRDefault="00125865" w:rsidP="00125865">
      <w:pPr>
        <w:pStyle w:val="a3"/>
        <w:tabs>
          <w:tab w:val="left" w:pos="4111"/>
        </w:tabs>
        <w:ind w:right="5244"/>
        <w:jc w:val="left"/>
        <w:rPr>
          <w:b/>
          <w:bCs/>
          <w:szCs w:val="24"/>
        </w:rPr>
      </w:pPr>
    </w:p>
    <w:p w:rsidR="00125865" w:rsidRPr="00A87F4A" w:rsidRDefault="00125865" w:rsidP="00125865">
      <w:pPr>
        <w:pStyle w:val="a3"/>
        <w:tabs>
          <w:tab w:val="left" w:pos="4111"/>
        </w:tabs>
        <w:ind w:right="5244"/>
        <w:jc w:val="left"/>
        <w:rPr>
          <w:b/>
          <w:bCs/>
          <w:szCs w:val="24"/>
        </w:rPr>
      </w:pPr>
      <w:r w:rsidRPr="00A87F4A">
        <w:rPr>
          <w:b/>
          <w:bCs/>
          <w:szCs w:val="24"/>
        </w:rPr>
        <w:t>Про оренду   нерухомого     майна, що перебуває у комунальній власності</w:t>
      </w:r>
    </w:p>
    <w:p w:rsidR="00125865" w:rsidRPr="00A87F4A" w:rsidRDefault="00125865" w:rsidP="00125865">
      <w:pPr>
        <w:pStyle w:val="a3"/>
        <w:rPr>
          <w:b/>
          <w:bCs/>
          <w:szCs w:val="24"/>
        </w:rPr>
      </w:pPr>
    </w:p>
    <w:p w:rsidR="00125865" w:rsidRPr="00A87F4A" w:rsidRDefault="00125865" w:rsidP="00125865">
      <w:pPr>
        <w:pStyle w:val="a3"/>
        <w:rPr>
          <w:bCs/>
          <w:szCs w:val="24"/>
        </w:rPr>
      </w:pPr>
      <w:r w:rsidRPr="00A87F4A">
        <w:rPr>
          <w:bCs/>
          <w:szCs w:val="24"/>
        </w:rPr>
        <w:t xml:space="preserve">Відповідно до статті 26 Закону України «Про місцеве самоврядування в Україні», Закону України «Про оренду державного та комунального майна»,   на підставі поданих  заяв та з метою ефективного використання майна комунальної власності </w:t>
      </w:r>
    </w:p>
    <w:p w:rsidR="00125865" w:rsidRPr="00A87F4A" w:rsidRDefault="00125865" w:rsidP="00125865">
      <w:pPr>
        <w:pStyle w:val="a3"/>
        <w:ind w:firstLine="709"/>
        <w:rPr>
          <w:bCs/>
          <w:szCs w:val="24"/>
        </w:rPr>
      </w:pPr>
    </w:p>
    <w:p w:rsidR="00125865" w:rsidRDefault="00125865" w:rsidP="00125865">
      <w:pPr>
        <w:pStyle w:val="a3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125865" w:rsidRDefault="00125865" w:rsidP="0012586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25865" w:rsidRPr="002D29CC" w:rsidRDefault="00125865" w:rsidP="00125865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З 01.08.2014 року п</w:t>
      </w:r>
      <w:r w:rsidRPr="002D29CC">
        <w:rPr>
          <w:rFonts w:ascii="Times New Roman" w:hAnsi="Times New Roman"/>
          <w:sz w:val="24"/>
          <w:szCs w:val="24"/>
          <w:lang w:val="uk-UA"/>
        </w:rPr>
        <w:t>родовжити дію договорів оренди терміном на 2 (два) роки в зв’язку з закінченням строку, на який їх було укладено:</w:t>
      </w:r>
    </w:p>
    <w:p w:rsidR="00125865" w:rsidRPr="002D29CC" w:rsidRDefault="00125865" w:rsidP="00125865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5865" w:rsidRDefault="00125865" w:rsidP="00125865">
      <w:pPr>
        <w:pStyle w:val="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Цехом обслуговування споживачів № 8 м. Ромни  Сумської дирекції УДППЗ «Укрпошта»:</w:t>
      </w:r>
    </w:p>
    <w:p w:rsidR="00125865" w:rsidRDefault="00125865" w:rsidP="00125865">
      <w:pPr>
        <w:pStyle w:val="2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нежитлового приміщення 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86,6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за 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адресою: м. Ромни,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вул. </w:t>
      </w:r>
      <w:proofErr w:type="spellStart"/>
      <w:r w:rsidRPr="005E7CAC"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 w:rsidRPr="005E7CAC">
        <w:rPr>
          <w:rFonts w:ascii="Times New Roman" w:hAnsi="Times New Roman"/>
          <w:sz w:val="24"/>
          <w:szCs w:val="24"/>
          <w:lang w:val="uk-UA"/>
        </w:rPr>
        <w:t>,2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25865" w:rsidRDefault="00125865" w:rsidP="00125865">
      <w:pPr>
        <w:pStyle w:val="2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нежитлового приміщення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50,8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за  адресою: м. Ромни,                          вул. Конотопська, 52;</w:t>
      </w:r>
    </w:p>
    <w:p w:rsidR="00125865" w:rsidRDefault="00125865" w:rsidP="00125865">
      <w:pPr>
        <w:pStyle w:val="2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нежитлового приміщення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58,0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 за  адресою:   м. Ромни,                       вул. Чапаєва, 37;</w:t>
      </w:r>
    </w:p>
    <w:p w:rsidR="00125865" w:rsidRDefault="00125865" w:rsidP="00125865">
      <w:pPr>
        <w:pStyle w:val="2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нежитлового приміщення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103,8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 за  адресою:   м. Ромни,                           2 пров. Полтавської, 2;</w:t>
      </w:r>
    </w:p>
    <w:p w:rsidR="00125865" w:rsidRDefault="00125865" w:rsidP="00125865">
      <w:pPr>
        <w:pStyle w:val="2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нежитлового приміщення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20,2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 за  адресою:   м. Ромни,                       вул. Київська,84;</w:t>
      </w:r>
    </w:p>
    <w:p w:rsidR="00125865" w:rsidRPr="005E7CAC" w:rsidRDefault="00125865" w:rsidP="00125865">
      <w:pPr>
        <w:pStyle w:val="2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5865" w:rsidRDefault="00125865" w:rsidP="00125865">
      <w:pPr>
        <w:pStyle w:val="2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5865" w:rsidRDefault="00125865" w:rsidP="00125865">
      <w:pPr>
        <w:pStyle w:val="2"/>
        <w:spacing w:after="0" w:line="240" w:lineRule="auto"/>
        <w:ind w:left="1134" w:hanging="38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 </w:t>
      </w:r>
      <w:r w:rsidRPr="00327C04">
        <w:rPr>
          <w:rFonts w:ascii="Times New Roman" w:hAnsi="Times New Roman"/>
          <w:sz w:val="24"/>
          <w:szCs w:val="24"/>
          <w:lang w:val="uk-UA"/>
        </w:rPr>
        <w:t xml:space="preserve">Головним управлінням юстиції у Сумській області за  адресою: м. Ромни,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7C04">
        <w:rPr>
          <w:rFonts w:ascii="Times New Roman" w:hAnsi="Times New Roman"/>
          <w:sz w:val="24"/>
          <w:szCs w:val="24"/>
          <w:lang w:val="uk-UA"/>
        </w:rPr>
        <w:t>вул. Щучки, 9  площею 177,3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25865" w:rsidRDefault="00125865" w:rsidP="00125865">
      <w:pPr>
        <w:pStyle w:val="2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5865" w:rsidRDefault="00125865" w:rsidP="00125865">
      <w:pPr>
        <w:pStyle w:val="2"/>
        <w:spacing w:after="0" w:line="240" w:lineRule="auto"/>
        <w:ind w:left="74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Pr="00327C04">
        <w:rPr>
          <w:rFonts w:ascii="Times New Roman" w:hAnsi="Times New Roman"/>
          <w:sz w:val="24"/>
          <w:szCs w:val="24"/>
          <w:lang w:val="uk-UA"/>
        </w:rPr>
        <w:t>Територіальним управлінням Державної судової адміністрації в Сумській області  за  адресою: м. Ромни, вул. Соборна, 12 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648,6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25865" w:rsidRDefault="00125865" w:rsidP="00125865">
      <w:pPr>
        <w:pStyle w:val="a5"/>
        <w:rPr>
          <w:szCs w:val="24"/>
          <w:lang w:val="uk-UA"/>
        </w:rPr>
      </w:pPr>
    </w:p>
    <w:p w:rsidR="00125865" w:rsidRDefault="00125865" w:rsidP="00125865">
      <w:pPr>
        <w:pStyle w:val="2"/>
        <w:spacing w:after="0" w:line="240" w:lineRule="auto"/>
        <w:ind w:left="1134" w:hanging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1.4. Роменським міським центром соціальних служб для сім’ї, дітей та молоді за 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8  площею 51,5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25865" w:rsidRDefault="00125865" w:rsidP="00125865">
      <w:pPr>
        <w:pStyle w:val="a5"/>
        <w:rPr>
          <w:szCs w:val="24"/>
          <w:lang w:val="uk-UA"/>
        </w:rPr>
      </w:pPr>
    </w:p>
    <w:p w:rsidR="00125865" w:rsidRDefault="00125865" w:rsidP="00125865">
      <w:pPr>
        <w:pStyle w:val="2"/>
        <w:spacing w:after="0" w:line="240" w:lineRule="auto"/>
        <w:ind w:left="8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1.5. Відділом культури і туризму  Роменської районної державної адміністрації за  адресою:  м. Ромни, вул. Г. Мазепи, 51  площею 170,7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25865" w:rsidRDefault="00125865" w:rsidP="00125865">
      <w:pPr>
        <w:pStyle w:val="2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5865" w:rsidRPr="00EF2187" w:rsidRDefault="00125865" w:rsidP="00125865">
      <w:pPr>
        <w:pStyle w:val="2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1.6. Сумською філією ПАТ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Укртелеком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за  адресою: м. Ромни, вул. Київська, 80  площею 18,7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25865" w:rsidRDefault="00125865" w:rsidP="00125865">
      <w:pPr>
        <w:pStyle w:val="2"/>
        <w:tabs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5865" w:rsidRDefault="00125865" w:rsidP="00125865">
      <w:pPr>
        <w:pStyle w:val="2"/>
        <w:spacing w:after="0" w:line="240" w:lineRule="auto"/>
        <w:ind w:left="1134" w:hanging="27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1.7. Редакцією Роменської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міськрайонної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газети «Вісті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за  адресою: м. Ромни,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8  площею 111,5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25865" w:rsidRDefault="00125865" w:rsidP="00125865">
      <w:pPr>
        <w:pStyle w:val="2"/>
        <w:tabs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5865" w:rsidRDefault="00125865" w:rsidP="00125865">
      <w:pPr>
        <w:pStyle w:val="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1.8. Роменською міською  організацією ветеранів м. Ромни за  адресою: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м. Ромни, вул. Луценка, 3  площею 29,5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25865" w:rsidRDefault="00125865" w:rsidP="00125865">
      <w:pPr>
        <w:pStyle w:val="2"/>
        <w:tabs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5865" w:rsidRPr="0077009E" w:rsidRDefault="00125865" w:rsidP="00125865">
      <w:pPr>
        <w:pStyle w:val="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1.9. </w:t>
      </w:r>
      <w:r w:rsidRPr="0077009E">
        <w:rPr>
          <w:rFonts w:ascii="Times New Roman" w:hAnsi="Times New Roman"/>
          <w:sz w:val="24"/>
          <w:szCs w:val="24"/>
          <w:lang w:val="uk-UA"/>
        </w:rPr>
        <w:t xml:space="preserve">Роменською громадською організацією «Інваліди Чорнобиля» за  адресою: м. Ромни, </w:t>
      </w:r>
      <w:proofErr w:type="spellStart"/>
      <w:r w:rsidRPr="0077009E"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 w:rsidRPr="0077009E">
        <w:rPr>
          <w:rFonts w:ascii="Times New Roman" w:hAnsi="Times New Roman"/>
          <w:sz w:val="24"/>
          <w:szCs w:val="24"/>
          <w:lang w:val="uk-UA"/>
        </w:rPr>
        <w:t xml:space="preserve">. Шевченка, 8  площею 24,0 </w:t>
      </w:r>
      <w:proofErr w:type="spellStart"/>
      <w:r w:rsidRPr="0077009E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77009E">
        <w:rPr>
          <w:rFonts w:ascii="Times New Roman" w:hAnsi="Times New Roman"/>
          <w:sz w:val="24"/>
          <w:szCs w:val="24"/>
          <w:lang w:val="uk-UA"/>
        </w:rPr>
        <w:t>.;</w:t>
      </w:r>
    </w:p>
    <w:p w:rsidR="00125865" w:rsidRPr="0077009E" w:rsidRDefault="00125865" w:rsidP="00125865">
      <w:pPr>
        <w:pStyle w:val="2"/>
        <w:tabs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5865" w:rsidRDefault="00125865" w:rsidP="00125865">
      <w:pPr>
        <w:pStyle w:val="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1.10.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Міськрайонною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радіостудією «Ромен» за  адресою: м. Ромни,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8  площею 50,3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25865" w:rsidRDefault="00125865" w:rsidP="00125865">
      <w:pPr>
        <w:pStyle w:val="2"/>
        <w:tabs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5865" w:rsidRDefault="00125865" w:rsidP="00125865">
      <w:pPr>
        <w:pStyle w:val="a5"/>
        <w:ind w:left="0"/>
        <w:rPr>
          <w:szCs w:val="24"/>
          <w:lang w:val="uk-UA"/>
        </w:rPr>
      </w:pPr>
    </w:p>
    <w:p w:rsidR="00125865" w:rsidRDefault="00125865" w:rsidP="00125865">
      <w:pPr>
        <w:pStyle w:val="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1.11. </w:t>
      </w:r>
      <w:proofErr w:type="spellStart"/>
      <w:r w:rsidRPr="006069B5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6069B5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6069B5">
        <w:rPr>
          <w:rFonts w:ascii="Times New Roman" w:hAnsi="Times New Roman"/>
          <w:sz w:val="24"/>
          <w:szCs w:val="24"/>
          <w:lang w:val="uk-UA"/>
        </w:rPr>
        <w:t>Житло-</w:t>
      </w:r>
      <w:proofErr w:type="spellEnd"/>
      <w:r w:rsidRPr="006069B5">
        <w:rPr>
          <w:rFonts w:ascii="Times New Roman" w:hAnsi="Times New Roman"/>
          <w:sz w:val="24"/>
          <w:szCs w:val="24"/>
          <w:lang w:val="uk-UA"/>
        </w:rPr>
        <w:t xml:space="preserve"> Експлуатація» за  адресою: м. Ромни, вул. Кірова,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069B5">
        <w:rPr>
          <w:rFonts w:ascii="Times New Roman" w:hAnsi="Times New Roman"/>
          <w:sz w:val="24"/>
          <w:szCs w:val="24"/>
          <w:lang w:val="uk-UA"/>
        </w:rPr>
        <w:t xml:space="preserve">14 площею             </w:t>
      </w:r>
      <w:r>
        <w:rPr>
          <w:rFonts w:ascii="Times New Roman" w:hAnsi="Times New Roman"/>
          <w:sz w:val="24"/>
          <w:szCs w:val="24"/>
          <w:lang w:val="uk-UA"/>
        </w:rPr>
        <w:t>207</w:t>
      </w:r>
      <w:r w:rsidRPr="006069B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6069B5">
        <w:rPr>
          <w:rFonts w:ascii="Times New Roman" w:hAnsi="Times New Roman"/>
          <w:sz w:val="24"/>
          <w:szCs w:val="24"/>
          <w:lang w:val="uk-UA"/>
        </w:rPr>
        <w:t xml:space="preserve"> кв. м.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125865" w:rsidRDefault="00125865" w:rsidP="00125865">
      <w:pPr>
        <w:pStyle w:val="a5"/>
        <w:rPr>
          <w:szCs w:val="24"/>
          <w:lang w:val="uk-UA"/>
        </w:rPr>
      </w:pPr>
    </w:p>
    <w:p w:rsidR="00125865" w:rsidRDefault="00125865" w:rsidP="00125865">
      <w:pPr>
        <w:pStyle w:val="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Ліпейко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О.С. за адресою: м. Ромни, вул. Гетьмана Мазепи, 51 площею 8,0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25865" w:rsidRDefault="00125865" w:rsidP="00125865">
      <w:pPr>
        <w:pStyle w:val="a5"/>
        <w:rPr>
          <w:szCs w:val="24"/>
          <w:lang w:val="uk-UA"/>
        </w:rPr>
      </w:pPr>
    </w:p>
    <w:p w:rsidR="00125865" w:rsidRDefault="00125865" w:rsidP="00125865">
      <w:pPr>
        <w:pStyle w:val="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1.13. Навчально-методичним центром цивільного захисту та безпеки життєдіяльності Сумської області за адресою: м. Ромни, вул. Луценка, 3 площею 128,9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.; </w:t>
      </w:r>
    </w:p>
    <w:p w:rsidR="00125865" w:rsidRDefault="00125865" w:rsidP="00125865">
      <w:pPr>
        <w:pStyle w:val="a5"/>
        <w:rPr>
          <w:szCs w:val="24"/>
          <w:lang w:val="uk-UA"/>
        </w:rPr>
      </w:pPr>
      <w:r>
        <w:rPr>
          <w:szCs w:val="24"/>
          <w:lang w:val="uk-UA"/>
        </w:rPr>
        <w:t xml:space="preserve">   </w:t>
      </w:r>
    </w:p>
    <w:p w:rsidR="00125865" w:rsidRDefault="00125865" w:rsidP="00125865">
      <w:pPr>
        <w:pStyle w:val="a5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1.14. Комунальним підприємством «</w:t>
      </w:r>
      <w:proofErr w:type="spellStart"/>
      <w:r>
        <w:rPr>
          <w:b w:val="0"/>
          <w:szCs w:val="24"/>
          <w:lang w:val="uk-UA"/>
        </w:rPr>
        <w:t>Ільїнський</w:t>
      </w:r>
      <w:proofErr w:type="spellEnd"/>
      <w:r>
        <w:rPr>
          <w:b w:val="0"/>
          <w:szCs w:val="24"/>
          <w:lang w:val="uk-UA"/>
        </w:rPr>
        <w:t xml:space="preserve"> ярмарок» Роменської міської ради» за адресою: м. Ромни, вул. Петра Калнишевського, 34 площею 119,8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 xml:space="preserve">.; </w:t>
      </w:r>
    </w:p>
    <w:p w:rsidR="00125865" w:rsidRDefault="00125865" w:rsidP="00125865">
      <w:pPr>
        <w:pStyle w:val="a5"/>
        <w:rPr>
          <w:b w:val="0"/>
          <w:szCs w:val="24"/>
          <w:lang w:val="uk-UA"/>
        </w:rPr>
      </w:pPr>
    </w:p>
    <w:p w:rsidR="00105EB2" w:rsidRPr="00125865" w:rsidRDefault="00125865">
      <w:pPr>
        <w:rPr>
          <w:lang w:val="uk-UA"/>
        </w:rPr>
      </w:pPr>
      <w:r>
        <w:rPr>
          <w:lang w:val="uk-UA"/>
        </w:rPr>
        <w:t>Розробник проекту Кочерга Т.М. – головний спеціаліст управління економічного розвитку Роменської міської ради.</w:t>
      </w:r>
    </w:p>
    <w:sectPr w:rsidR="00105EB2" w:rsidRPr="00125865" w:rsidSect="003846B0">
      <w:pgSz w:w="11906" w:h="16838" w:code="9"/>
      <w:pgMar w:top="397" w:right="567" w:bottom="851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E9B"/>
    <w:multiLevelType w:val="hybridMultilevel"/>
    <w:tmpl w:val="78F48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25865"/>
    <w:rsid w:val="00042CE8"/>
    <w:rsid w:val="00105EB2"/>
    <w:rsid w:val="00125865"/>
    <w:rsid w:val="00181F93"/>
    <w:rsid w:val="00196FB9"/>
    <w:rsid w:val="001E26F0"/>
    <w:rsid w:val="0033641C"/>
    <w:rsid w:val="003823BA"/>
    <w:rsid w:val="003846B0"/>
    <w:rsid w:val="00554521"/>
    <w:rsid w:val="00590E1A"/>
    <w:rsid w:val="005E119F"/>
    <w:rsid w:val="006C2940"/>
    <w:rsid w:val="00891EE8"/>
    <w:rsid w:val="009F588E"/>
    <w:rsid w:val="00B236DA"/>
    <w:rsid w:val="00B75F2C"/>
    <w:rsid w:val="00BA25F4"/>
    <w:rsid w:val="00C40753"/>
    <w:rsid w:val="00D0450B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65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125865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125865"/>
    <w:rPr>
      <w:rFonts w:eastAsia="Times New Roman"/>
      <w:sz w:val="24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1258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25865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125865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2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2543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2014-07-01T10:52:00Z</dcterms:created>
  <dcterms:modified xsi:type="dcterms:W3CDTF">2014-07-01T10:56:00Z</dcterms:modified>
</cp:coreProperties>
</file>