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1" w:rsidRPr="00D36D6A" w:rsidRDefault="002E69D1" w:rsidP="002E69D1">
      <w:pPr>
        <w:pStyle w:val="1"/>
        <w:rPr>
          <w:b w:val="0"/>
        </w:rPr>
      </w:pPr>
      <w:r w:rsidRPr="00D36D6A">
        <w:t>ПРОЕКТ РІШЕННЯ СЕСІЇ МІСЬКОЇ РАДИ</w:t>
      </w:r>
    </w:p>
    <w:p w:rsidR="002E69D1" w:rsidRPr="00D36D6A" w:rsidRDefault="002E69D1" w:rsidP="002E69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2E69D1" w:rsidRPr="00D36D6A" w:rsidTr="008844F5">
        <w:tc>
          <w:tcPr>
            <w:tcW w:w="3190" w:type="dxa"/>
          </w:tcPr>
          <w:p w:rsidR="002E69D1" w:rsidRPr="00D36D6A" w:rsidRDefault="002E69D1" w:rsidP="0088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розгляду </w:t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softHyphen/>
              <w:t>26.11.2014</w:t>
            </w:r>
          </w:p>
        </w:tc>
        <w:tc>
          <w:tcPr>
            <w:tcW w:w="3190" w:type="dxa"/>
          </w:tcPr>
          <w:p w:rsidR="002E69D1" w:rsidRPr="00D36D6A" w:rsidRDefault="002E69D1" w:rsidP="0088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E69D1" w:rsidRPr="00D36D6A" w:rsidRDefault="002E69D1" w:rsidP="0088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388B" w:rsidRPr="002E69D1" w:rsidRDefault="0015388B" w:rsidP="002E69D1">
      <w:pPr>
        <w:pStyle w:val="a4"/>
      </w:pPr>
    </w:p>
    <w:tbl>
      <w:tblPr>
        <w:tblW w:w="9856" w:type="dxa"/>
        <w:tblLook w:val="04A0"/>
      </w:tblPr>
      <w:tblGrid>
        <w:gridCol w:w="5070"/>
        <w:gridCol w:w="4786"/>
      </w:tblGrid>
      <w:tr w:rsidR="0015388B" w:rsidRPr="0015388B" w:rsidTr="0015388B">
        <w:tc>
          <w:tcPr>
            <w:tcW w:w="5070" w:type="dxa"/>
            <w:hideMark/>
          </w:tcPr>
          <w:p w:rsidR="0015388B" w:rsidRPr="0015388B" w:rsidRDefault="00153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дозволу Головному управлінню міського господарства на використання дизельного палива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осінньо-зимовий період 2014-2015 років</w:t>
            </w:r>
          </w:p>
        </w:tc>
        <w:tc>
          <w:tcPr>
            <w:tcW w:w="4786" w:type="dxa"/>
          </w:tcPr>
          <w:p w:rsidR="0015388B" w:rsidRPr="0015388B" w:rsidRDefault="00153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388B" w:rsidRPr="0015388B" w:rsidRDefault="0015388B" w:rsidP="0015388B">
      <w:pPr>
        <w:pStyle w:val="a4"/>
        <w:rPr>
          <w:lang w:val="uk-UA"/>
        </w:rPr>
      </w:pPr>
    </w:p>
    <w:p w:rsidR="0015388B" w:rsidRPr="0015388B" w:rsidRDefault="0015388B" w:rsidP="001538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88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15388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пункту 5 статті 60 Закону України «Про місцеве самоврядування в Україні»</w:t>
      </w:r>
      <w:r w:rsidRPr="0015388B">
        <w:rPr>
          <w:rFonts w:ascii="Times New Roman" w:hAnsi="Times New Roman" w:cs="Times New Roman"/>
          <w:color w:val="FF0000"/>
          <w:sz w:val="24"/>
          <w:szCs w:val="24"/>
          <w:lang w:val="uk-UA"/>
        </w:rPr>
        <w:t>,</w:t>
      </w:r>
      <w:r w:rsidRPr="0015388B">
        <w:rPr>
          <w:rFonts w:ascii="Times New Roman" w:hAnsi="Times New Roman" w:cs="Times New Roman"/>
          <w:sz w:val="24"/>
          <w:szCs w:val="24"/>
          <w:lang w:val="uk-UA"/>
        </w:rPr>
        <w:t xml:space="preserve"> з метою недопущення надзвичайних ситуації на проїжджих частинах та тротуарах доріг, які розташовані під уклоном або на підйомі по місту Ромни під час осінньо-зимового періоду 2014-2015 </w:t>
      </w:r>
      <w:proofErr w:type="spellStart"/>
      <w:r w:rsidRPr="0015388B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1538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388B" w:rsidRPr="002E69D1" w:rsidRDefault="0015388B" w:rsidP="0015388B">
      <w:pPr>
        <w:pStyle w:val="a4"/>
        <w:rPr>
          <w:szCs w:val="24"/>
          <w:lang w:val="uk-UA"/>
        </w:rPr>
      </w:pPr>
    </w:p>
    <w:p w:rsidR="0015388B" w:rsidRPr="0015388B" w:rsidRDefault="0015388B" w:rsidP="001538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88B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 ВИРІШИЛА: </w:t>
      </w:r>
    </w:p>
    <w:p w:rsidR="0015388B" w:rsidRPr="0015388B" w:rsidRDefault="0015388B" w:rsidP="0015388B">
      <w:pPr>
        <w:pStyle w:val="a4"/>
        <w:rPr>
          <w:lang w:val="uk-UA"/>
        </w:rPr>
      </w:pPr>
    </w:p>
    <w:p w:rsidR="0015388B" w:rsidRPr="0015388B" w:rsidRDefault="0015388B" w:rsidP="001538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88B">
        <w:rPr>
          <w:rFonts w:ascii="Times New Roman" w:hAnsi="Times New Roman" w:cs="Times New Roman"/>
          <w:sz w:val="24"/>
          <w:szCs w:val="24"/>
          <w:lang w:val="uk-UA"/>
        </w:rPr>
        <w:t xml:space="preserve">Дозволити Головному управлінню міського господарства використати дизельне паливо в кількості 600 літрів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подальшої передачі вказаного дизпалива комунальному підприємству  </w:t>
      </w:r>
      <w:r w:rsidRPr="0015388B">
        <w:rPr>
          <w:rFonts w:ascii="Times New Roman" w:hAnsi="Times New Roman" w:cs="Times New Roman"/>
          <w:sz w:val="24"/>
          <w:szCs w:val="24"/>
          <w:lang w:val="uk-UA"/>
        </w:rPr>
        <w:t>«Шляховик» Роменської міської ради»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іншим підприємствам, установам та організаціям на забезпечення навантаження, вивезення та посипання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протиожеледних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посипочної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суміші) для ліквідації ожеледиці, в місцях ділянок доріг з повздовжнім ухилом до 20% і аварійно-небезпечних ділянок доріг, а також механізованого очищення проїжджих частин доріг від снігу, ліквідації автомобільних заторів і таке інше в осінньо-зимовий період 2014-2015 років.</w:t>
      </w:r>
    </w:p>
    <w:p w:rsidR="0015388B" w:rsidRPr="0015388B" w:rsidRDefault="0015388B" w:rsidP="001538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E69D1" w:rsidRPr="002E69D1" w:rsidRDefault="002E69D1" w:rsidP="002E69D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: начальник Головного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міського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Грицай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М.А.,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приймаються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за телефоном 2-17-78 </w:t>
      </w:r>
    </w:p>
    <w:p w:rsidR="0015388B" w:rsidRPr="002E69D1" w:rsidRDefault="0015388B" w:rsidP="0015388B">
      <w:pPr>
        <w:rPr>
          <w:rFonts w:ascii="Times New Roman" w:hAnsi="Times New Roman" w:cs="Times New Roman"/>
          <w:sz w:val="24"/>
          <w:szCs w:val="24"/>
        </w:rPr>
      </w:pPr>
    </w:p>
    <w:p w:rsidR="000F0932" w:rsidRPr="0015388B" w:rsidRDefault="000F0932">
      <w:pPr>
        <w:rPr>
          <w:rFonts w:ascii="Times New Roman" w:hAnsi="Times New Roman" w:cs="Times New Roman"/>
        </w:rPr>
      </w:pPr>
    </w:p>
    <w:sectPr w:rsidR="000F0932" w:rsidRPr="0015388B" w:rsidSect="00D2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88B"/>
    <w:rsid w:val="000F0932"/>
    <w:rsid w:val="0015388B"/>
    <w:rsid w:val="002E69D1"/>
    <w:rsid w:val="00D2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</w:style>
  <w:style w:type="paragraph" w:styleId="1">
    <w:name w:val="heading 1"/>
    <w:basedOn w:val="a"/>
    <w:next w:val="a"/>
    <w:link w:val="10"/>
    <w:uiPriority w:val="99"/>
    <w:qFormat/>
    <w:rsid w:val="001538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538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388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rsid w:val="0015388B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1538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388B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1538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uiPriority w:val="1"/>
    <w:qFormat/>
    <w:rsid w:val="0015388B"/>
    <w:pPr>
      <w:spacing w:after="0" w:line="240" w:lineRule="auto"/>
    </w:pPr>
  </w:style>
  <w:style w:type="paragraph" w:styleId="a5">
    <w:name w:val="Body Text Indent"/>
    <w:basedOn w:val="a"/>
    <w:link w:val="a6"/>
    <w:uiPriority w:val="99"/>
    <w:semiHidden/>
    <w:unhideWhenUsed/>
    <w:rsid w:val="002E69D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E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2014-11-19T10:51:00Z</dcterms:created>
  <dcterms:modified xsi:type="dcterms:W3CDTF">2014-11-20T06:06:00Z</dcterms:modified>
</cp:coreProperties>
</file>