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FB2" w:rsidRDefault="00570FB2" w:rsidP="00570FB2">
      <w:pPr>
        <w:ind w:left="708" w:firstLine="708"/>
        <w:rPr>
          <w:b/>
          <w:sz w:val="24"/>
          <w:szCs w:val="24"/>
          <w:lang w:val="uk-UA"/>
        </w:rPr>
      </w:pPr>
      <w:r w:rsidRPr="00F06DDE">
        <w:rPr>
          <w:b/>
          <w:sz w:val="24"/>
          <w:szCs w:val="24"/>
          <w:lang w:val="uk-UA"/>
        </w:rPr>
        <w:t>ПРОЕКТ РІШЕННЯ РОМЕНСЬКОЇ МІСЬКОЇ РАДИ</w:t>
      </w:r>
    </w:p>
    <w:p w:rsidR="00570FB2" w:rsidRPr="00F06DDE" w:rsidRDefault="00570FB2" w:rsidP="00570FB2">
      <w:pPr>
        <w:ind w:left="708" w:firstLine="708"/>
        <w:rPr>
          <w:b/>
          <w:sz w:val="24"/>
          <w:szCs w:val="24"/>
          <w:lang w:val="uk-UA"/>
        </w:rPr>
      </w:pPr>
    </w:p>
    <w:tbl>
      <w:tblPr>
        <w:tblW w:w="0" w:type="auto"/>
        <w:tblLook w:val="04A0"/>
      </w:tblPr>
      <w:tblGrid>
        <w:gridCol w:w="3190"/>
        <w:gridCol w:w="3190"/>
        <w:gridCol w:w="3191"/>
      </w:tblGrid>
      <w:tr w:rsidR="00570FB2" w:rsidTr="00C8605A">
        <w:tc>
          <w:tcPr>
            <w:tcW w:w="3190" w:type="dxa"/>
            <w:hideMark/>
          </w:tcPr>
          <w:p w:rsidR="00570FB2" w:rsidRDefault="00570FB2" w:rsidP="00C8605A">
            <w:pPr>
              <w:rPr>
                <w:b/>
                <w:sz w:val="24"/>
                <w:szCs w:val="24"/>
                <w:lang w:val="uk-UA"/>
              </w:rPr>
            </w:pPr>
            <w:r>
              <w:rPr>
                <w:b/>
                <w:sz w:val="24"/>
                <w:szCs w:val="24"/>
                <w:lang w:val="uk-UA"/>
              </w:rPr>
              <w:t>Дата розгляду 25</w:t>
            </w:r>
            <w:r>
              <w:rPr>
                <w:b/>
                <w:sz w:val="24"/>
                <w:szCs w:val="24"/>
              </w:rPr>
              <w:t>.</w:t>
            </w:r>
            <w:r>
              <w:rPr>
                <w:b/>
                <w:sz w:val="24"/>
                <w:szCs w:val="24"/>
                <w:lang w:val="uk-UA"/>
              </w:rPr>
              <w:t>02</w:t>
            </w:r>
            <w:r>
              <w:rPr>
                <w:b/>
                <w:sz w:val="24"/>
                <w:szCs w:val="24"/>
              </w:rPr>
              <w:t>.201</w:t>
            </w:r>
            <w:r>
              <w:rPr>
                <w:b/>
                <w:sz w:val="24"/>
                <w:szCs w:val="24"/>
                <w:lang w:val="uk-UA"/>
              </w:rPr>
              <w:t>5</w:t>
            </w:r>
          </w:p>
        </w:tc>
        <w:tc>
          <w:tcPr>
            <w:tcW w:w="3190" w:type="dxa"/>
            <w:hideMark/>
          </w:tcPr>
          <w:p w:rsidR="00570FB2" w:rsidRDefault="00570FB2" w:rsidP="00C8605A">
            <w:pPr>
              <w:jc w:val="center"/>
              <w:rPr>
                <w:b/>
                <w:sz w:val="24"/>
                <w:szCs w:val="24"/>
                <w:lang w:val="uk-UA"/>
              </w:rPr>
            </w:pPr>
          </w:p>
        </w:tc>
        <w:tc>
          <w:tcPr>
            <w:tcW w:w="3191" w:type="dxa"/>
          </w:tcPr>
          <w:p w:rsidR="00570FB2" w:rsidRDefault="00570FB2" w:rsidP="00C8605A">
            <w:pPr>
              <w:rPr>
                <w:b/>
                <w:sz w:val="24"/>
                <w:szCs w:val="24"/>
              </w:rPr>
            </w:pPr>
          </w:p>
        </w:tc>
      </w:tr>
    </w:tbl>
    <w:p w:rsidR="00570FB2" w:rsidRPr="00C077DB" w:rsidRDefault="00570FB2" w:rsidP="00570FB2">
      <w:pPr>
        <w:pStyle w:val="a3"/>
        <w:spacing w:after="0"/>
        <w:ind w:right="282"/>
        <w:jc w:val="both"/>
        <w:rPr>
          <w:sz w:val="24"/>
          <w:szCs w:val="24"/>
          <w:lang w:val="uk-UA"/>
        </w:rPr>
      </w:pPr>
    </w:p>
    <w:p w:rsidR="00570FB2" w:rsidRPr="00C077DB" w:rsidRDefault="00570FB2" w:rsidP="00570FB2">
      <w:pPr>
        <w:jc w:val="both"/>
        <w:rPr>
          <w:sz w:val="24"/>
          <w:szCs w:val="24"/>
          <w:lang w:val="uk-UA"/>
        </w:rPr>
      </w:pPr>
    </w:p>
    <w:p w:rsidR="00570FB2" w:rsidRPr="00C077DB" w:rsidRDefault="00570FB2" w:rsidP="00570FB2">
      <w:pPr>
        <w:jc w:val="both"/>
        <w:rPr>
          <w:b/>
          <w:sz w:val="24"/>
          <w:szCs w:val="24"/>
          <w:lang w:val="uk-UA"/>
        </w:rPr>
      </w:pPr>
      <w:r w:rsidRPr="00C077DB">
        <w:rPr>
          <w:b/>
          <w:sz w:val="24"/>
          <w:szCs w:val="24"/>
          <w:lang w:val="uk-UA"/>
        </w:rPr>
        <w:t xml:space="preserve">Про затвердження Порядку проведення </w:t>
      </w:r>
    </w:p>
    <w:p w:rsidR="00570FB2" w:rsidRPr="00C077DB" w:rsidRDefault="00570FB2" w:rsidP="00570FB2">
      <w:pPr>
        <w:jc w:val="both"/>
        <w:rPr>
          <w:b/>
          <w:sz w:val="24"/>
          <w:szCs w:val="24"/>
          <w:lang w:val="uk-UA"/>
        </w:rPr>
      </w:pPr>
      <w:r w:rsidRPr="00C077DB">
        <w:rPr>
          <w:b/>
          <w:sz w:val="24"/>
          <w:szCs w:val="24"/>
          <w:lang w:val="uk-UA"/>
        </w:rPr>
        <w:t>земельних  торгів в місті Ромни</w:t>
      </w:r>
    </w:p>
    <w:p w:rsidR="00570FB2" w:rsidRPr="00C077DB" w:rsidRDefault="00570FB2" w:rsidP="00570FB2">
      <w:pPr>
        <w:jc w:val="both"/>
        <w:rPr>
          <w:sz w:val="24"/>
          <w:lang w:val="uk-UA"/>
        </w:rPr>
      </w:pPr>
    </w:p>
    <w:p w:rsidR="00570FB2" w:rsidRPr="00C077DB" w:rsidRDefault="00570FB2" w:rsidP="00570FB2">
      <w:pPr>
        <w:jc w:val="both"/>
        <w:rPr>
          <w:b/>
          <w:sz w:val="24"/>
          <w:lang w:val="uk-UA"/>
        </w:rPr>
      </w:pPr>
      <w:r w:rsidRPr="00C077DB">
        <w:rPr>
          <w:sz w:val="24"/>
          <w:lang w:val="uk-UA"/>
        </w:rPr>
        <w:t xml:space="preserve"> </w:t>
      </w:r>
      <w:r w:rsidRPr="00C077DB">
        <w:rPr>
          <w:sz w:val="24"/>
          <w:lang w:val="uk-UA"/>
        </w:rPr>
        <w:tab/>
        <w:t xml:space="preserve">  </w:t>
      </w:r>
      <w:r w:rsidRPr="00C077DB">
        <w:rPr>
          <w:sz w:val="24"/>
          <w:szCs w:val="24"/>
          <w:lang w:val="uk-UA"/>
        </w:rPr>
        <w:t xml:space="preserve">Відповідно до </w:t>
      </w:r>
      <w:r w:rsidRPr="00C077DB">
        <w:rPr>
          <w:sz w:val="24"/>
          <w:lang w:val="uk-UA"/>
        </w:rPr>
        <w:t xml:space="preserve">п.34, </w:t>
      </w:r>
      <w:r w:rsidRPr="00C077DB">
        <w:rPr>
          <w:sz w:val="24"/>
          <w:szCs w:val="24"/>
          <w:lang w:val="uk-UA"/>
        </w:rPr>
        <w:t xml:space="preserve">ст.26 Закону України «Про місцеве самоврядування в Україні», </w:t>
      </w:r>
      <w:r w:rsidRPr="00C077DB">
        <w:rPr>
          <w:sz w:val="24"/>
          <w:lang w:val="uk-UA"/>
        </w:rPr>
        <w:t xml:space="preserve">ст.ст. 124, 127, 128, 134-139  Земельного Кодексу України, </w:t>
      </w:r>
      <w:r w:rsidRPr="00C077DB">
        <w:rPr>
          <w:sz w:val="24"/>
          <w:szCs w:val="24"/>
          <w:lang w:val="uk-UA"/>
        </w:rPr>
        <w:t xml:space="preserve">з </w:t>
      </w:r>
      <w:r w:rsidRPr="00C077DB">
        <w:rPr>
          <w:color w:val="000000"/>
          <w:sz w:val="24"/>
          <w:szCs w:val="24"/>
          <w:lang w:val="uk-UA" w:eastAsia="uk-UA"/>
        </w:rPr>
        <w:t>метою узагальнення та вдосконалення практики вирішення питань продажу земельних ділянок комунальної власності або прав на них (оренди,</w:t>
      </w:r>
      <w:r w:rsidRPr="00C077DB">
        <w:rPr>
          <w:sz w:val="24"/>
          <w:szCs w:val="24"/>
          <w:lang w:val="uk-UA"/>
        </w:rPr>
        <w:t xml:space="preserve"> </w:t>
      </w:r>
      <w:proofErr w:type="spellStart"/>
      <w:r w:rsidRPr="00C077DB">
        <w:rPr>
          <w:sz w:val="24"/>
          <w:szCs w:val="24"/>
          <w:lang w:val="uk-UA"/>
        </w:rPr>
        <w:t>суперфіцію</w:t>
      </w:r>
      <w:proofErr w:type="spellEnd"/>
      <w:r w:rsidRPr="00C077DB">
        <w:rPr>
          <w:sz w:val="24"/>
          <w:szCs w:val="24"/>
          <w:lang w:val="uk-UA"/>
        </w:rPr>
        <w:t>, емфітевзису</w:t>
      </w:r>
      <w:r w:rsidRPr="00C077DB">
        <w:rPr>
          <w:color w:val="000000"/>
          <w:sz w:val="24"/>
          <w:szCs w:val="24"/>
          <w:lang w:val="uk-UA" w:eastAsia="uk-UA"/>
        </w:rPr>
        <w:t>), а також врегулювання процедури набуття зазначених прав на землю на конкурентних засадах на підставі Конституції України, законів України «Про оренду землі», «Про оці</w:t>
      </w:r>
      <w:r w:rsidRPr="00C077DB">
        <w:rPr>
          <w:i/>
          <w:color w:val="000000"/>
          <w:sz w:val="24"/>
          <w:szCs w:val="24"/>
          <w:lang w:val="uk-UA" w:eastAsia="uk-UA"/>
        </w:rPr>
        <w:t>н</w:t>
      </w:r>
      <w:r w:rsidRPr="00C077DB">
        <w:rPr>
          <w:color w:val="000000"/>
          <w:sz w:val="24"/>
          <w:szCs w:val="24"/>
          <w:lang w:val="uk-UA" w:eastAsia="uk-UA"/>
        </w:rPr>
        <w:t xml:space="preserve">ку земель», «Про захист економічної конкуренції», «Про захист від недобросовісної конкуренції», </w:t>
      </w:r>
      <w:r w:rsidRPr="00C077DB">
        <w:rPr>
          <w:sz w:val="24"/>
          <w:szCs w:val="24"/>
          <w:lang w:val="uk-UA"/>
        </w:rPr>
        <w:t>враховуючи наказ Міністерства аграрної політики та продовольства України від 25.09.12 року № 579 та зареєстрованого у Міністерстві юстиції за № 1655/21967 від 26.09.2012 «Про затвердження порядку закупівлі послуг з виконання робіт із землеустрою, оцінки земель та визначення виконавця земельних торгів на конкурентних засадах»</w:t>
      </w:r>
      <w:r w:rsidRPr="00C077DB">
        <w:rPr>
          <w:color w:val="000000"/>
          <w:sz w:val="24"/>
          <w:szCs w:val="24"/>
          <w:lang w:val="uk-UA" w:eastAsia="uk-UA"/>
        </w:rPr>
        <w:t xml:space="preserve">, </w:t>
      </w:r>
      <w:r w:rsidRPr="00C077DB">
        <w:rPr>
          <w:sz w:val="24"/>
          <w:lang w:val="uk-UA"/>
        </w:rPr>
        <w:t xml:space="preserve">забезпечення ефективного використання земельного фонду міста, залучення додаткових коштів у місцевий бюджет, міська рада </w:t>
      </w:r>
      <w:r w:rsidRPr="00C077DB">
        <w:rPr>
          <w:b/>
          <w:sz w:val="24"/>
          <w:lang w:val="uk-UA"/>
        </w:rPr>
        <w:t>ВИРІШИЛА:</w:t>
      </w:r>
    </w:p>
    <w:p w:rsidR="00570FB2" w:rsidRPr="00C077DB" w:rsidRDefault="00570FB2" w:rsidP="00570FB2">
      <w:pPr>
        <w:jc w:val="both"/>
        <w:rPr>
          <w:sz w:val="24"/>
          <w:lang w:val="uk-UA"/>
        </w:rPr>
      </w:pPr>
    </w:p>
    <w:p w:rsidR="00570FB2" w:rsidRPr="00C077DB" w:rsidRDefault="00570FB2" w:rsidP="00570FB2">
      <w:pPr>
        <w:numPr>
          <w:ilvl w:val="0"/>
          <w:numId w:val="1"/>
        </w:numPr>
        <w:jc w:val="both"/>
        <w:rPr>
          <w:sz w:val="24"/>
          <w:szCs w:val="24"/>
          <w:lang w:val="uk-UA"/>
        </w:rPr>
      </w:pPr>
      <w:r w:rsidRPr="00C077DB">
        <w:rPr>
          <w:sz w:val="24"/>
          <w:szCs w:val="24"/>
          <w:lang w:val="uk-UA"/>
        </w:rPr>
        <w:t>Затвердити Порядок</w:t>
      </w:r>
      <w:r w:rsidRPr="00C077DB">
        <w:rPr>
          <w:b/>
          <w:sz w:val="24"/>
          <w:szCs w:val="24"/>
          <w:lang w:val="uk-UA"/>
        </w:rPr>
        <w:t xml:space="preserve"> </w:t>
      </w:r>
      <w:r w:rsidRPr="00C077DB">
        <w:rPr>
          <w:sz w:val="24"/>
          <w:szCs w:val="24"/>
          <w:lang w:val="uk-UA"/>
        </w:rPr>
        <w:t>проведення земельних торгів у формі аукціону в місті Ромни згідно Додатку.</w:t>
      </w:r>
    </w:p>
    <w:p w:rsidR="00570FB2" w:rsidRPr="00C077DB" w:rsidRDefault="00570FB2" w:rsidP="00570FB2">
      <w:pPr>
        <w:ind w:left="720"/>
        <w:jc w:val="both"/>
        <w:rPr>
          <w:sz w:val="24"/>
          <w:szCs w:val="24"/>
          <w:lang w:val="uk-UA"/>
        </w:rPr>
      </w:pPr>
    </w:p>
    <w:p w:rsidR="00570FB2" w:rsidRPr="00C077DB" w:rsidRDefault="00570FB2" w:rsidP="00570FB2">
      <w:pPr>
        <w:numPr>
          <w:ilvl w:val="0"/>
          <w:numId w:val="1"/>
        </w:numPr>
        <w:jc w:val="both"/>
        <w:rPr>
          <w:sz w:val="24"/>
          <w:szCs w:val="24"/>
          <w:lang w:val="uk-UA"/>
        </w:rPr>
      </w:pPr>
      <w:r w:rsidRPr="00C077DB">
        <w:rPr>
          <w:sz w:val="24"/>
          <w:szCs w:val="24"/>
          <w:lang w:val="uk-UA"/>
        </w:rPr>
        <w:t>Контроль за виконанням цього рішення покласти на заступників міського голови, відповідно до посадових обов’язків.</w:t>
      </w:r>
    </w:p>
    <w:p w:rsidR="00570FB2" w:rsidRPr="00C077DB" w:rsidRDefault="00570FB2" w:rsidP="00570FB2">
      <w:pPr>
        <w:pStyle w:val="a5"/>
        <w:jc w:val="both"/>
        <w:rPr>
          <w:szCs w:val="24"/>
          <w:lang w:val="uk-UA"/>
        </w:rPr>
      </w:pPr>
    </w:p>
    <w:p w:rsidR="00570FB2" w:rsidRPr="00C077DB" w:rsidRDefault="00570FB2" w:rsidP="00570FB2">
      <w:pPr>
        <w:ind w:left="720"/>
        <w:jc w:val="both"/>
        <w:rPr>
          <w:sz w:val="24"/>
          <w:szCs w:val="24"/>
          <w:lang w:val="uk-UA"/>
        </w:rPr>
      </w:pPr>
    </w:p>
    <w:p w:rsidR="00570FB2" w:rsidRPr="00842D74" w:rsidRDefault="00570FB2" w:rsidP="00570FB2">
      <w:pPr>
        <w:pStyle w:val="a5"/>
        <w:tabs>
          <w:tab w:val="left" w:pos="2694"/>
        </w:tabs>
        <w:ind w:left="567" w:right="282"/>
        <w:jc w:val="both"/>
        <w:rPr>
          <w:b w:val="0"/>
          <w:szCs w:val="24"/>
          <w:lang w:val="uk-UA"/>
        </w:rPr>
      </w:pPr>
      <w:r>
        <w:rPr>
          <w:szCs w:val="24"/>
          <w:lang w:val="uk-UA"/>
        </w:rPr>
        <w:t xml:space="preserve">Розробник проекту: </w:t>
      </w:r>
      <w:proofErr w:type="spellStart"/>
      <w:r w:rsidRPr="00842D74">
        <w:rPr>
          <w:b w:val="0"/>
          <w:szCs w:val="24"/>
          <w:lang w:val="uk-UA"/>
        </w:rPr>
        <w:t>Переваруха</w:t>
      </w:r>
      <w:proofErr w:type="spellEnd"/>
      <w:r w:rsidRPr="00842D74">
        <w:rPr>
          <w:b w:val="0"/>
          <w:szCs w:val="24"/>
          <w:lang w:val="uk-UA"/>
        </w:rPr>
        <w:t xml:space="preserve"> Л.В., головний спеціаліст відділу земельних ресурсів </w:t>
      </w:r>
      <w:r>
        <w:rPr>
          <w:b w:val="0"/>
          <w:szCs w:val="24"/>
          <w:lang w:val="uk-UA"/>
        </w:rPr>
        <w:t>управління економічного розвитку, 2 -35-58.</w:t>
      </w:r>
    </w:p>
    <w:p w:rsidR="00570FB2" w:rsidRPr="00C077DB" w:rsidRDefault="00570FB2" w:rsidP="00570FB2">
      <w:pPr>
        <w:spacing w:before="100" w:beforeAutospacing="1" w:after="100" w:afterAutospacing="1"/>
        <w:jc w:val="both"/>
        <w:rPr>
          <w:sz w:val="24"/>
          <w:szCs w:val="24"/>
          <w:lang w:val="uk-UA"/>
        </w:rPr>
      </w:pPr>
    </w:p>
    <w:p w:rsidR="00570FB2" w:rsidRPr="00C077DB" w:rsidRDefault="00570FB2" w:rsidP="00570FB2">
      <w:pPr>
        <w:spacing w:before="100" w:beforeAutospacing="1" w:after="100" w:afterAutospacing="1"/>
        <w:jc w:val="both"/>
        <w:rPr>
          <w:sz w:val="24"/>
          <w:szCs w:val="24"/>
          <w:lang w:val="uk-UA"/>
        </w:rPr>
      </w:pPr>
    </w:p>
    <w:p w:rsidR="00570FB2" w:rsidRPr="00C077DB" w:rsidRDefault="00570FB2" w:rsidP="00570FB2">
      <w:pPr>
        <w:spacing w:before="100" w:beforeAutospacing="1" w:after="100" w:afterAutospacing="1"/>
        <w:jc w:val="both"/>
        <w:rPr>
          <w:sz w:val="24"/>
          <w:szCs w:val="24"/>
          <w:lang w:val="uk-UA"/>
        </w:rPr>
      </w:pPr>
    </w:p>
    <w:p w:rsidR="00570FB2" w:rsidRPr="00C077DB" w:rsidRDefault="00570FB2" w:rsidP="00570FB2">
      <w:pPr>
        <w:spacing w:before="100" w:beforeAutospacing="1" w:after="100" w:afterAutospacing="1"/>
        <w:jc w:val="both"/>
        <w:rPr>
          <w:sz w:val="24"/>
          <w:szCs w:val="24"/>
          <w:lang w:val="uk-UA"/>
        </w:rPr>
      </w:pPr>
    </w:p>
    <w:p w:rsidR="00570FB2" w:rsidRPr="00C077DB" w:rsidRDefault="00570FB2" w:rsidP="00570FB2">
      <w:pPr>
        <w:spacing w:before="100" w:beforeAutospacing="1" w:after="100" w:afterAutospacing="1"/>
        <w:jc w:val="both"/>
        <w:rPr>
          <w:sz w:val="24"/>
          <w:szCs w:val="24"/>
          <w:lang w:val="uk-UA"/>
        </w:rPr>
      </w:pPr>
    </w:p>
    <w:p w:rsidR="00570FB2" w:rsidRPr="00C077DB" w:rsidRDefault="00570FB2" w:rsidP="00570FB2">
      <w:pPr>
        <w:ind w:left="7655" w:right="141"/>
        <w:jc w:val="both"/>
        <w:rPr>
          <w:b/>
          <w:sz w:val="24"/>
          <w:szCs w:val="24"/>
          <w:lang w:val="uk-UA"/>
        </w:rPr>
      </w:pPr>
    </w:p>
    <w:p w:rsidR="00570FB2" w:rsidRDefault="00570FB2" w:rsidP="00570FB2">
      <w:pPr>
        <w:ind w:left="7655" w:right="141"/>
        <w:jc w:val="both"/>
        <w:rPr>
          <w:b/>
          <w:sz w:val="24"/>
          <w:szCs w:val="24"/>
          <w:lang w:val="uk-UA"/>
        </w:rPr>
      </w:pPr>
    </w:p>
    <w:p w:rsidR="00570FB2" w:rsidRDefault="00570FB2" w:rsidP="00570FB2">
      <w:pPr>
        <w:ind w:left="7655" w:right="141"/>
        <w:jc w:val="both"/>
        <w:rPr>
          <w:b/>
          <w:sz w:val="24"/>
          <w:szCs w:val="24"/>
          <w:lang w:val="uk-UA"/>
        </w:rPr>
      </w:pPr>
    </w:p>
    <w:p w:rsidR="00570FB2" w:rsidRDefault="00570FB2" w:rsidP="00570FB2">
      <w:pPr>
        <w:ind w:left="7655" w:right="141"/>
        <w:jc w:val="both"/>
        <w:rPr>
          <w:b/>
          <w:sz w:val="24"/>
          <w:szCs w:val="24"/>
          <w:lang w:val="uk-UA"/>
        </w:rPr>
      </w:pPr>
    </w:p>
    <w:p w:rsidR="00570FB2" w:rsidRDefault="00570FB2" w:rsidP="00570FB2">
      <w:pPr>
        <w:ind w:left="7655" w:right="141"/>
        <w:jc w:val="both"/>
        <w:rPr>
          <w:b/>
          <w:sz w:val="24"/>
          <w:szCs w:val="24"/>
          <w:lang w:val="uk-UA"/>
        </w:rPr>
      </w:pPr>
    </w:p>
    <w:p w:rsidR="00570FB2" w:rsidRDefault="00570FB2" w:rsidP="00570FB2">
      <w:pPr>
        <w:ind w:left="7655" w:right="141"/>
        <w:jc w:val="both"/>
        <w:rPr>
          <w:b/>
          <w:sz w:val="24"/>
          <w:szCs w:val="24"/>
          <w:lang w:val="uk-UA"/>
        </w:rPr>
      </w:pPr>
    </w:p>
    <w:p w:rsidR="00570FB2" w:rsidRDefault="00570FB2" w:rsidP="00570FB2">
      <w:pPr>
        <w:ind w:left="7655" w:right="141"/>
        <w:jc w:val="both"/>
        <w:rPr>
          <w:b/>
          <w:sz w:val="24"/>
          <w:szCs w:val="24"/>
          <w:lang w:val="uk-UA"/>
        </w:rPr>
      </w:pPr>
    </w:p>
    <w:p w:rsidR="00570FB2" w:rsidRDefault="00570FB2" w:rsidP="00570FB2">
      <w:pPr>
        <w:ind w:left="7655" w:right="141"/>
        <w:jc w:val="both"/>
        <w:rPr>
          <w:b/>
          <w:sz w:val="24"/>
          <w:szCs w:val="24"/>
          <w:lang w:val="uk-UA"/>
        </w:rPr>
      </w:pPr>
    </w:p>
    <w:p w:rsidR="00570FB2" w:rsidRDefault="00570FB2" w:rsidP="00570FB2">
      <w:pPr>
        <w:ind w:left="7655" w:right="141"/>
        <w:jc w:val="both"/>
        <w:rPr>
          <w:b/>
          <w:sz w:val="24"/>
          <w:szCs w:val="24"/>
          <w:lang w:val="uk-UA"/>
        </w:rPr>
      </w:pPr>
    </w:p>
    <w:p w:rsidR="00570FB2" w:rsidRDefault="00570FB2" w:rsidP="00570FB2">
      <w:pPr>
        <w:ind w:left="7655" w:right="141"/>
        <w:jc w:val="both"/>
        <w:rPr>
          <w:b/>
          <w:sz w:val="24"/>
          <w:szCs w:val="24"/>
          <w:lang w:val="uk-UA"/>
        </w:rPr>
      </w:pPr>
    </w:p>
    <w:p w:rsidR="00570FB2" w:rsidRPr="00C077DB" w:rsidRDefault="00570FB2" w:rsidP="00570FB2">
      <w:pPr>
        <w:ind w:left="7655" w:right="141"/>
        <w:jc w:val="both"/>
        <w:rPr>
          <w:b/>
          <w:sz w:val="24"/>
          <w:szCs w:val="24"/>
          <w:lang w:val="uk-UA"/>
        </w:rPr>
      </w:pPr>
      <w:r w:rsidRPr="00C077DB">
        <w:rPr>
          <w:b/>
          <w:sz w:val="24"/>
          <w:szCs w:val="24"/>
          <w:lang w:val="uk-UA"/>
        </w:rPr>
        <w:lastRenderedPageBreak/>
        <w:t xml:space="preserve">Додаток </w:t>
      </w:r>
    </w:p>
    <w:p w:rsidR="00570FB2" w:rsidRPr="00C077DB" w:rsidRDefault="00570FB2" w:rsidP="00570FB2">
      <w:pPr>
        <w:ind w:left="7655" w:right="141"/>
        <w:jc w:val="both"/>
        <w:rPr>
          <w:b/>
          <w:sz w:val="24"/>
          <w:szCs w:val="24"/>
          <w:lang w:val="uk-UA"/>
        </w:rPr>
      </w:pPr>
      <w:r w:rsidRPr="00C077DB">
        <w:rPr>
          <w:b/>
          <w:sz w:val="24"/>
          <w:szCs w:val="24"/>
          <w:lang w:val="uk-UA"/>
        </w:rPr>
        <w:t xml:space="preserve">до рішення </w:t>
      </w:r>
    </w:p>
    <w:p w:rsidR="00570FB2" w:rsidRPr="00C077DB" w:rsidRDefault="00570FB2" w:rsidP="00570FB2">
      <w:pPr>
        <w:ind w:left="7655" w:right="141"/>
        <w:jc w:val="both"/>
        <w:rPr>
          <w:b/>
          <w:sz w:val="24"/>
          <w:szCs w:val="24"/>
          <w:lang w:val="uk-UA"/>
        </w:rPr>
      </w:pPr>
      <w:r w:rsidRPr="00C077DB">
        <w:rPr>
          <w:b/>
          <w:sz w:val="24"/>
          <w:szCs w:val="24"/>
          <w:lang w:val="uk-UA"/>
        </w:rPr>
        <w:t xml:space="preserve">Роменської міської ради </w:t>
      </w:r>
    </w:p>
    <w:p w:rsidR="00570FB2" w:rsidRPr="00C077DB" w:rsidRDefault="00570FB2" w:rsidP="00570FB2">
      <w:pPr>
        <w:ind w:left="7655" w:right="141"/>
        <w:jc w:val="both"/>
        <w:rPr>
          <w:b/>
          <w:sz w:val="24"/>
          <w:szCs w:val="24"/>
          <w:lang w:val="uk-UA"/>
        </w:rPr>
      </w:pPr>
      <w:r w:rsidRPr="00C077DB">
        <w:rPr>
          <w:b/>
          <w:sz w:val="24"/>
          <w:szCs w:val="24"/>
          <w:lang w:val="uk-UA"/>
        </w:rPr>
        <w:t xml:space="preserve">                                                                       від   </w:t>
      </w:r>
    </w:p>
    <w:p w:rsidR="00570FB2" w:rsidRPr="00C077DB" w:rsidRDefault="00570FB2" w:rsidP="00570FB2">
      <w:pPr>
        <w:ind w:right="141"/>
        <w:jc w:val="both"/>
        <w:rPr>
          <w:b/>
          <w:sz w:val="24"/>
          <w:szCs w:val="24"/>
          <w:lang w:val="uk-UA"/>
        </w:rPr>
      </w:pPr>
    </w:p>
    <w:p w:rsidR="00570FB2" w:rsidRPr="00C077DB" w:rsidRDefault="00570FB2" w:rsidP="00570FB2">
      <w:pPr>
        <w:ind w:right="141"/>
        <w:jc w:val="both"/>
        <w:rPr>
          <w:b/>
          <w:i/>
          <w:sz w:val="24"/>
          <w:szCs w:val="24"/>
          <w:lang w:val="uk-UA"/>
        </w:rPr>
      </w:pPr>
    </w:p>
    <w:p w:rsidR="00570FB2" w:rsidRPr="00C077DB" w:rsidRDefault="00570FB2" w:rsidP="00570FB2">
      <w:pPr>
        <w:ind w:right="141"/>
        <w:jc w:val="center"/>
        <w:rPr>
          <w:b/>
          <w:sz w:val="24"/>
          <w:szCs w:val="24"/>
          <w:lang w:val="uk-UA"/>
        </w:rPr>
      </w:pPr>
      <w:r w:rsidRPr="00C077DB">
        <w:rPr>
          <w:b/>
          <w:sz w:val="24"/>
          <w:szCs w:val="24"/>
          <w:lang w:val="uk-UA"/>
        </w:rPr>
        <w:t>Порядок</w:t>
      </w:r>
    </w:p>
    <w:p w:rsidR="00570FB2" w:rsidRPr="00C077DB" w:rsidRDefault="00570FB2" w:rsidP="00570FB2">
      <w:pPr>
        <w:ind w:right="141"/>
        <w:jc w:val="center"/>
        <w:rPr>
          <w:b/>
          <w:sz w:val="24"/>
          <w:szCs w:val="24"/>
          <w:lang w:val="uk-UA"/>
        </w:rPr>
      </w:pPr>
      <w:r w:rsidRPr="00C077DB">
        <w:rPr>
          <w:b/>
          <w:sz w:val="24"/>
          <w:szCs w:val="24"/>
          <w:lang w:val="uk-UA"/>
        </w:rPr>
        <w:t>проведення земельних торгів у формі аукціонів у місті Ромни</w:t>
      </w:r>
    </w:p>
    <w:p w:rsidR="00570FB2" w:rsidRPr="00C077DB" w:rsidRDefault="00570FB2" w:rsidP="00570FB2">
      <w:pPr>
        <w:spacing w:before="100" w:beforeAutospacing="1" w:after="100" w:afterAutospacing="1"/>
        <w:jc w:val="both"/>
        <w:rPr>
          <w:sz w:val="24"/>
          <w:szCs w:val="24"/>
          <w:lang w:val="uk-UA"/>
        </w:rPr>
      </w:pPr>
      <w:r w:rsidRPr="00C077DB">
        <w:rPr>
          <w:b/>
          <w:bCs/>
          <w:sz w:val="24"/>
          <w:szCs w:val="24"/>
          <w:lang w:val="uk-UA"/>
        </w:rPr>
        <w:t>1. Загальні положення</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 xml:space="preserve">1.1. Цей Порядок визначає процедуру підготовки, організації та проведення земельних торгів. Земельні торги проводяться у формі аукціону, за результатами проведення якого укладається договір купівлі-продажу, оренди, </w:t>
      </w:r>
      <w:proofErr w:type="spellStart"/>
      <w:r w:rsidRPr="00C077DB">
        <w:rPr>
          <w:sz w:val="24"/>
          <w:szCs w:val="24"/>
          <w:lang w:val="uk-UA"/>
        </w:rPr>
        <w:t>суперфіцію</w:t>
      </w:r>
      <w:proofErr w:type="spellEnd"/>
      <w:r w:rsidRPr="00C077DB">
        <w:rPr>
          <w:sz w:val="24"/>
          <w:szCs w:val="24"/>
          <w:lang w:val="uk-UA"/>
        </w:rPr>
        <w:t>, емфітевзису з учасником (переможцем) земельних торгів, який запропонував найвищу ціну за земельну ділянку, що продається, або найвищу плату за користування нею, зафіксовану в ході проведення земельних торгів.</w:t>
      </w:r>
    </w:p>
    <w:p w:rsidR="00570FB2" w:rsidRPr="00C077DB" w:rsidRDefault="00570FB2" w:rsidP="00570FB2">
      <w:pPr>
        <w:spacing w:before="100" w:beforeAutospacing="1" w:after="100" w:afterAutospacing="1"/>
        <w:ind w:firstLine="567"/>
        <w:jc w:val="both"/>
        <w:rPr>
          <w:sz w:val="24"/>
          <w:szCs w:val="24"/>
          <w:lang w:val="uk-UA"/>
        </w:rPr>
      </w:pPr>
      <w:r w:rsidRPr="00C077DB">
        <w:rPr>
          <w:sz w:val="24"/>
          <w:szCs w:val="24"/>
          <w:lang w:val="uk-UA"/>
        </w:rPr>
        <w:t xml:space="preserve">Цей Порядок розроблено з метою визначення єдиного порядку підготовки, оголошення, проведення та оформлення результатів земельних торгів з продажу земельних ділянок несільськогосподарського призначення або прав на них (оренди, </w:t>
      </w:r>
      <w:proofErr w:type="spellStart"/>
      <w:r w:rsidRPr="00C077DB">
        <w:rPr>
          <w:sz w:val="24"/>
          <w:szCs w:val="24"/>
          <w:lang w:val="uk-UA"/>
        </w:rPr>
        <w:t>суперфіцію</w:t>
      </w:r>
      <w:proofErr w:type="spellEnd"/>
      <w:r w:rsidRPr="00C077DB">
        <w:rPr>
          <w:sz w:val="24"/>
          <w:szCs w:val="24"/>
          <w:lang w:val="uk-UA"/>
        </w:rPr>
        <w:t xml:space="preserve">, емфітевзису) в місті Ромни, юридичним та фізичним особам, спрямоване на створення умов ефективного використання земельного фонду, стимулювання підприємницької діяльності, впровадження відкритих економічних методів регулювання земельних відносин, розвитку інфраструктури первинного ринку землі, економію коштів міського бюджету, </w:t>
      </w:r>
      <w:r w:rsidRPr="00422C6E">
        <w:rPr>
          <w:sz w:val="24"/>
          <w:szCs w:val="24"/>
          <w:lang w:val="uk-UA"/>
        </w:rPr>
        <w:t>залучення додаткових надходжень до бюджету міста</w:t>
      </w:r>
      <w:r w:rsidRPr="00C077DB">
        <w:rPr>
          <w:sz w:val="24"/>
          <w:szCs w:val="24"/>
          <w:lang w:val="uk-UA"/>
        </w:rPr>
        <w:t xml:space="preserve"> для виконання заходів програми соціально-економічного розвитку міста.</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 xml:space="preserve">1.2. Продаж земельних ділянок несільськогосподарського призначення або прав на них (оренди, </w:t>
      </w:r>
      <w:proofErr w:type="spellStart"/>
      <w:r w:rsidRPr="00C077DB">
        <w:rPr>
          <w:sz w:val="24"/>
          <w:szCs w:val="24"/>
          <w:lang w:val="uk-UA"/>
        </w:rPr>
        <w:t>суперфіцію</w:t>
      </w:r>
      <w:proofErr w:type="spellEnd"/>
      <w:r w:rsidRPr="00C077DB">
        <w:rPr>
          <w:sz w:val="24"/>
          <w:szCs w:val="24"/>
          <w:lang w:val="uk-UA"/>
        </w:rPr>
        <w:t>, емфітевзису) здійснюється виключно на земельних торгах, крім випадків, встановлених частинами другою і третьою статті 134 Земельного кодексу України (надалі – ЗКУ).</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На земельних торгах не може бути використане переважне право купівлі.</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1.3. Дія Порядку не поширюється на продаж:</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а) земельних ділянок, або прав на них у випадках, встановлених Земельним кодексом України;</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б) земельних ділянок державної власності, на яких розташовані об'єкти, що підлягають приватизації, або прав на такі ділянки;</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в) земельних ділянок, на яких розташовані державні, в тому числі казенні, підприємства, господарські товариства, у статутному (складеному) капіталі яких державі належать частки (акції, паї), об'єкти незавершеного будівництва та законсервовані об'єкти державної власності.</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1.4. Терміни, що вживаються у цьому Порядку, мають таке значення:</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lastRenderedPageBreak/>
        <w:t>1.4.1. </w:t>
      </w:r>
      <w:r w:rsidRPr="00C077DB">
        <w:rPr>
          <w:b/>
          <w:bCs/>
          <w:sz w:val="24"/>
          <w:szCs w:val="24"/>
          <w:lang w:val="uk-UA"/>
        </w:rPr>
        <w:t>аукціон -</w:t>
      </w:r>
      <w:r w:rsidRPr="00C077DB">
        <w:rPr>
          <w:sz w:val="24"/>
          <w:szCs w:val="24"/>
          <w:lang w:val="uk-UA"/>
        </w:rPr>
        <w:t> форма проведення земельних торгів, за якою об'єкт торгів (лот) продається учаснику (переможцю) земельних торгів, який запропонував найвищу ціну за земельну ділянку, що продається, або найвищу плату за користування нею, зафіксовану в ході проведення земельних торгів;</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1.4.2. </w:t>
      </w:r>
      <w:r w:rsidRPr="00C077DB">
        <w:rPr>
          <w:b/>
          <w:bCs/>
          <w:sz w:val="24"/>
          <w:szCs w:val="24"/>
          <w:lang w:val="uk-UA"/>
        </w:rPr>
        <w:t>виконавець земельних торгів</w:t>
      </w:r>
      <w:r w:rsidRPr="00C077DB">
        <w:rPr>
          <w:sz w:val="24"/>
          <w:szCs w:val="24"/>
          <w:lang w:val="uk-UA"/>
        </w:rPr>
        <w:t> (надалі – Виконавець) - є суб'єкт господарювання, який має ліцензію на проведення земельних торгів та уклав з організатором земельних торгів договір про їх проведення;</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1.4.3. </w:t>
      </w:r>
      <w:r w:rsidRPr="00C077DB">
        <w:rPr>
          <w:b/>
          <w:bCs/>
          <w:sz w:val="24"/>
          <w:szCs w:val="24"/>
          <w:lang w:val="uk-UA"/>
        </w:rPr>
        <w:t>крок аукціону -</w:t>
      </w:r>
      <w:r w:rsidRPr="00C077DB">
        <w:rPr>
          <w:sz w:val="24"/>
          <w:szCs w:val="24"/>
          <w:lang w:val="uk-UA"/>
        </w:rPr>
        <w:t xml:space="preserve"> мінімальна надбавка, на яку в ході аукціону здійснюється підвищення стартової та кожної наступної ціни лота, яка встановлюється організатором у розмірі до 5 відсотків стартової ціни земельної ділянки, або до 0,5 відсотка стартової плати за користування земельною ділянкою (оренди, </w:t>
      </w:r>
      <w:proofErr w:type="spellStart"/>
      <w:r w:rsidRPr="00C077DB">
        <w:rPr>
          <w:sz w:val="24"/>
          <w:szCs w:val="24"/>
          <w:lang w:val="uk-UA"/>
        </w:rPr>
        <w:t>суперфіцію</w:t>
      </w:r>
      <w:proofErr w:type="spellEnd"/>
      <w:r w:rsidRPr="00C077DB">
        <w:rPr>
          <w:sz w:val="24"/>
          <w:szCs w:val="24"/>
          <w:lang w:val="uk-UA"/>
        </w:rPr>
        <w:t>, емфітевзису) у разі продажу права на неї;</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1.4.4. </w:t>
      </w:r>
      <w:r w:rsidRPr="00C077DB">
        <w:rPr>
          <w:b/>
          <w:bCs/>
          <w:sz w:val="24"/>
          <w:szCs w:val="24"/>
          <w:lang w:val="uk-UA"/>
        </w:rPr>
        <w:t>ліцитатор -</w:t>
      </w:r>
      <w:r w:rsidRPr="00C077DB">
        <w:rPr>
          <w:sz w:val="24"/>
          <w:szCs w:val="24"/>
          <w:lang w:val="uk-UA"/>
        </w:rPr>
        <w:t> фізична особа, яка безпосередньо проводить аукціон, за дорученням Виконавця земельних торгів;</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1.4.5. </w:t>
      </w:r>
      <w:r w:rsidRPr="00C077DB">
        <w:rPr>
          <w:b/>
          <w:bCs/>
          <w:sz w:val="24"/>
          <w:szCs w:val="24"/>
          <w:lang w:val="uk-UA"/>
        </w:rPr>
        <w:t>лот -</w:t>
      </w:r>
      <w:r w:rsidRPr="00C077DB">
        <w:rPr>
          <w:sz w:val="24"/>
          <w:szCs w:val="24"/>
          <w:lang w:val="uk-UA"/>
        </w:rPr>
        <w:t> об'єкт торгів (земельна ділянка з якісними та кількісними характеристиками або право на неї), що виставляється для продажу на аукціоні;</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 xml:space="preserve">1.4.6. </w:t>
      </w:r>
      <w:r w:rsidRPr="00C077DB">
        <w:rPr>
          <w:b/>
          <w:bCs/>
          <w:sz w:val="24"/>
          <w:szCs w:val="24"/>
          <w:lang w:val="uk-UA"/>
        </w:rPr>
        <w:t>організатор земельних торгів </w:t>
      </w:r>
      <w:r w:rsidRPr="00C077DB">
        <w:rPr>
          <w:sz w:val="24"/>
          <w:szCs w:val="24"/>
          <w:lang w:val="uk-UA"/>
        </w:rPr>
        <w:t>(надалі – Організатор) </w:t>
      </w:r>
      <w:r w:rsidRPr="00C077DB">
        <w:rPr>
          <w:b/>
          <w:bCs/>
          <w:sz w:val="24"/>
          <w:szCs w:val="24"/>
          <w:lang w:val="uk-UA"/>
        </w:rPr>
        <w:t>-</w:t>
      </w:r>
      <w:r w:rsidRPr="00C077DB">
        <w:rPr>
          <w:sz w:val="24"/>
          <w:szCs w:val="24"/>
          <w:lang w:val="uk-UA"/>
        </w:rPr>
        <w:t> Роменська міська рада, яка здійснює реалізацію права власності на земельні ділянки територіальної громади міста;</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1.4.7. </w:t>
      </w:r>
      <w:r w:rsidRPr="00C077DB">
        <w:rPr>
          <w:b/>
          <w:bCs/>
          <w:sz w:val="24"/>
          <w:szCs w:val="24"/>
          <w:lang w:val="uk-UA"/>
        </w:rPr>
        <w:t>переможець земельних торгів </w:t>
      </w:r>
      <w:r w:rsidRPr="00C077DB">
        <w:rPr>
          <w:sz w:val="24"/>
          <w:szCs w:val="24"/>
          <w:lang w:val="uk-UA"/>
        </w:rPr>
        <w:t xml:space="preserve">(надалі – переможець) – особа з числа учасників, яка в ході аукціону запропонувала за лот найвищу ціну та за результатами аукціону має право на укладення договору купівлі-продажу, оренди, </w:t>
      </w:r>
      <w:proofErr w:type="spellStart"/>
      <w:r w:rsidRPr="00C077DB">
        <w:rPr>
          <w:sz w:val="24"/>
          <w:szCs w:val="24"/>
          <w:lang w:val="uk-UA"/>
        </w:rPr>
        <w:t>суперфіцію</w:t>
      </w:r>
      <w:proofErr w:type="spellEnd"/>
      <w:r w:rsidRPr="00C077DB">
        <w:rPr>
          <w:sz w:val="24"/>
          <w:szCs w:val="24"/>
          <w:lang w:val="uk-UA"/>
        </w:rPr>
        <w:t>, емфітевзису земельної ділянки;</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1.4.8. </w:t>
      </w:r>
      <w:r w:rsidRPr="00C077DB">
        <w:rPr>
          <w:b/>
          <w:bCs/>
          <w:sz w:val="24"/>
          <w:szCs w:val="24"/>
          <w:lang w:val="uk-UA"/>
        </w:rPr>
        <w:t>стартова ціна -</w:t>
      </w:r>
      <w:r w:rsidRPr="00C077DB">
        <w:rPr>
          <w:sz w:val="24"/>
          <w:szCs w:val="24"/>
          <w:lang w:val="uk-UA"/>
        </w:rPr>
        <w:t> </w:t>
      </w:r>
      <w:r w:rsidRPr="00C077DB">
        <w:rPr>
          <w:color w:val="000000"/>
          <w:sz w:val="24"/>
          <w:szCs w:val="24"/>
          <w:lang w:val="uk-UA" w:eastAsia="uk-UA"/>
        </w:rPr>
        <w:t>ціна земельної ділянки або розмір плати за користування, з яких розпочинається продаж лота на аукціоні</w:t>
      </w:r>
      <w:r w:rsidRPr="00C077DB">
        <w:rPr>
          <w:sz w:val="24"/>
          <w:szCs w:val="24"/>
          <w:lang w:val="uk-UA"/>
        </w:rPr>
        <w:t>;</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1.4.9. </w:t>
      </w:r>
      <w:r w:rsidRPr="00C077DB">
        <w:rPr>
          <w:b/>
          <w:bCs/>
          <w:sz w:val="24"/>
          <w:szCs w:val="24"/>
          <w:lang w:val="uk-UA"/>
        </w:rPr>
        <w:t>учасник земельних торгів</w:t>
      </w:r>
      <w:r w:rsidRPr="00C077DB">
        <w:rPr>
          <w:sz w:val="24"/>
          <w:szCs w:val="24"/>
          <w:lang w:val="uk-UA"/>
        </w:rPr>
        <w:t>  (надалі – Учасник) – особа, яка подала Виконавцю земельних торгів документи, зазначені в частині сьомій статті 137 ЗКУ, сплатила реєстраційний та гарантійний внески, зареєстрована у книзі реєстрації учасників земельних торгів і відповідно до закону може набувати право власності чи користування земельною ділянкою, яка виставляється на земельні торги;</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1.4.10. </w:t>
      </w:r>
      <w:r w:rsidRPr="00C077DB">
        <w:rPr>
          <w:b/>
          <w:bCs/>
          <w:sz w:val="24"/>
          <w:szCs w:val="24"/>
          <w:lang w:val="uk-UA"/>
        </w:rPr>
        <w:t>ціна продажу -</w:t>
      </w:r>
      <w:r w:rsidRPr="00C077DB">
        <w:rPr>
          <w:sz w:val="24"/>
          <w:szCs w:val="24"/>
          <w:lang w:val="uk-UA"/>
        </w:rPr>
        <w:t> ціна продажу земельної ділянки, а також плата за користування земельною ділянкою, право користування якою набуто на торгах, яка підлягає сплаті переможцем не пізніше трьох банківських днів з дня укладення відповідного договору.</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1.5. Об’єктом земельних торгів, сформованим у лот, є земельна ділянка</w:t>
      </w:r>
      <w:r w:rsidRPr="00C077DB">
        <w:rPr>
          <w:b/>
          <w:bCs/>
          <w:sz w:val="24"/>
          <w:szCs w:val="24"/>
          <w:lang w:val="uk-UA"/>
        </w:rPr>
        <w:t>,</w:t>
      </w:r>
      <w:r w:rsidRPr="00C077DB">
        <w:rPr>
          <w:sz w:val="24"/>
          <w:szCs w:val="24"/>
          <w:lang w:val="uk-UA"/>
        </w:rPr>
        <w:t>  а саме:</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1.5.1. земельна ділянка вільна від капітальної забудови, не надана у власність або користування громадянам чи юридичним особам, та на використання якою, відповідно до законодавства не встановлено обмеження (обтяження), що можуть бути перепонами для її відчуження;</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 xml:space="preserve">1.5.2. право оренди, </w:t>
      </w:r>
      <w:proofErr w:type="spellStart"/>
      <w:r w:rsidRPr="00C077DB">
        <w:rPr>
          <w:sz w:val="24"/>
          <w:szCs w:val="24"/>
          <w:lang w:val="uk-UA"/>
        </w:rPr>
        <w:t>суперфіцію</w:t>
      </w:r>
      <w:proofErr w:type="spellEnd"/>
      <w:r w:rsidRPr="00C077DB">
        <w:rPr>
          <w:sz w:val="24"/>
          <w:szCs w:val="24"/>
          <w:lang w:val="uk-UA"/>
        </w:rPr>
        <w:t>, емфітевзису земельної ділянки відповідного цільового призначення та функціонального використання.</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lastRenderedPageBreak/>
        <w:t>1.6. Земельні торги щодо продажу земельних ділянок або прав на них здійснюється за рішенням Роменської міської ради.</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1.7. Заходи з підготовки матеріалів для проведення земельних торгів Роменська міська рада своїм рішенням доручає здійснювати управлінню економічного розвитку Роменської міської ради (надалі – Уповноважена особа).</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1.8. Визначення виконавців земельних торгів, робіт із землеустрою, оцінки земель Роменська міська рада здійснює на конкурентних засадах згідно «Порядку закупівлі послуг з виконання робіт із землеустрою, оцінки земель та визначення виконавця земельних торгів на конкурентних засадах» затвердженого Наказом Міністерства аграрної політики та продовольства України від 25.09.2012 № 579, та зареєстрованого у Міністерстві юстиції від 26.09.2012 №1655/21967.</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1.9. За результатами конкурсу між організатором земельних торгів та виконавцем земельних торгів, відповідно до абзацу другого частини п’ятої статті 136 Земельного кодексу України укладається договір про підготовку лотів до продажу.</w:t>
      </w:r>
    </w:p>
    <w:p w:rsidR="00570FB2" w:rsidRPr="00C077DB" w:rsidRDefault="00570FB2" w:rsidP="00570FB2">
      <w:pPr>
        <w:spacing w:before="100" w:beforeAutospacing="1" w:after="100" w:afterAutospacing="1"/>
        <w:jc w:val="both"/>
        <w:rPr>
          <w:color w:val="FF0000"/>
          <w:sz w:val="24"/>
          <w:szCs w:val="24"/>
          <w:lang w:val="uk-UA"/>
        </w:rPr>
      </w:pPr>
      <w:r w:rsidRPr="00C077DB">
        <w:rPr>
          <w:sz w:val="24"/>
          <w:szCs w:val="24"/>
          <w:lang w:val="uk-UA"/>
        </w:rPr>
        <w:t xml:space="preserve">1.10. </w:t>
      </w:r>
      <w:r w:rsidRPr="00291412">
        <w:rPr>
          <w:sz w:val="24"/>
          <w:szCs w:val="24"/>
          <w:lang w:val="uk-UA"/>
        </w:rPr>
        <w:t>Фінансування підготовки лотів до продажу земельних ділянок або прав на них на земельних торгах здійснюється за власний рахунок Виконавця земельних торгів, на підставі договору про підготовку лотів для продажу між Роменською міською радою та Виконавцем земельних торгів, з наступним відшкодуванням витрат Виконавцю земельних торгів за рахунок коштів, що сплачуються покупцем лота.</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1.11. Земельні торги проводяться відповідно до договору між Роменською міською радою та Виконавцем земельних торгів за рахунок коштів, що сплачуються переможцем земельних торгів Виконавцю, та реєстраційних внесків учасників торгів.</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Після опублікування оголошення про проведення земельних торгів Виконавець може відмовитися від договору лише у випадках, якщо проведення земельних торгів стало неможливим з незалежних від нього причин.</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1.12. Розмір реєстраційного внеску визначається Виконавцем і не може перевищувати 50 (п’ятдесят) відсотків розміру мінімальної заробітної плати на дату публікації оголошення про проведення земельних торгів.</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 xml:space="preserve">1.13. Розмір гарантійного внеску за лотом становить 5 (п’ять) відсотків стартової ціни продажу земельної ділянки або стартового розміру річної плати за користування земельною ділянкою (у разі продажу прав на земельну ділянку (оренди, </w:t>
      </w:r>
      <w:proofErr w:type="spellStart"/>
      <w:r w:rsidRPr="00C077DB">
        <w:rPr>
          <w:sz w:val="24"/>
          <w:szCs w:val="24"/>
          <w:lang w:val="uk-UA"/>
        </w:rPr>
        <w:t>суперфіцію</w:t>
      </w:r>
      <w:proofErr w:type="spellEnd"/>
      <w:r w:rsidRPr="00C077DB">
        <w:rPr>
          <w:sz w:val="24"/>
          <w:szCs w:val="24"/>
          <w:lang w:val="uk-UA"/>
        </w:rPr>
        <w:t>, емфітевзису).</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1.14. Реєстраційний та гарантійний внески сплачуються учасниками земельних торгів на окремі рахунки Виконавця земельних торгів, відкриті в банку.</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1.15. Сплачені суми реєстраційних внесків поверненню не підлягають, крім випадку, визначеного частиною третьою статті 138 ЗКУ.</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1.16. Сплачені суми гарантійних внесків (крім випадків, визначених частиною п’ятою статті 138 ЗКУ) повертаються Виконавцем земельних торгів усім учасникам земельних торгів, які не були визнані переможцями, протягом трьох банківських днів з дня проведення земельних торгів.</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lastRenderedPageBreak/>
        <w:t xml:space="preserve">1.17. Умови, оголошені перед проведенням земельних </w:t>
      </w:r>
      <w:proofErr w:type="spellStart"/>
      <w:r w:rsidRPr="00C077DB">
        <w:rPr>
          <w:sz w:val="24"/>
          <w:szCs w:val="24"/>
          <w:lang w:val="uk-UA"/>
        </w:rPr>
        <w:t>тогів</w:t>
      </w:r>
      <w:proofErr w:type="spellEnd"/>
      <w:r w:rsidRPr="00C077DB">
        <w:rPr>
          <w:sz w:val="24"/>
          <w:szCs w:val="24"/>
          <w:lang w:val="uk-UA"/>
        </w:rPr>
        <w:t xml:space="preserve">, не підлягають зміні під час укладання </w:t>
      </w:r>
      <w:proofErr w:type="spellStart"/>
      <w:r w:rsidRPr="00C077DB">
        <w:rPr>
          <w:sz w:val="24"/>
          <w:szCs w:val="24"/>
          <w:lang w:val="uk-UA"/>
        </w:rPr>
        <w:t>дговору</w:t>
      </w:r>
      <w:proofErr w:type="spellEnd"/>
      <w:r w:rsidRPr="00C077DB">
        <w:rPr>
          <w:sz w:val="24"/>
          <w:szCs w:val="24"/>
          <w:lang w:val="uk-UA"/>
        </w:rPr>
        <w:t xml:space="preserve"> купівлі-продажу, оренди, </w:t>
      </w:r>
      <w:proofErr w:type="spellStart"/>
      <w:r w:rsidRPr="00C077DB">
        <w:rPr>
          <w:sz w:val="24"/>
          <w:szCs w:val="24"/>
          <w:lang w:val="uk-UA"/>
        </w:rPr>
        <w:t>суперфіцію</w:t>
      </w:r>
      <w:proofErr w:type="spellEnd"/>
      <w:r w:rsidRPr="00C077DB">
        <w:rPr>
          <w:sz w:val="24"/>
          <w:szCs w:val="24"/>
          <w:lang w:val="uk-UA"/>
        </w:rPr>
        <w:t>, емфітевзису земельної ділянки.</w:t>
      </w:r>
    </w:p>
    <w:p w:rsidR="00570FB2" w:rsidRPr="00C077DB" w:rsidRDefault="00570FB2" w:rsidP="00570FB2">
      <w:pPr>
        <w:pStyle w:val="a5"/>
        <w:ind w:hanging="708"/>
        <w:jc w:val="both"/>
        <w:rPr>
          <w:lang w:val="uk-UA"/>
        </w:rPr>
      </w:pPr>
      <w:r w:rsidRPr="00C077DB">
        <w:rPr>
          <w:lang w:val="uk-UA"/>
        </w:rPr>
        <w:t>2. Добір земельних ділянок та підготовка лотів, для продажу на земельних торгах</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2.1. Роменська міська рада визначає перелік вільних від забудови земельних ділянок комунальної власності та/або прав на них, які виставляються на земельні торги окремими лотами. Забороняється вносити до зазначеного переліку призначені під забудову земельні ділянки без урахування у випадках, передбачених законом, результатів громадського обговорення.</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 xml:space="preserve">У переліку зазначаються місце розташування (адреса) земельної ділянки, її цільове призначення (функціональне використання), орієнтовна площа. </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 xml:space="preserve">2.2. Добір земельних ділянок, які або права на які виставляються на земельні торги, здійснюється з урахуванням затвердженої містобудівної документації. </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При доборі земельних ділянок враховуються маркетингові дослідження, інвестиційна привабливість (у разі їх наявності), звернення громадян та юридичних осіб щодо намірів забудови.</w:t>
      </w:r>
    </w:p>
    <w:p w:rsidR="00570FB2" w:rsidRPr="00BF5AA6" w:rsidRDefault="00570FB2" w:rsidP="00570FB2">
      <w:pPr>
        <w:spacing w:before="100" w:beforeAutospacing="1" w:after="100" w:afterAutospacing="1"/>
        <w:jc w:val="both"/>
        <w:rPr>
          <w:sz w:val="24"/>
          <w:szCs w:val="24"/>
          <w:lang w:val="uk-UA"/>
        </w:rPr>
      </w:pPr>
      <w:r w:rsidRPr="00C077DB">
        <w:rPr>
          <w:sz w:val="24"/>
          <w:szCs w:val="24"/>
          <w:lang w:val="uk-UA"/>
        </w:rPr>
        <w:t xml:space="preserve">2.3. Уповноважена особа на </w:t>
      </w:r>
      <w:r w:rsidRPr="00BF5AA6">
        <w:rPr>
          <w:sz w:val="24"/>
          <w:szCs w:val="24"/>
          <w:lang w:val="uk-UA"/>
        </w:rPr>
        <w:t>підставі пропозицій органів міської ради та органів виконавчої влади, а також клопотань громадських організацій, юридичних осіб, звернень громадян, та потенційних інвесторів, формує добір земельних ділянок, які або права на які, можуть бути виставлені на земельні торги т</w:t>
      </w:r>
      <w:r>
        <w:rPr>
          <w:sz w:val="24"/>
          <w:szCs w:val="24"/>
          <w:lang w:val="uk-UA"/>
        </w:rPr>
        <w:t xml:space="preserve">а виносить на розгляд </w:t>
      </w:r>
      <w:proofErr w:type="spellStart"/>
      <w:r>
        <w:rPr>
          <w:sz w:val="24"/>
          <w:szCs w:val="24"/>
          <w:lang w:val="uk-UA"/>
        </w:rPr>
        <w:t>Комісіі</w:t>
      </w:r>
      <w:proofErr w:type="spellEnd"/>
      <w:r>
        <w:rPr>
          <w:sz w:val="24"/>
          <w:szCs w:val="24"/>
          <w:lang w:val="uk-UA"/>
        </w:rPr>
        <w:t xml:space="preserve"> з</w:t>
      </w:r>
      <w:r w:rsidRPr="00BF5AA6">
        <w:rPr>
          <w:sz w:val="24"/>
          <w:szCs w:val="24"/>
          <w:lang w:val="uk-UA"/>
        </w:rPr>
        <w:t xml:space="preserve"> добору</w:t>
      </w:r>
      <w:r>
        <w:rPr>
          <w:sz w:val="24"/>
          <w:szCs w:val="24"/>
          <w:lang w:val="uk-UA"/>
        </w:rPr>
        <w:t xml:space="preserve"> вільних земельних ділянок, які або права на які виставляються для продажу на земельних торгах.</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У пропозиціях, щодо земельної ділянки, яка або права на яку може бути виставлено на земельні торги, додаються викопіювання з кадастрової карти (плану), інші графічні матеріали, на яких зазначено бажане місце розташування земельної ділянки, зазначаються орієнтовний розмір і площа земельної ділянки, її цільове призначення (функціональне використання), надаються маркетингові дослідження, інвестиційна привабливість (у разі їх наявності), умови продажу.</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 xml:space="preserve">2.4. Уповноважена особа готує матеріали на розгляд </w:t>
      </w:r>
      <w:r w:rsidRPr="00BF5AA6">
        <w:rPr>
          <w:sz w:val="24"/>
          <w:szCs w:val="24"/>
          <w:lang w:val="uk-UA"/>
        </w:rPr>
        <w:t xml:space="preserve">Комісії </w:t>
      </w:r>
      <w:r>
        <w:rPr>
          <w:sz w:val="24"/>
          <w:szCs w:val="24"/>
          <w:lang w:val="uk-UA"/>
        </w:rPr>
        <w:t>з добору вільних земельних ділянок, які або права на які виставляються для продажу на земельних торгах</w:t>
      </w:r>
      <w:r>
        <w:rPr>
          <w:color w:val="00B050"/>
          <w:sz w:val="24"/>
          <w:szCs w:val="24"/>
          <w:lang w:val="uk-UA"/>
        </w:rPr>
        <w:t xml:space="preserve"> </w:t>
      </w:r>
      <w:r w:rsidRPr="00C077DB">
        <w:rPr>
          <w:color w:val="00B050"/>
          <w:sz w:val="24"/>
          <w:szCs w:val="24"/>
          <w:lang w:val="uk-UA"/>
        </w:rPr>
        <w:t xml:space="preserve"> </w:t>
      </w:r>
      <w:r w:rsidRPr="00BF5AA6">
        <w:rPr>
          <w:sz w:val="24"/>
          <w:szCs w:val="24"/>
          <w:lang w:val="uk-UA"/>
        </w:rPr>
        <w:t>(</w:t>
      </w:r>
      <w:r w:rsidRPr="00C077DB">
        <w:rPr>
          <w:sz w:val="24"/>
          <w:szCs w:val="24"/>
          <w:lang w:val="uk-UA"/>
        </w:rPr>
        <w:t>далі Комісія).</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2.5. Комісія розглядає матеріали щодо добору земельних ділянок, які або права на які, можуть бути виставлені на земельні торги, та формує пропозиції щодо  можливості продажу земельної ділянки, або права на неї на земельних торгах, та умови продажу.</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 xml:space="preserve">2.6. Уповноважена особа, на підставі протоколу Комісії, готує проект рішення міської ради про затвердження переліку </w:t>
      </w:r>
      <w:r w:rsidRPr="00BF5AA6">
        <w:rPr>
          <w:sz w:val="24"/>
          <w:szCs w:val="24"/>
          <w:lang w:val="uk-UA"/>
        </w:rPr>
        <w:t>вільних від забудови</w:t>
      </w:r>
      <w:r w:rsidRPr="00C077DB">
        <w:rPr>
          <w:sz w:val="24"/>
          <w:szCs w:val="24"/>
          <w:lang w:val="uk-UA"/>
        </w:rPr>
        <w:t xml:space="preserve"> земельних ділянок, які або права на які можуть бути виставлені на земельні торги. В проекті рішення міської ради визначається спосіб набуття права на земельну ділянку (власність або право оренди, </w:t>
      </w:r>
      <w:proofErr w:type="spellStart"/>
      <w:r w:rsidRPr="00C077DB">
        <w:rPr>
          <w:sz w:val="24"/>
          <w:szCs w:val="24"/>
          <w:lang w:val="uk-UA"/>
        </w:rPr>
        <w:t>суперфіцію</w:t>
      </w:r>
      <w:proofErr w:type="spellEnd"/>
      <w:r w:rsidRPr="00C077DB">
        <w:rPr>
          <w:sz w:val="24"/>
          <w:szCs w:val="24"/>
          <w:lang w:val="uk-UA"/>
        </w:rPr>
        <w:t xml:space="preserve">, емфітевзису). </w:t>
      </w:r>
    </w:p>
    <w:p w:rsidR="00570FB2" w:rsidRPr="00C077DB" w:rsidRDefault="00570FB2" w:rsidP="00570FB2">
      <w:pPr>
        <w:spacing w:before="100" w:beforeAutospacing="1" w:after="100" w:afterAutospacing="1"/>
        <w:jc w:val="both"/>
        <w:rPr>
          <w:b/>
          <w:bCs/>
          <w:sz w:val="24"/>
          <w:szCs w:val="24"/>
          <w:lang w:val="uk-UA"/>
        </w:rPr>
      </w:pPr>
      <w:r w:rsidRPr="00C077DB">
        <w:rPr>
          <w:sz w:val="24"/>
          <w:szCs w:val="24"/>
          <w:lang w:val="uk-UA"/>
        </w:rPr>
        <w:t xml:space="preserve">2.7. Міська рада приймає рішення про затвердження  переліку </w:t>
      </w:r>
      <w:r>
        <w:rPr>
          <w:sz w:val="24"/>
          <w:szCs w:val="24"/>
          <w:lang w:val="uk-UA"/>
        </w:rPr>
        <w:t xml:space="preserve">вільних від </w:t>
      </w:r>
      <w:proofErr w:type="spellStart"/>
      <w:r>
        <w:rPr>
          <w:sz w:val="24"/>
          <w:szCs w:val="24"/>
          <w:lang w:val="uk-UA"/>
        </w:rPr>
        <w:t>забулови</w:t>
      </w:r>
      <w:proofErr w:type="spellEnd"/>
      <w:r>
        <w:rPr>
          <w:sz w:val="24"/>
          <w:szCs w:val="24"/>
          <w:lang w:val="uk-UA"/>
        </w:rPr>
        <w:t xml:space="preserve"> </w:t>
      </w:r>
      <w:r w:rsidRPr="00C077DB">
        <w:rPr>
          <w:sz w:val="24"/>
          <w:szCs w:val="24"/>
          <w:lang w:val="uk-UA"/>
        </w:rPr>
        <w:t xml:space="preserve">земельних ділянок, які або права на які можуть бути виставлені на земельні торги, визначає спосіб набуття права на земельну ділянку (власність або право оренди, </w:t>
      </w:r>
      <w:proofErr w:type="spellStart"/>
      <w:r w:rsidRPr="00C077DB">
        <w:rPr>
          <w:sz w:val="24"/>
          <w:szCs w:val="24"/>
          <w:lang w:val="uk-UA"/>
        </w:rPr>
        <w:t>суперфіцію</w:t>
      </w:r>
      <w:proofErr w:type="spellEnd"/>
      <w:r w:rsidRPr="00C077DB">
        <w:rPr>
          <w:sz w:val="24"/>
          <w:szCs w:val="24"/>
          <w:lang w:val="uk-UA"/>
        </w:rPr>
        <w:t xml:space="preserve">, емфітевзису), надає дозвіл на проведення робіт із землеустрою та (у разі необхідності) </w:t>
      </w:r>
      <w:r w:rsidRPr="00C077DB">
        <w:rPr>
          <w:sz w:val="24"/>
          <w:szCs w:val="24"/>
          <w:lang w:val="uk-UA"/>
        </w:rPr>
        <w:lastRenderedPageBreak/>
        <w:t xml:space="preserve">нормативної грошової оцінки, а також надає доручення Уповноваженій особі щодо підготовки </w:t>
      </w:r>
      <w:r>
        <w:rPr>
          <w:sz w:val="24"/>
          <w:szCs w:val="24"/>
          <w:lang w:val="uk-UA"/>
        </w:rPr>
        <w:t>матеріалів</w:t>
      </w:r>
      <w:r w:rsidRPr="00C077DB">
        <w:rPr>
          <w:sz w:val="24"/>
          <w:szCs w:val="24"/>
          <w:lang w:val="uk-UA"/>
        </w:rPr>
        <w:t xml:space="preserve"> д</w:t>
      </w:r>
      <w:r>
        <w:rPr>
          <w:sz w:val="24"/>
          <w:szCs w:val="24"/>
          <w:lang w:val="uk-UA"/>
        </w:rPr>
        <w:t>ля</w:t>
      </w:r>
      <w:r w:rsidRPr="00C077DB">
        <w:rPr>
          <w:sz w:val="24"/>
          <w:szCs w:val="24"/>
          <w:lang w:val="uk-UA"/>
        </w:rPr>
        <w:t xml:space="preserve"> проведення земельних торгів. </w:t>
      </w:r>
      <w:r w:rsidRPr="00C077DB">
        <w:rPr>
          <w:b/>
          <w:bCs/>
          <w:sz w:val="24"/>
          <w:szCs w:val="24"/>
          <w:lang w:val="uk-UA"/>
        </w:rPr>
        <w:t xml:space="preserve"> </w:t>
      </w:r>
    </w:p>
    <w:p w:rsidR="00570FB2" w:rsidRPr="00C077DB" w:rsidRDefault="00570FB2" w:rsidP="00570FB2">
      <w:pPr>
        <w:spacing w:before="100" w:beforeAutospacing="1" w:after="100" w:afterAutospacing="1"/>
        <w:jc w:val="both"/>
        <w:rPr>
          <w:sz w:val="24"/>
          <w:szCs w:val="24"/>
          <w:lang w:val="uk-UA"/>
        </w:rPr>
      </w:pPr>
      <w:r w:rsidRPr="00C077DB">
        <w:rPr>
          <w:b/>
          <w:bCs/>
          <w:sz w:val="24"/>
          <w:szCs w:val="24"/>
          <w:lang w:val="uk-UA"/>
        </w:rPr>
        <w:t>3. Підготовка лотів до проведення земельних торгів</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3.1. Підготовка лотів до проведення земельних торгів, за рахунок коштів виконавця земельних торгів розпочинається з визначення виконавців робіт із землеустрою, оцінки земель та виконавця земельних торгів на конкурентних засадах.</w:t>
      </w:r>
    </w:p>
    <w:p w:rsidR="00570FB2" w:rsidRPr="00D21DAB" w:rsidRDefault="00570FB2" w:rsidP="00570FB2">
      <w:pPr>
        <w:spacing w:before="100" w:beforeAutospacing="1" w:after="100" w:afterAutospacing="1"/>
        <w:jc w:val="both"/>
        <w:rPr>
          <w:sz w:val="24"/>
          <w:szCs w:val="24"/>
          <w:lang w:val="uk-UA"/>
        </w:rPr>
      </w:pPr>
      <w:r w:rsidRPr="00D21DAB">
        <w:rPr>
          <w:sz w:val="24"/>
          <w:szCs w:val="24"/>
          <w:lang w:val="uk-UA"/>
        </w:rPr>
        <w:t>3.2. Підготовка лотів до проведення земельних торгів, фінансування якої здійснюється за рахунок коштів виконавця земельних торгів, включає  виконання робіт із землеустрою та оцінки земель.</w:t>
      </w:r>
    </w:p>
    <w:p w:rsidR="00570FB2" w:rsidRPr="00D21DAB" w:rsidRDefault="00570FB2" w:rsidP="00570FB2">
      <w:pPr>
        <w:spacing w:before="100" w:beforeAutospacing="1" w:after="100" w:afterAutospacing="1"/>
        <w:jc w:val="both"/>
        <w:rPr>
          <w:sz w:val="24"/>
          <w:szCs w:val="24"/>
          <w:lang w:val="uk-UA"/>
        </w:rPr>
      </w:pPr>
      <w:r w:rsidRPr="00D21DAB">
        <w:rPr>
          <w:sz w:val="24"/>
          <w:szCs w:val="24"/>
          <w:lang w:val="uk-UA"/>
        </w:rPr>
        <w:t>3.3. Виконавці робіт із землеустрою, оцінки земель та виконавця земельних торгів, який забезпечить фінансування підготовки лотів до продажу  на земельних торгах, визначаються на конкурентних засадах на кожний аукціон.</w:t>
      </w:r>
    </w:p>
    <w:p w:rsidR="00570FB2" w:rsidRPr="00D21DAB" w:rsidRDefault="00570FB2" w:rsidP="00570FB2">
      <w:pPr>
        <w:spacing w:before="100" w:beforeAutospacing="1" w:after="100" w:afterAutospacing="1"/>
        <w:jc w:val="both"/>
        <w:rPr>
          <w:sz w:val="24"/>
          <w:szCs w:val="24"/>
          <w:lang w:val="uk-UA"/>
        </w:rPr>
      </w:pPr>
      <w:r w:rsidRPr="00D21DAB">
        <w:rPr>
          <w:sz w:val="24"/>
          <w:szCs w:val="24"/>
          <w:lang w:val="uk-UA"/>
        </w:rPr>
        <w:t>3.4. Після визначення на конкурентних засадах, Виконавець земельних торгів, укладає договори з виконавцями робіт із землеустрою та оцінки земель (у разі продажу земельних ділянок) та передає документацію із землеустрою та оцінки земель Організатору для погодження та затвердження в установленому законодавством порядку.</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3.5. Уповноважена особа:</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3.5.1. Готує проекти рішень про:</w:t>
      </w:r>
    </w:p>
    <w:p w:rsidR="00570FB2" w:rsidRPr="00C077DB" w:rsidRDefault="00570FB2" w:rsidP="00570FB2">
      <w:pPr>
        <w:spacing w:before="100" w:beforeAutospacing="1" w:after="100" w:afterAutospacing="1"/>
        <w:ind w:firstLine="708"/>
        <w:jc w:val="both"/>
        <w:rPr>
          <w:sz w:val="24"/>
          <w:szCs w:val="24"/>
          <w:lang w:val="uk-UA"/>
        </w:rPr>
      </w:pPr>
      <w:r w:rsidRPr="00C077DB">
        <w:rPr>
          <w:sz w:val="24"/>
          <w:szCs w:val="24"/>
          <w:lang w:val="uk-UA"/>
        </w:rPr>
        <w:t xml:space="preserve">- затвердження документації із землеустрою, </w:t>
      </w:r>
    </w:p>
    <w:p w:rsidR="00570FB2" w:rsidRPr="00C077DB" w:rsidRDefault="00570FB2" w:rsidP="00570FB2">
      <w:pPr>
        <w:spacing w:before="100" w:beforeAutospacing="1" w:after="100" w:afterAutospacing="1"/>
        <w:ind w:firstLine="708"/>
        <w:jc w:val="both"/>
        <w:rPr>
          <w:sz w:val="24"/>
          <w:szCs w:val="24"/>
          <w:lang w:val="uk-UA"/>
        </w:rPr>
      </w:pPr>
      <w:r w:rsidRPr="00C077DB">
        <w:rPr>
          <w:sz w:val="24"/>
          <w:szCs w:val="24"/>
          <w:lang w:val="uk-UA"/>
        </w:rPr>
        <w:t xml:space="preserve">- затвердження звіту з експертної грошової оцінки (у разі продажу земельної ділянки); встановлення стартової ціни продажу земельної ділянки, яка не може бути нижчою за експертну </w:t>
      </w:r>
      <w:proofErr w:type="spellStart"/>
      <w:r w:rsidRPr="00C077DB">
        <w:rPr>
          <w:sz w:val="24"/>
          <w:szCs w:val="24"/>
          <w:lang w:val="uk-UA"/>
        </w:rPr>
        <w:t>грошовоу</w:t>
      </w:r>
      <w:proofErr w:type="spellEnd"/>
      <w:r w:rsidRPr="00C077DB">
        <w:rPr>
          <w:sz w:val="24"/>
          <w:szCs w:val="24"/>
          <w:lang w:val="uk-UA"/>
        </w:rPr>
        <w:t xml:space="preserve"> оцінку; встановлення стартового розміру річної орендної плати, який не може бути меншим розміру орендної плати, визначеного Податковим кодексом України; визначення дати та місця проведення земельних торгів; значення кроку торгів, строки та інші умови користування земельною ділянкою.</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3.5.2. Проводить державну реєстрацію речових прав на земельну ділянку.</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3.6. Після прийняття рішення про продаж та державної реєстрації речових прав на земельну ділянку, між Організатором та Виконавцем укладається договір на проведення земельних торгів.</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3.7. Організатор земельних торгів передає виконавцю земельних торгів документи та матеріали на лот, зазначені у частині четвертій статті 136 Земельного кодексу України, а саме:</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 затверджений в установленому законодавством порядку проект землеустрою щодо відведення земельної ділянки (у разі зміни цільового призначення земельної ділянки та у разі, якщо межі земельної ділянки не встановлені в натурі ( на місцевості);</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 витяг з Державного земельного кадастру;</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 витяг з Державного реєстру прав;</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lastRenderedPageBreak/>
        <w:t>- витяг про нормативну грошову оцінку земельної ділянки;</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 рішення про затвердження проекту землеустрою щодо відведення  земельної ділянки;</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 рішення про проведення земельних торгів;</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 проект договору оренди земельної ділянки, що пропонується укласти за результатами земельних торгів (без зазначення переможця та ціни продажу лота).</w:t>
      </w:r>
    </w:p>
    <w:p w:rsidR="00570FB2" w:rsidRPr="00C077DB" w:rsidRDefault="00570FB2" w:rsidP="00570FB2">
      <w:pPr>
        <w:spacing w:before="100" w:beforeAutospacing="1" w:after="100" w:afterAutospacing="1"/>
        <w:jc w:val="both"/>
        <w:rPr>
          <w:sz w:val="24"/>
          <w:szCs w:val="24"/>
          <w:lang w:val="uk-UA"/>
        </w:rPr>
      </w:pPr>
      <w:r w:rsidRPr="00C077DB">
        <w:rPr>
          <w:b/>
          <w:bCs/>
          <w:sz w:val="24"/>
          <w:szCs w:val="24"/>
          <w:lang w:val="uk-UA"/>
        </w:rPr>
        <w:t>4. Порядок проведення земельних торгів</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 xml:space="preserve">4.1. Проведення земельних торгів здійснює Виконавець земельних торгів, який уклав з міською радою договір про їх проведення. </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4.2. Організатор не пізніше десяти робочих днів після підписання договору про проведення торгів передає, а Виконавець земельних торгів приймає документи та матеріали на лот, зазначені у пункті 3.7. цього Порядку.</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4.3. Документація щодо кожного лота оформляється Виконавцем земельних торгів в окрему справу і після закінчення торгів передається покупцеві.</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Із зазначеної документації та матеріалів Виконавець земельних торгів формує інформаційну картку на лот.</w:t>
      </w:r>
    </w:p>
    <w:p w:rsidR="00570FB2" w:rsidRPr="007F322C" w:rsidRDefault="00570FB2" w:rsidP="00570FB2">
      <w:pPr>
        <w:spacing w:before="100" w:beforeAutospacing="1" w:after="100" w:afterAutospacing="1"/>
        <w:jc w:val="both"/>
        <w:rPr>
          <w:sz w:val="24"/>
          <w:szCs w:val="24"/>
          <w:lang w:val="uk-UA"/>
        </w:rPr>
      </w:pPr>
      <w:r w:rsidRPr="00C077DB">
        <w:rPr>
          <w:sz w:val="24"/>
          <w:szCs w:val="24"/>
          <w:lang w:val="uk-UA"/>
        </w:rPr>
        <w:t xml:space="preserve">4.4. </w:t>
      </w:r>
      <w:r w:rsidRPr="007F322C">
        <w:rPr>
          <w:sz w:val="24"/>
          <w:szCs w:val="24"/>
          <w:lang w:val="uk-UA"/>
        </w:rPr>
        <w:t xml:space="preserve">Виконавець земельних торгів після отримання документів та матеріалів на лот публікує на офіційному </w:t>
      </w:r>
      <w:proofErr w:type="spellStart"/>
      <w:r w:rsidRPr="007F322C">
        <w:rPr>
          <w:sz w:val="24"/>
          <w:szCs w:val="24"/>
          <w:lang w:val="uk-UA"/>
        </w:rPr>
        <w:t>веб-сайті</w:t>
      </w:r>
      <w:proofErr w:type="spellEnd"/>
      <w:r w:rsidRPr="007F322C">
        <w:rPr>
          <w:sz w:val="24"/>
          <w:szCs w:val="24"/>
          <w:lang w:val="uk-UA"/>
        </w:rPr>
        <w:t xml:space="preserve"> центрального органу виконавчої влади, що реалізує  державну політику у сфері земельних відносин, а також  у офіційному </w:t>
      </w:r>
      <w:proofErr w:type="spellStart"/>
      <w:r w:rsidRPr="007F322C">
        <w:rPr>
          <w:sz w:val="24"/>
          <w:szCs w:val="24"/>
          <w:lang w:val="uk-UA"/>
        </w:rPr>
        <w:t>друкованному</w:t>
      </w:r>
      <w:proofErr w:type="spellEnd"/>
      <w:r w:rsidRPr="007F322C">
        <w:rPr>
          <w:sz w:val="24"/>
          <w:szCs w:val="24"/>
          <w:lang w:val="uk-UA"/>
        </w:rPr>
        <w:t xml:space="preserve"> засобі масової інформації місцевого значення та на офіційному </w:t>
      </w:r>
      <w:proofErr w:type="spellStart"/>
      <w:r w:rsidRPr="007F322C">
        <w:rPr>
          <w:sz w:val="24"/>
          <w:szCs w:val="24"/>
          <w:lang w:val="uk-UA"/>
        </w:rPr>
        <w:t>веб</w:t>
      </w:r>
      <w:proofErr w:type="spellEnd"/>
      <w:r w:rsidRPr="007F322C">
        <w:rPr>
          <w:sz w:val="24"/>
          <w:szCs w:val="24"/>
          <w:lang w:val="uk-UA"/>
        </w:rPr>
        <w:t xml:space="preserve"> - сайті міської ради оголошення із зазначенням дати проведення торгів та переліку лотів.</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4.5. В оголошенні зазначаються:</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а) найменування Організатора земельних торгів;</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б) місце розташування, площа земельної ділянки та її кадастровий номер;</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в) цільове призначення, а для містобудівних потреб - також види використання;</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 xml:space="preserve">г) умови договору купівлі-продажу, оренди, </w:t>
      </w:r>
      <w:proofErr w:type="spellStart"/>
      <w:r w:rsidRPr="00C077DB">
        <w:rPr>
          <w:sz w:val="24"/>
          <w:szCs w:val="24"/>
          <w:lang w:val="uk-UA"/>
        </w:rPr>
        <w:t>суперфіцію</w:t>
      </w:r>
      <w:proofErr w:type="spellEnd"/>
      <w:r w:rsidRPr="00C077DB">
        <w:rPr>
          <w:sz w:val="24"/>
          <w:szCs w:val="24"/>
          <w:lang w:val="uk-UA"/>
        </w:rPr>
        <w:t>, емфітевзису, який укладається на земельних торгах;</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ґ) стартова ціна продажу земельної ділянки або стартовий розмір річної плати за користування земельною ділянкою;</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д) містобудівні умови і обмеження забудови земельної ділянки для земельних ділянок, призначених для цілей, пов'язаних із забудовою;</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е) місце і час проведення земельних торгів;</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є) розмір реєстраційного та гарантійного внесків, які сплачуються учасниками, порядок їх сплати;</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lastRenderedPageBreak/>
        <w:t>ж) номер рахунка Виконавця земельних торгів, відкритого в банку, для сплати реєстраційного та гарантійного внесків;</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з) найменування та адреса Виконавця земельних торгів, прізвище та посада, номер телефону особи, в якої можна ознайомитися з документами на лот;</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и) текст договору, що пропонується укласти на торгах, без визначення ціни та зазначення особи покупця (орендаря).</w:t>
      </w:r>
    </w:p>
    <w:p w:rsidR="00570FB2" w:rsidRPr="002D02B6" w:rsidRDefault="00570FB2" w:rsidP="00570FB2">
      <w:pPr>
        <w:spacing w:before="100" w:beforeAutospacing="1" w:after="100" w:afterAutospacing="1"/>
        <w:jc w:val="both"/>
        <w:rPr>
          <w:sz w:val="24"/>
          <w:szCs w:val="24"/>
          <w:lang w:val="uk-UA"/>
        </w:rPr>
      </w:pPr>
      <w:r w:rsidRPr="002D02B6">
        <w:rPr>
          <w:sz w:val="24"/>
          <w:szCs w:val="24"/>
          <w:lang w:val="uk-UA"/>
        </w:rPr>
        <w:t xml:space="preserve">При розміщенні оголошення на офіційному </w:t>
      </w:r>
      <w:proofErr w:type="spellStart"/>
      <w:r w:rsidRPr="002D02B6">
        <w:rPr>
          <w:sz w:val="24"/>
          <w:szCs w:val="24"/>
          <w:lang w:val="uk-UA"/>
        </w:rPr>
        <w:t>веб-сайті</w:t>
      </w:r>
      <w:proofErr w:type="spellEnd"/>
      <w:r w:rsidRPr="002D02B6">
        <w:rPr>
          <w:sz w:val="24"/>
          <w:szCs w:val="24"/>
          <w:lang w:val="uk-UA"/>
        </w:rPr>
        <w:t xml:space="preserve"> центрального органу виконавчої влади, що забезпечує реалізацію державної політики у сфері земельних відносин, воно має містити фотографічні зображення земельних ділянок, копії документів та матеріалів на лот.</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 xml:space="preserve">4.6. Розміщення інформації на офіційному </w:t>
      </w:r>
      <w:proofErr w:type="spellStart"/>
      <w:r w:rsidRPr="00C077DB">
        <w:rPr>
          <w:sz w:val="24"/>
          <w:szCs w:val="24"/>
          <w:lang w:val="uk-UA"/>
        </w:rPr>
        <w:t>веб-сайті</w:t>
      </w:r>
      <w:proofErr w:type="spellEnd"/>
      <w:r w:rsidRPr="00C077DB">
        <w:rPr>
          <w:sz w:val="24"/>
          <w:szCs w:val="24"/>
          <w:lang w:val="uk-UA"/>
        </w:rPr>
        <w:t xml:space="preserve"> центрального органу виконавчої влади, що забезпечує реалізацію державної політики у сфері земельних відносин, здійснюється безоплатно. Технологічні та програмні засоби, необхідні для оприлюднення оголошення про проведення торгів, повинні забезпечувати юридичним та фізичним особам можливість безоплатного анонімного перегляду, копіювання та роздрукування інформації із застосуванням поширених </w:t>
      </w:r>
      <w:proofErr w:type="spellStart"/>
      <w:r w:rsidRPr="00C077DB">
        <w:rPr>
          <w:sz w:val="24"/>
          <w:szCs w:val="24"/>
          <w:lang w:val="uk-UA"/>
        </w:rPr>
        <w:t>веб-оглядачів</w:t>
      </w:r>
      <w:proofErr w:type="spellEnd"/>
      <w:r w:rsidRPr="00C077DB">
        <w:rPr>
          <w:sz w:val="24"/>
          <w:szCs w:val="24"/>
          <w:lang w:val="uk-UA"/>
        </w:rPr>
        <w:t xml:space="preserve"> та редакторів, без необхідності застосування спеціально створених технологічних чи програмних засобів, цілодобово, без обмежень.</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4.7. Земельні торги проводяться не раніше 30 днів та не пізніше 90 днів після оприлюднення оголошення.</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4.8. Особа, яка бажає взяти участь у земельних торгах, не пізніше ніж за три робочі дні до їх проведення подає Виконавцю земельних торгів:</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а) заяву про участь у земельних торгах;</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б) інформацію про найменування, місцезнаходження та ідентифікаційний код юридичної особи згідно з Єдиним державним реєстром підприємств та організацій України,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або прізвище, ім'я, по батькові та реєстраційний номер облікової картки платника податків або номер та серію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 фізичної особи - підприємця. Фізичні особи, які не є підприємцями, подають копію довідки про присвоєння їм реєстраційного номера облікової картки платника податків (ідентифікаційного номера фізичної особи - платника податків) або копію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 Для іноземних громадян та осіб без громадянства - прізвище, ім'я та по батькові, громадянство (підданство) іншої держави, постійне місце проживання в країні, громадянином (підданим) якої є особа; для іноземних юридичних осіб - найменування, місцезнаходження та держава, в якій зареєстрована юридична особа. Копії засвідчуються підписом особи, яка бажає взяти участь у торгах;</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в) документи, що підтверджують сплату реєстраційного та гарантійного внесків (копії розрахункових документів, виписки з рахунків).</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lastRenderedPageBreak/>
        <w:t>Представник фізичної чи юридичної особи подає також документи, що підтверджують право діяти від імені учасника торгів.</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4.9. Виконавець земельних торгів приймає документи в учасників - фізичних осіб та представників учасників - юридичних осіб і видає довідку про отримання документів із зазначенням їх переліку.</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 xml:space="preserve">4.10. Виконавець земельних торгів та ліцитатор проводять торги у відповідності до </w:t>
      </w:r>
      <w:proofErr w:type="spellStart"/>
      <w:r w:rsidRPr="00C077DB">
        <w:rPr>
          <w:sz w:val="24"/>
          <w:szCs w:val="24"/>
          <w:lang w:val="uk-UA"/>
        </w:rPr>
        <w:t>ст</w:t>
      </w:r>
      <w:proofErr w:type="spellEnd"/>
      <w:r w:rsidRPr="00C077DB">
        <w:rPr>
          <w:sz w:val="24"/>
          <w:szCs w:val="24"/>
          <w:lang w:val="uk-UA"/>
        </w:rPr>
        <w:t xml:space="preserve"> 137 ЗКУ, після чого </w:t>
      </w:r>
      <w:proofErr w:type="spellStart"/>
      <w:r w:rsidRPr="00C077DB">
        <w:rPr>
          <w:sz w:val="24"/>
          <w:szCs w:val="24"/>
          <w:lang w:val="uk-UA"/>
        </w:rPr>
        <w:t>визначаеться</w:t>
      </w:r>
      <w:proofErr w:type="spellEnd"/>
      <w:r w:rsidRPr="00C077DB">
        <w:rPr>
          <w:sz w:val="24"/>
          <w:szCs w:val="24"/>
          <w:lang w:val="uk-UA"/>
        </w:rPr>
        <w:t xml:space="preserve"> Переможець земельних торгів.</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4.11. Під час проведення торгів мають право бути присутніми та здійснювати звукозапис і відео зйомку процесу проведення торгів представники засобів масової інформації та громадських об'єднань.</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За рішенням ліцитатора під час торгів за певним лотом у залі можуть бути присутні учасники, які не беруть участі в торгах за цим лотом, а також особи, які не є учасниками, за запрошенням Організатора земельних торгів.</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4.12. Особам, які не є учасниками торгів за конкретним лотом, забороняється втручатися у торги в будь-який спосіб, вчиняти дії, спрямовані на умисне створення перешкод для проведення торгів (пересуватися по залу та голосно розмовляти без дозволу ліцитатора, відвертати увагу учасників).</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4.13. Переможець, який відмовився від підписання протоколу, позбавляється права на подальшу участь у торгах з продажу цього лота. До протоколу вноситься запис про відмову переможця від його підписання. У такому разі протокол підписується ліцитатором та представником організатора земельних торгів у день проведення торгів.</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За наявності інших учасників, які виявили бажання придбати зазначений лот, ліцитатор відновлює торги за цим об’єктом у день проведення торгів. За умови відсутності таких учасників лот виставляється на повторні торги.</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4.14. Після закінчення торгів за кожним лотом ліцитатор має право оголосити перерву на 15 хвилин.</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4.15. У процесі проведення торгів Виконавець веде протокол, у якому зазначаються номер лота, стартова ціна та ціна продажу лота, відомості про переможця, номери рахунків, на які переможець повинен внести кошти за придбаний лот. У разі потреби до протоколу може вноситися й інша інформація. Протокол підписується переможцем, ліцитатором та організатором земельних торгів або його представником негайно після закінчення торгів за лотом у двох примірниках.</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Один примірник протоколу видається переможцю.</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4.16. Ліцитатор оголошує про завершення земельних торгів після підписання протоколу торгів.</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 xml:space="preserve">4.17. Договір купівлі-продажу, оренди, </w:t>
      </w:r>
      <w:proofErr w:type="spellStart"/>
      <w:r w:rsidRPr="00C077DB">
        <w:rPr>
          <w:sz w:val="24"/>
          <w:szCs w:val="24"/>
          <w:lang w:val="uk-UA"/>
        </w:rPr>
        <w:t>суперфіцію</w:t>
      </w:r>
      <w:proofErr w:type="spellEnd"/>
      <w:r w:rsidRPr="00C077DB">
        <w:rPr>
          <w:sz w:val="24"/>
          <w:szCs w:val="24"/>
          <w:lang w:val="uk-UA"/>
        </w:rPr>
        <w:t>, емфітевзису земельної ділянки між організатором земельних торгів і переможцем торгів укладається безпосередньо в день проведення торгів, крім випадків, передбачених частиною двадцять дев'ятою статті 137 ЗКУ.</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У разі придбання переможцем кількох лотів договір укладається окремо на кожний з них.</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lastRenderedPageBreak/>
        <w:t>4.18. Укладений договір купівлі-продажу земельної ділянки нотаріально посвідчується.</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Для посвідчення договору купівлі-продажу земельної ділянки нотаріусу подається протокол торгів з інформацією про земельну ділянку, відповідальність за достовірність якої покладається на організатора земельних торгів.</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4.19. Право на земельну ділянку, набуте за результатами проведення торгів, підлягає державній реєстрації в порядку, визначеному законом.</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4.20. Гарантійний внесок, сплачений переможцем до початку торгів, зараховується до купівельної ціни.</w:t>
      </w:r>
    </w:p>
    <w:p w:rsidR="00570FB2" w:rsidRDefault="00570FB2" w:rsidP="00570FB2">
      <w:pPr>
        <w:spacing w:before="100" w:beforeAutospacing="1" w:after="100" w:afterAutospacing="1"/>
        <w:jc w:val="both"/>
        <w:rPr>
          <w:sz w:val="24"/>
          <w:szCs w:val="24"/>
          <w:lang w:val="uk-UA"/>
        </w:rPr>
      </w:pPr>
      <w:r w:rsidRPr="00C077DB">
        <w:rPr>
          <w:sz w:val="24"/>
          <w:szCs w:val="24"/>
          <w:lang w:val="uk-UA"/>
        </w:rPr>
        <w:t xml:space="preserve">4.21. У разі продажу земельної ділянки або права на неї (оренди, </w:t>
      </w:r>
      <w:proofErr w:type="spellStart"/>
      <w:r w:rsidRPr="00C077DB">
        <w:rPr>
          <w:sz w:val="24"/>
          <w:szCs w:val="24"/>
          <w:lang w:val="uk-UA"/>
        </w:rPr>
        <w:t>суперфіцію</w:t>
      </w:r>
      <w:proofErr w:type="spellEnd"/>
      <w:r w:rsidRPr="00C077DB">
        <w:rPr>
          <w:sz w:val="24"/>
          <w:szCs w:val="24"/>
          <w:lang w:val="uk-UA"/>
        </w:rPr>
        <w:t>, емфітевзису) Виконавець земельних торгів протягом семи банківських днів після закінчення торгів перераховує суму гарантійного внеску, сплаченого на його рахунок переможцем, на відповідні рахунки організатора земельних торгів, відкриті в органах центрального органу виконавчої влади, утвореного для реалізації державної політики у сфері казначейського обслуговування бюджетних коштів, для зарахування надходжень від продажу земельних ділянок або прав на них, та перераховує гарантійні внески учасників, що не повертаються, на відповідні бюджетні рахунки, відкриті в органах центрального органу виконавчої влади, утвореного для реалізації державної політики у сфері казначейського обслуговування бюджетних коштів, д</w:t>
      </w:r>
      <w:r>
        <w:rPr>
          <w:sz w:val="24"/>
          <w:szCs w:val="24"/>
          <w:lang w:val="uk-UA"/>
        </w:rPr>
        <w:t>ля зарахування інших надходжень.</w:t>
      </w:r>
      <w:r w:rsidRPr="00C077DB">
        <w:rPr>
          <w:sz w:val="24"/>
          <w:szCs w:val="24"/>
          <w:lang w:val="uk-UA"/>
        </w:rPr>
        <w:t xml:space="preserve"> </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4.22. У разі визнання переможцями торгів осіб, зазначених у статті 129 ЗКУ, договір купівлі-продажу земельної ділянки несільськогосподарського призначення укладається після отримання погодження Верховної Ради України чи Кабінету Міністрів України про продаж земельних ділянок цим особам у випадках і в порядку, встановлених законом. У разі відмови Верховної Ради України чи Кабінету Міністрів України у такому погодженні торги за таким лотом вважаються такими, що не відбулися.</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 xml:space="preserve">4.23. На торгах зобов'язаний бути присутній організатор земельних торгів або його представник, уповноважений укладати від імені організатора земельних торгів договір купівлі-продажу, оренди, </w:t>
      </w:r>
      <w:proofErr w:type="spellStart"/>
      <w:r w:rsidRPr="00C077DB">
        <w:rPr>
          <w:sz w:val="24"/>
          <w:szCs w:val="24"/>
          <w:lang w:val="uk-UA"/>
        </w:rPr>
        <w:t>суперфіцію</w:t>
      </w:r>
      <w:proofErr w:type="spellEnd"/>
      <w:r w:rsidRPr="00C077DB">
        <w:rPr>
          <w:sz w:val="24"/>
          <w:szCs w:val="24"/>
          <w:lang w:val="uk-UA"/>
        </w:rPr>
        <w:t>, емфітевзису земельної ділянки, яка або право оренди на яку виставляється на земельні торги.</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4.24. Ціна продажу земельної ділянки, а також плата за користування земельною ділянкою, право користування якою набуто на торгах, підлягає сплаті переможцем не пізніше трьох банківських днів з дня укладення відповідного договору.</w:t>
      </w:r>
    </w:p>
    <w:p w:rsidR="00570FB2" w:rsidRPr="00C077DB" w:rsidRDefault="00570FB2" w:rsidP="00570FB2">
      <w:pPr>
        <w:spacing w:before="100" w:beforeAutospacing="1" w:after="100" w:afterAutospacing="1"/>
        <w:jc w:val="both"/>
        <w:rPr>
          <w:sz w:val="24"/>
          <w:szCs w:val="24"/>
          <w:lang w:val="uk-UA"/>
        </w:rPr>
      </w:pPr>
      <w:r w:rsidRPr="00C077DB">
        <w:rPr>
          <w:b/>
          <w:bCs/>
          <w:sz w:val="24"/>
          <w:szCs w:val="24"/>
          <w:lang w:val="uk-UA"/>
        </w:rPr>
        <w:t>5. Встановлення результатів торгів</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 xml:space="preserve">5.1. Земельні торги за лотом вважаються такими, що відбулися, після укладення договору купівлі-продажу, оренди, </w:t>
      </w:r>
      <w:proofErr w:type="spellStart"/>
      <w:r w:rsidRPr="00C077DB">
        <w:rPr>
          <w:sz w:val="24"/>
          <w:szCs w:val="24"/>
          <w:lang w:val="uk-UA"/>
        </w:rPr>
        <w:t>суперфіцію</w:t>
      </w:r>
      <w:proofErr w:type="spellEnd"/>
      <w:r w:rsidRPr="00C077DB">
        <w:rPr>
          <w:sz w:val="24"/>
          <w:szCs w:val="24"/>
          <w:lang w:val="uk-UA"/>
        </w:rPr>
        <w:t>, емфітевзису земельної ділянки.</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5.2. Земельні торги можуть бути скасовані або визнані такими, що не відбулися, чи їх результати можуть бути анульовані.</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 xml:space="preserve">5.3. Земельні торги до їх проведення скасовуються організатором земельних торгів у разі надходження до нього документів, які тягнуть за собою внесення змін до землевпорядної та </w:t>
      </w:r>
      <w:proofErr w:type="spellStart"/>
      <w:r w:rsidRPr="00C077DB">
        <w:rPr>
          <w:sz w:val="24"/>
          <w:szCs w:val="24"/>
          <w:lang w:val="uk-UA"/>
        </w:rPr>
        <w:t>землеоціночної</w:t>
      </w:r>
      <w:proofErr w:type="spellEnd"/>
      <w:r w:rsidRPr="00C077DB">
        <w:rPr>
          <w:sz w:val="24"/>
          <w:szCs w:val="24"/>
          <w:lang w:val="uk-UA"/>
        </w:rPr>
        <w:t xml:space="preserve"> документації на земельну ділянку або встановлення заборони на її відчуження чи передачу в користування.</w:t>
      </w:r>
    </w:p>
    <w:p w:rsidR="00570FB2" w:rsidRPr="00DB1C89" w:rsidRDefault="00570FB2" w:rsidP="00570FB2">
      <w:pPr>
        <w:spacing w:before="100" w:beforeAutospacing="1" w:after="100" w:afterAutospacing="1"/>
        <w:jc w:val="both"/>
        <w:rPr>
          <w:sz w:val="24"/>
          <w:szCs w:val="24"/>
          <w:lang w:val="uk-UA"/>
        </w:rPr>
      </w:pPr>
      <w:r w:rsidRPr="00C077DB">
        <w:rPr>
          <w:sz w:val="24"/>
          <w:szCs w:val="24"/>
          <w:lang w:val="uk-UA"/>
        </w:rPr>
        <w:lastRenderedPageBreak/>
        <w:t xml:space="preserve">Повідомлення про скасування торгів не пізніше наступного дня після прийняття відповідного рішення підлягає оприлюдненню в тому самому порядку, що й оголошення про </w:t>
      </w:r>
      <w:r w:rsidRPr="00DB1C89">
        <w:rPr>
          <w:sz w:val="24"/>
          <w:szCs w:val="24"/>
          <w:lang w:val="uk-UA"/>
        </w:rPr>
        <w:t>проведення торгів.</w:t>
      </w:r>
    </w:p>
    <w:p w:rsidR="00570FB2" w:rsidRPr="00DB1C89" w:rsidRDefault="00570FB2" w:rsidP="00570FB2">
      <w:pPr>
        <w:spacing w:before="100" w:beforeAutospacing="1" w:after="100" w:afterAutospacing="1"/>
        <w:jc w:val="both"/>
        <w:rPr>
          <w:sz w:val="24"/>
          <w:szCs w:val="24"/>
          <w:lang w:val="uk-UA"/>
        </w:rPr>
      </w:pPr>
      <w:r w:rsidRPr="00DB1C89">
        <w:rPr>
          <w:sz w:val="24"/>
          <w:szCs w:val="24"/>
          <w:lang w:val="uk-UA"/>
        </w:rPr>
        <w:t>У разі скасування торгів Організатор земельних торгів у десятиденний строк після прийняття рішення про скасування торгів відшкодовує Виконавцю земельних торгів фактично здійснені витрати на підготовку до їх проведення</w:t>
      </w:r>
      <w:r>
        <w:rPr>
          <w:sz w:val="24"/>
          <w:szCs w:val="24"/>
          <w:lang w:val="uk-UA"/>
        </w:rPr>
        <w:t xml:space="preserve"> </w:t>
      </w:r>
      <w:r w:rsidRPr="007F322C">
        <w:rPr>
          <w:sz w:val="24"/>
          <w:szCs w:val="24"/>
          <w:lang w:val="uk-UA"/>
        </w:rPr>
        <w:t>(за наявності підтвердних документів),</w:t>
      </w:r>
      <w:r w:rsidRPr="00DB1C89">
        <w:rPr>
          <w:sz w:val="24"/>
          <w:szCs w:val="24"/>
          <w:lang w:val="uk-UA"/>
        </w:rPr>
        <w:t xml:space="preserve"> але не більше максимальної суми винагороди, що встановлена частиною шостою статті 135 ЗКУ, а Виконавець земельних торгів повертає учасникам сплачені ними реєстраційні та гарантійні внески не пізніше п'яти банківських днів з дати скасування.</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5.4. Земельні торги визнаються такими, що не відбулися, у разі:</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а) відсутності учасників або наявності тільки одного учасника (крім проведення повторних торгів);</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б) якщо жоден з учасників не запропонував ціну, вищу за стартову ціну лота;</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в) відмови переможця від підписання протоколу із зазначенням результатів торгів.</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Рішення про визнання торгів такими, що не відбулися, приймається Виконавцем земельних торгів у день їх проведення.</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Земельні торги визнаються такими, що не відбулися, також у випадку, зазначеному в частині двадцять дев'ятій статті 137 ЗКУ.</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 xml:space="preserve">5.5. Результати торгів анулюються Організатором земельних торгів у разі відмови переможця від укладення договору купівлі-продажу або договору оренди, </w:t>
      </w:r>
      <w:proofErr w:type="spellStart"/>
      <w:r w:rsidRPr="00C077DB">
        <w:rPr>
          <w:sz w:val="24"/>
          <w:szCs w:val="24"/>
          <w:lang w:val="uk-UA"/>
        </w:rPr>
        <w:t>суперфіцію</w:t>
      </w:r>
      <w:proofErr w:type="spellEnd"/>
      <w:r w:rsidRPr="00C077DB">
        <w:rPr>
          <w:sz w:val="24"/>
          <w:szCs w:val="24"/>
          <w:lang w:val="uk-UA"/>
        </w:rPr>
        <w:t>, емфітевзису земельної ділянки, а також у разі несплати переможцем в установлений строк належної суми за придбаний лот.</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Рішення про анулювання торгів приймається Організатором земельних торгів у п'ятиденний строк після виникнення підстави для анулювання.</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У разі прийняття рішення про анулювання торгів гарантійні внески не повертаються:</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а) всім учасникам, якщо жоден з них не запропонував ціну, вищу за стартову ціну лота;</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б) учаснику, який був відсторонений від участі в торгах ліцитатором за неодноразове порушення порядку проведення торгів;</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в) переможцю, який відмовився від підписання протоколу із зазначенням результатів торгів;</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г) переможцю у разі несплати ним в установлений строк належної суми за придбаний лот;</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 xml:space="preserve">д) переможцю, який відмовився від укладення договору купівлі-продажу або договору оренди, </w:t>
      </w:r>
      <w:proofErr w:type="spellStart"/>
      <w:r w:rsidRPr="00C077DB">
        <w:rPr>
          <w:sz w:val="24"/>
          <w:szCs w:val="24"/>
          <w:lang w:val="uk-UA"/>
        </w:rPr>
        <w:t>суперфіцію</w:t>
      </w:r>
      <w:proofErr w:type="spellEnd"/>
      <w:r w:rsidRPr="00C077DB">
        <w:rPr>
          <w:sz w:val="24"/>
          <w:szCs w:val="24"/>
          <w:lang w:val="uk-UA"/>
        </w:rPr>
        <w:t>, емфітевзису земельної ділянки.</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5.6. У разі якщо торги не відбулися або їх результати анульовано, повторні торги можуть бути проведені не раніше ніж через місяць і не пізніше ніж через шість місяців з дня проведення попередніх земельних торгів.</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lastRenderedPageBreak/>
        <w:t>Повторні торги проводяться у порядку, встановленому для проведення торгів. До участі у повторних торгах не допускаються переможці попередніх торгів, які не сплатили в установлений строк належної суми за придбаний лот чи відмовилися від підписання протоколу із зазначенням результатів торгів.</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 xml:space="preserve">Якщо торги визнано такими, що не відбулися, з підстави наявності лише одного учасника і для участі у повторних торгах зареєстрований лише той самий учасник, він має право придбати земельну ділянку або набути право користування (оренди, </w:t>
      </w:r>
      <w:proofErr w:type="spellStart"/>
      <w:r w:rsidRPr="00C077DB">
        <w:rPr>
          <w:sz w:val="24"/>
          <w:szCs w:val="24"/>
          <w:lang w:val="uk-UA"/>
        </w:rPr>
        <w:t>суперфіцію</w:t>
      </w:r>
      <w:proofErr w:type="spellEnd"/>
      <w:r w:rsidRPr="00C077DB">
        <w:rPr>
          <w:sz w:val="24"/>
          <w:szCs w:val="24"/>
          <w:lang w:val="uk-UA"/>
        </w:rPr>
        <w:t>, емфітевзису) нею за стартовою ціною, визначеною відповідно до частини четвертої статті 136 ЗКУ.</w:t>
      </w:r>
    </w:p>
    <w:p w:rsidR="00570FB2" w:rsidRPr="00C077DB" w:rsidRDefault="00570FB2" w:rsidP="00570FB2">
      <w:pPr>
        <w:spacing w:before="100" w:beforeAutospacing="1" w:after="100" w:afterAutospacing="1"/>
        <w:jc w:val="both"/>
        <w:rPr>
          <w:sz w:val="24"/>
          <w:szCs w:val="24"/>
          <w:lang w:val="uk-UA"/>
        </w:rPr>
      </w:pPr>
      <w:r w:rsidRPr="00C077DB">
        <w:rPr>
          <w:b/>
          <w:bCs/>
          <w:sz w:val="24"/>
          <w:szCs w:val="24"/>
          <w:lang w:val="uk-UA"/>
        </w:rPr>
        <w:t>6. Оприлюднення результатів земельних торгів</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 xml:space="preserve">6.1. Організатор земельних торгів не пізніше п’яти робочих днів після проведення торгів публікує у друкованих засобах масової інформації, в яких було розміщено оголошення про їх проведення, та розміщує на офіційному </w:t>
      </w:r>
      <w:proofErr w:type="spellStart"/>
      <w:r w:rsidRPr="00C077DB">
        <w:rPr>
          <w:sz w:val="24"/>
          <w:szCs w:val="24"/>
          <w:lang w:val="uk-UA"/>
        </w:rPr>
        <w:t>веб-сайті</w:t>
      </w:r>
      <w:proofErr w:type="spellEnd"/>
      <w:r w:rsidRPr="00C077DB">
        <w:rPr>
          <w:sz w:val="24"/>
          <w:szCs w:val="24"/>
          <w:lang w:val="uk-UA"/>
        </w:rPr>
        <w:t xml:space="preserve"> центрального органу виконавчої влади, що забезпечує реалізацію державної політики у сфері земельних відносин, відеозапис торгів і повідомлення про результати торгів за кожним лотом із зазначенням:</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1) місця розташування, розміру земельної ділянки та її кадастрового номера;</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2) ціни продажу земельної ділянки або розміру річної плати за користування земельною ділянкою, визначених за результатами торгів;</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 xml:space="preserve">3) строку користування земельною ділянкою (у разі продажу права оренди, </w:t>
      </w:r>
      <w:proofErr w:type="spellStart"/>
      <w:r w:rsidRPr="00C077DB">
        <w:rPr>
          <w:sz w:val="24"/>
          <w:szCs w:val="24"/>
          <w:lang w:val="uk-UA"/>
        </w:rPr>
        <w:t>суперфіцію</w:t>
      </w:r>
      <w:proofErr w:type="spellEnd"/>
      <w:r w:rsidRPr="00C077DB">
        <w:rPr>
          <w:sz w:val="24"/>
          <w:szCs w:val="24"/>
          <w:lang w:val="uk-UA"/>
        </w:rPr>
        <w:t>, емфітевзису);</w:t>
      </w:r>
    </w:p>
    <w:p w:rsidR="00570FB2" w:rsidRPr="00C077DB" w:rsidRDefault="00570FB2" w:rsidP="00570FB2">
      <w:pPr>
        <w:spacing w:before="100" w:beforeAutospacing="1" w:after="100" w:afterAutospacing="1"/>
        <w:jc w:val="both"/>
        <w:rPr>
          <w:sz w:val="24"/>
          <w:szCs w:val="24"/>
          <w:lang w:val="uk-UA"/>
        </w:rPr>
      </w:pPr>
      <w:r w:rsidRPr="00C077DB">
        <w:rPr>
          <w:sz w:val="24"/>
          <w:szCs w:val="24"/>
          <w:lang w:val="uk-UA"/>
        </w:rPr>
        <w:t>4) цільового призначення земельної ділянки.</w:t>
      </w:r>
    </w:p>
    <w:p w:rsidR="00570FB2" w:rsidRPr="00C077DB" w:rsidRDefault="00570FB2" w:rsidP="00570FB2">
      <w:pPr>
        <w:rPr>
          <w:lang w:val="uk-UA"/>
        </w:rPr>
      </w:pPr>
    </w:p>
    <w:p w:rsidR="00570FB2" w:rsidRPr="00C077DB" w:rsidRDefault="00570FB2" w:rsidP="00570FB2">
      <w:pPr>
        <w:rPr>
          <w:lang w:val="uk-UA"/>
        </w:rPr>
      </w:pPr>
    </w:p>
    <w:p w:rsidR="00570FB2" w:rsidRPr="00891B10" w:rsidRDefault="00570FB2" w:rsidP="00570FB2">
      <w:pPr>
        <w:rPr>
          <w:b/>
          <w:sz w:val="24"/>
          <w:szCs w:val="24"/>
          <w:lang w:val="uk-UA"/>
        </w:rPr>
      </w:pPr>
      <w:r w:rsidRPr="00891B10">
        <w:rPr>
          <w:b/>
          <w:sz w:val="24"/>
          <w:szCs w:val="24"/>
          <w:lang w:val="uk-UA"/>
        </w:rPr>
        <w:t xml:space="preserve">Секретар міської ради </w:t>
      </w:r>
      <w:r w:rsidRPr="00891B10">
        <w:rPr>
          <w:b/>
          <w:sz w:val="24"/>
          <w:szCs w:val="24"/>
          <w:lang w:val="uk-UA"/>
        </w:rPr>
        <w:tab/>
      </w:r>
      <w:r w:rsidRPr="00891B10">
        <w:rPr>
          <w:b/>
          <w:sz w:val="24"/>
          <w:szCs w:val="24"/>
          <w:lang w:val="uk-UA"/>
        </w:rPr>
        <w:tab/>
      </w:r>
      <w:r w:rsidRPr="00891B10">
        <w:rPr>
          <w:b/>
          <w:sz w:val="24"/>
          <w:szCs w:val="24"/>
          <w:lang w:val="uk-UA"/>
        </w:rPr>
        <w:tab/>
      </w:r>
      <w:r w:rsidRPr="00891B10">
        <w:rPr>
          <w:b/>
          <w:sz w:val="24"/>
          <w:szCs w:val="24"/>
          <w:lang w:val="uk-UA"/>
        </w:rPr>
        <w:tab/>
      </w:r>
      <w:r w:rsidRPr="00891B10">
        <w:rPr>
          <w:b/>
          <w:sz w:val="24"/>
          <w:szCs w:val="24"/>
          <w:lang w:val="uk-UA"/>
        </w:rPr>
        <w:tab/>
      </w:r>
      <w:r w:rsidRPr="00891B10">
        <w:rPr>
          <w:b/>
          <w:sz w:val="24"/>
          <w:szCs w:val="24"/>
          <w:lang w:val="uk-UA"/>
        </w:rPr>
        <w:tab/>
      </w:r>
      <w:r w:rsidRPr="00891B10">
        <w:rPr>
          <w:b/>
          <w:sz w:val="24"/>
          <w:szCs w:val="24"/>
          <w:lang w:val="uk-UA"/>
        </w:rPr>
        <w:tab/>
        <w:t>В.Ю.Книга</w:t>
      </w:r>
    </w:p>
    <w:p w:rsidR="00E7003A" w:rsidRPr="00570FB2" w:rsidRDefault="00570FB2">
      <w:pPr>
        <w:rPr>
          <w:lang w:val="uk-UA"/>
        </w:rPr>
      </w:pPr>
    </w:p>
    <w:sectPr w:rsidR="00E7003A" w:rsidRPr="00570FB2" w:rsidSect="00204A74">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86085"/>
    <w:multiLevelType w:val="hybridMultilevel"/>
    <w:tmpl w:val="83EEAB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70FB2"/>
    <w:rsid w:val="00214EC2"/>
    <w:rsid w:val="00570FB2"/>
    <w:rsid w:val="006923B1"/>
    <w:rsid w:val="00725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FB2"/>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unhideWhenUsed/>
    <w:qFormat/>
    <w:rsid w:val="00570FB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70FB2"/>
    <w:rPr>
      <w:rFonts w:asciiTheme="majorHAnsi" w:eastAsiaTheme="majorEastAsia" w:hAnsiTheme="majorHAnsi" w:cstheme="majorBidi"/>
      <w:b/>
      <w:bCs/>
      <w:color w:val="4F81BD" w:themeColor="accent1"/>
      <w:sz w:val="20"/>
      <w:szCs w:val="20"/>
      <w:lang w:eastAsia="ru-RU"/>
    </w:rPr>
  </w:style>
  <w:style w:type="paragraph" w:styleId="a3">
    <w:name w:val="Body Text"/>
    <w:basedOn w:val="a"/>
    <w:link w:val="a4"/>
    <w:rsid w:val="00570FB2"/>
    <w:pPr>
      <w:spacing w:after="120"/>
    </w:pPr>
  </w:style>
  <w:style w:type="character" w:customStyle="1" w:styleId="a4">
    <w:name w:val="Основной текст Знак"/>
    <w:basedOn w:val="a0"/>
    <w:link w:val="a3"/>
    <w:rsid w:val="00570FB2"/>
    <w:rPr>
      <w:rFonts w:ascii="Times New Roman" w:eastAsia="Times New Roman" w:hAnsi="Times New Roman" w:cs="Times New Roman"/>
      <w:sz w:val="20"/>
      <w:szCs w:val="20"/>
      <w:lang w:eastAsia="ru-RU"/>
    </w:rPr>
  </w:style>
  <w:style w:type="paragraph" w:styleId="a5">
    <w:name w:val="List Paragraph"/>
    <w:basedOn w:val="a"/>
    <w:qFormat/>
    <w:rsid w:val="00570FB2"/>
    <w:pPr>
      <w:ind w:left="708"/>
    </w:pPr>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4469</Words>
  <Characters>25475</Characters>
  <Application>Microsoft Office Word</Application>
  <DocSecurity>0</DocSecurity>
  <Lines>212</Lines>
  <Paragraphs>59</Paragraphs>
  <ScaleCrop>false</ScaleCrop>
  <Company/>
  <LinksUpToDate>false</LinksUpToDate>
  <CharactersWithSpaces>29885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cp:revision>
  <dcterms:created xsi:type="dcterms:W3CDTF">2015-02-02T13:05:00Z</dcterms:created>
  <dcterms:modified xsi:type="dcterms:W3CDTF">2015-02-02T13:15:00Z</dcterms:modified>
</cp:coreProperties>
</file>