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5" w:rsidRPr="00EA6195" w:rsidRDefault="00EA6195" w:rsidP="00A97504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EA6195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Pr="00EA6195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EA6195" w:rsidRPr="00413C2D" w:rsidRDefault="00EA6195" w:rsidP="00EA6195">
      <w:pPr>
        <w:jc w:val="center"/>
        <w:rPr>
          <w:b/>
          <w:sz w:val="24"/>
          <w:szCs w:val="24"/>
          <w:lang w:val="uk-UA"/>
        </w:rPr>
      </w:pPr>
      <w:r w:rsidRPr="00413C2D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EA6195" w:rsidRDefault="00EA6195" w:rsidP="00EA6195">
      <w:pPr>
        <w:rPr>
          <w:lang w:val="uk-UA"/>
        </w:rPr>
      </w:pPr>
    </w:p>
    <w:p w:rsidR="00EA6195" w:rsidRPr="006B3BA9" w:rsidRDefault="00EA6195" w:rsidP="00EA6195">
      <w:pPr>
        <w:rPr>
          <w:lang w:val="uk-UA"/>
        </w:rPr>
      </w:pPr>
    </w:p>
    <w:p w:rsidR="00EA6195" w:rsidRDefault="00EA6195" w:rsidP="00EA6195">
      <w:pPr>
        <w:rPr>
          <w:b/>
          <w:sz w:val="24"/>
          <w:szCs w:val="24"/>
          <w:lang w:val="uk-UA"/>
        </w:rPr>
      </w:pPr>
      <w:r w:rsidRPr="00413C2D">
        <w:rPr>
          <w:b/>
          <w:sz w:val="24"/>
          <w:szCs w:val="24"/>
          <w:lang w:val="uk-UA"/>
        </w:rPr>
        <w:t xml:space="preserve"> Дата розгляду</w:t>
      </w:r>
      <w:r w:rsidRPr="00413C2D">
        <w:rPr>
          <w:sz w:val="24"/>
          <w:szCs w:val="24"/>
          <w:lang w:val="uk-UA"/>
        </w:rPr>
        <w:t xml:space="preserve">: </w:t>
      </w:r>
      <w:r w:rsidRPr="00413C2D">
        <w:rPr>
          <w:b/>
          <w:sz w:val="24"/>
          <w:szCs w:val="24"/>
          <w:lang w:val="uk-UA"/>
        </w:rPr>
        <w:t>2</w:t>
      </w:r>
      <w:r w:rsidR="00307543">
        <w:rPr>
          <w:b/>
          <w:sz w:val="24"/>
          <w:szCs w:val="24"/>
          <w:lang w:val="uk-UA"/>
        </w:rPr>
        <w:t>8</w:t>
      </w:r>
      <w:r w:rsidRPr="00413C2D">
        <w:rPr>
          <w:b/>
          <w:sz w:val="24"/>
          <w:szCs w:val="24"/>
          <w:lang w:val="uk-UA"/>
        </w:rPr>
        <w:t>.0</w:t>
      </w:r>
      <w:r w:rsidR="00307543">
        <w:rPr>
          <w:b/>
          <w:sz w:val="24"/>
          <w:szCs w:val="24"/>
          <w:lang w:val="uk-UA"/>
        </w:rPr>
        <w:t>4</w:t>
      </w:r>
      <w:r w:rsidRPr="00413C2D">
        <w:rPr>
          <w:b/>
          <w:sz w:val="24"/>
          <w:szCs w:val="24"/>
          <w:lang w:val="uk-UA"/>
        </w:rPr>
        <w:t>.20</w:t>
      </w:r>
      <w:r w:rsidRPr="00413C2D">
        <w:rPr>
          <w:b/>
          <w:sz w:val="24"/>
          <w:szCs w:val="24"/>
        </w:rPr>
        <w:t>16</w:t>
      </w:r>
      <w:r w:rsidRPr="00413C2D">
        <w:rPr>
          <w:b/>
          <w:sz w:val="24"/>
          <w:szCs w:val="24"/>
          <w:lang w:val="uk-UA"/>
        </w:rPr>
        <w:t xml:space="preserve">   </w:t>
      </w:r>
    </w:p>
    <w:p w:rsidR="00743FAF" w:rsidRPr="0001517B" w:rsidRDefault="00743FAF" w:rsidP="00743FAF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250"/>
      </w:tblGrid>
      <w:tr w:rsidR="00743FAF" w:rsidRPr="0001517B" w:rsidTr="00203E1C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743FAF" w:rsidRPr="0001517B" w:rsidRDefault="00743FAF" w:rsidP="00203E1C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43FAF" w:rsidRDefault="00743FAF" w:rsidP="00743FA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  <w:r w:rsidRPr="0001517B"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743FAF" w:rsidRPr="008815D4" w:rsidRDefault="00743FAF" w:rsidP="00743FAF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12"/>
          <w:szCs w:val="12"/>
          <w:lang w:val="uk-UA"/>
        </w:rPr>
      </w:pPr>
    </w:p>
    <w:p w:rsidR="00743FAF" w:rsidRPr="00D76C34" w:rsidRDefault="00743FAF" w:rsidP="008815D4">
      <w:pPr>
        <w:spacing w:line="276" w:lineRule="auto"/>
        <w:ind w:firstLine="425"/>
        <w:rPr>
          <w:sz w:val="24"/>
          <w:szCs w:val="24"/>
          <w:lang w:val="uk-UA"/>
        </w:rPr>
      </w:pPr>
      <w:r w:rsidRPr="0001517B">
        <w:tab/>
      </w:r>
      <w:r w:rsidRPr="00D76C34">
        <w:rPr>
          <w:sz w:val="24"/>
          <w:szCs w:val="24"/>
          <w:lang w:val="uk-UA"/>
        </w:rPr>
        <w:t>Відповідно статті 26 Закону України «Про місцеве самоврядування в Україні», статей 12, 127, 128 Земельного Кодексу України</w:t>
      </w:r>
    </w:p>
    <w:p w:rsidR="00743FAF" w:rsidRPr="008815D4" w:rsidRDefault="00743FAF" w:rsidP="00743FAF">
      <w:pPr>
        <w:rPr>
          <w:sz w:val="12"/>
          <w:szCs w:val="12"/>
          <w:lang w:val="uk-UA"/>
        </w:rPr>
      </w:pPr>
    </w:p>
    <w:p w:rsidR="00743FAF" w:rsidRPr="00D76C34" w:rsidRDefault="00743FAF" w:rsidP="00743FAF">
      <w:pPr>
        <w:rPr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МІСЬКА РАДА ВИРІШИЛА:</w:t>
      </w:r>
    </w:p>
    <w:p w:rsidR="00743FAF" w:rsidRPr="008815D4" w:rsidRDefault="00743FAF" w:rsidP="00743FAF">
      <w:pPr>
        <w:jc w:val="both"/>
        <w:rPr>
          <w:sz w:val="12"/>
          <w:szCs w:val="12"/>
          <w:lang w:val="uk-UA"/>
        </w:rPr>
      </w:pPr>
    </w:p>
    <w:p w:rsidR="00D97DA2" w:rsidRDefault="00D97DA2" w:rsidP="00D97DA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експертну грошову оцінку земельної ділянки за адресою: м. Ромни, </w:t>
      </w:r>
      <w:r>
        <w:rPr>
          <w:sz w:val="24"/>
          <w:szCs w:val="24"/>
          <w:lang w:val="uk-UA"/>
        </w:rPr>
        <w:br/>
        <w:t>вул. Соборна, 41-Г, загальною площею 0,0100 га, кадастровий номер якої 5910700000:05:063:0169 для будівництва та обслуговування будівель закладів побутового обслуговування у сумі 16766,00 грн. Орендар: громадянин Давиденко Андрій Олександрович.</w:t>
      </w:r>
    </w:p>
    <w:p w:rsidR="00D97DA2" w:rsidRDefault="00D97DA2" w:rsidP="00D97DA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Надати дозвіл на продаж земельної ділянки  без зміни цільового призначення розташованої за адресою: м. Ромни,  вул. Соборна, 41-Г, загальною площею 0,0100 га, кадастровий номер якої 5910700000:05:063:0169 для будівництва та обслуговування будівель закладів побутового обслуговування у сумі 16766,00 (Шістнадцять тисяч сімсот шістдесят шість) гривень. Орендар: громадянин Давиденко Андрій Олександрович.</w:t>
      </w:r>
    </w:p>
    <w:p w:rsidR="00D97DA2" w:rsidRDefault="00D97DA2" w:rsidP="00D97DA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Доручити міському голові </w:t>
      </w:r>
      <w:proofErr w:type="spellStart"/>
      <w:r>
        <w:rPr>
          <w:sz w:val="24"/>
          <w:szCs w:val="24"/>
          <w:lang w:val="uk-UA"/>
        </w:rPr>
        <w:t>Салатуну</w:t>
      </w:r>
      <w:proofErr w:type="spellEnd"/>
      <w:r>
        <w:rPr>
          <w:sz w:val="24"/>
          <w:szCs w:val="24"/>
          <w:lang w:val="uk-UA"/>
        </w:rPr>
        <w:t xml:space="preserve"> Сергію Андрійовичу укласти договори купівлі - продажу вищезазначеної земельної ділянки.</w:t>
      </w:r>
    </w:p>
    <w:p w:rsidR="00D97DA2" w:rsidRDefault="00D97DA2" w:rsidP="00D97DA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1.3. Кошти за викуп вище</w:t>
      </w:r>
      <w:r>
        <w:rPr>
          <w:i/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>азначеної земельної ділянки перерахувати по коду бюджетної класифікації доходів 33010101 на рахунок № 31514941700011 в ГУДКСУ в Сумській області МФО банку № 837013, код 37929744 протягом 30 днів після підписання договору купівлі-продажу.</w:t>
      </w:r>
    </w:p>
    <w:p w:rsidR="00D97DA2" w:rsidRDefault="00D97DA2" w:rsidP="00D97DA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1.4. У разі порушення покупцем терміну оплати за земельну ділянку, ним сплачується пеня у розмірі подвійної облікової ставки НБУ, що діяла в період, за який сплачується пеня.</w:t>
      </w:r>
    </w:p>
    <w:p w:rsidR="00743FAF" w:rsidRPr="00A63678" w:rsidRDefault="00743FAF" w:rsidP="00743FAF">
      <w:pPr>
        <w:jc w:val="both"/>
        <w:rPr>
          <w:sz w:val="24"/>
          <w:szCs w:val="24"/>
        </w:rPr>
      </w:pPr>
    </w:p>
    <w:p w:rsidR="00A97504" w:rsidRPr="00A63678" w:rsidRDefault="00A97504" w:rsidP="00743FAF">
      <w:pPr>
        <w:jc w:val="both"/>
        <w:rPr>
          <w:sz w:val="24"/>
          <w:szCs w:val="24"/>
        </w:rPr>
      </w:pPr>
    </w:p>
    <w:p w:rsidR="00EA6195" w:rsidRPr="00307543" w:rsidRDefault="00EA6195" w:rsidP="00A63678">
      <w:pPr>
        <w:pStyle w:val="a7"/>
        <w:ind w:left="0"/>
        <w:jc w:val="both"/>
        <w:rPr>
          <w:bCs/>
          <w:sz w:val="24"/>
          <w:szCs w:val="24"/>
          <w:lang w:val="uk-UA"/>
        </w:rPr>
      </w:pPr>
      <w:r w:rsidRPr="00307543">
        <w:rPr>
          <w:b/>
          <w:bCs/>
          <w:sz w:val="24"/>
          <w:szCs w:val="24"/>
          <w:lang w:val="uk-UA"/>
        </w:rPr>
        <w:t>Розробник проекту:</w:t>
      </w:r>
      <w:r w:rsidRPr="00307543">
        <w:rPr>
          <w:bCs/>
          <w:sz w:val="24"/>
          <w:szCs w:val="24"/>
          <w:lang w:val="uk-UA"/>
        </w:rPr>
        <w:t xml:space="preserve"> </w:t>
      </w:r>
      <w:proofErr w:type="spellStart"/>
      <w:r w:rsidR="00307543">
        <w:rPr>
          <w:bCs/>
          <w:sz w:val="24"/>
          <w:szCs w:val="24"/>
          <w:lang w:val="uk-UA"/>
        </w:rPr>
        <w:t>Переваруха</w:t>
      </w:r>
      <w:proofErr w:type="spellEnd"/>
      <w:r w:rsidR="00307543">
        <w:rPr>
          <w:bCs/>
          <w:sz w:val="24"/>
          <w:szCs w:val="24"/>
          <w:lang w:val="uk-UA"/>
        </w:rPr>
        <w:t xml:space="preserve"> Л.В., головний спеціаліст</w:t>
      </w:r>
      <w:r w:rsidRPr="00307543">
        <w:rPr>
          <w:bCs/>
          <w:sz w:val="24"/>
          <w:szCs w:val="24"/>
          <w:lang w:val="uk-UA"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743FAF" w:rsidRPr="00A63678" w:rsidRDefault="00743FAF" w:rsidP="00EA6195">
      <w:pPr>
        <w:ind w:right="142"/>
        <w:jc w:val="both"/>
        <w:rPr>
          <w:b/>
          <w:bCs/>
          <w:sz w:val="24"/>
          <w:szCs w:val="24"/>
        </w:rPr>
      </w:pPr>
    </w:p>
    <w:p w:rsidR="00A63678" w:rsidRPr="00A63678" w:rsidRDefault="00A63678" w:rsidP="00EA6195">
      <w:pPr>
        <w:ind w:right="14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Зауваження та пропозиції</w:t>
      </w:r>
      <w:r>
        <w:rPr>
          <w:bCs/>
          <w:sz w:val="24"/>
          <w:szCs w:val="24"/>
          <w:lang w:val="uk-UA"/>
        </w:rPr>
        <w:t xml:space="preserve"> до проекту приймаються до 22.04.2016 за тел.: 2-35-58 та електронною адресою: </w:t>
      </w:r>
      <w:hyperlink r:id="rId6" w:history="1">
        <w:r w:rsidRPr="00B70F26">
          <w:rPr>
            <w:rStyle w:val="a9"/>
            <w:bCs/>
            <w:sz w:val="24"/>
            <w:szCs w:val="24"/>
            <w:lang w:val="en-US"/>
          </w:rPr>
          <w:t>romenecon</w:t>
        </w:r>
        <w:r w:rsidRPr="00A63678">
          <w:rPr>
            <w:rStyle w:val="a9"/>
            <w:bCs/>
            <w:sz w:val="24"/>
            <w:szCs w:val="24"/>
          </w:rPr>
          <w:t>@</w:t>
        </w:r>
        <w:r w:rsidRPr="00B70F26">
          <w:rPr>
            <w:rStyle w:val="a9"/>
            <w:bCs/>
            <w:sz w:val="24"/>
            <w:szCs w:val="24"/>
            <w:lang w:val="en-US"/>
          </w:rPr>
          <w:t>gmail</w:t>
        </w:r>
        <w:r w:rsidRPr="00A63678">
          <w:rPr>
            <w:rStyle w:val="a9"/>
            <w:bCs/>
            <w:sz w:val="24"/>
            <w:szCs w:val="24"/>
          </w:rPr>
          <w:t>.</w:t>
        </w:r>
        <w:r w:rsidRPr="00B70F26">
          <w:rPr>
            <w:rStyle w:val="a9"/>
            <w:bCs/>
            <w:sz w:val="24"/>
            <w:szCs w:val="24"/>
            <w:lang w:val="en-US"/>
          </w:rPr>
          <w:t>com</w:t>
        </w:r>
      </w:hyperlink>
      <w:r w:rsidRPr="00A63678">
        <w:rPr>
          <w:bCs/>
          <w:sz w:val="24"/>
          <w:szCs w:val="24"/>
        </w:rPr>
        <w:t xml:space="preserve"> </w:t>
      </w:r>
    </w:p>
    <w:p w:rsidR="00743FAF" w:rsidRDefault="00743FAF" w:rsidP="00743FAF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743FAF" w:rsidRDefault="00743FAF" w:rsidP="00743FAF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sectPr w:rsidR="00743FAF" w:rsidSect="00A975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6C6E0357"/>
    <w:multiLevelType w:val="hybridMultilevel"/>
    <w:tmpl w:val="D2488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CC"/>
    <w:rsid w:val="0003286F"/>
    <w:rsid w:val="000446EC"/>
    <w:rsid w:val="00044DC9"/>
    <w:rsid w:val="00086D56"/>
    <w:rsid w:val="00104345"/>
    <w:rsid w:val="001518AF"/>
    <w:rsid w:val="001F1007"/>
    <w:rsid w:val="001F6E7F"/>
    <w:rsid w:val="00214EC2"/>
    <w:rsid w:val="00244DA0"/>
    <w:rsid w:val="002555F5"/>
    <w:rsid w:val="0026666B"/>
    <w:rsid w:val="002E5AA1"/>
    <w:rsid w:val="002E6829"/>
    <w:rsid w:val="00307543"/>
    <w:rsid w:val="00383313"/>
    <w:rsid w:val="003B40E0"/>
    <w:rsid w:val="0053342A"/>
    <w:rsid w:val="00544394"/>
    <w:rsid w:val="005450CB"/>
    <w:rsid w:val="00560B3E"/>
    <w:rsid w:val="00561E92"/>
    <w:rsid w:val="005B6691"/>
    <w:rsid w:val="006052D5"/>
    <w:rsid w:val="00613817"/>
    <w:rsid w:val="006500FF"/>
    <w:rsid w:val="006838EC"/>
    <w:rsid w:val="006923B1"/>
    <w:rsid w:val="006A265A"/>
    <w:rsid w:val="006A59BE"/>
    <w:rsid w:val="006D2F31"/>
    <w:rsid w:val="00743FAF"/>
    <w:rsid w:val="00751036"/>
    <w:rsid w:val="00780FBA"/>
    <w:rsid w:val="007B5358"/>
    <w:rsid w:val="007F7DAE"/>
    <w:rsid w:val="00807FF3"/>
    <w:rsid w:val="00847A63"/>
    <w:rsid w:val="00852DAB"/>
    <w:rsid w:val="00860058"/>
    <w:rsid w:val="008815D4"/>
    <w:rsid w:val="008B6E9A"/>
    <w:rsid w:val="008D36E3"/>
    <w:rsid w:val="0091791E"/>
    <w:rsid w:val="00937281"/>
    <w:rsid w:val="00941B83"/>
    <w:rsid w:val="00A63678"/>
    <w:rsid w:val="00A66E9C"/>
    <w:rsid w:val="00A76C57"/>
    <w:rsid w:val="00A832FA"/>
    <w:rsid w:val="00A97504"/>
    <w:rsid w:val="00AA18A7"/>
    <w:rsid w:val="00B37BEC"/>
    <w:rsid w:val="00B83A70"/>
    <w:rsid w:val="00B94F23"/>
    <w:rsid w:val="00BC6DF9"/>
    <w:rsid w:val="00BF412E"/>
    <w:rsid w:val="00C153F7"/>
    <w:rsid w:val="00C43A92"/>
    <w:rsid w:val="00C60327"/>
    <w:rsid w:val="00C85AEE"/>
    <w:rsid w:val="00CA129A"/>
    <w:rsid w:val="00CB06CD"/>
    <w:rsid w:val="00CB15FB"/>
    <w:rsid w:val="00D47E80"/>
    <w:rsid w:val="00D60317"/>
    <w:rsid w:val="00D76C34"/>
    <w:rsid w:val="00D93532"/>
    <w:rsid w:val="00D97DA2"/>
    <w:rsid w:val="00DA4AB6"/>
    <w:rsid w:val="00DE25EF"/>
    <w:rsid w:val="00DF6706"/>
    <w:rsid w:val="00E30CCC"/>
    <w:rsid w:val="00E41928"/>
    <w:rsid w:val="00E65696"/>
    <w:rsid w:val="00EA6195"/>
    <w:rsid w:val="00F05DC2"/>
    <w:rsid w:val="00F31A19"/>
    <w:rsid w:val="00FD3EBA"/>
    <w:rsid w:val="00F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5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CC"/>
    <w:pPr>
      <w:ind w:left="708"/>
    </w:pPr>
    <w:rPr>
      <w:b/>
      <w:sz w:val="24"/>
    </w:rPr>
  </w:style>
  <w:style w:type="paragraph" w:styleId="a4">
    <w:name w:val="Body Text"/>
    <w:basedOn w:val="a"/>
    <w:link w:val="a5"/>
    <w:rsid w:val="00E30CCC"/>
    <w:pPr>
      <w:spacing w:after="120"/>
    </w:pPr>
  </w:style>
  <w:style w:type="character" w:customStyle="1" w:styleId="a5">
    <w:name w:val="Основной текст Знак"/>
    <w:basedOn w:val="a0"/>
    <w:link w:val="a4"/>
    <w:rsid w:val="00E30C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C6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5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F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A61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6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63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enec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163B-39EE-4A5C-ACD9-09A91719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Альонка</cp:lastModifiedBy>
  <cp:revision>41</cp:revision>
  <cp:lastPrinted>2015-08-20T04:45:00Z</cp:lastPrinted>
  <dcterms:created xsi:type="dcterms:W3CDTF">2015-04-02T12:42:00Z</dcterms:created>
  <dcterms:modified xsi:type="dcterms:W3CDTF">2016-04-02T20:29:00Z</dcterms:modified>
</cp:coreProperties>
</file>