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F6" w:rsidRPr="00683CF6" w:rsidRDefault="00683CF6" w:rsidP="00683CF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83CF6">
        <w:rPr>
          <w:rFonts w:ascii="Times New Roman" w:hAnsi="Times New Roman"/>
          <w:b/>
          <w:noProof/>
          <w:sz w:val="24"/>
          <w:szCs w:val="24"/>
          <w:lang w:val="uk-UA"/>
        </w:rPr>
        <w:t>ПРОЕКТ РІШЕННЯ</w:t>
      </w:r>
    </w:p>
    <w:p w:rsidR="00683CF6" w:rsidRPr="00A87F4A" w:rsidRDefault="00683CF6" w:rsidP="00683CF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683CF6" w:rsidRDefault="00683CF6" w:rsidP="00683CF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83CF6" w:rsidRDefault="00683CF6" w:rsidP="00683CF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83CF6" w:rsidRDefault="00683CF6" w:rsidP="00683CF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83CF6" w:rsidRPr="004854F8" w:rsidRDefault="00683CF6" w:rsidP="00683CF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83CF6" w:rsidRPr="00A87F4A" w:rsidRDefault="00683CF6" w:rsidP="00683CF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26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683CF6" w:rsidRDefault="00683CF6" w:rsidP="00683CF6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683CF6" w:rsidRPr="004854F8" w:rsidRDefault="00683CF6" w:rsidP="00683CF6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683CF6" w:rsidRPr="00A87F4A" w:rsidRDefault="00683CF6" w:rsidP="00683CF6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683CF6" w:rsidRPr="00A87F4A" w:rsidRDefault="00683CF6" w:rsidP="00683CF6">
      <w:pPr>
        <w:pStyle w:val="a3"/>
        <w:ind w:left="284" w:hanging="284"/>
        <w:rPr>
          <w:b/>
          <w:bCs/>
          <w:szCs w:val="24"/>
        </w:rPr>
      </w:pPr>
    </w:p>
    <w:p w:rsidR="00683CF6" w:rsidRDefault="00683CF6" w:rsidP="00683CF6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та на </w:t>
      </w:r>
      <w:r w:rsidRPr="00977DF3">
        <w:rPr>
          <w:rFonts w:ascii="Times New Roman" w:hAnsi="Times New Roman"/>
          <w:sz w:val="24"/>
          <w:szCs w:val="24"/>
          <w:lang w:val="uk-UA"/>
        </w:rPr>
        <w:t>підставі подан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 заяв</w:t>
      </w:r>
    </w:p>
    <w:p w:rsidR="00683CF6" w:rsidRPr="00977DF3" w:rsidRDefault="00683CF6" w:rsidP="00683CF6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3CF6" w:rsidRDefault="00683CF6" w:rsidP="00683CF6">
      <w:pPr>
        <w:pStyle w:val="a3"/>
        <w:ind w:left="284" w:hanging="284"/>
        <w:rPr>
          <w:bCs/>
          <w:sz w:val="16"/>
          <w:szCs w:val="16"/>
        </w:rPr>
      </w:pPr>
    </w:p>
    <w:p w:rsidR="00683CF6" w:rsidRDefault="00683CF6" w:rsidP="00683CF6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683CF6" w:rsidRDefault="00683CF6" w:rsidP="00683CF6">
      <w:pPr>
        <w:pStyle w:val="a3"/>
        <w:ind w:left="284" w:hanging="284"/>
        <w:rPr>
          <w:sz w:val="16"/>
          <w:szCs w:val="16"/>
        </w:rPr>
      </w:pPr>
    </w:p>
    <w:p w:rsidR="00683CF6" w:rsidRPr="00662B83" w:rsidRDefault="00683CF6" w:rsidP="00683CF6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АТ «Ощадбанк» в особі територіально відокремленого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безбалансового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відділення № 10018/0121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–Сумське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обласне управління АТ «Ощадбанк»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вул. Соборна, 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  площею </w:t>
      </w:r>
      <w:r>
        <w:rPr>
          <w:rFonts w:ascii="Times New Roman" w:hAnsi="Times New Roman"/>
          <w:sz w:val="24"/>
          <w:szCs w:val="24"/>
          <w:lang w:val="uk-UA"/>
        </w:rPr>
        <w:t>308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683CF6" w:rsidRPr="000E632E" w:rsidRDefault="00683CF6" w:rsidP="00683CF6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 xml:space="preserve">АТ «Ощадбанк» в особі територіально відокремленого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безбалансового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відділення № 10018/0121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–Сумське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обласне управління АТ «Ощадбанк».</w:t>
      </w:r>
    </w:p>
    <w:p w:rsidR="00683CF6" w:rsidRPr="00662B83" w:rsidRDefault="00683CF6" w:rsidP="00683CF6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АТ «Ощадбанк» в особі територіально відокремленого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безбалансового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відділення № 10018/0121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–Сумське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обласне управління АТ «Ощадбанк»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вул. Гетьмана Мазепи, 43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  площею </w:t>
      </w:r>
      <w:r>
        <w:rPr>
          <w:rFonts w:ascii="Times New Roman" w:hAnsi="Times New Roman"/>
          <w:sz w:val="24"/>
          <w:szCs w:val="24"/>
          <w:lang w:val="uk-UA"/>
        </w:rPr>
        <w:t>50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683CF6" w:rsidRPr="000E632E" w:rsidRDefault="00683CF6" w:rsidP="00683CF6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 xml:space="preserve">АТ «Ощадбанк» в особі територіально відокремленого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безбалансового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відділення № 10018/0121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–Сумське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обласне управління АТ «Ощадбанк».</w:t>
      </w:r>
    </w:p>
    <w:p w:rsidR="00683CF6" w:rsidRPr="00662B83" w:rsidRDefault="00683CF6" w:rsidP="00683CF6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АТ «Ощадбанк» в особі територіально відокремленого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безбалансового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відділення № 10018/0121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–Сумське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обласне управління АТ «Ощадбанк»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вул. Петра Калнишевського, 46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lang w:val="uk-UA"/>
        </w:rPr>
        <w:t>34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683CF6" w:rsidRPr="000E632E" w:rsidRDefault="00683CF6" w:rsidP="00683CF6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 xml:space="preserve">АТ «Ощадбанк» в особі територіально відокремленого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безбалансового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відділення № 10018/0121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–Сумське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обласне управління АТ «Ощадбанк».</w:t>
      </w:r>
    </w:p>
    <w:p w:rsidR="00683CF6" w:rsidRPr="00662B83" w:rsidRDefault="00683CF6" w:rsidP="00683CF6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АТ «Ощадбанк» в особі територіально відокремленого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безбалансового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відділення № 10018/0121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–Сумське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обласне управління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АТ «Ощадбанк»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2 пров. Полтавської, 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lang w:val="uk-UA"/>
        </w:rPr>
        <w:t>35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683CF6" w:rsidRDefault="00683CF6" w:rsidP="00683CF6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 xml:space="preserve">АТ «Ощадбанк» в особі територіально відокремленого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безбалансового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відділення № 10018/0121 філії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–Сумське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обласне управління АТ «Ощадбанк».</w:t>
      </w:r>
    </w:p>
    <w:p w:rsidR="00E259E0" w:rsidRPr="00662B83" w:rsidRDefault="00E259E0" w:rsidP="00E259E0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>управлінням економічного розвитку Роменської міської ради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Шевченка, 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lang w:val="uk-UA"/>
        </w:rPr>
        <w:t>99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E259E0" w:rsidRPr="000E632E" w:rsidRDefault="00E259E0" w:rsidP="00E259E0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>управлінням економічного розвитку Роменської міської ради.</w:t>
      </w:r>
    </w:p>
    <w:p w:rsidR="00E259E0" w:rsidRPr="00662B83" w:rsidRDefault="00E259E0" w:rsidP="00E259E0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>фінансовим управлінням  Роменського міськвиконкому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Шевченка, 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lang w:val="uk-UA"/>
        </w:rPr>
        <w:t>103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E259E0" w:rsidRPr="000E632E" w:rsidRDefault="00E259E0" w:rsidP="00E259E0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>фінансовим управлінням  Роменського міськвиконкому.</w:t>
      </w:r>
    </w:p>
    <w:p w:rsidR="00E259E0" w:rsidRPr="000E632E" w:rsidRDefault="00E259E0" w:rsidP="00683CF6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83CF6" w:rsidRDefault="00683CF6" w:rsidP="00683CF6">
      <w:pPr>
        <w:pStyle w:val="a3"/>
        <w:ind w:left="284" w:hanging="284"/>
        <w:rPr>
          <w:b/>
          <w:szCs w:val="24"/>
        </w:rPr>
      </w:pPr>
    </w:p>
    <w:p w:rsidR="00683CF6" w:rsidRDefault="00683CF6" w:rsidP="00683CF6">
      <w:pPr>
        <w:pStyle w:val="a3"/>
        <w:ind w:left="284" w:hanging="284"/>
        <w:rPr>
          <w:b/>
          <w:szCs w:val="24"/>
        </w:rPr>
      </w:pPr>
    </w:p>
    <w:p w:rsidR="00683CF6" w:rsidRDefault="00683CF6" w:rsidP="00683C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683CF6" w:rsidRDefault="00683CF6" w:rsidP="00683C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3CF6" w:rsidRPr="00A310E4" w:rsidRDefault="00683CF6" w:rsidP="00683CF6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01</w:t>
      </w:r>
      <w:r w:rsidRPr="00A310E4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7</w:t>
      </w:r>
      <w:r w:rsidRPr="00A310E4">
        <w:rPr>
          <w:b w:val="0"/>
          <w:szCs w:val="24"/>
          <w:lang w:val="uk-UA"/>
        </w:rPr>
        <w:t xml:space="preserve"> за тел. 2 35 58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>. адресою: romenecon@gmail.com</w:t>
      </w:r>
    </w:p>
    <w:p w:rsidR="00683CF6" w:rsidRPr="0054450F" w:rsidRDefault="00683CF6" w:rsidP="00683CF6">
      <w:pPr>
        <w:rPr>
          <w:lang w:val="uk-UA"/>
        </w:rPr>
      </w:pPr>
    </w:p>
    <w:p w:rsidR="00683CF6" w:rsidRDefault="00683CF6" w:rsidP="00683CF6">
      <w:pPr>
        <w:pStyle w:val="a3"/>
        <w:ind w:left="284" w:hanging="284"/>
        <w:rPr>
          <w:szCs w:val="24"/>
        </w:rPr>
      </w:pPr>
    </w:p>
    <w:p w:rsidR="00683CF6" w:rsidRPr="00B51CEF" w:rsidRDefault="00683CF6" w:rsidP="00683CF6">
      <w:pPr>
        <w:spacing w:after="120"/>
        <w:jc w:val="both"/>
        <w:rPr>
          <w:b/>
          <w:szCs w:val="24"/>
          <w:lang w:val="uk-UA"/>
        </w:rPr>
      </w:pPr>
    </w:p>
    <w:p w:rsidR="00683CF6" w:rsidRDefault="00683CF6" w:rsidP="00683CF6">
      <w:pPr>
        <w:pStyle w:val="a3"/>
        <w:ind w:left="284" w:hanging="284"/>
        <w:rPr>
          <w:b/>
          <w:szCs w:val="24"/>
        </w:rPr>
      </w:pPr>
    </w:p>
    <w:sectPr w:rsidR="00683CF6" w:rsidSect="003846B0">
      <w:pgSz w:w="11906" w:h="16838" w:code="9"/>
      <w:pgMar w:top="397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83CF6"/>
    <w:rsid w:val="00042CE8"/>
    <w:rsid w:val="00105EB2"/>
    <w:rsid w:val="00181F93"/>
    <w:rsid w:val="00196FB9"/>
    <w:rsid w:val="001E26F0"/>
    <w:rsid w:val="0033641C"/>
    <w:rsid w:val="003823BA"/>
    <w:rsid w:val="003846B0"/>
    <w:rsid w:val="00554521"/>
    <w:rsid w:val="00590E1A"/>
    <w:rsid w:val="005E119F"/>
    <w:rsid w:val="00683CF6"/>
    <w:rsid w:val="006C2940"/>
    <w:rsid w:val="00891EE8"/>
    <w:rsid w:val="009F588E"/>
    <w:rsid w:val="00B236DA"/>
    <w:rsid w:val="00B75F2C"/>
    <w:rsid w:val="00C40753"/>
    <w:rsid w:val="00D0450B"/>
    <w:rsid w:val="00DC3824"/>
    <w:rsid w:val="00E259E0"/>
    <w:rsid w:val="00E3440B"/>
    <w:rsid w:val="00ED774F"/>
    <w:rsid w:val="00F66268"/>
    <w:rsid w:val="00FB1925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F6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683CF6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683CF6"/>
    <w:rPr>
      <w:rFonts w:eastAsia="Times New Roman"/>
      <w:sz w:val="24"/>
      <w:szCs w:val="20"/>
      <w:lang w:val="uk-UA" w:eastAsia="ru-RU"/>
    </w:rPr>
  </w:style>
  <w:style w:type="paragraph" w:styleId="a5">
    <w:name w:val="No Spacing"/>
    <w:uiPriority w:val="1"/>
    <w:qFormat/>
    <w:rsid w:val="00683CF6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C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3CF6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770</Words>
  <Characters>4389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2016-12-20T11:54:00Z</dcterms:created>
  <dcterms:modified xsi:type="dcterms:W3CDTF">2016-12-20T12:06:00Z</dcterms:modified>
</cp:coreProperties>
</file>