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21" w:rsidRP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01321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901321" w:rsidRPr="00A87F4A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Pr="004854F8" w:rsidRDefault="00901321" w:rsidP="0090132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01321" w:rsidRPr="00A87F4A" w:rsidRDefault="00901321" w:rsidP="009013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901321" w:rsidRDefault="00901321" w:rsidP="00901321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901321" w:rsidRPr="00A87F4A" w:rsidRDefault="00901321" w:rsidP="0090132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901321" w:rsidRPr="006525A6" w:rsidRDefault="00901321" w:rsidP="00901321">
      <w:pPr>
        <w:pStyle w:val="a3"/>
        <w:ind w:left="284" w:hanging="284"/>
        <w:rPr>
          <w:b/>
          <w:bCs/>
          <w:sz w:val="16"/>
          <w:szCs w:val="16"/>
        </w:rPr>
      </w:pPr>
    </w:p>
    <w:p w:rsidR="00901321" w:rsidRPr="007912CC" w:rsidRDefault="00901321" w:rsidP="0090132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заяв</w:t>
      </w:r>
    </w:p>
    <w:p w:rsidR="00901321" w:rsidRPr="006525A6" w:rsidRDefault="00901321" w:rsidP="00901321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901321" w:rsidRDefault="00901321" w:rsidP="00901321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901321" w:rsidRDefault="00901321" w:rsidP="00901321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1. Затвердити незалежну оцінку вартості майна комунальної власності на нежитлове приміщення загальною площею 308,9 кв. м., розташованого за адресою:  м. Ромни, вул. Соборна, 2 - у сумі   () гривень.</w:t>
      </w: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1.1. П</w:t>
      </w:r>
      <w:r w:rsidRPr="00A87F4A">
        <w:rPr>
          <w:szCs w:val="24"/>
        </w:rPr>
        <w:t xml:space="preserve">родовжити з </w:t>
      </w:r>
      <w:r>
        <w:rPr>
          <w:szCs w:val="24"/>
        </w:rPr>
        <w:t>02</w:t>
      </w:r>
      <w:r w:rsidRPr="00A87F4A">
        <w:rPr>
          <w:szCs w:val="24"/>
        </w:rPr>
        <w:t>.</w:t>
      </w:r>
      <w:r>
        <w:rPr>
          <w:szCs w:val="24"/>
        </w:rPr>
        <w:t>02</w:t>
      </w:r>
      <w:r w:rsidRPr="00A87F4A">
        <w:rPr>
          <w:szCs w:val="24"/>
        </w:rPr>
        <w:t>.201</w:t>
      </w:r>
      <w:r>
        <w:rPr>
          <w:szCs w:val="24"/>
        </w:rPr>
        <w:t>9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АТ «Ощадбанк», філія-Сумське обласне управління АТ «Ощадбанк»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розміщення відділень банків на площі, що використовується для здійснення платежів за житлово-комунальні послуги</w:t>
      </w:r>
      <w:r w:rsidRPr="00A87F4A">
        <w:rPr>
          <w:szCs w:val="24"/>
        </w:rPr>
        <w:t xml:space="preserve"> (</w:t>
      </w:r>
      <w:r>
        <w:rPr>
          <w:szCs w:val="24"/>
        </w:rPr>
        <w:t>5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 </w:t>
      </w:r>
      <w:r w:rsidRPr="00A87F4A">
        <w:rPr>
          <w:szCs w:val="24"/>
        </w:rPr>
        <w:t>грн.</w:t>
      </w:r>
      <w:r>
        <w:rPr>
          <w:szCs w:val="24"/>
        </w:rPr>
        <w:t xml:space="preserve">   </w:t>
      </w:r>
      <w:r w:rsidRPr="00A87F4A">
        <w:rPr>
          <w:szCs w:val="24"/>
        </w:rPr>
        <w:t>коп. за 1 кв. м. в місяць.</w:t>
      </w:r>
    </w:p>
    <w:p w:rsidR="00901321" w:rsidRPr="00DE43F3" w:rsidRDefault="00901321" w:rsidP="00901321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9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</w:t>
      </w:r>
      <w:r w:rsidRPr="00DE43F3">
        <w:rPr>
          <w:b w:val="0"/>
          <w:szCs w:val="24"/>
          <w:lang w:val="uk-UA"/>
        </w:rPr>
        <w:t>АТ «Ощадбанк»</w:t>
      </w:r>
      <w:r>
        <w:rPr>
          <w:b w:val="0"/>
          <w:szCs w:val="24"/>
          <w:lang w:val="uk-UA"/>
        </w:rPr>
        <w:t>,</w:t>
      </w:r>
      <w:r w:rsidRPr="00DE43F3">
        <w:rPr>
          <w:b w:val="0"/>
          <w:szCs w:val="24"/>
          <w:lang w:val="uk-UA"/>
        </w:rPr>
        <w:t xml:space="preserve"> філія-Сумське обласне управління АТ «Ощадбанк»</w:t>
      </w:r>
      <w:r>
        <w:rPr>
          <w:b w:val="0"/>
          <w:szCs w:val="24"/>
          <w:lang w:val="uk-UA"/>
        </w:rPr>
        <w:t>.</w:t>
      </w: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 Затвердити незалежну оцінку вартості майна комунальної власності на нежитлове приміщення загальною площею 34,6 кв. м., розташованого за адресою:  м. Ромни, вул. Петра </w:t>
      </w:r>
      <w:proofErr w:type="spellStart"/>
      <w:r>
        <w:rPr>
          <w:szCs w:val="24"/>
        </w:rPr>
        <w:t>Калнешевського</w:t>
      </w:r>
      <w:proofErr w:type="spellEnd"/>
      <w:r>
        <w:rPr>
          <w:szCs w:val="24"/>
        </w:rPr>
        <w:t>, 46 - у сумі   () гривень.</w:t>
      </w: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2.1. П</w:t>
      </w:r>
      <w:r w:rsidRPr="00A87F4A">
        <w:rPr>
          <w:szCs w:val="24"/>
        </w:rPr>
        <w:t xml:space="preserve">родовжити з </w:t>
      </w:r>
      <w:r>
        <w:rPr>
          <w:szCs w:val="24"/>
        </w:rPr>
        <w:t>02</w:t>
      </w:r>
      <w:r w:rsidRPr="00A87F4A">
        <w:rPr>
          <w:szCs w:val="24"/>
        </w:rPr>
        <w:t>.</w:t>
      </w:r>
      <w:r>
        <w:rPr>
          <w:szCs w:val="24"/>
        </w:rPr>
        <w:t>02</w:t>
      </w:r>
      <w:r w:rsidRPr="00A87F4A">
        <w:rPr>
          <w:szCs w:val="24"/>
        </w:rPr>
        <w:t>.201</w:t>
      </w:r>
      <w:r>
        <w:rPr>
          <w:szCs w:val="24"/>
        </w:rPr>
        <w:t>9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АТ «Ощадбанк», філія-Сумське обласне управління АТ «Ощадбанк»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розміщення відділень банків на площі, що використовується для здійснення платежів за житлово-комунальні послуги</w:t>
      </w:r>
      <w:r w:rsidRPr="00A87F4A">
        <w:rPr>
          <w:szCs w:val="24"/>
        </w:rPr>
        <w:t xml:space="preserve"> (</w:t>
      </w:r>
      <w:r>
        <w:rPr>
          <w:szCs w:val="24"/>
        </w:rPr>
        <w:t>5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 </w:t>
      </w:r>
      <w:r w:rsidRPr="00A87F4A">
        <w:rPr>
          <w:szCs w:val="24"/>
        </w:rPr>
        <w:t>грн.</w:t>
      </w:r>
      <w:r>
        <w:rPr>
          <w:szCs w:val="24"/>
        </w:rPr>
        <w:t xml:space="preserve">   </w:t>
      </w:r>
      <w:r w:rsidRPr="00A87F4A">
        <w:rPr>
          <w:szCs w:val="24"/>
        </w:rPr>
        <w:t>коп. за 1 кв. м. в місяць.</w:t>
      </w:r>
    </w:p>
    <w:p w:rsidR="00901321" w:rsidRPr="00DE43F3" w:rsidRDefault="00901321" w:rsidP="00901321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9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</w:t>
      </w:r>
      <w:r w:rsidRPr="00DE43F3">
        <w:rPr>
          <w:b w:val="0"/>
          <w:szCs w:val="24"/>
          <w:lang w:val="uk-UA"/>
        </w:rPr>
        <w:t>АТ «Ощадбанк»</w:t>
      </w:r>
      <w:r>
        <w:rPr>
          <w:b w:val="0"/>
          <w:szCs w:val="24"/>
          <w:lang w:val="uk-UA"/>
        </w:rPr>
        <w:t>,</w:t>
      </w:r>
      <w:r w:rsidRPr="00DE43F3">
        <w:rPr>
          <w:b w:val="0"/>
          <w:szCs w:val="24"/>
          <w:lang w:val="uk-UA"/>
        </w:rPr>
        <w:t xml:space="preserve"> філія-Сумське обласне управління АТ «Ощадбанк»</w:t>
      </w:r>
      <w:r>
        <w:rPr>
          <w:b w:val="0"/>
          <w:szCs w:val="24"/>
          <w:lang w:val="uk-UA"/>
        </w:rPr>
        <w:t>.</w:t>
      </w: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3. Затвердити незалежну оцінку вартості майна комунальної власності на нежитлове приміщення загальною площею 35,0 кв. м., розташованого за адресою:  м. Ромни, 2 пров. Полтавської, 2 - у сумі   () гривень.</w:t>
      </w:r>
    </w:p>
    <w:p w:rsidR="00901321" w:rsidRDefault="00901321" w:rsidP="0090132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lastRenderedPageBreak/>
        <w:t>3.1. П</w:t>
      </w:r>
      <w:r w:rsidRPr="00A87F4A">
        <w:rPr>
          <w:szCs w:val="24"/>
        </w:rPr>
        <w:t xml:space="preserve">родовжити з </w:t>
      </w:r>
      <w:r>
        <w:rPr>
          <w:szCs w:val="24"/>
        </w:rPr>
        <w:t>02</w:t>
      </w:r>
      <w:r w:rsidRPr="00A87F4A">
        <w:rPr>
          <w:szCs w:val="24"/>
        </w:rPr>
        <w:t>.</w:t>
      </w:r>
      <w:r>
        <w:rPr>
          <w:szCs w:val="24"/>
        </w:rPr>
        <w:t>02</w:t>
      </w:r>
      <w:r w:rsidRPr="00A87F4A">
        <w:rPr>
          <w:szCs w:val="24"/>
        </w:rPr>
        <w:t>.201</w:t>
      </w:r>
      <w:r>
        <w:rPr>
          <w:szCs w:val="24"/>
        </w:rPr>
        <w:t>9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АТ «Ощадбанк», філія-Сумське обласне управління АТ «Ощадбанк»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розміщення відділень банків на площі, що використовується для здійснення платежів за житлово-комунальні послуги</w:t>
      </w:r>
      <w:r w:rsidRPr="00A87F4A">
        <w:rPr>
          <w:szCs w:val="24"/>
        </w:rPr>
        <w:t xml:space="preserve"> (</w:t>
      </w:r>
      <w:r>
        <w:rPr>
          <w:szCs w:val="24"/>
        </w:rPr>
        <w:t>5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 </w:t>
      </w:r>
      <w:r w:rsidRPr="00A87F4A">
        <w:rPr>
          <w:szCs w:val="24"/>
        </w:rPr>
        <w:t>грн.</w:t>
      </w:r>
      <w:r>
        <w:rPr>
          <w:szCs w:val="24"/>
        </w:rPr>
        <w:t xml:space="preserve">   </w:t>
      </w:r>
      <w:r w:rsidRPr="00A87F4A">
        <w:rPr>
          <w:szCs w:val="24"/>
        </w:rPr>
        <w:t>коп. за 1 кв. м. в місяць.</w:t>
      </w:r>
    </w:p>
    <w:p w:rsidR="00901321" w:rsidRPr="00DE43F3" w:rsidRDefault="00901321" w:rsidP="00901321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3.2.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9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</w:t>
      </w:r>
      <w:r w:rsidRPr="00DE43F3">
        <w:rPr>
          <w:b w:val="0"/>
          <w:szCs w:val="24"/>
          <w:lang w:val="uk-UA"/>
        </w:rPr>
        <w:t>АТ «Ощадбанк»</w:t>
      </w:r>
      <w:r>
        <w:rPr>
          <w:b w:val="0"/>
          <w:szCs w:val="24"/>
          <w:lang w:val="uk-UA"/>
        </w:rPr>
        <w:t>,</w:t>
      </w:r>
      <w:r w:rsidRPr="00DE43F3">
        <w:rPr>
          <w:b w:val="0"/>
          <w:szCs w:val="24"/>
          <w:lang w:val="uk-UA"/>
        </w:rPr>
        <w:t xml:space="preserve"> філія-Сумське обласне управління АТ «Ощадбанк»</w:t>
      </w:r>
      <w:r>
        <w:rPr>
          <w:b w:val="0"/>
          <w:szCs w:val="24"/>
          <w:lang w:val="uk-UA"/>
        </w:rPr>
        <w:t>.</w:t>
      </w:r>
    </w:p>
    <w:p w:rsidR="00901321" w:rsidRDefault="00901321" w:rsidP="00901321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 З 02.02.2019  продовжити дію договору оренди індивідуально визначеного нерухомого майна,  що перебуває у комунальній власності, з Управлінням економічного розвитку Роменської міської ради на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ежитлове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2, площею 99,5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терміном на 2 (два) роки  в зв’язку з закінченням строку, на який його було укладено.</w:t>
      </w:r>
    </w:p>
    <w:p w:rsidR="00901321" w:rsidRDefault="00901321" w:rsidP="0090132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4.1. Доручити управлінню економічного розвитку Роменської міської ради в особі   начальника управління Янчук Ю.О. з 02.02.2019 внести зміни в договір оренди індивідуально визначеного нерухомого майна,  що перебуває у комунальній власності з Управлінням економічного розвитку Роменської міської ради.</w:t>
      </w:r>
    </w:p>
    <w:p w:rsidR="00901321" w:rsidRDefault="00901321" w:rsidP="00901321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 З 02.02.2019  продовжити дію договору оренди індивідуально визначеного нерухомого майна,  що перебуває у комунальній власності, з Фінансовим управлінням виконавчого комітету Роменської міської ради на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ежитлове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2, площею 103,4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терміном на 2 (два) роки  в зв’язку з закінченням строку, на який його було укладено.</w:t>
      </w:r>
    </w:p>
    <w:p w:rsidR="00901321" w:rsidRDefault="00901321" w:rsidP="0090132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5.1. Доручити управлінню економічного розвитку Роменської міської ради в особі   начальника управління Янчук Ю.О. з 02.02.2019 внести зміни в договір оренди індивідуально визначеного нерухомого майна,  що перебуває у комунальній власності з Фінансовим управлінням виконавчого комітету Роменської міської ради.</w:t>
      </w:r>
    </w:p>
    <w:p w:rsidR="00901321" w:rsidRDefault="00901321" w:rsidP="0090132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21" w:rsidRPr="00F32DAB" w:rsidRDefault="00901321" w:rsidP="00901321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284"/>
        <w:contextualSpacing/>
        <w:jc w:val="both"/>
        <w:rPr>
          <w:b w:val="0"/>
          <w:szCs w:val="24"/>
          <w:lang w:val="uk-UA"/>
        </w:rPr>
      </w:pPr>
    </w:p>
    <w:p w:rsidR="00901321" w:rsidRDefault="00901321" w:rsidP="009013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901321" w:rsidRDefault="00901321" w:rsidP="009013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01321" w:rsidRPr="0054450F" w:rsidRDefault="00901321" w:rsidP="00901321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18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01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901321" w:rsidRDefault="00901321" w:rsidP="0090132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21" w:rsidRDefault="00901321" w:rsidP="00901321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01321" w:rsidRDefault="00901321" w:rsidP="0090132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21" w:rsidRDefault="00901321" w:rsidP="00901321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01321" w:rsidRDefault="00901321" w:rsidP="0090132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21" w:rsidRDefault="00901321" w:rsidP="0090132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DE" w:rsidRDefault="00FF7DDE"/>
    <w:sectPr w:rsidR="00FF7DDE" w:rsidSect="00B11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321"/>
    <w:rsid w:val="0090132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2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0132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013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0132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90132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3013</Words>
  <Characters>1718</Characters>
  <Application>Microsoft Office Word</Application>
  <DocSecurity>0</DocSecurity>
  <Lines>14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2018-12-13T13:29:00Z</dcterms:created>
  <dcterms:modified xsi:type="dcterms:W3CDTF">2018-12-13T13:33:00Z</dcterms:modified>
</cp:coreProperties>
</file>