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B" w:rsidRPr="004234BC" w:rsidRDefault="00462EDF" w:rsidP="00722D6B">
      <w:pPr>
        <w:spacing w:line="276" w:lineRule="auto"/>
        <w:jc w:val="center"/>
        <w:rPr>
          <w:b/>
          <w:bCs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25pt;height:50.25pt;visibility:visible">
            <v:imagedata r:id="rId5" o:title=""/>
          </v:shape>
        </w:pict>
      </w:r>
    </w:p>
    <w:p w:rsidR="00AD31EB" w:rsidRPr="004234BC" w:rsidRDefault="00AD31E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AD31EB" w:rsidRPr="00722D6B" w:rsidRDefault="00AD31EB" w:rsidP="00722D6B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AD31EB" w:rsidRPr="004234BC" w:rsidRDefault="00AD31EB" w:rsidP="00722D6B">
      <w:pPr>
        <w:spacing w:line="276" w:lineRule="auto"/>
        <w:rPr>
          <w:sz w:val="16"/>
          <w:szCs w:val="16"/>
          <w:lang w:eastAsia="uk-UA"/>
        </w:rPr>
      </w:pPr>
    </w:p>
    <w:p w:rsidR="00AD31EB" w:rsidRPr="004234BC" w:rsidRDefault="00AD31EB" w:rsidP="00722D6B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AD31EB" w:rsidRPr="004234BC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510"/>
        <w:gridCol w:w="2552"/>
        <w:gridCol w:w="3509"/>
      </w:tblGrid>
      <w:tr w:rsidR="00AD31EB" w:rsidRPr="004234BC">
        <w:tc>
          <w:tcPr>
            <w:tcW w:w="3510" w:type="dxa"/>
          </w:tcPr>
          <w:p w:rsidR="00AD31EB" w:rsidRPr="00EB0638" w:rsidRDefault="00AD31EB" w:rsidP="00EF4A03">
            <w:pPr>
              <w:spacing w:line="276" w:lineRule="auto"/>
              <w:jc w:val="both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eastAsia="uk-UA"/>
              </w:rPr>
              <w:t>06.02.201</w:t>
            </w:r>
            <w:r w:rsidRPr="00EB0638">
              <w:rPr>
                <w:b/>
                <w:bCs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AD31EB" w:rsidRPr="004234BC" w:rsidRDefault="00AD31EB" w:rsidP="00EF4A03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AD31EB" w:rsidRPr="004234BC" w:rsidRDefault="00AD31EB" w:rsidP="006F623F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 w:rsidRPr="004234BC">
              <w:rPr>
                <w:b/>
                <w:bCs/>
                <w:lang w:eastAsia="uk-UA"/>
              </w:rPr>
              <w:t xml:space="preserve">№ </w:t>
            </w:r>
            <w:r w:rsidR="006F623F" w:rsidRPr="006F623F">
              <w:rPr>
                <w:b/>
                <w:bCs/>
                <w:lang w:eastAsia="uk-UA"/>
              </w:rPr>
              <w:t>15-ОД</w:t>
            </w:r>
          </w:p>
        </w:tc>
      </w:tr>
    </w:tbl>
    <w:p w:rsidR="00AD31EB" w:rsidRPr="00EC2C25" w:rsidRDefault="00AD31EB" w:rsidP="00722D6B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37"/>
        <w:gridCol w:w="4217"/>
      </w:tblGrid>
      <w:tr w:rsidR="00AD31EB" w:rsidRPr="00DD073B">
        <w:tc>
          <w:tcPr>
            <w:tcW w:w="5637" w:type="dxa"/>
          </w:tcPr>
          <w:p w:rsidR="00AD31EB" w:rsidRPr="007E67F4" w:rsidRDefault="00AD31EB" w:rsidP="00462EDF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 паспортів бюджетних програм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 xml:space="preserve">на 2017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 w:rsidR="002E3617">
              <w:rPr>
                <w:b/>
                <w:bCs/>
              </w:rPr>
              <w:t>0312010, 031221</w:t>
            </w:r>
            <w:r w:rsidR="00462EDF">
              <w:rPr>
                <w:b/>
                <w:bCs/>
              </w:rPr>
              <w:t>0</w:t>
            </w:r>
          </w:p>
        </w:tc>
        <w:tc>
          <w:tcPr>
            <w:tcW w:w="4217" w:type="dxa"/>
          </w:tcPr>
          <w:p w:rsidR="00AD31EB" w:rsidRPr="00DD073B" w:rsidRDefault="00AD31EB" w:rsidP="00722D6B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AD31EB" w:rsidRPr="00103C4A" w:rsidRDefault="00AD31EB" w:rsidP="00722D6B">
      <w:pPr>
        <w:spacing w:line="276" w:lineRule="auto"/>
        <w:rPr>
          <w:sz w:val="16"/>
          <w:szCs w:val="16"/>
        </w:rPr>
      </w:pPr>
    </w:p>
    <w:p w:rsidR="00AD31EB" w:rsidRPr="002D6D7E" w:rsidRDefault="00AD31EB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Pr="00330CCC">
        <w:rPr>
          <w:color w:val="000000"/>
        </w:rPr>
        <w:t xml:space="preserve">№ </w:t>
      </w:r>
      <w:r w:rsidRPr="00330CCC">
        <w:rPr>
          <w:rStyle w:val="rvts9"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color w:val="000000"/>
        </w:rPr>
        <w:t>від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Pr="002D6D7E">
        <w:rPr>
          <w:color w:val="000000"/>
        </w:rPr>
        <w:t>:</w:t>
      </w:r>
    </w:p>
    <w:p w:rsidR="00AD31EB" w:rsidRPr="00E40FF4" w:rsidRDefault="00AD31EB" w:rsidP="00722D6B">
      <w:pPr>
        <w:spacing w:line="276" w:lineRule="auto"/>
        <w:rPr>
          <w:color w:val="000000"/>
          <w:sz w:val="16"/>
          <w:szCs w:val="16"/>
        </w:rPr>
      </w:pPr>
    </w:p>
    <w:p w:rsidR="00AD31EB" w:rsidRPr="002D6D7E" w:rsidRDefault="00AD31EB" w:rsidP="00722D6B">
      <w:pPr>
        <w:numPr>
          <w:ilvl w:val="0"/>
          <w:numId w:val="9"/>
        </w:numPr>
        <w:spacing w:line="276" w:lineRule="auto"/>
        <w:ind w:left="0" w:firstLine="426"/>
        <w:jc w:val="both"/>
        <w:rPr>
          <w:color w:val="000000"/>
        </w:rPr>
      </w:pPr>
      <w:r w:rsidRPr="00A57421">
        <w:rPr>
          <w:color w:val="000000"/>
        </w:rPr>
        <w:t xml:space="preserve">Затвердити паспорти бюджетних програм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>
        <w:rPr>
          <w:color w:val="000000"/>
        </w:rPr>
        <w:t>7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</w:t>
      </w:r>
      <w:r w:rsidRPr="002D6D7E">
        <w:rPr>
          <w:color w:val="000000"/>
        </w:rPr>
        <w:t>за такими КПКВК:</w:t>
      </w:r>
    </w:p>
    <w:p w:rsidR="00AD31EB" w:rsidRPr="00E40FF4" w:rsidRDefault="00AD31EB" w:rsidP="00722D6B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</w:p>
    <w:p w:rsidR="00AD31EB" w:rsidRPr="00B4515A" w:rsidRDefault="002E3617" w:rsidP="00722D6B">
      <w:pPr>
        <w:numPr>
          <w:ilvl w:val="0"/>
          <w:numId w:val="10"/>
        </w:numPr>
        <w:tabs>
          <w:tab w:val="left" w:pos="180"/>
          <w:tab w:val="left" w:pos="360"/>
        </w:tabs>
        <w:spacing w:line="276" w:lineRule="auto"/>
        <w:ind w:left="0" w:firstLine="426"/>
        <w:jc w:val="both"/>
      </w:pPr>
      <w:r>
        <w:t>0312010 «Багатопрофільна стаціонарна медична допомога населенню»</w:t>
      </w:r>
    </w:p>
    <w:p w:rsidR="00AD31EB" w:rsidRPr="00750F89" w:rsidRDefault="00AD31EB" w:rsidP="00722D6B">
      <w:pPr>
        <w:pStyle w:val="af1"/>
        <w:spacing w:line="276" w:lineRule="auto"/>
        <w:ind w:left="0" w:firstLine="426"/>
        <w:rPr>
          <w:color w:val="FF0000"/>
          <w:sz w:val="16"/>
          <w:szCs w:val="16"/>
        </w:rPr>
      </w:pPr>
    </w:p>
    <w:p w:rsidR="00AD31EB" w:rsidRPr="00452B54" w:rsidRDefault="009847DA" w:rsidP="00722D6B">
      <w:pPr>
        <w:numPr>
          <w:ilvl w:val="0"/>
          <w:numId w:val="10"/>
        </w:numPr>
        <w:tabs>
          <w:tab w:val="left" w:pos="180"/>
          <w:tab w:val="left" w:pos="360"/>
        </w:tabs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031221</w:t>
      </w:r>
      <w:r w:rsidR="00462EDF">
        <w:rPr>
          <w:color w:val="000000"/>
        </w:rPr>
        <w:t>0</w:t>
      </w:r>
      <w:r>
        <w:rPr>
          <w:color w:val="000000"/>
        </w:rPr>
        <w:t xml:space="preserve"> «</w:t>
      </w:r>
      <w:r w:rsidR="00462EDF">
        <w:rPr>
          <w:color w:val="000000"/>
        </w:rPr>
        <w:t xml:space="preserve">Програми і централізовані заходи у галузі охорони </w:t>
      </w:r>
      <w:proofErr w:type="spellStart"/>
      <w:r w:rsidR="00462EDF">
        <w:rPr>
          <w:color w:val="000000"/>
        </w:rPr>
        <w:t>здоров</w:t>
      </w:r>
      <w:proofErr w:type="spellEnd"/>
      <w:r w:rsidR="00462EDF" w:rsidRPr="00462EDF">
        <w:rPr>
          <w:color w:val="000000"/>
          <w:lang w:val="ru-RU"/>
        </w:rPr>
        <w:t>’</w:t>
      </w:r>
      <w:r w:rsidR="00462EDF">
        <w:rPr>
          <w:color w:val="000000"/>
        </w:rPr>
        <w:t>я»</w:t>
      </w:r>
      <w:r w:rsidR="00AD31EB">
        <w:rPr>
          <w:color w:val="000000"/>
        </w:rPr>
        <w:t>.</w:t>
      </w:r>
    </w:p>
    <w:p w:rsidR="00AD31EB" w:rsidRPr="00452B54" w:rsidRDefault="00AD31EB" w:rsidP="00722D6B">
      <w:pPr>
        <w:pStyle w:val="af1"/>
        <w:spacing w:line="276" w:lineRule="auto"/>
        <w:ind w:left="0" w:firstLine="426"/>
        <w:rPr>
          <w:color w:val="000000"/>
          <w:sz w:val="16"/>
          <w:szCs w:val="16"/>
        </w:rPr>
      </w:pPr>
    </w:p>
    <w:p w:rsidR="00AD31EB" w:rsidRDefault="00AD31EB" w:rsidP="00722D6B">
      <w:pPr>
        <w:numPr>
          <w:ilvl w:val="0"/>
          <w:numId w:val="9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>
        <w:rPr>
          <w:color w:val="000000"/>
        </w:rPr>
        <w:t>Ц</w:t>
      </w:r>
      <w:r w:rsidRPr="002D6D7E">
        <w:rPr>
          <w:color w:val="000000"/>
        </w:rPr>
        <w:t xml:space="preserve">е розпорядження набирає чинності одночасно із затвердженням фінансовим управлінням паспортів бюджетних програм, зазначених у </w:t>
      </w:r>
      <w:r>
        <w:rPr>
          <w:color w:val="000000"/>
        </w:rPr>
        <w:t>пункті 1 цьо</w:t>
      </w:r>
      <w:r w:rsidRPr="002D6D7E">
        <w:rPr>
          <w:color w:val="000000"/>
        </w:rPr>
        <w:t>го розпорядження.</w:t>
      </w:r>
    </w:p>
    <w:p w:rsidR="00AD31EB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D31EB" w:rsidRPr="002D6D7E" w:rsidRDefault="00AD31EB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AD31EB" w:rsidRDefault="00AD31EB" w:rsidP="003E0560">
      <w:pPr>
        <w:spacing w:line="276" w:lineRule="auto"/>
        <w:jc w:val="both"/>
        <w:rPr>
          <w:b/>
          <w:bCs/>
          <w:color w:val="000000"/>
        </w:rPr>
      </w:pPr>
      <w:r w:rsidRPr="002D6D7E">
        <w:rPr>
          <w:b/>
          <w:bCs/>
          <w:color w:val="000000"/>
        </w:rPr>
        <w:t xml:space="preserve">Міський голова                                                         </w:t>
      </w:r>
      <w:r w:rsidR="006F623F">
        <w:rPr>
          <w:b/>
          <w:bCs/>
          <w:color w:val="000000"/>
        </w:rPr>
        <w:tab/>
      </w:r>
      <w:r w:rsidR="006F623F">
        <w:rPr>
          <w:b/>
          <w:bCs/>
          <w:color w:val="000000"/>
        </w:rPr>
        <w:tab/>
      </w:r>
      <w:r w:rsidRPr="002D6D7E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С.А.Салатун</w:t>
      </w:r>
      <w:proofErr w:type="spellEnd"/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</w:pP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</w:pP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</w:pP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</w:pP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</w:pP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</w:pP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</w:pP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</w:pP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</w:pP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</w:pP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</w:pPr>
    </w:p>
    <w:p w:rsidR="00215EF9" w:rsidRDefault="00215EF9" w:rsidP="003E0560">
      <w:pPr>
        <w:spacing w:line="276" w:lineRule="auto"/>
        <w:jc w:val="both"/>
        <w:rPr>
          <w:b/>
          <w:bCs/>
          <w:color w:val="000000"/>
        </w:rPr>
        <w:sectPr w:rsidR="00215EF9" w:rsidSect="003E05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B1269" w:rsidRPr="00961659" w:rsidRDefault="005B1269" w:rsidP="005B1269">
      <w:pPr>
        <w:ind w:left="10632" w:right="24"/>
        <w:jc w:val="both"/>
        <w:rPr>
          <w:b/>
        </w:rPr>
      </w:pPr>
      <w:r w:rsidRPr="00961659">
        <w:rPr>
          <w:b/>
        </w:rPr>
        <w:lastRenderedPageBreak/>
        <w:t>Додаток 1</w:t>
      </w:r>
    </w:p>
    <w:p w:rsidR="005B1269" w:rsidRPr="00961659" w:rsidRDefault="005B1269" w:rsidP="005B1269">
      <w:pPr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5B1269" w:rsidRPr="00961659" w:rsidRDefault="005B1269" w:rsidP="005B1269">
      <w:pPr>
        <w:ind w:left="10632"/>
        <w:jc w:val="both"/>
        <w:rPr>
          <w:b/>
        </w:rPr>
      </w:pPr>
      <w:r>
        <w:rPr>
          <w:b/>
        </w:rPr>
        <w:t>06.02</w:t>
      </w:r>
      <w:r w:rsidRPr="00961659">
        <w:rPr>
          <w:b/>
        </w:rPr>
        <w:t xml:space="preserve">.2017 № </w:t>
      </w:r>
      <w:r w:rsidRPr="00877AD8">
        <w:rPr>
          <w:b/>
        </w:rPr>
        <w:t>1</w:t>
      </w:r>
      <w:r w:rsidR="005541E8">
        <w:rPr>
          <w:b/>
        </w:rPr>
        <w:t>5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5B1269" w:rsidRPr="00961659" w:rsidRDefault="005B1269" w:rsidP="005B1269">
      <w:pPr>
        <w:ind w:left="8505"/>
        <w:rPr>
          <w:caps/>
          <w:sz w:val="16"/>
          <w:szCs w:val="16"/>
        </w:rPr>
      </w:pPr>
    </w:p>
    <w:p w:rsidR="005B1269" w:rsidRPr="005008FC" w:rsidRDefault="005B1269" w:rsidP="005B1269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5B1269" w:rsidRPr="005008FC" w:rsidRDefault="005B1269" w:rsidP="005B1269">
      <w:pPr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5B1269" w:rsidRPr="005008FC" w:rsidRDefault="005B1269" w:rsidP="005B1269">
      <w:pPr>
        <w:ind w:left="8222"/>
      </w:pPr>
      <w:r w:rsidRPr="005008FC">
        <w:t>26.08.2014  № 836</w:t>
      </w:r>
    </w:p>
    <w:p w:rsidR="005B1269" w:rsidRPr="00961659" w:rsidRDefault="005B1269" w:rsidP="005B1269">
      <w:pPr>
        <w:tabs>
          <w:tab w:val="left" w:pos="8364"/>
        </w:tabs>
        <w:ind w:left="8222"/>
        <w:rPr>
          <w:sz w:val="16"/>
          <w:szCs w:val="16"/>
        </w:rPr>
      </w:pPr>
    </w:p>
    <w:p w:rsidR="005B1269" w:rsidRDefault="005B1269" w:rsidP="005B1269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5B1269" w:rsidRPr="005008FC" w:rsidRDefault="005B1269" w:rsidP="005B1269">
      <w:pPr>
        <w:tabs>
          <w:tab w:val="left" w:pos="8364"/>
        </w:tabs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5B1269" w:rsidRPr="005008FC" w:rsidRDefault="005B1269" w:rsidP="005B1269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BC5B0A" w:rsidRDefault="00BC5B0A" w:rsidP="00BC5B0A">
      <w:pPr>
        <w:tabs>
          <w:tab w:val="left" w:pos="8364"/>
        </w:tabs>
        <w:jc w:val="center"/>
        <w:rPr>
          <w:b/>
          <w:bCs/>
        </w:rPr>
      </w:pPr>
    </w:p>
    <w:p w:rsidR="00BC5B0A" w:rsidRDefault="005B1269" w:rsidP="00BC5B0A">
      <w:pPr>
        <w:tabs>
          <w:tab w:val="left" w:pos="8364"/>
        </w:tabs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584547" w:rsidRDefault="005B1269" w:rsidP="00BC5B0A">
      <w:pPr>
        <w:tabs>
          <w:tab w:val="left" w:pos="8364"/>
        </w:tabs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2017 рік</w:t>
      </w:r>
    </w:p>
    <w:p w:rsidR="00BC5B0A" w:rsidRPr="002A0B74" w:rsidRDefault="00BC5B0A" w:rsidP="00BC5B0A">
      <w:pPr>
        <w:spacing w:line="276" w:lineRule="auto"/>
        <w:jc w:val="center"/>
      </w:pPr>
    </w:p>
    <w:p w:rsidR="00584547" w:rsidRPr="002A0B74" w:rsidRDefault="00584547" w:rsidP="00BC5B0A">
      <w:pPr>
        <w:spacing w:line="276" w:lineRule="auto"/>
        <w:ind w:firstLine="362"/>
      </w:pPr>
      <w:r w:rsidRPr="00061D62">
        <w:rPr>
          <w:u w:val="single"/>
        </w:rPr>
        <w:t xml:space="preserve">1.       0300000                     Виконавчий комітет Роменської міської ради </w:t>
      </w:r>
      <w:r w:rsidRPr="00061D62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584547" w:rsidRPr="00061D62" w:rsidRDefault="00584547" w:rsidP="00BC5B0A">
      <w:pPr>
        <w:spacing w:line="276" w:lineRule="auto"/>
        <w:ind w:firstLine="363"/>
        <w:rPr>
          <w:u w:val="single"/>
        </w:rPr>
      </w:pPr>
      <w:r w:rsidRPr="00061D62">
        <w:rPr>
          <w:u w:val="single"/>
        </w:rPr>
        <w:t>2.      0310000                      Роменська центральна районна лікарня</w:t>
      </w:r>
    </w:p>
    <w:p w:rsidR="00584547" w:rsidRPr="002A0B74" w:rsidRDefault="00584547" w:rsidP="00BC5B0A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584547" w:rsidRPr="002A0B74" w:rsidRDefault="00584547" w:rsidP="00BC5B0A">
      <w:pPr>
        <w:spacing w:line="276" w:lineRule="auto"/>
        <w:ind w:firstLine="363"/>
      </w:pPr>
      <w:r w:rsidRPr="00061D62">
        <w:rPr>
          <w:u w:val="single"/>
        </w:rPr>
        <w:t xml:space="preserve">3.     0312010                  0731            Багатопрофільна стаціонарна медична допомога населенню </w:t>
      </w:r>
      <w:r w:rsidRPr="00061D62">
        <w:rPr>
          <w:u w:val="single"/>
        </w:rPr>
        <w:br/>
      </w:r>
      <w:r w:rsidRPr="002A0B74">
        <w:t xml:space="preserve">            (КПКВК МБ)       (КФКВК)</w:t>
      </w:r>
      <w:r w:rsidRPr="002A0B74">
        <w:rPr>
          <w:vertAlign w:val="superscript"/>
        </w:rPr>
        <w:t>1</w:t>
      </w:r>
      <w:r w:rsidRPr="002A0B74">
        <w:t xml:space="preserve">          (найменування бюджетної програми) </w:t>
      </w:r>
    </w:p>
    <w:p w:rsidR="00584547" w:rsidRPr="002A0B74" w:rsidRDefault="00584547" w:rsidP="00BC5B0A">
      <w:pPr>
        <w:spacing w:after="120" w:line="276" w:lineRule="auto"/>
        <w:ind w:left="360"/>
        <w:jc w:val="both"/>
      </w:pPr>
      <w:r w:rsidRPr="002A0B74">
        <w:t>4. Обсяг бюджетних призначень/бюджетних асигнувань – 58</w:t>
      </w:r>
      <w:r>
        <w:t xml:space="preserve"> </w:t>
      </w:r>
      <w:r w:rsidRPr="002A0B74">
        <w:t xml:space="preserve">745,0 тис. гривень, у тому числі загального фонду </w:t>
      </w:r>
      <w:r w:rsidRPr="002A0B74">
        <w:rPr>
          <w:lang w:val="ru-RU"/>
        </w:rPr>
        <w:t>–</w:t>
      </w:r>
      <w:r w:rsidRPr="002A0B74">
        <w:t xml:space="preserve"> 56</w:t>
      </w:r>
      <w:r>
        <w:t xml:space="preserve"> </w:t>
      </w:r>
      <w:r w:rsidRPr="002A0B74">
        <w:t>626,4 тис. гривень та спеціального фонду – 2</w:t>
      </w:r>
      <w:r>
        <w:t xml:space="preserve"> </w:t>
      </w:r>
      <w:r w:rsidRPr="002A0B74">
        <w:t xml:space="preserve">118,6 тис. гривень. </w:t>
      </w:r>
    </w:p>
    <w:p w:rsidR="00584547" w:rsidRPr="002A0B74" w:rsidRDefault="00584547" w:rsidP="00BC5B0A">
      <w:pPr>
        <w:spacing w:after="120" w:line="276" w:lineRule="auto"/>
        <w:ind w:firstLine="363"/>
        <w:jc w:val="both"/>
      </w:pPr>
      <w:r w:rsidRPr="002A0B74">
        <w:t>5. Підстави для виконання бюджетної програми: Конституція України; Бюджетний кодекс України  від 08.07.2010р. №2456-</w:t>
      </w:r>
      <w:r w:rsidRPr="002A0B74">
        <w:rPr>
          <w:lang w:val="en-US"/>
        </w:rPr>
        <w:t>VI</w:t>
      </w:r>
      <w:r w:rsidRPr="002A0B74">
        <w:t>; Закон України «</w:t>
      </w:r>
      <w:r w:rsidRPr="002A0B74">
        <w:rPr>
          <w:bCs/>
          <w:color w:val="000000"/>
          <w:shd w:val="clear" w:color="auto" w:fill="FFFFFF"/>
        </w:rPr>
        <w:t>Основи законодавства України про охорону здоров'я» №2801-ХІІ від 19.11.1992; Рішення 21 сесії міської ради сьомого скликання «Про міський бюджет міста Ромни на 2017рік» від 22.12.2016р.; Наказ Мінфіну «Про деякі питання запровадження програмно-цільового методу складання та виконання місцевих бюджетів від 26.08.2014р. №836.</w:t>
      </w:r>
    </w:p>
    <w:p w:rsidR="00584547" w:rsidRPr="002A0B74" w:rsidRDefault="00584547" w:rsidP="00BC5B0A">
      <w:pPr>
        <w:spacing w:after="120" w:line="276" w:lineRule="auto"/>
        <w:ind w:firstLine="363"/>
        <w:jc w:val="both"/>
      </w:pPr>
      <w:r w:rsidRPr="002A0B74">
        <w:t>6. Мета бюджетної програми: Підвищення рівня наданої медичної допомоги та збереження здоров'я населення</w:t>
      </w:r>
    </w:p>
    <w:p w:rsidR="00584547" w:rsidRDefault="00584547" w:rsidP="00BC5B0A">
      <w:pPr>
        <w:spacing w:after="120" w:line="276" w:lineRule="auto"/>
        <w:ind w:firstLine="223"/>
        <w:jc w:val="both"/>
      </w:pPr>
      <w:r>
        <w:t xml:space="preserve">  </w:t>
      </w:r>
      <w:r w:rsidRPr="002A0B74">
        <w:t>7. Підпрограми, спрямовані на досягнення мети, визначеної паспортом бюджетної програми</w:t>
      </w:r>
    </w:p>
    <w:p w:rsidR="00BC5B0A" w:rsidRDefault="00BC5B0A" w:rsidP="00584547">
      <w:pPr>
        <w:spacing w:after="120"/>
        <w:ind w:firstLine="223"/>
        <w:jc w:val="both"/>
      </w:pPr>
    </w:p>
    <w:p w:rsidR="00BC5B0A" w:rsidRPr="00BC5B0A" w:rsidRDefault="00BC5B0A" w:rsidP="00BC5B0A">
      <w:pPr>
        <w:jc w:val="right"/>
        <w:rPr>
          <w:b/>
          <w:bCs/>
        </w:rPr>
      </w:pPr>
      <w:r w:rsidRPr="00BC5B0A">
        <w:rPr>
          <w:b/>
          <w:bCs/>
        </w:rPr>
        <w:t>Продовження додатка 1</w:t>
      </w:r>
    </w:p>
    <w:p w:rsidR="00BC5B0A" w:rsidRPr="002A0B74" w:rsidRDefault="00BC5B0A" w:rsidP="00BC5B0A">
      <w:pPr>
        <w:ind w:firstLine="223"/>
        <w:jc w:val="both"/>
      </w:pP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1343"/>
        <w:gridCol w:w="1201"/>
        <w:gridCol w:w="10459"/>
      </w:tblGrid>
      <w:tr w:rsidR="00584547" w:rsidRPr="002A0B74" w:rsidTr="00C30B22">
        <w:trPr>
          <w:trHeight w:val="330"/>
        </w:trPr>
        <w:tc>
          <w:tcPr>
            <w:tcW w:w="1137" w:type="dxa"/>
            <w:vAlign w:val="center"/>
          </w:tcPr>
          <w:p w:rsidR="00584547" w:rsidRPr="002A0B74" w:rsidRDefault="00584547" w:rsidP="00BC5B0A">
            <w:pPr>
              <w:ind w:hanging="101"/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43" w:type="dxa"/>
            <w:shd w:val="clear" w:color="auto" w:fill="auto"/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КПКВК</w:t>
            </w:r>
          </w:p>
        </w:tc>
        <w:tc>
          <w:tcPr>
            <w:tcW w:w="1201" w:type="dxa"/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КФКВК</w:t>
            </w:r>
          </w:p>
        </w:tc>
        <w:tc>
          <w:tcPr>
            <w:tcW w:w="10459" w:type="dxa"/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Назва підпрограми</w:t>
            </w:r>
          </w:p>
        </w:tc>
      </w:tr>
      <w:tr w:rsidR="00584547" w:rsidRPr="002A0B74" w:rsidTr="00C30B22">
        <w:trPr>
          <w:trHeight w:hRule="exact" w:val="340"/>
        </w:trPr>
        <w:tc>
          <w:tcPr>
            <w:tcW w:w="1137" w:type="dxa"/>
            <w:vAlign w:val="center"/>
          </w:tcPr>
          <w:p w:rsidR="00584547" w:rsidRPr="002A0B74" w:rsidRDefault="00BC5B0A" w:rsidP="00BC5B0A">
            <w:pPr>
              <w:jc w:val="center"/>
            </w:pPr>
            <w:r>
              <w:t>-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584547" w:rsidRPr="002A0B74" w:rsidRDefault="00BC5B0A" w:rsidP="00BC5B0A">
            <w:pPr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584547" w:rsidRPr="002A0B74" w:rsidRDefault="00BC5B0A" w:rsidP="00BC5B0A">
            <w:pPr>
              <w:jc w:val="center"/>
            </w:pPr>
            <w:r>
              <w:t>-</w:t>
            </w:r>
          </w:p>
        </w:tc>
        <w:tc>
          <w:tcPr>
            <w:tcW w:w="10459" w:type="dxa"/>
            <w:vAlign w:val="center"/>
          </w:tcPr>
          <w:p w:rsidR="00584547" w:rsidRPr="002A0B74" w:rsidRDefault="00BC5B0A" w:rsidP="00BC5B0A">
            <w:pPr>
              <w:jc w:val="center"/>
            </w:pPr>
            <w:r>
              <w:t>-</w:t>
            </w:r>
          </w:p>
        </w:tc>
      </w:tr>
    </w:tbl>
    <w:p w:rsidR="00584547" w:rsidRDefault="00584547" w:rsidP="00BC5B0A">
      <w:pPr>
        <w:ind w:firstLine="363"/>
        <w:jc w:val="both"/>
      </w:pPr>
    </w:p>
    <w:p w:rsidR="00584547" w:rsidRPr="002A0B74" w:rsidRDefault="00584547" w:rsidP="00BC5B0A">
      <w:pPr>
        <w:ind w:firstLine="363"/>
        <w:jc w:val="both"/>
      </w:pPr>
      <w:r w:rsidRPr="002A0B74">
        <w:t>8. Обсяги фінансування бюджетної програми у розрізі підпрограм та завдань</w:t>
      </w:r>
    </w:p>
    <w:p w:rsidR="00584547" w:rsidRPr="002A0B74" w:rsidRDefault="00584547" w:rsidP="00BC5B0A">
      <w:pPr>
        <w:spacing w:before="60"/>
        <w:ind w:firstLine="9214"/>
        <w:jc w:val="both"/>
      </w:pPr>
      <w:r>
        <w:t xml:space="preserve">                                                       </w:t>
      </w:r>
      <w:r w:rsidRPr="002A0B74">
        <w:t xml:space="preserve">(тис. грн) </w:t>
      </w:r>
    </w:p>
    <w:tbl>
      <w:tblPr>
        <w:tblW w:w="14140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1120"/>
        <w:gridCol w:w="1336"/>
        <w:gridCol w:w="1184"/>
        <w:gridCol w:w="6300"/>
        <w:gridCol w:w="1400"/>
        <w:gridCol w:w="1400"/>
        <w:gridCol w:w="1400"/>
      </w:tblGrid>
      <w:tr w:rsidR="00584547" w:rsidRPr="002A0B74" w:rsidTr="00C30B22">
        <w:trPr>
          <w:trHeight w:val="751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ind w:right="-105"/>
              <w:jc w:val="center"/>
            </w:pPr>
            <w:r w:rsidRPr="002A0B74">
              <w:t>КПКВК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КФКВК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 xml:space="preserve">Підпрограма/завдання </w:t>
            </w:r>
            <w:r w:rsidRPr="002A0B74">
              <w:br/>
              <w:t>бюджетної програми</w:t>
            </w:r>
            <w:r w:rsidRPr="002A0B74">
              <w:rPr>
                <w:vertAlign w:val="superscript"/>
              </w:rPr>
              <w:t xml:space="preserve">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Загальний</w:t>
            </w:r>
          </w:p>
          <w:p w:rsidR="00584547" w:rsidRPr="002A0B74" w:rsidRDefault="00584547" w:rsidP="00BC5B0A">
            <w:pPr>
              <w:jc w:val="center"/>
            </w:pPr>
            <w:r w:rsidRPr="002A0B74">
              <w:t>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Разом</w:t>
            </w:r>
          </w:p>
        </w:tc>
      </w:tr>
      <w:tr w:rsidR="00584547" w:rsidRPr="002A0B74" w:rsidTr="00C30B22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  <w:r w:rsidRPr="002A0B74"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  <w:r w:rsidRPr="002A0B74"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  <w:r w:rsidRPr="002A0B74"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7" w:rsidRPr="002A0B74" w:rsidRDefault="00584547" w:rsidP="00BC5B0A">
            <w:pPr>
              <w:jc w:val="both"/>
            </w:pPr>
            <w:r w:rsidRPr="002A0B74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  <w:r w:rsidRPr="002A0B7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  <w:r w:rsidRPr="002A0B74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  <w:r w:rsidRPr="002A0B74">
              <w:t>7</w:t>
            </w:r>
          </w:p>
        </w:tc>
      </w:tr>
      <w:tr w:rsidR="00584547" w:rsidRPr="002A0B74" w:rsidTr="00C30B22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  <w: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  <w:r w:rsidRPr="002A0B74">
              <w:t>0312010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  <w:r w:rsidRPr="002A0B74">
              <w:t>0731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7" w:rsidRPr="002A0B74" w:rsidRDefault="00584547" w:rsidP="00BC5B0A">
            <w:pPr>
              <w:jc w:val="both"/>
            </w:pPr>
            <w:r w:rsidRPr="002A0B74">
              <w:t>Багатопрофільна стаціонарна медична допомога населенню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</w:p>
        </w:tc>
      </w:tr>
      <w:tr w:rsidR="00584547" w:rsidRPr="002A0B74" w:rsidTr="00C30B22">
        <w:trPr>
          <w:trHeight w:val="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Default="00584547" w:rsidP="00BC5B0A">
            <w:pPr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7" w:rsidRPr="002A0B74" w:rsidRDefault="00584547" w:rsidP="00BC5B0A">
            <w:pPr>
              <w:jc w:val="both"/>
            </w:pPr>
            <w:r>
              <w:t>Завдання: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</w:p>
        </w:tc>
      </w:tr>
      <w:tr w:rsidR="00584547" w:rsidRPr="002A0B74" w:rsidTr="00C30B22">
        <w:trPr>
          <w:trHeight w:val="38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7" w:rsidRPr="002A0B74" w:rsidRDefault="00584547" w:rsidP="00BC5B0A">
            <w:pPr>
              <w:jc w:val="both"/>
            </w:pPr>
            <w:r w:rsidRPr="002A0B74">
              <w:t>Забезпечення надання стаціонарної та амбулаторно-по</w:t>
            </w:r>
            <w:r>
              <w:t>лі</w:t>
            </w:r>
            <w:r w:rsidRPr="002A0B74">
              <w:t>клінічної допомоги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  <w:r w:rsidRPr="002A0B74">
              <w:t>49866,875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  <w:r w:rsidRPr="002A0B74">
              <w:t>1253,940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  <w:r w:rsidRPr="002A0B74">
              <w:t>51120,815</w:t>
            </w:r>
          </w:p>
        </w:tc>
      </w:tr>
      <w:tr w:rsidR="00584547" w:rsidRPr="002A0B74" w:rsidTr="00C30B2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7" w:rsidRPr="002A0B74" w:rsidRDefault="00584547" w:rsidP="00BC5B0A">
            <w:pPr>
              <w:jc w:val="both"/>
            </w:pPr>
            <w:r w:rsidRPr="002A0B74">
              <w:t>Забезпечення збереження енергоресурсів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  <w:r w:rsidRPr="002A0B74">
              <w:t>6759,517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  <w:r w:rsidRPr="002A0B74">
              <w:t>114,660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  <w:r w:rsidRPr="002A0B74">
              <w:t>6874,177</w:t>
            </w:r>
          </w:p>
        </w:tc>
      </w:tr>
      <w:tr w:rsidR="00584547" w:rsidRPr="002A0B74" w:rsidTr="00BC5B0A">
        <w:trPr>
          <w:trHeight w:val="53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547" w:rsidRPr="002A0B74" w:rsidRDefault="00584547" w:rsidP="00BC5B0A">
            <w:pPr>
              <w:jc w:val="both"/>
            </w:pPr>
            <w:r w:rsidRPr="002A0B74">
              <w:t xml:space="preserve">Покращення лікувально-діагностичної та матеріально-технічної бази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BC5B0A" w:rsidP="00BC5B0A">
            <w:pPr>
              <w:jc w:val="both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  <w:r w:rsidRPr="002A0B74">
              <w:t>750,000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  <w:r w:rsidRPr="002A0B74">
              <w:t>750,000</w:t>
            </w:r>
          </w:p>
        </w:tc>
      </w:tr>
      <w:tr w:rsidR="00584547" w:rsidRPr="002A0B74" w:rsidTr="00C30B22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547" w:rsidRPr="002A0B74" w:rsidRDefault="00584547" w:rsidP="00BC5B0A">
            <w:pPr>
              <w:jc w:val="both"/>
            </w:pPr>
            <w:r w:rsidRPr="002A0B74">
              <w:t>УСЬОГО: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  <w:r w:rsidRPr="002A0B74">
              <w:t>56626,392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  <w:r w:rsidRPr="002A0B74">
              <w:t>2118,600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BC5B0A">
            <w:pPr>
              <w:jc w:val="both"/>
            </w:pPr>
            <w:r w:rsidRPr="002A0B74">
              <w:t>58744,992</w:t>
            </w:r>
          </w:p>
        </w:tc>
      </w:tr>
    </w:tbl>
    <w:p w:rsidR="00584547" w:rsidRPr="002A0B74" w:rsidRDefault="00584547" w:rsidP="00BC5B0A">
      <w:pPr>
        <w:jc w:val="both"/>
      </w:pPr>
    </w:p>
    <w:p w:rsidR="00584547" w:rsidRPr="002A0B74" w:rsidRDefault="00584547" w:rsidP="00BC5B0A">
      <w:pPr>
        <w:ind w:firstLine="357"/>
        <w:jc w:val="both"/>
      </w:pPr>
      <w:r w:rsidRPr="002A0B74">
        <w:t>9. Перелік регіональних цільових програм, які виконуються у складі бюджетної програми</w:t>
      </w:r>
    </w:p>
    <w:p w:rsidR="00584547" w:rsidRPr="002A0B74" w:rsidRDefault="00584547" w:rsidP="00BC5B0A">
      <w:pPr>
        <w:spacing w:before="60"/>
        <w:ind w:firstLine="9214"/>
        <w:jc w:val="both"/>
      </w:pPr>
      <w:r w:rsidRPr="002A0B74">
        <w:t xml:space="preserve">                                                     </w:t>
      </w:r>
      <w:r>
        <w:t xml:space="preserve">    </w:t>
      </w:r>
      <w:r w:rsidRPr="002A0B74">
        <w:t xml:space="preserve">  (тис. грн) </w:t>
      </w:r>
    </w:p>
    <w:tbl>
      <w:tblPr>
        <w:tblW w:w="1414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0"/>
        <w:gridCol w:w="1540"/>
        <w:gridCol w:w="980"/>
        <w:gridCol w:w="1120"/>
        <w:gridCol w:w="1120"/>
      </w:tblGrid>
      <w:tr w:rsidR="00584547" w:rsidRPr="002A0B74" w:rsidTr="00C30B22">
        <w:trPr>
          <w:trHeight w:val="439"/>
        </w:trPr>
        <w:tc>
          <w:tcPr>
            <w:tcW w:w="9380" w:type="dxa"/>
            <w:shd w:val="clear" w:color="auto" w:fill="auto"/>
            <w:vAlign w:val="center"/>
          </w:tcPr>
          <w:p w:rsidR="00584547" w:rsidRPr="002A0B74" w:rsidRDefault="00584547" w:rsidP="00BC5B0A">
            <w:pPr>
              <w:ind w:firstLine="312"/>
              <w:jc w:val="center"/>
            </w:pPr>
            <w:r w:rsidRPr="002A0B74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540" w:type="dxa"/>
          </w:tcPr>
          <w:p w:rsidR="00584547" w:rsidRPr="002A0B74" w:rsidRDefault="00584547" w:rsidP="00BC5B0A">
            <w:pPr>
              <w:jc w:val="center"/>
            </w:pPr>
          </w:p>
          <w:p w:rsidR="00584547" w:rsidRPr="002A0B74" w:rsidRDefault="00584547" w:rsidP="00BC5B0A">
            <w:pPr>
              <w:jc w:val="center"/>
            </w:pPr>
            <w:r w:rsidRPr="002A0B74">
              <w:t>КПКВК</w:t>
            </w:r>
          </w:p>
        </w:tc>
        <w:tc>
          <w:tcPr>
            <w:tcW w:w="980" w:type="dxa"/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Загальний</w:t>
            </w:r>
          </w:p>
          <w:p w:rsidR="00584547" w:rsidRPr="002A0B74" w:rsidRDefault="00584547" w:rsidP="00BC5B0A">
            <w:pPr>
              <w:jc w:val="center"/>
            </w:pPr>
            <w:r w:rsidRPr="002A0B74">
              <w:t>фонд</w:t>
            </w:r>
          </w:p>
        </w:tc>
        <w:tc>
          <w:tcPr>
            <w:tcW w:w="1120" w:type="dxa"/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Спеціальний фонд</w:t>
            </w:r>
          </w:p>
        </w:tc>
        <w:tc>
          <w:tcPr>
            <w:tcW w:w="1120" w:type="dxa"/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Разом</w:t>
            </w:r>
          </w:p>
        </w:tc>
      </w:tr>
      <w:tr w:rsidR="00584547" w:rsidRPr="002A0B74" w:rsidTr="00C30B22">
        <w:trPr>
          <w:trHeight w:val="286"/>
        </w:trPr>
        <w:tc>
          <w:tcPr>
            <w:tcW w:w="9380" w:type="dxa"/>
            <w:shd w:val="clear" w:color="auto" w:fill="auto"/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1</w:t>
            </w:r>
          </w:p>
        </w:tc>
        <w:tc>
          <w:tcPr>
            <w:tcW w:w="1540" w:type="dxa"/>
          </w:tcPr>
          <w:p w:rsidR="00584547" w:rsidRPr="002A0B74" w:rsidRDefault="00584547" w:rsidP="00BC5B0A">
            <w:pPr>
              <w:jc w:val="center"/>
            </w:pPr>
            <w:r w:rsidRPr="002A0B74">
              <w:t>2</w:t>
            </w:r>
          </w:p>
        </w:tc>
        <w:tc>
          <w:tcPr>
            <w:tcW w:w="980" w:type="dxa"/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3</w:t>
            </w:r>
          </w:p>
        </w:tc>
        <w:tc>
          <w:tcPr>
            <w:tcW w:w="1120" w:type="dxa"/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4</w:t>
            </w:r>
          </w:p>
        </w:tc>
        <w:tc>
          <w:tcPr>
            <w:tcW w:w="1120" w:type="dxa"/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>5</w:t>
            </w:r>
          </w:p>
        </w:tc>
      </w:tr>
      <w:tr w:rsidR="00584547" w:rsidRPr="002A0B74" w:rsidTr="00C30B22">
        <w:trPr>
          <w:trHeight w:val="255"/>
        </w:trPr>
        <w:tc>
          <w:tcPr>
            <w:tcW w:w="9380" w:type="dxa"/>
            <w:shd w:val="clear" w:color="auto" w:fill="auto"/>
          </w:tcPr>
          <w:p w:rsidR="00584547" w:rsidRPr="002A0B74" w:rsidRDefault="00584547" w:rsidP="00BC5B0A">
            <w:pPr>
              <w:jc w:val="both"/>
              <w:rPr>
                <w:snapToGrid w:val="0"/>
              </w:rPr>
            </w:pPr>
            <w:r w:rsidRPr="002A0B74">
              <w:rPr>
                <w:snapToGrid w:val="0"/>
              </w:rPr>
              <w:t>Програма соціально-економічного розвитку міста Ромни на 2017 рік</w:t>
            </w:r>
          </w:p>
        </w:tc>
        <w:tc>
          <w:tcPr>
            <w:tcW w:w="1540" w:type="dxa"/>
          </w:tcPr>
          <w:p w:rsidR="00584547" w:rsidRPr="002A0B74" w:rsidRDefault="00584547" w:rsidP="00BC5B0A">
            <w:pPr>
              <w:jc w:val="both"/>
            </w:pPr>
            <w:r w:rsidRPr="002A0B74">
              <w:t>0312010</w:t>
            </w:r>
          </w:p>
        </w:tc>
        <w:tc>
          <w:tcPr>
            <w:tcW w:w="980" w:type="dxa"/>
          </w:tcPr>
          <w:p w:rsidR="00584547" w:rsidRPr="002A0B74" w:rsidRDefault="00584547" w:rsidP="00BC5B0A">
            <w:pPr>
              <w:jc w:val="both"/>
            </w:pPr>
            <w:r w:rsidRPr="002A0B74">
              <w:t>450,0</w:t>
            </w:r>
          </w:p>
        </w:tc>
        <w:tc>
          <w:tcPr>
            <w:tcW w:w="1120" w:type="dxa"/>
          </w:tcPr>
          <w:p w:rsidR="00584547" w:rsidRPr="002A0B74" w:rsidRDefault="00584547" w:rsidP="00BC5B0A">
            <w:pPr>
              <w:jc w:val="both"/>
            </w:pPr>
            <w:r w:rsidRPr="002A0B74">
              <w:t>750,0</w:t>
            </w:r>
          </w:p>
        </w:tc>
        <w:tc>
          <w:tcPr>
            <w:tcW w:w="1120" w:type="dxa"/>
          </w:tcPr>
          <w:p w:rsidR="00584547" w:rsidRPr="002A0B74" w:rsidRDefault="00584547" w:rsidP="00BC5B0A">
            <w:pPr>
              <w:jc w:val="both"/>
            </w:pPr>
            <w:r w:rsidRPr="002A0B74">
              <w:t>1200,0</w:t>
            </w:r>
          </w:p>
        </w:tc>
      </w:tr>
      <w:tr w:rsidR="00584547" w:rsidRPr="002A0B74" w:rsidTr="00C30B22">
        <w:trPr>
          <w:trHeight w:val="255"/>
        </w:trPr>
        <w:tc>
          <w:tcPr>
            <w:tcW w:w="9380" w:type="dxa"/>
            <w:shd w:val="clear" w:color="auto" w:fill="auto"/>
          </w:tcPr>
          <w:p w:rsidR="00584547" w:rsidRPr="002A0B74" w:rsidRDefault="00584547" w:rsidP="00BC5B0A">
            <w:pPr>
              <w:jc w:val="both"/>
            </w:pPr>
            <w:r w:rsidRPr="002A0B74">
              <w:t>Усього</w:t>
            </w:r>
          </w:p>
        </w:tc>
        <w:tc>
          <w:tcPr>
            <w:tcW w:w="1540" w:type="dxa"/>
          </w:tcPr>
          <w:p w:rsidR="00584547" w:rsidRPr="002A0B74" w:rsidRDefault="00584547" w:rsidP="00BC5B0A">
            <w:pPr>
              <w:jc w:val="both"/>
            </w:pPr>
          </w:p>
        </w:tc>
        <w:tc>
          <w:tcPr>
            <w:tcW w:w="980" w:type="dxa"/>
          </w:tcPr>
          <w:p w:rsidR="00584547" w:rsidRPr="002A0B74" w:rsidRDefault="00584547" w:rsidP="00BC5B0A">
            <w:pPr>
              <w:jc w:val="both"/>
            </w:pPr>
            <w:r w:rsidRPr="002A0B74">
              <w:t>450,0</w:t>
            </w:r>
          </w:p>
        </w:tc>
        <w:tc>
          <w:tcPr>
            <w:tcW w:w="1120" w:type="dxa"/>
          </w:tcPr>
          <w:p w:rsidR="00584547" w:rsidRPr="002A0B74" w:rsidRDefault="00584547" w:rsidP="00BC5B0A">
            <w:pPr>
              <w:jc w:val="both"/>
            </w:pPr>
            <w:r w:rsidRPr="002A0B74">
              <w:t>750,0</w:t>
            </w:r>
          </w:p>
        </w:tc>
        <w:tc>
          <w:tcPr>
            <w:tcW w:w="1120" w:type="dxa"/>
          </w:tcPr>
          <w:p w:rsidR="00584547" w:rsidRPr="002A0B74" w:rsidRDefault="00584547" w:rsidP="00BC5B0A">
            <w:pPr>
              <w:jc w:val="both"/>
            </w:pPr>
            <w:r w:rsidRPr="002A0B74">
              <w:t>1200,0</w:t>
            </w:r>
          </w:p>
        </w:tc>
      </w:tr>
    </w:tbl>
    <w:p w:rsidR="00584547" w:rsidRDefault="00584547" w:rsidP="00BC5B0A">
      <w:pPr>
        <w:jc w:val="both"/>
        <w:rPr>
          <w:bCs/>
        </w:rPr>
      </w:pPr>
    </w:p>
    <w:p w:rsidR="00BC5B0A" w:rsidRDefault="00BC5B0A" w:rsidP="00BC5B0A">
      <w:pPr>
        <w:jc w:val="both"/>
        <w:rPr>
          <w:bCs/>
        </w:rPr>
      </w:pPr>
    </w:p>
    <w:p w:rsidR="00BC5B0A" w:rsidRDefault="00BC5B0A" w:rsidP="00BC5B0A">
      <w:pPr>
        <w:jc w:val="both"/>
        <w:rPr>
          <w:bCs/>
        </w:rPr>
      </w:pPr>
    </w:p>
    <w:p w:rsidR="00584547" w:rsidRDefault="00584547" w:rsidP="00584547">
      <w:pPr>
        <w:jc w:val="right"/>
        <w:rPr>
          <w:bCs/>
        </w:rPr>
      </w:pPr>
    </w:p>
    <w:p w:rsidR="00584547" w:rsidRPr="00BC5B0A" w:rsidRDefault="00584547" w:rsidP="00584547">
      <w:pPr>
        <w:jc w:val="right"/>
        <w:rPr>
          <w:b/>
          <w:bCs/>
        </w:rPr>
      </w:pPr>
      <w:r w:rsidRPr="00BC5B0A">
        <w:rPr>
          <w:b/>
          <w:bCs/>
        </w:rPr>
        <w:lastRenderedPageBreak/>
        <w:t>Продовження додатка 1</w:t>
      </w:r>
    </w:p>
    <w:p w:rsidR="00584547" w:rsidRPr="002A0B74" w:rsidRDefault="00584547" w:rsidP="00584547">
      <w:pPr>
        <w:ind w:firstLine="357"/>
      </w:pPr>
    </w:p>
    <w:p w:rsidR="00584547" w:rsidRDefault="00584547" w:rsidP="00584547">
      <w:pPr>
        <w:ind w:firstLine="357"/>
      </w:pPr>
      <w:r w:rsidRPr="002A0B74">
        <w:t>10. Результативні показники бюджетної програми у розрізі підпрограм і завдань</w:t>
      </w:r>
    </w:p>
    <w:p w:rsidR="00BC5B0A" w:rsidRPr="002A0B74" w:rsidRDefault="00BC5B0A" w:rsidP="00584547">
      <w:pPr>
        <w:ind w:firstLine="357"/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584547" w:rsidRPr="002A0B74" w:rsidTr="00C30B22">
        <w:trPr>
          <w:trHeight w:val="386"/>
        </w:trPr>
        <w:tc>
          <w:tcPr>
            <w:tcW w:w="344" w:type="pct"/>
            <w:vAlign w:val="center"/>
          </w:tcPr>
          <w:p w:rsidR="00584547" w:rsidRPr="002A0B74" w:rsidRDefault="00584547" w:rsidP="00BC5B0A">
            <w:pPr>
              <w:jc w:val="center"/>
            </w:pPr>
            <w:r w:rsidRPr="002A0B74">
              <w:t xml:space="preserve">№ </w:t>
            </w:r>
            <w:proofErr w:type="spellStart"/>
            <w:r w:rsidRPr="002A0B74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КПКВК</w:t>
            </w:r>
          </w:p>
        </w:tc>
        <w:tc>
          <w:tcPr>
            <w:tcW w:w="1814" w:type="pct"/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Назва показника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Одиниця виміру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Джерело інформації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Значення показника</w:t>
            </w:r>
          </w:p>
        </w:tc>
      </w:tr>
      <w:tr w:rsidR="00584547" w:rsidRPr="002A0B74" w:rsidTr="00C30B22">
        <w:trPr>
          <w:trHeight w:val="189"/>
        </w:trPr>
        <w:tc>
          <w:tcPr>
            <w:tcW w:w="344" w:type="pct"/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1</w:t>
            </w:r>
          </w:p>
        </w:tc>
        <w:tc>
          <w:tcPr>
            <w:tcW w:w="441" w:type="pct"/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3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4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6</w:t>
            </w:r>
          </w:p>
        </w:tc>
      </w:tr>
      <w:tr w:rsidR="00584547" w:rsidRPr="002A0B74" w:rsidTr="00C30B22">
        <w:trPr>
          <w:trHeight w:val="405"/>
        </w:trPr>
        <w:tc>
          <w:tcPr>
            <w:tcW w:w="34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1</w:t>
            </w:r>
          </w:p>
        </w:tc>
        <w:tc>
          <w:tcPr>
            <w:tcW w:w="441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bCs/>
              </w:rPr>
            </w:pPr>
            <w:r w:rsidRPr="002A0B74">
              <w:rPr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93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 xml:space="preserve"> </w:t>
            </w: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1.1</w:t>
            </w:r>
            <w:r w:rsidR="00BC5B0A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установ, од.</w:t>
            </w:r>
          </w:p>
        </w:tc>
        <w:tc>
          <w:tcPr>
            <w:tcW w:w="931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звіт закладу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931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924,0</w:t>
            </w: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у </w:t>
            </w:r>
            <w:proofErr w:type="spellStart"/>
            <w:r w:rsidRPr="002A0B74">
              <w:rPr>
                <w:color w:val="000000"/>
              </w:rPr>
              <w:t>т.ч</w:t>
            </w:r>
            <w:proofErr w:type="spellEnd"/>
            <w:r w:rsidRPr="002A0B74">
              <w:rPr>
                <w:color w:val="000000"/>
              </w:rPr>
              <w:t>. лікарів, од.</w:t>
            </w:r>
          </w:p>
        </w:tc>
        <w:tc>
          <w:tcPr>
            <w:tcW w:w="931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4,75</w:t>
            </w: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931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370</w:t>
            </w: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931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од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 xml:space="preserve">. 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77</w:t>
            </w: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1.2</w:t>
            </w:r>
            <w:r w:rsidR="00BC5B0A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931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116,582</w:t>
            </w: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931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од.</w:t>
            </w:r>
          </w:p>
        </w:tc>
        <w:tc>
          <w:tcPr>
            <w:tcW w:w="686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30,116</w:t>
            </w: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931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500000</w:t>
            </w: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931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осіб</w:t>
            </w:r>
          </w:p>
        </w:tc>
        <w:tc>
          <w:tcPr>
            <w:tcW w:w="686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12023</w:t>
            </w: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1.3</w:t>
            </w:r>
            <w:r w:rsidR="00BC5B0A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931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320,2</w:t>
            </w: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931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354,3</w:t>
            </w:r>
          </w:p>
        </w:tc>
      </w:tr>
      <w:tr w:rsidR="00584547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931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днів</w:t>
            </w:r>
          </w:p>
        </w:tc>
        <w:tc>
          <w:tcPr>
            <w:tcW w:w="686" w:type="pct"/>
            <w:vAlign w:val="center"/>
          </w:tcPr>
          <w:p w:rsidR="00584547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</w:t>
            </w:r>
            <w:r>
              <w:rPr>
                <w:color w:val="000000"/>
              </w:rPr>
              <w:t>.</w:t>
            </w:r>
            <w:r w:rsidRPr="002A0B74">
              <w:rPr>
                <w:color w:val="000000"/>
              </w:rPr>
              <w:t>20</w:t>
            </w:r>
          </w:p>
        </w:tc>
        <w:tc>
          <w:tcPr>
            <w:tcW w:w="784" w:type="pct"/>
            <w:vAlign w:val="center"/>
          </w:tcPr>
          <w:p w:rsidR="00584547" w:rsidRPr="002A0B74" w:rsidRDefault="00584547" w:rsidP="00BC5B0A">
            <w:pPr>
              <w:spacing w:line="276" w:lineRule="auto"/>
              <w:jc w:val="both"/>
            </w:pPr>
            <w:r w:rsidRPr="002A0B74">
              <w:t>9,4</w:t>
            </w:r>
          </w:p>
        </w:tc>
      </w:tr>
    </w:tbl>
    <w:p w:rsidR="00BC5B0A" w:rsidRPr="00BC5B0A" w:rsidRDefault="00BC5B0A" w:rsidP="00BC5B0A">
      <w:pPr>
        <w:jc w:val="right"/>
        <w:rPr>
          <w:b/>
          <w:bCs/>
        </w:rPr>
      </w:pPr>
      <w:r w:rsidRPr="00BC5B0A">
        <w:rPr>
          <w:b/>
          <w:bCs/>
        </w:rPr>
        <w:lastRenderedPageBreak/>
        <w:t>Продовження додатка 1</w:t>
      </w:r>
    </w:p>
    <w:p w:rsidR="00BC5B0A" w:rsidRDefault="00BC5B0A"/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jc w:val="center"/>
            </w:pPr>
            <w:r w:rsidRPr="002A0B74">
              <w:t>6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1.4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ф20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91,2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ф20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92,1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рівня захворюваності порівняно з попереднім роком, %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ф20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зниження показника летальності, %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ф20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7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2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bCs/>
                <w:color w:val="000000"/>
              </w:rPr>
            </w:pPr>
            <w:r w:rsidRPr="002A0B74">
              <w:rPr>
                <w:bCs/>
                <w:color w:val="000000"/>
              </w:rPr>
              <w:t>Забезпечення збереження енергоресурсів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2.1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видатків на оплату енергоносіїв та комунальних послуг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6874,177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 них на: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теплопостачання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4159,151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водопостачання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753,983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електроенергії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1571,139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оплату природного газу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389,904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загальна площа приміщень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25212,37/3368,3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площа приміщень, що опалюється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21770,51/3368,3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2.2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продукту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обсяг споживання енергоресурсів у натуральному вираженні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тис. </w:t>
            </w: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2500,053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65,685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кВт/год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595,130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тис. м³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35,335</w:t>
            </w:r>
          </w:p>
        </w:tc>
      </w:tr>
    </w:tbl>
    <w:p w:rsidR="00BC5B0A" w:rsidRDefault="00BC5B0A" w:rsidP="00BC5B0A">
      <w:pPr>
        <w:jc w:val="right"/>
        <w:rPr>
          <w:b/>
          <w:bCs/>
        </w:rPr>
      </w:pPr>
      <w:r w:rsidRPr="00BC5B0A">
        <w:rPr>
          <w:b/>
          <w:bCs/>
        </w:rPr>
        <w:lastRenderedPageBreak/>
        <w:t>Продовження додатка 1</w:t>
      </w:r>
    </w:p>
    <w:p w:rsidR="00BC5B0A" w:rsidRDefault="00BC5B0A" w:rsidP="00BC5B0A"/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C30B22">
            <w:pPr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C30B22">
            <w:pPr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BC5B0A" w:rsidRPr="002A0B74" w:rsidRDefault="00BC5B0A" w:rsidP="00C30B22">
            <w:pPr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C30B22">
            <w:pPr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C30B22">
            <w:pPr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C30B22">
            <w:pPr>
              <w:jc w:val="center"/>
            </w:pPr>
            <w:r w:rsidRPr="002A0B74">
              <w:t>6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2.3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ефективності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середній обсяг споживання комунальних послуг та енергоносіїв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 тому числі: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теплопостачання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proofErr w:type="spellStart"/>
            <w:r w:rsidRPr="002A0B74">
              <w:rPr>
                <w:color w:val="000000"/>
              </w:rPr>
              <w:t>Гкал</w:t>
            </w:r>
            <w:proofErr w:type="spellEnd"/>
            <w:r w:rsidRPr="002A0B74">
              <w:rPr>
                <w:color w:val="000000"/>
              </w:rPr>
              <w:t xml:space="preserve"> на 1 м² </w:t>
            </w:r>
            <w:proofErr w:type="spellStart"/>
            <w:r w:rsidRPr="002A0B74">
              <w:rPr>
                <w:color w:val="000000"/>
              </w:rPr>
              <w:t>оп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0,1148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водопостачання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2,605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електроенергії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кВт/год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23,60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природного газу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 xml:space="preserve"> м³ на 1 м² </w:t>
            </w:r>
            <w:proofErr w:type="spellStart"/>
            <w:r w:rsidRPr="002A0B74">
              <w:rPr>
                <w:color w:val="000000"/>
              </w:rPr>
              <w:t>заг</w:t>
            </w:r>
            <w:proofErr w:type="spellEnd"/>
            <w:r w:rsidRPr="002A0B74">
              <w:rPr>
                <w:color w:val="000000"/>
              </w:rPr>
              <w:t>. площі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color w:val="000000"/>
              </w:rPr>
              <w:t>розрахунок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10,49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2.4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2A0B74">
              <w:rPr>
                <w:bCs/>
                <w:i/>
                <w:color w:val="000000"/>
              </w:rPr>
              <w:t>якості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Річна економія витрачання енергоресурсів у натуральному виразі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>
              <w:t>т</w:t>
            </w:r>
            <w:r w:rsidRPr="002A0B74">
              <w:t>еплопостачання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0,1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Обсяг річної економії бюджетних коштів, отриманої від проведення заходів, що приводять до збереження</w:t>
            </w:r>
          </w:p>
        </w:tc>
        <w:tc>
          <w:tcPr>
            <w:tcW w:w="931" w:type="pct"/>
            <w:vAlign w:val="center"/>
          </w:tcPr>
          <w:p w:rsidR="00BC5B0A" w:rsidRPr="002A0B74" w:rsidRDefault="00F75FCE" w:rsidP="00BC5B0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BC5B0A" w:rsidRPr="002A0B74">
              <w:rPr>
                <w:color w:val="000000"/>
              </w:rPr>
              <w:t>ис.</w:t>
            </w:r>
            <w:r>
              <w:rPr>
                <w:color w:val="000000"/>
              </w:rPr>
              <w:t xml:space="preserve"> </w:t>
            </w:r>
            <w:r w:rsidR="00BC5B0A" w:rsidRPr="002A0B74">
              <w:rPr>
                <w:color w:val="000000"/>
              </w:rPr>
              <w:t>грн.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2A0B74">
              <w:rPr>
                <w:color w:val="000000"/>
              </w:rPr>
              <w:t>розрахунок 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4,2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3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rPr>
                <w:snapToGrid w:val="0"/>
              </w:rPr>
              <w:t>0312010</w:t>
            </w:r>
          </w:p>
        </w:tc>
        <w:tc>
          <w:tcPr>
            <w:tcW w:w="1814" w:type="pct"/>
            <w:vAlign w:val="center"/>
          </w:tcPr>
          <w:p w:rsidR="00BC5B0A" w:rsidRPr="00713845" w:rsidRDefault="00BC5B0A" w:rsidP="00BC5B0A">
            <w:pPr>
              <w:spacing w:line="276" w:lineRule="auto"/>
              <w:jc w:val="both"/>
              <w:rPr>
                <w:bCs/>
              </w:rPr>
            </w:pPr>
            <w:r w:rsidRPr="00713845">
              <w:rPr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  <w:r w:rsidRPr="002A0B74">
              <w:t>3.1</w:t>
            </w:r>
            <w:r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713845" w:rsidRDefault="00BC5B0A" w:rsidP="00BC5B0A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713845">
              <w:rPr>
                <w:bCs/>
                <w:i/>
                <w:color w:val="000000"/>
              </w:rPr>
              <w:t>затрат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харчоблоку</w:t>
            </w:r>
          </w:p>
        </w:tc>
        <w:tc>
          <w:tcPr>
            <w:tcW w:w="931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</w:pPr>
            <w:r w:rsidRPr="00560E4F">
              <w:t>380,0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капремонт патологоанатомічного відділення</w:t>
            </w:r>
          </w:p>
        </w:tc>
        <w:tc>
          <w:tcPr>
            <w:tcW w:w="931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</w:pPr>
            <w:r w:rsidRPr="00560E4F">
              <w:t>250,0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обсяг видатків на придбання обладнання (дезінфекційна камера)</w:t>
            </w:r>
          </w:p>
        </w:tc>
        <w:tc>
          <w:tcPr>
            <w:tcW w:w="931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</w:pPr>
            <w:r w:rsidRPr="00560E4F">
              <w:t>120,0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продукту</w:t>
            </w:r>
          </w:p>
        </w:tc>
        <w:tc>
          <w:tcPr>
            <w:tcW w:w="931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371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харчоблоку</w:t>
            </w:r>
          </w:p>
        </w:tc>
        <w:tc>
          <w:tcPr>
            <w:tcW w:w="931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</w:pPr>
            <w:r w:rsidRPr="00560E4F">
              <w:t>390</w:t>
            </w:r>
          </w:p>
        </w:tc>
      </w:tr>
    </w:tbl>
    <w:p w:rsidR="00BC5B0A" w:rsidRDefault="00BC5B0A" w:rsidP="00BC5B0A">
      <w:pPr>
        <w:jc w:val="right"/>
        <w:rPr>
          <w:b/>
          <w:bCs/>
        </w:rPr>
      </w:pPr>
    </w:p>
    <w:p w:rsidR="00BC5B0A" w:rsidRDefault="00BC5B0A" w:rsidP="00BC5B0A">
      <w:pPr>
        <w:jc w:val="right"/>
        <w:rPr>
          <w:b/>
          <w:bCs/>
        </w:rPr>
      </w:pPr>
      <w:r w:rsidRPr="00BC5B0A">
        <w:rPr>
          <w:b/>
          <w:bCs/>
        </w:rPr>
        <w:lastRenderedPageBreak/>
        <w:t>Продовження додатка 1</w:t>
      </w:r>
    </w:p>
    <w:p w:rsidR="00BC5B0A" w:rsidRPr="00BC5B0A" w:rsidRDefault="00BC5B0A" w:rsidP="00BC5B0A">
      <w:pPr>
        <w:rPr>
          <w:sz w:val="16"/>
          <w:szCs w:val="16"/>
        </w:rPr>
      </w:pPr>
    </w:p>
    <w:tbl>
      <w:tblPr>
        <w:tblW w:w="487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1270"/>
        <w:gridCol w:w="5225"/>
        <w:gridCol w:w="2682"/>
        <w:gridCol w:w="1976"/>
        <w:gridCol w:w="2258"/>
      </w:tblGrid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C30B22">
            <w:pPr>
              <w:jc w:val="center"/>
            </w:pPr>
            <w:r w:rsidRPr="002A0B74"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C30B22">
            <w:pPr>
              <w:jc w:val="center"/>
            </w:pPr>
            <w:r w:rsidRPr="002A0B74">
              <w:t>2</w:t>
            </w:r>
          </w:p>
        </w:tc>
        <w:tc>
          <w:tcPr>
            <w:tcW w:w="1814" w:type="pct"/>
            <w:vAlign w:val="center"/>
          </w:tcPr>
          <w:p w:rsidR="00BC5B0A" w:rsidRPr="002A0B74" w:rsidRDefault="00BC5B0A" w:rsidP="00C30B22">
            <w:pPr>
              <w:jc w:val="center"/>
            </w:pPr>
            <w:r w:rsidRPr="002A0B74">
              <w:t>3</w:t>
            </w:r>
          </w:p>
        </w:tc>
        <w:tc>
          <w:tcPr>
            <w:tcW w:w="931" w:type="pct"/>
            <w:vAlign w:val="center"/>
          </w:tcPr>
          <w:p w:rsidR="00BC5B0A" w:rsidRPr="002A0B74" w:rsidRDefault="00BC5B0A" w:rsidP="00C30B22">
            <w:pPr>
              <w:jc w:val="center"/>
            </w:pPr>
            <w:r w:rsidRPr="002A0B74">
              <w:t>4</w:t>
            </w:r>
          </w:p>
        </w:tc>
        <w:tc>
          <w:tcPr>
            <w:tcW w:w="686" w:type="pct"/>
            <w:vAlign w:val="center"/>
          </w:tcPr>
          <w:p w:rsidR="00BC5B0A" w:rsidRPr="002A0B74" w:rsidRDefault="00BC5B0A" w:rsidP="00C30B22">
            <w:pPr>
              <w:jc w:val="center"/>
            </w:pPr>
            <w:r w:rsidRPr="002A0B74">
              <w:t>5</w:t>
            </w:r>
          </w:p>
        </w:tc>
        <w:tc>
          <w:tcPr>
            <w:tcW w:w="784" w:type="pct"/>
            <w:vAlign w:val="center"/>
          </w:tcPr>
          <w:p w:rsidR="00BC5B0A" w:rsidRPr="002A0B74" w:rsidRDefault="00BC5B0A" w:rsidP="00C30B22">
            <w:pPr>
              <w:jc w:val="center"/>
            </w:pPr>
            <w:r w:rsidRPr="002A0B74">
              <w:t>6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площа відремонтованих приміщень патологоанатомічного відділення</w:t>
            </w:r>
          </w:p>
        </w:tc>
        <w:tc>
          <w:tcPr>
            <w:tcW w:w="931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м²</w:t>
            </w:r>
          </w:p>
        </w:tc>
        <w:tc>
          <w:tcPr>
            <w:tcW w:w="686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</w:pPr>
            <w:r w:rsidRPr="00560E4F">
              <w:t>219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931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Pr="00560E4F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</w:pPr>
            <w:r w:rsidRPr="00560E4F">
              <w:t>1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560E4F">
              <w:rPr>
                <w:b/>
                <w:bCs/>
                <w:color w:val="000000"/>
              </w:rPr>
              <w:t>ефективності</w:t>
            </w:r>
          </w:p>
        </w:tc>
        <w:tc>
          <w:tcPr>
            <w:tcW w:w="931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 </w:t>
            </w:r>
          </w:p>
        </w:tc>
        <w:tc>
          <w:tcPr>
            <w:tcW w:w="686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</w:pP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приміщення харчоблоку</w:t>
            </w:r>
          </w:p>
        </w:tc>
        <w:tc>
          <w:tcPr>
            <w:tcW w:w="931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</w:pPr>
            <w:r w:rsidRPr="00560E4F">
              <w:t>0,974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затрати на супровід ремонту 1 м² патологоанатомічного відділення</w:t>
            </w:r>
          </w:p>
        </w:tc>
        <w:tc>
          <w:tcPr>
            <w:tcW w:w="931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</w:pPr>
            <w:r w:rsidRPr="00560E4F">
              <w:t>1,142</w:t>
            </w:r>
          </w:p>
        </w:tc>
      </w:tr>
      <w:tr w:rsidR="00BC5B0A" w:rsidRPr="002A0B74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931" w:type="pct"/>
            <w:vAlign w:val="bottom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560E4F">
              <w:rPr>
                <w:color w:val="000000"/>
              </w:rPr>
              <w:t>тис. грн.</w:t>
            </w:r>
          </w:p>
        </w:tc>
        <w:tc>
          <w:tcPr>
            <w:tcW w:w="686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560E4F" w:rsidRDefault="00BC5B0A" w:rsidP="00BC5B0A">
            <w:pPr>
              <w:spacing w:line="276" w:lineRule="auto"/>
              <w:jc w:val="both"/>
            </w:pPr>
            <w:r w:rsidRPr="00560E4F">
              <w:t>120,0</w:t>
            </w:r>
          </w:p>
        </w:tc>
      </w:tr>
      <w:tr w:rsidR="00BC5B0A" w:rsidRPr="00717A82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2A0B74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BC5B0A" w:rsidRPr="00717A82" w:rsidRDefault="00BC5B0A" w:rsidP="00BC5B0A">
            <w:pPr>
              <w:spacing w:line="276" w:lineRule="auto"/>
              <w:jc w:val="both"/>
              <w:rPr>
                <w:b/>
                <w:color w:val="000000"/>
              </w:rPr>
            </w:pPr>
            <w:r w:rsidRPr="00717A82">
              <w:rPr>
                <w:b/>
                <w:color w:val="000000"/>
              </w:rPr>
              <w:t>якості</w:t>
            </w:r>
          </w:p>
        </w:tc>
        <w:tc>
          <w:tcPr>
            <w:tcW w:w="931" w:type="pct"/>
            <w:vAlign w:val="bottom"/>
          </w:tcPr>
          <w:p w:rsidR="00BC5B0A" w:rsidRPr="00717A82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86" w:type="pct"/>
            <w:vAlign w:val="center"/>
          </w:tcPr>
          <w:p w:rsidR="00BC5B0A" w:rsidRPr="00717A82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717A82" w:rsidRDefault="00BC5B0A" w:rsidP="00BC5B0A">
            <w:pPr>
              <w:spacing w:line="276" w:lineRule="auto"/>
              <w:jc w:val="both"/>
            </w:pPr>
          </w:p>
        </w:tc>
      </w:tr>
      <w:tr w:rsidR="00BC5B0A" w:rsidRPr="00717A82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717A82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717A82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BC5B0A" w:rsidRPr="00717A82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 w:rsidRPr="00717A82">
              <w:rPr>
                <w:color w:val="000000"/>
              </w:rPr>
              <w:t>Питома вага кількості будівель, в яких планується проведення ремонту до кількість до кількості будівель, що потребують ремонту</w:t>
            </w:r>
          </w:p>
        </w:tc>
        <w:tc>
          <w:tcPr>
            <w:tcW w:w="931" w:type="pct"/>
            <w:vAlign w:val="bottom"/>
          </w:tcPr>
          <w:p w:rsidR="00BC5B0A" w:rsidRPr="00717A82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BC5B0A" w:rsidRPr="00717A82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717A82" w:rsidRDefault="00BC5B0A" w:rsidP="00BC5B0A">
            <w:pPr>
              <w:spacing w:line="276" w:lineRule="auto"/>
              <w:jc w:val="both"/>
            </w:pPr>
            <w:r>
              <w:t>33,3</w:t>
            </w:r>
          </w:p>
        </w:tc>
      </w:tr>
      <w:tr w:rsidR="00BC5B0A" w:rsidRPr="00717A82" w:rsidTr="00C30B22">
        <w:trPr>
          <w:trHeight w:val="255"/>
        </w:trPr>
        <w:tc>
          <w:tcPr>
            <w:tcW w:w="344" w:type="pct"/>
            <w:shd w:val="clear" w:color="auto" w:fill="auto"/>
            <w:vAlign w:val="center"/>
          </w:tcPr>
          <w:p w:rsidR="00BC5B0A" w:rsidRPr="00717A82" w:rsidRDefault="00BC5B0A" w:rsidP="00BC5B0A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BC5B0A" w:rsidRPr="00717A82" w:rsidRDefault="00BC5B0A" w:rsidP="00BC5B0A">
            <w:pPr>
              <w:spacing w:line="276" w:lineRule="auto"/>
              <w:jc w:val="both"/>
            </w:pPr>
          </w:p>
        </w:tc>
        <w:tc>
          <w:tcPr>
            <w:tcW w:w="1814" w:type="pct"/>
            <w:vAlign w:val="bottom"/>
          </w:tcPr>
          <w:p w:rsidR="00BC5B0A" w:rsidRPr="00717A82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931" w:type="pct"/>
            <w:vAlign w:val="bottom"/>
          </w:tcPr>
          <w:p w:rsidR="00BC5B0A" w:rsidRPr="00717A82" w:rsidRDefault="00BC5B0A" w:rsidP="00BC5B0A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86" w:type="pct"/>
            <w:vAlign w:val="center"/>
          </w:tcPr>
          <w:p w:rsidR="00BC5B0A" w:rsidRPr="00717A82" w:rsidRDefault="00BC5B0A" w:rsidP="00BC5B0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84" w:type="pct"/>
            <w:vAlign w:val="center"/>
          </w:tcPr>
          <w:p w:rsidR="00BC5B0A" w:rsidRPr="00717A82" w:rsidRDefault="00BC5B0A" w:rsidP="00BC5B0A">
            <w:pPr>
              <w:spacing w:line="276" w:lineRule="auto"/>
              <w:jc w:val="both"/>
            </w:pPr>
            <w:r>
              <w:t>4,1</w:t>
            </w:r>
          </w:p>
        </w:tc>
      </w:tr>
    </w:tbl>
    <w:p w:rsidR="00584547" w:rsidRPr="00BC5B0A" w:rsidRDefault="00584547" w:rsidP="00584547">
      <w:pPr>
        <w:ind w:firstLine="426"/>
        <w:rPr>
          <w:sz w:val="16"/>
          <w:szCs w:val="16"/>
        </w:rPr>
      </w:pPr>
    </w:p>
    <w:p w:rsidR="00584547" w:rsidRPr="002A0B74" w:rsidRDefault="00584547" w:rsidP="00584547">
      <w:pPr>
        <w:ind w:firstLine="426"/>
      </w:pPr>
      <w:r w:rsidRPr="002A0B74">
        <w:t>11. Джерела фінансування інвестиційних проектів у розрізі підпрограм</w:t>
      </w:r>
      <w:r w:rsidRPr="002A0B74">
        <w:rPr>
          <w:vertAlign w:val="superscript"/>
        </w:rPr>
        <w:t>2</w:t>
      </w:r>
    </w:p>
    <w:p w:rsidR="00584547" w:rsidRPr="002A0B74" w:rsidRDefault="00584547" w:rsidP="00584547">
      <w:pPr>
        <w:ind w:firstLine="13041"/>
      </w:pPr>
      <w:r w:rsidRPr="002A0B74">
        <w:t>(тис. грн)</w:t>
      </w:r>
    </w:p>
    <w:tbl>
      <w:tblPr>
        <w:tblW w:w="4927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137"/>
        <w:gridCol w:w="1130"/>
        <w:gridCol w:w="1065"/>
        <w:gridCol w:w="1258"/>
        <w:gridCol w:w="721"/>
        <w:gridCol w:w="1062"/>
        <w:gridCol w:w="1258"/>
        <w:gridCol w:w="718"/>
        <w:gridCol w:w="1065"/>
        <w:gridCol w:w="1185"/>
        <w:gridCol w:w="721"/>
        <w:gridCol w:w="1445"/>
      </w:tblGrid>
      <w:tr w:rsidR="00584547" w:rsidRPr="002A0B74" w:rsidTr="00BC5B0A">
        <w:trPr>
          <w:cantSplit/>
          <w:trHeight w:val="258"/>
          <w:tblHeader/>
        </w:trPr>
        <w:tc>
          <w:tcPr>
            <w:tcW w:w="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Код</w:t>
            </w:r>
          </w:p>
        </w:tc>
        <w:tc>
          <w:tcPr>
            <w:tcW w:w="7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ind w:right="-108"/>
              <w:jc w:val="center"/>
            </w:pPr>
            <w:r w:rsidRPr="002A0B74">
              <w:t>Найменування джерел надходжень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t>КПКВК</w:t>
            </w:r>
          </w:p>
        </w:tc>
        <w:tc>
          <w:tcPr>
            <w:tcW w:w="1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 xml:space="preserve">Касові видатки станом на </w:t>
            </w:r>
            <w:r w:rsidRPr="002A0B74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  <w:vertAlign w:val="superscript"/>
              </w:rPr>
            </w:pPr>
            <w:r w:rsidRPr="002A0B74">
              <w:rPr>
                <w:snapToGrid w:val="0"/>
              </w:rPr>
              <w:t>Прогноз видатків до кінця реалізації інвестиційного проекту</w:t>
            </w:r>
            <w:r w:rsidRPr="002A0B74">
              <w:rPr>
                <w:snapToGrid w:val="0"/>
                <w:vertAlign w:val="superscript"/>
              </w:rPr>
              <w:t>3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584547" w:rsidRPr="002A0B74" w:rsidTr="00BC5B0A">
        <w:trPr>
          <w:cantSplit/>
          <w:trHeight w:val="453"/>
          <w:tblHeader/>
        </w:trPr>
        <w:tc>
          <w:tcPr>
            <w:tcW w:w="284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  <w:tc>
          <w:tcPr>
            <w:tcW w:w="7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  <w:tc>
          <w:tcPr>
            <w:tcW w:w="3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47" w:rsidRPr="002A0B74" w:rsidRDefault="00584547" w:rsidP="00C30B22">
            <w:pPr>
              <w:jc w:val="center"/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загальний фонд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спеціальний фонд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загальний фонд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</w:pPr>
            <w:r w:rsidRPr="002A0B74">
              <w:t>спеціальний фонд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разом</w:t>
            </w: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547" w:rsidRPr="002A0B74" w:rsidRDefault="00584547" w:rsidP="00C30B22">
            <w:pPr>
              <w:jc w:val="center"/>
            </w:pPr>
          </w:p>
        </w:tc>
      </w:tr>
      <w:tr w:rsidR="00584547" w:rsidRPr="002A0B74" w:rsidTr="00BC5B0A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</w:t>
            </w: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3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4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5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6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7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8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9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10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11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12</w:t>
            </w: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 w:rsidRPr="002A0B74">
              <w:rPr>
                <w:snapToGrid w:val="0"/>
              </w:rPr>
              <w:t>13</w:t>
            </w:r>
          </w:p>
        </w:tc>
      </w:tr>
      <w:tr w:rsidR="00584547" w:rsidRPr="002A0B74" w:rsidTr="00BC5B0A">
        <w:trPr>
          <w:cantSplit/>
        </w:trPr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  <w:tc>
          <w:tcPr>
            <w:tcW w:w="7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Усього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  <w:tc>
          <w:tcPr>
            <w:tcW w:w="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547" w:rsidRPr="002A0B74" w:rsidRDefault="00584547" w:rsidP="00C30B22">
            <w:pPr>
              <w:jc w:val="center"/>
              <w:rPr>
                <w:snapToGrid w:val="0"/>
              </w:rPr>
            </w:pPr>
          </w:p>
        </w:tc>
      </w:tr>
    </w:tbl>
    <w:p w:rsidR="00584547" w:rsidRPr="002A0B74" w:rsidRDefault="00BC5B0A" w:rsidP="00BC5B0A">
      <w:pPr>
        <w:jc w:val="right"/>
        <w:rPr>
          <w:vertAlign w:val="superscript"/>
        </w:rPr>
      </w:pPr>
      <w:r w:rsidRPr="00BC5B0A">
        <w:rPr>
          <w:b/>
          <w:bCs/>
        </w:rPr>
        <w:lastRenderedPageBreak/>
        <w:t>Продовження додатка 1</w:t>
      </w:r>
    </w:p>
    <w:p w:rsidR="00584547" w:rsidRPr="002A0B74" w:rsidRDefault="00584547" w:rsidP="00584547">
      <w:pPr>
        <w:jc w:val="right"/>
        <w:rPr>
          <w:bCs/>
        </w:rPr>
      </w:pPr>
    </w:p>
    <w:p w:rsidR="00584547" w:rsidRPr="002A0B74" w:rsidRDefault="00584547" w:rsidP="00584547">
      <w:pPr>
        <w:spacing w:before="120"/>
        <w:ind w:left="140"/>
        <w:jc w:val="both"/>
      </w:pPr>
      <w:r w:rsidRPr="002A0B74">
        <w:rPr>
          <w:vertAlign w:val="superscript"/>
        </w:rPr>
        <w:t>1</w:t>
      </w:r>
      <w:r w:rsidRPr="002A0B74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584547" w:rsidRPr="002A0B74" w:rsidRDefault="00584547" w:rsidP="00584547">
      <w:pPr>
        <w:spacing w:before="120"/>
        <w:ind w:left="140"/>
        <w:jc w:val="both"/>
      </w:pPr>
      <w:r w:rsidRPr="002A0B74">
        <w:rPr>
          <w:vertAlign w:val="superscript"/>
        </w:rPr>
        <w:t>2</w:t>
      </w:r>
      <w:r w:rsidRPr="002A0B74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584547" w:rsidRPr="002A0B74" w:rsidRDefault="00584547" w:rsidP="00584547">
      <w:pPr>
        <w:spacing w:before="120"/>
        <w:ind w:left="140"/>
        <w:jc w:val="both"/>
      </w:pPr>
      <w:r w:rsidRPr="002A0B74">
        <w:rPr>
          <w:vertAlign w:val="superscript"/>
        </w:rPr>
        <w:t>3</w:t>
      </w:r>
      <w:r w:rsidRPr="002A0B74">
        <w:t xml:space="preserve"> Прогноз видатків до кінця реалізації інвестиційного проекту зазначається з розбивкою за роками.</w:t>
      </w:r>
    </w:p>
    <w:p w:rsidR="00584547" w:rsidRDefault="00584547" w:rsidP="00584547">
      <w:pPr>
        <w:spacing w:before="120"/>
      </w:pPr>
    </w:p>
    <w:p w:rsidR="00BC5B0A" w:rsidRPr="002A0B74" w:rsidRDefault="00BC5B0A" w:rsidP="00584547">
      <w:pPr>
        <w:spacing w:before="120"/>
      </w:pPr>
    </w:p>
    <w:p w:rsidR="005B1269" w:rsidRPr="006A6AB8" w:rsidRDefault="005B1269" w:rsidP="005B1269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5B1269" w:rsidRPr="006A6AB8" w:rsidRDefault="005B1269" w:rsidP="005B1269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5B1269" w:rsidRDefault="005B1269" w:rsidP="005B1269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5B1269" w:rsidRDefault="005B1269" w:rsidP="005B1269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t xml:space="preserve"> </w:t>
      </w:r>
      <w:r w:rsidRPr="006A6AB8">
        <w:br/>
      </w:r>
    </w:p>
    <w:p w:rsidR="00584547" w:rsidRDefault="00584547" w:rsidP="005B1269"/>
    <w:p w:rsidR="00584547" w:rsidRDefault="00584547" w:rsidP="00584547">
      <w:pPr>
        <w:spacing w:line="276" w:lineRule="auto"/>
        <w:jc w:val="both"/>
      </w:pPr>
    </w:p>
    <w:p w:rsidR="00C30B22" w:rsidRDefault="00C30B22" w:rsidP="00584547">
      <w:pPr>
        <w:spacing w:line="276" w:lineRule="auto"/>
        <w:jc w:val="both"/>
      </w:pPr>
    </w:p>
    <w:p w:rsidR="00C30B22" w:rsidRDefault="00C30B22" w:rsidP="00584547">
      <w:pPr>
        <w:spacing w:line="276" w:lineRule="auto"/>
        <w:jc w:val="both"/>
      </w:pPr>
    </w:p>
    <w:p w:rsidR="00C30B22" w:rsidRDefault="00C30B22" w:rsidP="00584547">
      <w:pPr>
        <w:spacing w:line="276" w:lineRule="auto"/>
        <w:jc w:val="both"/>
      </w:pPr>
    </w:p>
    <w:p w:rsidR="00C30B22" w:rsidRDefault="00C30B22" w:rsidP="00584547">
      <w:pPr>
        <w:spacing w:line="276" w:lineRule="auto"/>
        <w:jc w:val="both"/>
      </w:pPr>
    </w:p>
    <w:p w:rsidR="00C30B22" w:rsidRDefault="00C30B22" w:rsidP="00584547">
      <w:pPr>
        <w:spacing w:line="276" w:lineRule="auto"/>
        <w:jc w:val="both"/>
      </w:pPr>
    </w:p>
    <w:p w:rsidR="00C30B22" w:rsidRDefault="00C30B22" w:rsidP="00584547">
      <w:pPr>
        <w:spacing w:line="276" w:lineRule="auto"/>
        <w:jc w:val="both"/>
      </w:pPr>
    </w:p>
    <w:p w:rsidR="00C30B22" w:rsidRDefault="00C30B22" w:rsidP="00584547">
      <w:pPr>
        <w:spacing w:line="276" w:lineRule="auto"/>
        <w:jc w:val="both"/>
      </w:pPr>
    </w:p>
    <w:p w:rsidR="00C30B22" w:rsidRDefault="00C30B22" w:rsidP="00584547">
      <w:pPr>
        <w:spacing w:line="276" w:lineRule="auto"/>
        <w:jc w:val="both"/>
      </w:pPr>
    </w:p>
    <w:p w:rsidR="00C30B22" w:rsidRDefault="00C30B22" w:rsidP="00584547">
      <w:pPr>
        <w:spacing w:line="276" w:lineRule="auto"/>
        <w:jc w:val="both"/>
      </w:pPr>
    </w:p>
    <w:p w:rsidR="00C30B22" w:rsidRDefault="00C30B22" w:rsidP="00584547">
      <w:pPr>
        <w:spacing w:line="276" w:lineRule="auto"/>
        <w:jc w:val="both"/>
      </w:pPr>
    </w:p>
    <w:p w:rsidR="00C30B22" w:rsidRDefault="00C30B22" w:rsidP="00584547">
      <w:pPr>
        <w:spacing w:line="276" w:lineRule="auto"/>
        <w:jc w:val="both"/>
      </w:pPr>
    </w:p>
    <w:p w:rsidR="00C30B22" w:rsidRDefault="00C30B22" w:rsidP="00584547">
      <w:pPr>
        <w:spacing w:line="276" w:lineRule="auto"/>
        <w:jc w:val="both"/>
      </w:pPr>
    </w:p>
    <w:p w:rsidR="005B1269" w:rsidRPr="00961659" w:rsidRDefault="005B1269" w:rsidP="005B1269">
      <w:pPr>
        <w:ind w:left="10632" w:right="24"/>
        <w:jc w:val="both"/>
        <w:rPr>
          <w:b/>
        </w:rPr>
      </w:pPr>
      <w:r w:rsidRPr="00961659">
        <w:rPr>
          <w:b/>
        </w:rPr>
        <w:lastRenderedPageBreak/>
        <w:t xml:space="preserve">Додаток </w:t>
      </w:r>
      <w:r>
        <w:rPr>
          <w:b/>
        </w:rPr>
        <w:t>2</w:t>
      </w:r>
    </w:p>
    <w:p w:rsidR="005B1269" w:rsidRPr="00961659" w:rsidRDefault="005B1269" w:rsidP="005B1269">
      <w:pPr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5B1269" w:rsidRPr="00961659" w:rsidRDefault="005B1269" w:rsidP="005B1269">
      <w:pPr>
        <w:ind w:left="10632"/>
        <w:jc w:val="both"/>
        <w:rPr>
          <w:b/>
        </w:rPr>
      </w:pPr>
      <w:r>
        <w:rPr>
          <w:b/>
        </w:rPr>
        <w:t>06.02</w:t>
      </w:r>
      <w:r w:rsidRPr="00961659">
        <w:rPr>
          <w:b/>
        </w:rPr>
        <w:t xml:space="preserve">.2017 № </w:t>
      </w:r>
      <w:r w:rsidRPr="00877AD8">
        <w:rPr>
          <w:b/>
        </w:rPr>
        <w:t>1</w:t>
      </w:r>
      <w:r w:rsidR="005541E8">
        <w:rPr>
          <w:b/>
        </w:rPr>
        <w:t>5</w:t>
      </w:r>
      <w:r w:rsidRPr="00877AD8">
        <w:rPr>
          <w:b/>
        </w:rPr>
        <w:t>-</w:t>
      </w:r>
      <w:r w:rsidRPr="00961659">
        <w:rPr>
          <w:b/>
        </w:rPr>
        <w:t>ОД</w:t>
      </w:r>
    </w:p>
    <w:p w:rsidR="005B1269" w:rsidRPr="00961659" w:rsidRDefault="005B1269" w:rsidP="005B1269">
      <w:pPr>
        <w:ind w:left="8505"/>
        <w:rPr>
          <w:caps/>
          <w:sz w:val="16"/>
          <w:szCs w:val="16"/>
        </w:rPr>
      </w:pPr>
    </w:p>
    <w:p w:rsidR="005B1269" w:rsidRPr="005008FC" w:rsidRDefault="005B1269" w:rsidP="005B1269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5B1269" w:rsidRPr="005008FC" w:rsidRDefault="005B1269" w:rsidP="005B1269">
      <w:pPr>
        <w:ind w:left="8222"/>
      </w:pPr>
      <w:r w:rsidRPr="005008FC">
        <w:t>Наказ Міністерства</w:t>
      </w:r>
      <w:r>
        <w:t xml:space="preserve"> </w:t>
      </w:r>
      <w:r w:rsidRPr="005008FC">
        <w:t>фінансів України</w:t>
      </w:r>
    </w:p>
    <w:p w:rsidR="005B1269" w:rsidRPr="005008FC" w:rsidRDefault="005B1269" w:rsidP="005B1269">
      <w:pPr>
        <w:ind w:left="8222"/>
      </w:pPr>
      <w:r w:rsidRPr="005008FC">
        <w:t>26.08.2014  № 836</w:t>
      </w:r>
    </w:p>
    <w:p w:rsidR="005B1269" w:rsidRPr="00961659" w:rsidRDefault="005B1269" w:rsidP="005B1269">
      <w:pPr>
        <w:tabs>
          <w:tab w:val="left" w:pos="8364"/>
        </w:tabs>
        <w:ind w:left="8222"/>
        <w:rPr>
          <w:sz w:val="16"/>
          <w:szCs w:val="16"/>
        </w:rPr>
      </w:pPr>
    </w:p>
    <w:p w:rsidR="005B1269" w:rsidRDefault="005B1269" w:rsidP="005B1269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5B1269" w:rsidRPr="005008FC" w:rsidRDefault="005B1269" w:rsidP="005B1269">
      <w:pPr>
        <w:tabs>
          <w:tab w:val="left" w:pos="8364"/>
        </w:tabs>
        <w:ind w:left="8222"/>
      </w:pPr>
      <w:r>
        <w:t>_______________</w:t>
      </w:r>
      <w:r w:rsidRPr="005008FC">
        <w:t xml:space="preserve"> №</w:t>
      </w:r>
      <w:r>
        <w:t xml:space="preserve"> _______</w:t>
      </w:r>
    </w:p>
    <w:p w:rsidR="005B1269" w:rsidRPr="005008FC" w:rsidRDefault="005B1269" w:rsidP="005B1269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>
        <w:t>м</w:t>
      </w:r>
      <w:r w:rsidRPr="00961659">
        <w:t xml:space="preserve">іськвиконкому </w:t>
      </w:r>
      <w:r>
        <w:t>_______________</w:t>
      </w:r>
      <w:r w:rsidRPr="005008FC">
        <w:t xml:space="preserve"> №</w:t>
      </w:r>
      <w:r>
        <w:t xml:space="preserve"> _______</w:t>
      </w:r>
    </w:p>
    <w:p w:rsidR="00DD51C1" w:rsidRDefault="005B1269" w:rsidP="00F75FCE">
      <w:pPr>
        <w:tabs>
          <w:tab w:val="left" w:pos="8364"/>
        </w:tabs>
        <w:spacing w:line="276" w:lineRule="auto"/>
        <w:jc w:val="center"/>
        <w:rPr>
          <w:b/>
          <w:bCs/>
        </w:rPr>
      </w:pPr>
      <w:r w:rsidRPr="005008FC">
        <w:br/>
      </w:r>
      <w:r w:rsidRPr="005008FC">
        <w:rPr>
          <w:b/>
          <w:bCs/>
        </w:rPr>
        <w:t>ПАСПОРТ</w:t>
      </w:r>
    </w:p>
    <w:p w:rsidR="00FA3BD2" w:rsidRPr="00E33EC7" w:rsidRDefault="005B1269" w:rsidP="00F75FCE">
      <w:pPr>
        <w:tabs>
          <w:tab w:val="left" w:pos="8364"/>
        </w:tabs>
        <w:spacing w:line="276" w:lineRule="auto"/>
        <w:jc w:val="center"/>
      </w:pPr>
      <w:r w:rsidRPr="0004574E">
        <w:rPr>
          <w:b/>
          <w:bCs/>
        </w:rPr>
        <w:t>бюджетної програми місцевого бюджету на 2017 рік</w:t>
      </w:r>
    </w:p>
    <w:p w:rsidR="00FA3BD2" w:rsidRPr="00F75FCE" w:rsidRDefault="00FA3BD2" w:rsidP="00F75FCE">
      <w:pPr>
        <w:spacing w:line="276" w:lineRule="auto"/>
        <w:jc w:val="center"/>
        <w:rPr>
          <w:sz w:val="16"/>
          <w:szCs w:val="16"/>
        </w:rPr>
      </w:pPr>
    </w:p>
    <w:p w:rsidR="00FA3BD2" w:rsidRPr="002A0B74" w:rsidRDefault="00FA3BD2" w:rsidP="00F75FCE">
      <w:pPr>
        <w:spacing w:line="276" w:lineRule="auto"/>
        <w:ind w:firstLine="362"/>
      </w:pPr>
      <w:r w:rsidRPr="00244DBD">
        <w:rPr>
          <w:u w:val="single"/>
        </w:rPr>
        <w:t xml:space="preserve">1.       0300000                     Виконавчий комітет Роменської міської ради </w:t>
      </w:r>
      <w:r w:rsidRPr="00244DBD">
        <w:rPr>
          <w:u w:val="single"/>
        </w:rPr>
        <w:br/>
      </w:r>
      <w:r w:rsidRPr="002A0B74">
        <w:t xml:space="preserve">               (КПКВК МБ)                             (найменування головного розпорядника) </w:t>
      </w:r>
    </w:p>
    <w:p w:rsidR="00FA3BD2" w:rsidRPr="00244DBD" w:rsidRDefault="00FA3BD2" w:rsidP="00F75FCE">
      <w:pPr>
        <w:spacing w:line="276" w:lineRule="auto"/>
        <w:ind w:firstLine="363"/>
        <w:rPr>
          <w:u w:val="single"/>
        </w:rPr>
      </w:pPr>
      <w:r w:rsidRPr="00244DBD">
        <w:rPr>
          <w:u w:val="single"/>
        </w:rPr>
        <w:t>2.      0310000                      Роменська центральна районна лікарня</w:t>
      </w:r>
    </w:p>
    <w:p w:rsidR="00FA3BD2" w:rsidRPr="002A0B74" w:rsidRDefault="00FA3BD2" w:rsidP="00F75FCE">
      <w:pPr>
        <w:spacing w:line="276" w:lineRule="auto"/>
        <w:ind w:firstLine="363"/>
      </w:pPr>
      <w:r w:rsidRPr="002A0B74">
        <w:t xml:space="preserve">     (КПКВК МБ)                             (найменування відповідального виконавця) </w:t>
      </w:r>
    </w:p>
    <w:p w:rsidR="00FA3BD2" w:rsidRPr="00E33EC7" w:rsidRDefault="00FA3BD2" w:rsidP="00F75FCE">
      <w:pPr>
        <w:spacing w:before="120" w:line="276" w:lineRule="auto"/>
        <w:ind w:firstLine="363"/>
      </w:pPr>
      <w:r w:rsidRPr="00244DBD">
        <w:rPr>
          <w:u w:val="single"/>
        </w:rPr>
        <w:t>3.     031221</w:t>
      </w:r>
      <w:r w:rsidR="00462EDF">
        <w:rPr>
          <w:u w:val="single"/>
        </w:rPr>
        <w:t>0</w:t>
      </w:r>
      <w:bookmarkStart w:id="0" w:name="_GoBack"/>
      <w:bookmarkEnd w:id="0"/>
      <w:r w:rsidRPr="00244DBD">
        <w:rPr>
          <w:u w:val="single"/>
        </w:rPr>
        <w:t xml:space="preserve">                             Програми і централізовані заходи у галузі охорони здоров’я _ </w:t>
      </w:r>
      <w:r w:rsidRPr="00244DBD">
        <w:rPr>
          <w:u w:val="single"/>
        </w:rPr>
        <w:br/>
      </w:r>
      <w:r w:rsidRPr="00E33EC7">
        <w:t xml:space="preserve">          (КПКВК МБ)        (КФКВК)</w:t>
      </w:r>
      <w:r w:rsidRPr="00E33EC7">
        <w:rPr>
          <w:vertAlign w:val="superscript"/>
        </w:rPr>
        <w:t>1</w:t>
      </w:r>
      <w:r w:rsidRPr="00E33EC7">
        <w:t xml:space="preserve">             (найменування бюджетної програми) </w:t>
      </w:r>
    </w:p>
    <w:p w:rsidR="00FA3BD2" w:rsidRPr="00E33EC7" w:rsidRDefault="00FA3BD2" w:rsidP="00F75FCE">
      <w:pPr>
        <w:spacing w:after="120" w:line="276" w:lineRule="auto"/>
        <w:ind w:left="360"/>
        <w:jc w:val="both"/>
      </w:pPr>
      <w:r w:rsidRPr="00E33EC7">
        <w:t>4. Обсяг бюджетних призначень/бюджетних асигнувань – 972,</w:t>
      </w:r>
      <w:r>
        <w:t>2</w:t>
      </w:r>
      <w:r w:rsidRPr="00E33EC7">
        <w:t xml:space="preserve"> тис. гривень, у тому числі загального фонду </w:t>
      </w:r>
      <w:r w:rsidRPr="00E33EC7">
        <w:rPr>
          <w:lang w:val="ru-RU"/>
        </w:rPr>
        <w:t>–</w:t>
      </w:r>
      <w:r w:rsidRPr="00E33EC7">
        <w:t xml:space="preserve"> 972,</w:t>
      </w:r>
      <w:r>
        <w:t>2</w:t>
      </w:r>
      <w:r w:rsidRPr="00E33EC7">
        <w:t xml:space="preserve"> тис. гривень та спеціального фонду –  тис. гривень. </w:t>
      </w:r>
    </w:p>
    <w:p w:rsidR="00FA3BD2" w:rsidRDefault="00FA3BD2" w:rsidP="00F75FCE">
      <w:pPr>
        <w:spacing w:after="120" w:line="276" w:lineRule="auto"/>
        <w:ind w:firstLine="363"/>
        <w:jc w:val="both"/>
        <w:rPr>
          <w:bCs/>
          <w:color w:val="000000"/>
          <w:shd w:val="clear" w:color="auto" w:fill="FFFFFF"/>
        </w:rPr>
      </w:pPr>
      <w:r w:rsidRPr="00E33EC7">
        <w:t>5. Підстави для виконання бюджетної програми: Конституція України; Бюджетний кодекс України  від 08.07.2010р. №2456-</w:t>
      </w:r>
      <w:r w:rsidRPr="00E33EC7">
        <w:rPr>
          <w:lang w:val="en-US"/>
        </w:rPr>
        <w:t>VI</w:t>
      </w:r>
      <w:r w:rsidRPr="00E33EC7">
        <w:t>; Закон України «</w:t>
      </w:r>
      <w:r w:rsidRPr="00E33EC7">
        <w:rPr>
          <w:bCs/>
          <w:color w:val="000000"/>
          <w:shd w:val="clear" w:color="auto" w:fill="FFFFFF"/>
        </w:rPr>
        <w:t xml:space="preserve">Основи законодавства України про охорону здоров'я» №2801-ХІІ від 19.11.1992; Рішення 21 сесії міської ради сьомого скликання </w:t>
      </w:r>
    </w:p>
    <w:p w:rsidR="00FA3BD2" w:rsidRPr="00E33EC7" w:rsidRDefault="00FA3BD2" w:rsidP="00F75FCE">
      <w:pPr>
        <w:spacing w:after="120" w:line="276" w:lineRule="auto"/>
        <w:ind w:firstLine="363"/>
        <w:jc w:val="both"/>
      </w:pPr>
      <w:r>
        <w:rPr>
          <w:bCs/>
          <w:color w:val="000000"/>
          <w:shd w:val="clear" w:color="auto" w:fill="FFFFFF"/>
        </w:rPr>
        <w:t xml:space="preserve">від </w:t>
      </w:r>
      <w:r w:rsidRPr="00E33EC7">
        <w:rPr>
          <w:bCs/>
          <w:color w:val="000000"/>
          <w:shd w:val="clear" w:color="auto" w:fill="FFFFFF"/>
        </w:rPr>
        <w:t>22.12.2016 «Про міський бюджет міста Ромни на 2017</w:t>
      </w:r>
      <w:r>
        <w:rPr>
          <w:bCs/>
          <w:color w:val="000000"/>
          <w:shd w:val="clear" w:color="auto" w:fill="FFFFFF"/>
        </w:rPr>
        <w:t xml:space="preserve"> рік»</w:t>
      </w:r>
      <w:r w:rsidRPr="00E33EC7">
        <w:rPr>
          <w:bCs/>
          <w:color w:val="000000"/>
          <w:shd w:val="clear" w:color="auto" w:fill="FFFFFF"/>
        </w:rPr>
        <w:t>; Наказ Мінфіну№836 від 26.08.2014 «Про деякі питання запровадження програмно-цільового методу складання та виконання місцевих бюджетів</w:t>
      </w:r>
      <w:r>
        <w:rPr>
          <w:bCs/>
          <w:color w:val="000000"/>
          <w:shd w:val="clear" w:color="auto" w:fill="FFFFFF"/>
        </w:rPr>
        <w:t>».</w:t>
      </w:r>
    </w:p>
    <w:p w:rsidR="00FA3BD2" w:rsidRPr="00E33EC7" w:rsidRDefault="00FA3BD2" w:rsidP="00F75FCE">
      <w:pPr>
        <w:spacing w:after="120" w:line="276" w:lineRule="auto"/>
        <w:ind w:firstLine="363"/>
        <w:jc w:val="both"/>
      </w:pPr>
      <w:r w:rsidRPr="00E33EC7">
        <w:t>6. Мета бюджетної програми: Забезпечення надання медичної допомоги хворим на цукровий та нецукровий діабет</w:t>
      </w:r>
    </w:p>
    <w:p w:rsidR="00FA3BD2" w:rsidRDefault="00FA3BD2" w:rsidP="00F75FCE">
      <w:pPr>
        <w:spacing w:after="120" w:line="276" w:lineRule="auto"/>
        <w:ind w:firstLine="363"/>
        <w:jc w:val="both"/>
      </w:pPr>
      <w:r w:rsidRPr="00E33EC7">
        <w:t>7. Підпрограми, спрямовані на досягнення мети, визначеної паспортом бюджетної програми</w:t>
      </w:r>
    </w:p>
    <w:p w:rsidR="00DD51C1" w:rsidRDefault="00DD51C1" w:rsidP="00F75FCE">
      <w:pPr>
        <w:spacing w:line="276" w:lineRule="auto"/>
        <w:jc w:val="right"/>
        <w:rPr>
          <w:b/>
          <w:bCs/>
        </w:rPr>
      </w:pPr>
      <w:r w:rsidRPr="00BC5B0A">
        <w:rPr>
          <w:b/>
          <w:bCs/>
        </w:rPr>
        <w:lastRenderedPageBreak/>
        <w:t xml:space="preserve">Продовження додатка </w:t>
      </w:r>
      <w:r>
        <w:rPr>
          <w:b/>
          <w:bCs/>
        </w:rPr>
        <w:t>2</w:t>
      </w:r>
    </w:p>
    <w:p w:rsidR="00DD51C1" w:rsidRPr="00E33EC7" w:rsidRDefault="00DD51C1" w:rsidP="00F75FCE">
      <w:pPr>
        <w:spacing w:after="120" w:line="276" w:lineRule="auto"/>
        <w:ind w:firstLine="363"/>
        <w:jc w:val="both"/>
      </w:pPr>
    </w:p>
    <w:tbl>
      <w:tblPr>
        <w:tblW w:w="1456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1235"/>
        <w:gridCol w:w="1985"/>
        <w:gridCol w:w="9940"/>
      </w:tblGrid>
      <w:tr w:rsidR="00FA3BD2" w:rsidRPr="00E33EC7" w:rsidTr="00C30B22">
        <w:trPr>
          <w:trHeight w:val="330"/>
        </w:trPr>
        <w:tc>
          <w:tcPr>
            <w:tcW w:w="1400" w:type="dxa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235" w:type="dxa"/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 xml:space="preserve">КПКВК </w:t>
            </w:r>
          </w:p>
        </w:tc>
        <w:tc>
          <w:tcPr>
            <w:tcW w:w="1985" w:type="dxa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9940" w:type="dxa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Назва підпрограми</w:t>
            </w:r>
          </w:p>
        </w:tc>
      </w:tr>
      <w:tr w:rsidR="00FA3BD2" w:rsidRPr="00E33EC7" w:rsidTr="00C30B22">
        <w:trPr>
          <w:trHeight w:hRule="exact" w:val="340"/>
        </w:trPr>
        <w:tc>
          <w:tcPr>
            <w:tcW w:w="1400" w:type="dxa"/>
            <w:vAlign w:val="center"/>
          </w:tcPr>
          <w:p w:rsidR="00FA3BD2" w:rsidRPr="00E33EC7" w:rsidRDefault="00FA3BD2" w:rsidP="00F75FCE">
            <w:pPr>
              <w:spacing w:line="276" w:lineRule="auto"/>
              <w:jc w:val="both"/>
            </w:pPr>
            <w:r>
              <w:t>1</w:t>
            </w:r>
            <w:r w:rsidR="00DD51C1">
              <w:t>.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FA3BD2" w:rsidRPr="00244DBD" w:rsidRDefault="00FA3BD2" w:rsidP="00F75FCE">
            <w:pPr>
              <w:spacing w:line="276" w:lineRule="auto"/>
              <w:jc w:val="both"/>
            </w:pPr>
            <w:r w:rsidRPr="00244DBD">
              <w:t>031221</w:t>
            </w:r>
            <w:r>
              <w:t>4</w:t>
            </w:r>
          </w:p>
        </w:tc>
        <w:tc>
          <w:tcPr>
            <w:tcW w:w="1985" w:type="dxa"/>
            <w:vAlign w:val="center"/>
          </w:tcPr>
          <w:p w:rsidR="00FA3BD2" w:rsidRPr="00E33EC7" w:rsidRDefault="00FA3BD2" w:rsidP="00F75FCE">
            <w:pPr>
              <w:spacing w:line="276" w:lineRule="auto"/>
              <w:jc w:val="both"/>
            </w:pPr>
            <w:r>
              <w:t>0763</w:t>
            </w:r>
          </w:p>
        </w:tc>
        <w:tc>
          <w:tcPr>
            <w:tcW w:w="9940" w:type="dxa"/>
            <w:vAlign w:val="center"/>
          </w:tcPr>
          <w:p w:rsidR="00FA3BD2" w:rsidRPr="00E33EC7" w:rsidRDefault="00FA3BD2" w:rsidP="00F75FCE">
            <w:pPr>
              <w:spacing w:line="276" w:lineRule="auto"/>
              <w:jc w:val="both"/>
            </w:pPr>
            <w:r w:rsidRPr="00244DBD">
              <w:t>Забезпечення централізованих заходів з лікування хворих на цукровий та нецукровий діабет</w:t>
            </w:r>
          </w:p>
        </w:tc>
      </w:tr>
    </w:tbl>
    <w:p w:rsidR="00FA3BD2" w:rsidRPr="00E33EC7" w:rsidRDefault="00FA3BD2" w:rsidP="00F75FCE">
      <w:pPr>
        <w:spacing w:line="276" w:lineRule="auto"/>
        <w:ind w:left="140" w:firstLine="223"/>
      </w:pPr>
    </w:p>
    <w:p w:rsidR="00FA3BD2" w:rsidRPr="00E33EC7" w:rsidRDefault="00FA3BD2" w:rsidP="00F75FCE">
      <w:pPr>
        <w:spacing w:line="276" w:lineRule="auto"/>
        <w:ind w:firstLine="363"/>
      </w:pPr>
      <w:r w:rsidRPr="00E33EC7">
        <w:t>8. Обсяги фінансування бюджетної програми у розрізі підпрограм та завдань</w:t>
      </w:r>
    </w:p>
    <w:p w:rsidR="00FA3BD2" w:rsidRPr="00E33EC7" w:rsidRDefault="00FA3BD2" w:rsidP="00F75FCE">
      <w:pPr>
        <w:spacing w:before="60" w:line="276" w:lineRule="auto"/>
        <w:ind w:firstLine="9214"/>
      </w:pPr>
      <w:r>
        <w:t xml:space="preserve">                                                               </w:t>
      </w:r>
      <w:r w:rsidRPr="00E33EC7">
        <w:t xml:space="preserve">(тис. грн) </w:t>
      </w:r>
    </w:p>
    <w:tbl>
      <w:tblPr>
        <w:tblW w:w="14437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277"/>
        <w:gridCol w:w="1056"/>
        <w:gridCol w:w="2164"/>
        <w:gridCol w:w="5180"/>
        <w:gridCol w:w="1680"/>
        <w:gridCol w:w="1680"/>
        <w:gridCol w:w="1400"/>
      </w:tblGrid>
      <w:tr w:rsidR="00FA3BD2" w:rsidRPr="00E33EC7" w:rsidTr="00C30B22">
        <w:trPr>
          <w:trHeight w:val="7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 xml:space="preserve">№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ind w:right="-105"/>
              <w:jc w:val="center"/>
            </w:pPr>
            <w:r w:rsidRPr="00E33EC7">
              <w:t>КПКВК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КФКВК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 xml:space="preserve">Підпрограма/завдання </w:t>
            </w:r>
            <w:r w:rsidRPr="00E33EC7">
              <w:br/>
              <w:t>бюджетної програми</w:t>
            </w:r>
            <w:r w:rsidRPr="00E33EC7">
              <w:rPr>
                <w:vertAlign w:val="superscript"/>
              </w:rPr>
              <w:t xml:space="preserve">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FA3BD2" w:rsidRPr="00E33EC7" w:rsidTr="00C30B22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7</w:t>
            </w:r>
          </w:p>
        </w:tc>
      </w:tr>
      <w:tr w:rsidR="00FA3BD2" w:rsidRPr="00E33EC7" w:rsidTr="00C30B22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>
              <w:t>1</w:t>
            </w:r>
            <w:r w:rsidR="00F75FCE">
              <w:t>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0312214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0763</w:t>
            </w:r>
          </w:p>
        </w:tc>
        <w:tc>
          <w:tcPr>
            <w:tcW w:w="9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</w:pPr>
            <w:r w:rsidRPr="00244DBD">
              <w:t>Забезпечення централізованих заходів з лікування хворих на цукровий та нецукровий діабет</w:t>
            </w:r>
          </w:p>
        </w:tc>
      </w:tr>
      <w:tr w:rsidR="00FA3BD2" w:rsidRPr="00E33EC7" w:rsidTr="00C30B22">
        <w:trPr>
          <w:trHeight w:val="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Default="00FA3BD2" w:rsidP="00F75FCE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</w:pPr>
            <w:r>
              <w:t>З</w:t>
            </w:r>
            <w:r w:rsidRPr="00E33EC7">
              <w:t>авдання</w:t>
            </w:r>
            <w:r>
              <w:t>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</w:tr>
      <w:tr w:rsidR="00FA3BD2" w:rsidRPr="00E33EC7" w:rsidTr="00C30B22">
        <w:trPr>
          <w:trHeight w:val="3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both"/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</w:pPr>
            <w:r w:rsidRPr="00E33EC7">
              <w:t>950,0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</w:pPr>
            <w:r w:rsidRPr="00E33EC7">
              <w:t>950,0</w:t>
            </w:r>
          </w:p>
        </w:tc>
      </w:tr>
      <w:tr w:rsidR="00FA3BD2" w:rsidRPr="00E33EC7" w:rsidTr="00C30B22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both"/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</w:pPr>
            <w:r w:rsidRPr="00E33EC7">
              <w:t>22,178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</w:pPr>
            <w:r w:rsidRPr="00E33EC7">
              <w:t>22,178</w:t>
            </w:r>
          </w:p>
        </w:tc>
      </w:tr>
      <w:tr w:rsidR="00FA3BD2" w:rsidRPr="00E33EC7" w:rsidTr="00C30B22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both"/>
            </w:pPr>
            <w:r w:rsidRPr="00E33EC7">
              <w:t>УСЬОГО: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</w:pPr>
            <w:r w:rsidRPr="00E33EC7">
              <w:t>972,178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</w:pPr>
            <w:r w:rsidRPr="00E33EC7">
              <w:t>972,178</w:t>
            </w:r>
          </w:p>
        </w:tc>
      </w:tr>
    </w:tbl>
    <w:p w:rsidR="00FA3BD2" w:rsidRPr="00E33EC7" w:rsidRDefault="00FA3BD2" w:rsidP="00F75FCE">
      <w:pPr>
        <w:spacing w:line="276" w:lineRule="auto"/>
      </w:pPr>
    </w:p>
    <w:p w:rsidR="00FA3BD2" w:rsidRPr="00E33EC7" w:rsidRDefault="00FA3BD2" w:rsidP="00F75FCE">
      <w:pPr>
        <w:spacing w:line="276" w:lineRule="auto"/>
        <w:ind w:firstLine="357"/>
      </w:pPr>
      <w:r w:rsidRPr="00E33EC7">
        <w:t>9. Перелік регіональних цільових програм, які виконуються у складі бюджетної програми</w:t>
      </w:r>
    </w:p>
    <w:p w:rsidR="00FA3BD2" w:rsidRPr="00E33EC7" w:rsidRDefault="00FA3BD2" w:rsidP="00F75FCE">
      <w:pPr>
        <w:spacing w:before="60" w:line="276" w:lineRule="auto"/>
        <w:ind w:firstLine="9214"/>
        <w:jc w:val="both"/>
      </w:pPr>
      <w:r w:rsidRPr="00E33EC7">
        <w:t xml:space="preserve">(тис. грн) </w:t>
      </w:r>
    </w:p>
    <w:tbl>
      <w:tblPr>
        <w:tblW w:w="1456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2380"/>
        <w:gridCol w:w="2240"/>
        <w:gridCol w:w="1856"/>
        <w:gridCol w:w="3596"/>
      </w:tblGrid>
      <w:tr w:rsidR="00FA3BD2" w:rsidRPr="00E33EC7" w:rsidTr="00C30B22">
        <w:trPr>
          <w:trHeight w:val="838"/>
        </w:trPr>
        <w:tc>
          <w:tcPr>
            <w:tcW w:w="4497" w:type="dxa"/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2380" w:type="dxa"/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40" w:type="dxa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Загальний</w:t>
            </w:r>
          </w:p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фонд</w:t>
            </w:r>
          </w:p>
        </w:tc>
        <w:tc>
          <w:tcPr>
            <w:tcW w:w="1856" w:type="dxa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596" w:type="dxa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Разом</w:t>
            </w:r>
          </w:p>
        </w:tc>
      </w:tr>
      <w:tr w:rsidR="00FA3BD2" w:rsidRPr="00E33EC7" w:rsidTr="00C30B22">
        <w:trPr>
          <w:trHeight w:val="286"/>
        </w:trPr>
        <w:tc>
          <w:tcPr>
            <w:tcW w:w="4497" w:type="dxa"/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2380" w:type="dxa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40" w:type="dxa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1856" w:type="dxa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3596" w:type="dxa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5</w:t>
            </w:r>
          </w:p>
        </w:tc>
      </w:tr>
      <w:tr w:rsidR="00FA3BD2" w:rsidRPr="00E33EC7" w:rsidTr="00C30B22">
        <w:trPr>
          <w:trHeight w:val="255"/>
        </w:trPr>
        <w:tc>
          <w:tcPr>
            <w:tcW w:w="4497" w:type="dxa"/>
            <w:shd w:val="clear" w:color="auto" w:fill="auto"/>
          </w:tcPr>
          <w:p w:rsidR="00FA3BD2" w:rsidRPr="00E33EC7" w:rsidRDefault="00FA3BD2" w:rsidP="00F75FCE">
            <w:pPr>
              <w:spacing w:line="276" w:lineRule="auto"/>
            </w:pPr>
            <w:r w:rsidRPr="00E33EC7">
              <w:t>Усього</w:t>
            </w:r>
          </w:p>
        </w:tc>
        <w:tc>
          <w:tcPr>
            <w:tcW w:w="2380" w:type="dxa"/>
          </w:tcPr>
          <w:p w:rsidR="00FA3BD2" w:rsidRPr="00E33EC7" w:rsidRDefault="00033F5B" w:rsidP="00F75FCE">
            <w:pPr>
              <w:spacing w:line="276" w:lineRule="auto"/>
            </w:pPr>
            <w:r>
              <w:t>-</w:t>
            </w:r>
          </w:p>
        </w:tc>
        <w:tc>
          <w:tcPr>
            <w:tcW w:w="2240" w:type="dxa"/>
          </w:tcPr>
          <w:p w:rsidR="00FA3BD2" w:rsidRPr="00E33EC7" w:rsidRDefault="00033F5B" w:rsidP="00F75FCE">
            <w:pPr>
              <w:spacing w:line="276" w:lineRule="auto"/>
            </w:pPr>
            <w:r>
              <w:t>-</w:t>
            </w:r>
          </w:p>
        </w:tc>
        <w:tc>
          <w:tcPr>
            <w:tcW w:w="1856" w:type="dxa"/>
          </w:tcPr>
          <w:p w:rsidR="00FA3BD2" w:rsidRPr="00E33EC7" w:rsidRDefault="00033F5B" w:rsidP="00F75FCE">
            <w:pPr>
              <w:spacing w:line="276" w:lineRule="auto"/>
            </w:pPr>
            <w:r>
              <w:t>-</w:t>
            </w:r>
          </w:p>
        </w:tc>
        <w:tc>
          <w:tcPr>
            <w:tcW w:w="3596" w:type="dxa"/>
          </w:tcPr>
          <w:p w:rsidR="00FA3BD2" w:rsidRPr="00E33EC7" w:rsidRDefault="00033F5B" w:rsidP="00F75FCE">
            <w:pPr>
              <w:spacing w:line="276" w:lineRule="auto"/>
            </w:pPr>
            <w:r>
              <w:t>-</w:t>
            </w:r>
          </w:p>
        </w:tc>
      </w:tr>
    </w:tbl>
    <w:p w:rsidR="00FA3BD2" w:rsidRPr="00E33EC7" w:rsidRDefault="00FA3BD2" w:rsidP="00F75FCE">
      <w:pPr>
        <w:spacing w:line="276" w:lineRule="auto"/>
        <w:ind w:firstLine="357"/>
      </w:pPr>
    </w:p>
    <w:p w:rsidR="00FA3BD2" w:rsidRPr="00B12756" w:rsidRDefault="00FA3BD2" w:rsidP="00033F5B">
      <w:pPr>
        <w:spacing w:line="276" w:lineRule="auto"/>
        <w:jc w:val="right"/>
        <w:rPr>
          <w:bCs/>
        </w:rPr>
      </w:pPr>
      <w:r w:rsidRPr="00E33EC7">
        <w:br w:type="page"/>
      </w:r>
      <w:r w:rsidR="00033F5B" w:rsidRPr="00BC5B0A">
        <w:rPr>
          <w:b/>
          <w:bCs/>
        </w:rPr>
        <w:lastRenderedPageBreak/>
        <w:t xml:space="preserve">Продовження додатка </w:t>
      </w:r>
      <w:r w:rsidR="00033F5B">
        <w:rPr>
          <w:b/>
          <w:bCs/>
        </w:rPr>
        <w:t>2</w:t>
      </w:r>
    </w:p>
    <w:p w:rsidR="00FA3BD2" w:rsidRPr="00E33EC7" w:rsidRDefault="00FA3BD2" w:rsidP="00F75FCE">
      <w:pPr>
        <w:spacing w:line="276" w:lineRule="auto"/>
        <w:ind w:firstLine="357"/>
      </w:pPr>
      <w:r w:rsidRPr="00E33EC7">
        <w:t>10. Результативні показники бюджетної програми у розрізі підпрограм і завдань</w:t>
      </w:r>
    </w:p>
    <w:p w:rsidR="00FA3BD2" w:rsidRPr="00E33EC7" w:rsidRDefault="00FA3BD2" w:rsidP="00F75FCE">
      <w:pPr>
        <w:spacing w:line="276" w:lineRule="auto"/>
        <w:ind w:firstLine="357"/>
      </w:pPr>
    </w:p>
    <w:tbl>
      <w:tblPr>
        <w:tblW w:w="491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282"/>
        <w:gridCol w:w="6626"/>
        <w:gridCol w:w="2117"/>
        <w:gridCol w:w="1695"/>
        <w:gridCol w:w="1971"/>
      </w:tblGrid>
      <w:tr w:rsidR="00FA3BD2" w:rsidRPr="00E33EC7" w:rsidTr="00C30B22">
        <w:trPr>
          <w:trHeight w:val="493"/>
        </w:trPr>
        <w:tc>
          <w:tcPr>
            <w:tcW w:w="291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center"/>
            </w:pPr>
            <w:r w:rsidRPr="00E33EC7">
              <w:t>№</w:t>
            </w:r>
            <w:r>
              <w:t xml:space="preserve"> </w:t>
            </w:r>
            <w:proofErr w:type="spellStart"/>
            <w:r w:rsidRPr="00E33EC7">
              <w:t>зп</w:t>
            </w:r>
            <w:proofErr w:type="spellEnd"/>
          </w:p>
        </w:tc>
        <w:tc>
          <w:tcPr>
            <w:tcW w:w="441" w:type="pct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КПКВК</w:t>
            </w:r>
          </w:p>
        </w:tc>
        <w:tc>
          <w:tcPr>
            <w:tcW w:w="2279" w:type="pct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Назва показника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Одиниця виміру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Джерело інформації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Значення показника</w:t>
            </w:r>
          </w:p>
        </w:tc>
      </w:tr>
      <w:tr w:rsidR="00FA3BD2" w:rsidRPr="00E33EC7" w:rsidTr="00C30B22">
        <w:trPr>
          <w:trHeight w:val="189"/>
        </w:trPr>
        <w:tc>
          <w:tcPr>
            <w:tcW w:w="291" w:type="pct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1</w:t>
            </w:r>
          </w:p>
        </w:tc>
        <w:tc>
          <w:tcPr>
            <w:tcW w:w="441" w:type="pct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2</w:t>
            </w:r>
          </w:p>
        </w:tc>
        <w:tc>
          <w:tcPr>
            <w:tcW w:w="2279" w:type="pct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6</w:t>
            </w:r>
          </w:p>
        </w:tc>
      </w:tr>
      <w:tr w:rsidR="00FA3BD2" w:rsidRPr="00E33EC7" w:rsidTr="00C30B22">
        <w:trPr>
          <w:trHeight w:val="405"/>
        </w:trPr>
        <w:tc>
          <w:tcPr>
            <w:tcW w:w="291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 w:rsidRPr="00E33EC7">
              <w:t>1</w:t>
            </w:r>
            <w:r w:rsidR="00033F5B">
              <w:t>.</w:t>
            </w:r>
          </w:p>
        </w:tc>
        <w:tc>
          <w:tcPr>
            <w:tcW w:w="441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 w:rsidRPr="00E33EC7">
              <w:t>0312214</w:t>
            </w: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b/>
                <w:bCs/>
              </w:rPr>
            </w:pPr>
            <w:r w:rsidRPr="00E33EC7">
              <w:t>Забезпечення хворих на цукровий діабет препаратами інсуліну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</w:tr>
      <w:tr w:rsidR="00FA3BD2" w:rsidRPr="00E33EC7" w:rsidTr="00C30B22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>
              <w:t>1.1</w:t>
            </w:r>
            <w:r w:rsidR="00033F5B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</w:tr>
      <w:tr w:rsidR="00FA3BD2" w:rsidRPr="00E33EC7" w:rsidTr="00C30B22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цукровий діабет</w:t>
            </w:r>
          </w:p>
        </w:tc>
        <w:tc>
          <w:tcPr>
            <w:tcW w:w="72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 w:rsidRPr="00E33EC7">
              <w:t>950,0</w:t>
            </w:r>
          </w:p>
        </w:tc>
      </w:tr>
      <w:tr w:rsidR="00FA3BD2" w:rsidRPr="00E33EC7" w:rsidTr="00C30B22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>
              <w:t>1.2</w:t>
            </w:r>
            <w:r w:rsidR="00033F5B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</w:tr>
      <w:tr w:rsidR="00FA3BD2" w:rsidRPr="00E33EC7" w:rsidTr="00C30B22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Кількість хворих на цукровий діабет, що забезпечуються препаратами інсуліну</w:t>
            </w:r>
          </w:p>
        </w:tc>
        <w:tc>
          <w:tcPr>
            <w:tcW w:w="72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 w:rsidRPr="00E33EC7">
              <w:t>320</w:t>
            </w:r>
          </w:p>
        </w:tc>
      </w:tr>
      <w:tr w:rsidR="00FA3BD2" w:rsidRPr="00E33EC7" w:rsidTr="00C30B22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>
              <w:t>1.3</w:t>
            </w:r>
            <w:r w:rsidR="00033F5B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</w:tr>
      <w:tr w:rsidR="00FA3BD2" w:rsidRPr="00E33EC7" w:rsidTr="00C30B22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Забезпеченість хворих на цукровий діабет</w:t>
            </w:r>
          </w:p>
        </w:tc>
        <w:tc>
          <w:tcPr>
            <w:tcW w:w="72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 w:rsidRPr="00E33EC7">
              <w:t>45,8</w:t>
            </w:r>
          </w:p>
        </w:tc>
      </w:tr>
      <w:tr w:rsidR="00FA3BD2" w:rsidRPr="00E33EC7" w:rsidTr="00C30B22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 w:rsidRPr="00E33EC7">
              <w:t>2</w:t>
            </w:r>
            <w:r w:rsidR="00033F5B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 w:rsidRPr="00E33EC7">
              <w:t>0312214</w:t>
            </w: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t xml:space="preserve">Забезпечення хворих на нецукровий діабет препаратами </w:t>
            </w:r>
            <w:proofErr w:type="spellStart"/>
            <w:r w:rsidRPr="00E33EC7">
              <w:t>десмопресину</w:t>
            </w:r>
            <w:proofErr w:type="spellEnd"/>
          </w:p>
        </w:tc>
        <w:tc>
          <w:tcPr>
            <w:tcW w:w="72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</w:tr>
      <w:tr w:rsidR="00FA3BD2" w:rsidRPr="00E33EC7" w:rsidTr="00C30B22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>
              <w:t>2.1</w:t>
            </w:r>
            <w:r w:rsidR="00033F5B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E33EC7">
              <w:rPr>
                <w:bCs/>
                <w:i/>
                <w:color w:val="000000"/>
              </w:rPr>
              <w:t>Показники затрат</w:t>
            </w:r>
          </w:p>
        </w:tc>
        <w:tc>
          <w:tcPr>
            <w:tcW w:w="72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</w:tr>
      <w:tr w:rsidR="00FA3BD2" w:rsidRPr="00E33EC7" w:rsidTr="00C30B22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Видатки на забезпечення медикаментами хворих на нецукровий діабет</w:t>
            </w:r>
          </w:p>
        </w:tc>
        <w:tc>
          <w:tcPr>
            <w:tcW w:w="72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E33EC7">
              <w:rPr>
                <w:color w:val="000000"/>
              </w:rPr>
              <w:t>рн.</w:t>
            </w:r>
          </w:p>
        </w:tc>
        <w:tc>
          <w:tcPr>
            <w:tcW w:w="583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 w:rsidRPr="00E33EC7">
              <w:t>22,178</w:t>
            </w:r>
          </w:p>
        </w:tc>
      </w:tr>
      <w:tr w:rsidR="00FA3BD2" w:rsidRPr="00E33EC7" w:rsidTr="00C30B22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>
              <w:t>2.2</w:t>
            </w:r>
            <w:r w:rsidR="00033F5B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продукту</w:t>
            </w:r>
          </w:p>
        </w:tc>
        <w:tc>
          <w:tcPr>
            <w:tcW w:w="72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</w:tr>
      <w:tr w:rsidR="00FA3BD2" w:rsidRPr="00E33EC7" w:rsidTr="00C30B22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Кількість хворих на нецукровий діабет, що забезпечуються препаратами </w:t>
            </w:r>
            <w:proofErr w:type="spellStart"/>
            <w:r w:rsidRPr="00E33EC7">
              <w:rPr>
                <w:color w:val="000000"/>
              </w:rPr>
              <w:t>десмпоресину</w:t>
            </w:r>
            <w:proofErr w:type="spellEnd"/>
          </w:p>
        </w:tc>
        <w:tc>
          <w:tcPr>
            <w:tcW w:w="72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осіб</w:t>
            </w:r>
          </w:p>
        </w:tc>
        <w:tc>
          <w:tcPr>
            <w:tcW w:w="583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 w:rsidRPr="00E33EC7">
              <w:t>7</w:t>
            </w:r>
          </w:p>
        </w:tc>
      </w:tr>
      <w:tr w:rsidR="00FA3BD2" w:rsidRPr="00E33EC7" w:rsidTr="00C30B22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>
              <w:t>2.3</w:t>
            </w:r>
            <w:r w:rsidR="00033F5B">
              <w:t>.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i/>
                <w:color w:val="000000"/>
              </w:rPr>
            </w:pPr>
            <w:r w:rsidRPr="00E33EC7">
              <w:rPr>
                <w:i/>
                <w:color w:val="000000"/>
              </w:rPr>
              <w:t>Показники ефективності</w:t>
            </w:r>
          </w:p>
        </w:tc>
        <w:tc>
          <w:tcPr>
            <w:tcW w:w="72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3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</w:tr>
      <w:tr w:rsidR="00FA3BD2" w:rsidRPr="00E33EC7" w:rsidTr="00C30B22">
        <w:trPr>
          <w:trHeight w:val="255"/>
        </w:trPr>
        <w:tc>
          <w:tcPr>
            <w:tcW w:w="29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</w:p>
        </w:tc>
        <w:tc>
          <w:tcPr>
            <w:tcW w:w="2279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 xml:space="preserve">Забезпеченість хворих на нецукровий діабет препаратами </w:t>
            </w:r>
            <w:proofErr w:type="spellStart"/>
            <w:r w:rsidRPr="00E33EC7">
              <w:rPr>
                <w:color w:val="000000"/>
              </w:rPr>
              <w:t>десмопресину</w:t>
            </w:r>
            <w:proofErr w:type="spellEnd"/>
          </w:p>
        </w:tc>
        <w:tc>
          <w:tcPr>
            <w:tcW w:w="72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%</w:t>
            </w:r>
          </w:p>
        </w:tc>
        <w:tc>
          <w:tcPr>
            <w:tcW w:w="583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  <w:rPr>
                <w:color w:val="000000"/>
              </w:rPr>
            </w:pPr>
            <w:r w:rsidRPr="00E33EC7">
              <w:rPr>
                <w:color w:val="000000"/>
              </w:rPr>
              <w:t>звіт</w:t>
            </w:r>
          </w:p>
        </w:tc>
        <w:tc>
          <w:tcPr>
            <w:tcW w:w="678" w:type="pct"/>
            <w:vAlign w:val="center"/>
          </w:tcPr>
          <w:p w:rsidR="00FA3BD2" w:rsidRPr="00E33EC7" w:rsidRDefault="00FA3BD2" w:rsidP="00033F5B">
            <w:pPr>
              <w:spacing w:line="276" w:lineRule="auto"/>
              <w:jc w:val="both"/>
            </w:pPr>
            <w:r w:rsidRPr="00E33EC7">
              <w:t>46,1</w:t>
            </w:r>
          </w:p>
        </w:tc>
      </w:tr>
    </w:tbl>
    <w:p w:rsidR="00FA3BD2" w:rsidRDefault="00FA3BD2" w:rsidP="00F75FCE">
      <w:pPr>
        <w:spacing w:line="276" w:lineRule="auto"/>
        <w:jc w:val="right"/>
        <w:rPr>
          <w:bCs/>
        </w:rPr>
      </w:pPr>
    </w:p>
    <w:p w:rsidR="00FA3BD2" w:rsidRPr="00033F5B" w:rsidRDefault="00FA3BD2" w:rsidP="00F75FCE">
      <w:pPr>
        <w:spacing w:line="276" w:lineRule="auto"/>
        <w:jc w:val="right"/>
        <w:rPr>
          <w:b/>
          <w:bCs/>
        </w:rPr>
      </w:pPr>
      <w:r>
        <w:rPr>
          <w:bCs/>
        </w:rPr>
        <w:br w:type="page"/>
      </w:r>
      <w:r w:rsidRPr="00033F5B">
        <w:rPr>
          <w:b/>
          <w:bCs/>
        </w:rPr>
        <w:lastRenderedPageBreak/>
        <w:t>Продовження додатка 2</w:t>
      </w:r>
    </w:p>
    <w:p w:rsidR="00FA3BD2" w:rsidRPr="00E33EC7" w:rsidRDefault="00FA3BD2" w:rsidP="00F75FCE">
      <w:pPr>
        <w:spacing w:line="276" w:lineRule="auto"/>
        <w:ind w:firstLine="426"/>
      </w:pPr>
    </w:p>
    <w:p w:rsidR="00FA3BD2" w:rsidRPr="00E33EC7" w:rsidRDefault="00FA3BD2" w:rsidP="00F75FCE">
      <w:pPr>
        <w:spacing w:line="276" w:lineRule="auto"/>
        <w:ind w:firstLine="426"/>
      </w:pPr>
      <w:r w:rsidRPr="00E33EC7">
        <w:t>11. Джерела фінансування інвестиційних проектів у розрізі підпрограм</w:t>
      </w:r>
      <w:r w:rsidRPr="00E33EC7">
        <w:rPr>
          <w:vertAlign w:val="superscript"/>
        </w:rPr>
        <w:t>2</w:t>
      </w:r>
    </w:p>
    <w:p w:rsidR="00FA3BD2" w:rsidRPr="00E33EC7" w:rsidRDefault="00FA3BD2" w:rsidP="00F75FCE">
      <w:pPr>
        <w:spacing w:line="276" w:lineRule="auto"/>
        <w:ind w:firstLine="13041"/>
      </w:pPr>
      <w:r w:rsidRPr="00E33EC7">
        <w:t>(тис. грн)</w:t>
      </w:r>
    </w:p>
    <w:tbl>
      <w:tblPr>
        <w:tblW w:w="4863" w:type="pct"/>
        <w:tblInd w:w="2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2"/>
        <w:gridCol w:w="2132"/>
        <w:gridCol w:w="1118"/>
        <w:gridCol w:w="1063"/>
        <w:gridCol w:w="1069"/>
        <w:gridCol w:w="910"/>
        <w:gridCol w:w="1060"/>
        <w:gridCol w:w="1138"/>
        <w:gridCol w:w="841"/>
        <w:gridCol w:w="1063"/>
        <w:gridCol w:w="1060"/>
        <w:gridCol w:w="922"/>
        <w:gridCol w:w="1196"/>
      </w:tblGrid>
      <w:tr w:rsidR="00FA3BD2" w:rsidRPr="00E33EC7" w:rsidTr="00C30B22">
        <w:trPr>
          <w:cantSplit/>
          <w:trHeight w:val="258"/>
          <w:tblHeader/>
        </w:trPr>
        <w:tc>
          <w:tcPr>
            <w:tcW w:w="2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Код</w:t>
            </w:r>
          </w:p>
        </w:tc>
        <w:tc>
          <w:tcPr>
            <w:tcW w:w="7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ind w:right="-108"/>
              <w:jc w:val="center"/>
            </w:pPr>
            <w:r w:rsidRPr="00E33EC7">
              <w:t>Найменування джерел надходжень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t>КПКВК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 xml:space="preserve">Касові видатки станом на </w:t>
            </w:r>
            <w:r w:rsidRPr="00E33EC7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План видатків звітного періоду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  <w:vertAlign w:val="superscript"/>
              </w:rPr>
            </w:pPr>
            <w:r w:rsidRPr="00E33EC7">
              <w:rPr>
                <w:snapToGrid w:val="0"/>
              </w:rPr>
              <w:t>Прогноз видатків до кінця реалізації інвестиційного проекту</w:t>
            </w:r>
            <w:r w:rsidRPr="00E33EC7">
              <w:rPr>
                <w:snapToGrid w:val="0"/>
                <w:vertAlign w:val="superscript"/>
              </w:rPr>
              <w:t>3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Пояснення, що характеризують джерела фінансування</w:t>
            </w:r>
          </w:p>
        </w:tc>
      </w:tr>
      <w:tr w:rsidR="00FA3BD2" w:rsidRPr="00E33EC7" w:rsidTr="00C30B22">
        <w:trPr>
          <w:cantSplit/>
          <w:trHeight w:val="453"/>
          <w:tblHeader/>
        </w:trPr>
        <w:tc>
          <w:tcPr>
            <w:tcW w:w="28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7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загальний фонд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  <w:r w:rsidRPr="00E33EC7">
              <w:t>спеціальний фонд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разом</w:t>
            </w: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</w:pPr>
          </w:p>
        </w:tc>
      </w:tr>
      <w:tr w:rsidR="00FA3BD2" w:rsidRPr="00E33EC7" w:rsidTr="00C30B22">
        <w:trPr>
          <w:cantSplit/>
        </w:trPr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3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4</w:t>
            </w:r>
          </w:p>
        </w:tc>
        <w:tc>
          <w:tcPr>
            <w:tcW w:w="3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5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6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7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9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11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12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3BD2" w:rsidRPr="00E33EC7" w:rsidRDefault="00FA3BD2" w:rsidP="00F75FCE">
            <w:pPr>
              <w:spacing w:line="276" w:lineRule="auto"/>
              <w:jc w:val="center"/>
              <w:rPr>
                <w:snapToGrid w:val="0"/>
              </w:rPr>
            </w:pPr>
            <w:r w:rsidRPr="00E33EC7">
              <w:rPr>
                <w:snapToGrid w:val="0"/>
              </w:rPr>
              <w:t>13</w:t>
            </w:r>
          </w:p>
        </w:tc>
      </w:tr>
    </w:tbl>
    <w:p w:rsidR="00FA3BD2" w:rsidRPr="00E33EC7" w:rsidRDefault="00FA3BD2" w:rsidP="00F75FCE">
      <w:pPr>
        <w:spacing w:before="120" w:line="276" w:lineRule="auto"/>
        <w:jc w:val="both"/>
        <w:rPr>
          <w:vertAlign w:val="superscript"/>
        </w:rPr>
      </w:pPr>
    </w:p>
    <w:p w:rsidR="00FA3BD2" w:rsidRPr="00E33EC7" w:rsidRDefault="00FA3BD2" w:rsidP="00F75FCE">
      <w:pPr>
        <w:spacing w:before="120" w:line="276" w:lineRule="auto"/>
        <w:jc w:val="both"/>
      </w:pPr>
      <w:r w:rsidRPr="00E33EC7">
        <w:rPr>
          <w:vertAlign w:val="superscript"/>
        </w:rPr>
        <w:t>1</w:t>
      </w:r>
      <w:r w:rsidRPr="00E33EC7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FA3BD2" w:rsidRPr="00E33EC7" w:rsidRDefault="00FA3BD2" w:rsidP="00F75FCE">
      <w:pPr>
        <w:spacing w:before="120" w:line="276" w:lineRule="auto"/>
        <w:jc w:val="both"/>
      </w:pPr>
      <w:r w:rsidRPr="00E33EC7">
        <w:rPr>
          <w:vertAlign w:val="superscript"/>
        </w:rPr>
        <w:t>2</w:t>
      </w:r>
      <w:r w:rsidRPr="00E33EC7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A3BD2" w:rsidRPr="00E33EC7" w:rsidRDefault="00FA3BD2" w:rsidP="00F75FCE">
      <w:pPr>
        <w:spacing w:before="120" w:line="276" w:lineRule="auto"/>
        <w:jc w:val="both"/>
      </w:pPr>
      <w:r w:rsidRPr="00E33EC7">
        <w:rPr>
          <w:vertAlign w:val="superscript"/>
        </w:rPr>
        <w:t>3</w:t>
      </w:r>
      <w:r w:rsidRPr="00E33EC7">
        <w:t xml:space="preserve"> Прогноз видатків до кінця реалізації інвестиційного проекту зазначається з розбивкою за роками.</w:t>
      </w:r>
    </w:p>
    <w:p w:rsidR="00FA3BD2" w:rsidRPr="00E33EC7" w:rsidRDefault="00FA3BD2" w:rsidP="00F75FCE">
      <w:pPr>
        <w:spacing w:before="120" w:line="276" w:lineRule="auto"/>
      </w:pPr>
    </w:p>
    <w:p w:rsidR="005B1269" w:rsidRPr="006A6AB8" w:rsidRDefault="005B1269" w:rsidP="00F75FCE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С.А. </w:t>
      </w:r>
      <w:proofErr w:type="spellStart"/>
      <w:r w:rsidRPr="006A6AB8">
        <w:rPr>
          <w:b/>
        </w:rPr>
        <w:t>Салатун</w:t>
      </w:r>
      <w:proofErr w:type="spellEnd"/>
      <w:r w:rsidRPr="006A6AB8">
        <w:rPr>
          <w:b/>
        </w:rPr>
        <w:br/>
      </w:r>
    </w:p>
    <w:p w:rsidR="005B1269" w:rsidRPr="006A6AB8" w:rsidRDefault="005B1269" w:rsidP="00F75FCE">
      <w:pPr>
        <w:spacing w:line="276" w:lineRule="auto"/>
        <w:rPr>
          <w:b/>
        </w:rPr>
      </w:pPr>
      <w:r w:rsidRPr="006A6AB8">
        <w:rPr>
          <w:b/>
        </w:rPr>
        <w:t>Погоджено</w:t>
      </w:r>
    </w:p>
    <w:p w:rsidR="005B1269" w:rsidRDefault="005B1269" w:rsidP="00F75FCE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5B1269" w:rsidRDefault="005B1269" w:rsidP="00F75FCE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6AB8">
        <w:rPr>
          <w:b/>
        </w:rPr>
        <w:t>Т.М. Ярошенко</w:t>
      </w:r>
      <w:r w:rsidRPr="006A6AB8">
        <w:t xml:space="preserve"> </w:t>
      </w:r>
      <w:r w:rsidRPr="006A6AB8">
        <w:br/>
      </w:r>
    </w:p>
    <w:p w:rsidR="00584547" w:rsidRDefault="00584547" w:rsidP="00F75FCE">
      <w:pPr>
        <w:spacing w:line="276" w:lineRule="auto"/>
        <w:jc w:val="both"/>
        <w:rPr>
          <w:b/>
          <w:bCs/>
          <w:color w:val="000000"/>
        </w:rPr>
      </w:pPr>
    </w:p>
    <w:p w:rsidR="00AD31EB" w:rsidRDefault="00AD31EB" w:rsidP="00F75FCE">
      <w:pPr>
        <w:spacing w:line="276" w:lineRule="auto"/>
        <w:ind w:left="10632" w:right="24"/>
        <w:jc w:val="both"/>
        <w:rPr>
          <w:b/>
          <w:bCs/>
          <w:color w:val="000000"/>
        </w:rPr>
      </w:pPr>
    </w:p>
    <w:sectPr w:rsidR="00AD31EB" w:rsidSect="00215E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B72"/>
    <w:rsid w:val="0001461E"/>
    <w:rsid w:val="00014D43"/>
    <w:rsid w:val="00033F5B"/>
    <w:rsid w:val="000368A6"/>
    <w:rsid w:val="00062C2C"/>
    <w:rsid w:val="000A3BAC"/>
    <w:rsid w:val="000D0A50"/>
    <w:rsid w:val="000D0F59"/>
    <w:rsid w:val="000E1739"/>
    <w:rsid w:val="000F46DC"/>
    <w:rsid w:val="001004CA"/>
    <w:rsid w:val="00103C4A"/>
    <w:rsid w:val="00104E60"/>
    <w:rsid w:val="00116FED"/>
    <w:rsid w:val="00141B57"/>
    <w:rsid w:val="00153F5E"/>
    <w:rsid w:val="00187236"/>
    <w:rsid w:val="00195827"/>
    <w:rsid w:val="0020028B"/>
    <w:rsid w:val="00207E54"/>
    <w:rsid w:val="00215EF9"/>
    <w:rsid w:val="00274352"/>
    <w:rsid w:val="002A0A5E"/>
    <w:rsid w:val="002D6D7E"/>
    <w:rsid w:val="002E3617"/>
    <w:rsid w:val="002F5757"/>
    <w:rsid w:val="00304FB8"/>
    <w:rsid w:val="00315C26"/>
    <w:rsid w:val="00322011"/>
    <w:rsid w:val="00330CCC"/>
    <w:rsid w:val="003629DD"/>
    <w:rsid w:val="003749DD"/>
    <w:rsid w:val="003A109F"/>
    <w:rsid w:val="003C691D"/>
    <w:rsid w:val="003E0560"/>
    <w:rsid w:val="003E2419"/>
    <w:rsid w:val="003E3F4B"/>
    <w:rsid w:val="003F173A"/>
    <w:rsid w:val="003F6B70"/>
    <w:rsid w:val="004234BC"/>
    <w:rsid w:val="0044100C"/>
    <w:rsid w:val="004423B6"/>
    <w:rsid w:val="00452B54"/>
    <w:rsid w:val="00462EDF"/>
    <w:rsid w:val="004665B6"/>
    <w:rsid w:val="00482B72"/>
    <w:rsid w:val="004B760D"/>
    <w:rsid w:val="005003FC"/>
    <w:rsid w:val="005541E8"/>
    <w:rsid w:val="00584547"/>
    <w:rsid w:val="005B1269"/>
    <w:rsid w:val="005C27C3"/>
    <w:rsid w:val="005C2E57"/>
    <w:rsid w:val="005D2B84"/>
    <w:rsid w:val="005E1279"/>
    <w:rsid w:val="005F14D5"/>
    <w:rsid w:val="00646920"/>
    <w:rsid w:val="006A6AB8"/>
    <w:rsid w:val="006B419F"/>
    <w:rsid w:val="006F623F"/>
    <w:rsid w:val="006F7301"/>
    <w:rsid w:val="007053FE"/>
    <w:rsid w:val="00722D6B"/>
    <w:rsid w:val="0072655D"/>
    <w:rsid w:val="00750F89"/>
    <w:rsid w:val="007A5EF3"/>
    <w:rsid w:val="007D3093"/>
    <w:rsid w:val="007E67F4"/>
    <w:rsid w:val="008027C1"/>
    <w:rsid w:val="0082698D"/>
    <w:rsid w:val="00830D3A"/>
    <w:rsid w:val="0087495F"/>
    <w:rsid w:val="00874A46"/>
    <w:rsid w:val="008B2F2F"/>
    <w:rsid w:val="008C406A"/>
    <w:rsid w:val="008F6D4F"/>
    <w:rsid w:val="00916CD3"/>
    <w:rsid w:val="009564A3"/>
    <w:rsid w:val="00961659"/>
    <w:rsid w:val="009847DA"/>
    <w:rsid w:val="009B73F4"/>
    <w:rsid w:val="009D018A"/>
    <w:rsid w:val="00A57421"/>
    <w:rsid w:val="00A71E26"/>
    <w:rsid w:val="00A93A74"/>
    <w:rsid w:val="00AC3CF8"/>
    <w:rsid w:val="00AD31EB"/>
    <w:rsid w:val="00AD4A27"/>
    <w:rsid w:val="00AD6D74"/>
    <w:rsid w:val="00AE45DC"/>
    <w:rsid w:val="00B21B5A"/>
    <w:rsid w:val="00B4515A"/>
    <w:rsid w:val="00B5126C"/>
    <w:rsid w:val="00B616C8"/>
    <w:rsid w:val="00B62FF9"/>
    <w:rsid w:val="00B93C42"/>
    <w:rsid w:val="00BC5B0A"/>
    <w:rsid w:val="00BE1CA0"/>
    <w:rsid w:val="00BE4AD0"/>
    <w:rsid w:val="00BF7A0B"/>
    <w:rsid w:val="00C30B22"/>
    <w:rsid w:val="00C65D94"/>
    <w:rsid w:val="00C80EAF"/>
    <w:rsid w:val="00CB1305"/>
    <w:rsid w:val="00CB2292"/>
    <w:rsid w:val="00CF1024"/>
    <w:rsid w:val="00CF2E92"/>
    <w:rsid w:val="00D0129B"/>
    <w:rsid w:val="00D155BD"/>
    <w:rsid w:val="00D51CD8"/>
    <w:rsid w:val="00D55883"/>
    <w:rsid w:val="00D61AEC"/>
    <w:rsid w:val="00D72D51"/>
    <w:rsid w:val="00D7756D"/>
    <w:rsid w:val="00DD073B"/>
    <w:rsid w:val="00DD51C1"/>
    <w:rsid w:val="00E0200D"/>
    <w:rsid w:val="00E2522F"/>
    <w:rsid w:val="00E305A8"/>
    <w:rsid w:val="00E40FF4"/>
    <w:rsid w:val="00E910D7"/>
    <w:rsid w:val="00EB0638"/>
    <w:rsid w:val="00EB7A44"/>
    <w:rsid w:val="00EC2C25"/>
    <w:rsid w:val="00EF4A03"/>
    <w:rsid w:val="00F07075"/>
    <w:rsid w:val="00F11920"/>
    <w:rsid w:val="00F36A8B"/>
    <w:rsid w:val="00F430AA"/>
    <w:rsid w:val="00F45B48"/>
    <w:rsid w:val="00F747CD"/>
    <w:rsid w:val="00F75FCE"/>
    <w:rsid w:val="00F84715"/>
    <w:rsid w:val="00FA3BD2"/>
    <w:rsid w:val="00FB3457"/>
    <w:rsid w:val="00FB3E0E"/>
    <w:rsid w:val="00FD7A8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7DFC2A-8081-463C-B294-EDBB5D2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65D9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600C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semiHidden/>
    <w:rsid w:val="00A600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A600C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C65D94"/>
    <w:pPr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10"/>
    <w:rsid w:val="00A600C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rsid w:val="00C65D94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A600C6"/>
    <w:rPr>
      <w:sz w:val="24"/>
      <w:szCs w:val="24"/>
      <w:lang w:eastAsia="ru-RU"/>
    </w:rPr>
  </w:style>
  <w:style w:type="paragraph" w:styleId="a7">
    <w:name w:val="caption"/>
    <w:basedOn w:val="a"/>
    <w:next w:val="a"/>
    <w:uiPriority w:val="99"/>
    <w:qFormat/>
    <w:rsid w:val="00C65D94"/>
    <w:pPr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C65D94"/>
    <w:pPr>
      <w:jc w:val="both"/>
    </w:pPr>
  </w:style>
  <w:style w:type="character" w:customStyle="1" w:styleId="22">
    <w:name w:val="Основной текст 2 Знак"/>
    <w:link w:val="21"/>
    <w:uiPriority w:val="99"/>
    <w:semiHidden/>
    <w:rsid w:val="00A600C6"/>
    <w:rPr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C65D94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rsid w:val="00A600C6"/>
    <w:rPr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b">
    <w:name w:val="a"/>
    <w:basedOn w:val="a"/>
    <w:uiPriority w:val="99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uiPriority w:val="99"/>
    <w:rsid w:val="009B73F4"/>
    <w:pPr>
      <w:widowControl w:val="0"/>
      <w:spacing w:after="120"/>
    </w:pPr>
    <w:rPr>
      <w:kern w:val="28"/>
    </w:rPr>
  </w:style>
  <w:style w:type="paragraph" w:styleId="ac">
    <w:name w:val="header"/>
    <w:basedOn w:val="a"/>
    <w:link w:val="ad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 w:cs="UkrainianTimesET"/>
      <w:sz w:val="26"/>
      <w:szCs w:val="26"/>
    </w:rPr>
  </w:style>
  <w:style w:type="character" w:customStyle="1" w:styleId="ad">
    <w:name w:val="Верхний колонтитул Знак"/>
    <w:link w:val="ac"/>
    <w:uiPriority w:val="99"/>
    <w:semiHidden/>
    <w:rsid w:val="00A600C6"/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D309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600C6"/>
    <w:rPr>
      <w:sz w:val="0"/>
      <w:szCs w:val="0"/>
      <w:lang w:eastAsia="ru-RU"/>
    </w:rPr>
  </w:style>
  <w:style w:type="paragraph" w:styleId="23">
    <w:name w:val="Body Text Indent 2"/>
    <w:basedOn w:val="a"/>
    <w:link w:val="24"/>
    <w:uiPriority w:val="99"/>
    <w:rsid w:val="00830D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600C6"/>
    <w:rPr>
      <w:sz w:val="24"/>
      <w:szCs w:val="24"/>
      <w:lang w:eastAsia="ru-RU"/>
    </w:rPr>
  </w:style>
  <w:style w:type="paragraph" w:customStyle="1" w:styleId="Blank">
    <w:name w:val="Blank"/>
    <w:basedOn w:val="a"/>
    <w:uiPriority w:val="99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6"/>
    </w:rPr>
  </w:style>
  <w:style w:type="paragraph" w:customStyle="1" w:styleId="OsnovnoiText">
    <w:name w:val="OsnovnoiText"/>
    <w:basedOn w:val="a5"/>
    <w:next w:val="a"/>
    <w:autoRedefine/>
    <w:uiPriority w:val="99"/>
    <w:rsid w:val="00830D3A"/>
    <w:pPr>
      <w:spacing w:after="120"/>
      <w:ind w:firstLine="709"/>
    </w:pPr>
    <w:rPr>
      <w:b/>
      <w:bCs/>
    </w:rPr>
  </w:style>
  <w:style w:type="paragraph" w:customStyle="1" w:styleId="JoraH2">
    <w:name w:val="JoraH2"/>
    <w:basedOn w:val="2"/>
    <w:next w:val="2"/>
    <w:uiPriority w:val="99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i w:val="0"/>
      <w:iCs w:val="0"/>
      <w:caps/>
      <w:shadow/>
      <w:sz w:val="24"/>
      <w:szCs w:val="24"/>
      <w:shd w:val="pct25" w:color="auto" w:fill="auto"/>
    </w:rPr>
  </w:style>
  <w:style w:type="table" w:styleId="af0">
    <w:name w:val="Table Grid"/>
    <w:basedOn w:val="a1"/>
    <w:uiPriority w:val="99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2 Знак Знак Знак Знак"/>
    <w:basedOn w:val="a"/>
    <w:uiPriority w:val="99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f1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21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MYHOME</Company>
  <LinksUpToDate>false</LinksUpToDate>
  <CharactersWithSpaces>14101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14</cp:revision>
  <cp:lastPrinted>2017-02-03T09:01:00Z</cp:lastPrinted>
  <dcterms:created xsi:type="dcterms:W3CDTF">2017-02-03T06:58:00Z</dcterms:created>
  <dcterms:modified xsi:type="dcterms:W3CDTF">2017-02-07T08:40:00Z</dcterms:modified>
</cp:coreProperties>
</file>