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08" w:rsidRDefault="005C5B08" w:rsidP="005C5B08">
      <w:pPr>
        <w:rPr>
          <w:noProof/>
        </w:rPr>
      </w:pPr>
    </w:p>
    <w:p w:rsidR="005E5F59" w:rsidRDefault="005C5B08" w:rsidP="005C5B08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911516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911516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23734C" w:rsidRDefault="005E5F59" w:rsidP="00911516">
      <w:pPr>
        <w:spacing w:line="276" w:lineRule="auto"/>
        <w:jc w:val="center"/>
        <w:rPr>
          <w:b/>
          <w:sz w:val="16"/>
          <w:szCs w:val="16"/>
        </w:rPr>
      </w:pPr>
      <w:r w:rsidRPr="0042174B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23734C" w:rsidP="003E38E1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22.</w:t>
            </w:r>
            <w:r w:rsidR="005E5F59" w:rsidRPr="0042174B">
              <w:rPr>
                <w:b/>
                <w:lang w:eastAsia="uk-UA"/>
              </w:rPr>
              <w:t>02.201</w:t>
            </w:r>
            <w:r w:rsidR="003E38E1">
              <w:rPr>
                <w:b/>
                <w:lang w:eastAsia="uk-UA"/>
              </w:rPr>
              <w:t>7</w:t>
            </w:r>
          </w:p>
        </w:tc>
        <w:tc>
          <w:tcPr>
            <w:tcW w:w="2552" w:type="dxa"/>
            <w:hideMark/>
          </w:tcPr>
          <w:p w:rsidR="005E5F59" w:rsidRPr="0042174B" w:rsidRDefault="005E5F59" w:rsidP="0091151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5E5F59" w:rsidP="00D31457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 xml:space="preserve">№ </w:t>
            </w:r>
            <w:r w:rsidR="0023734C">
              <w:rPr>
                <w:b/>
                <w:lang w:eastAsia="uk-UA"/>
              </w:rPr>
              <w:t>25</w:t>
            </w:r>
            <w:r w:rsidRPr="0042174B">
              <w:rPr>
                <w:b/>
                <w:lang w:eastAsia="uk-UA"/>
              </w:rPr>
              <w:t>-ОД</w:t>
            </w:r>
          </w:p>
        </w:tc>
      </w:tr>
    </w:tbl>
    <w:p w:rsidR="00AE5479" w:rsidRPr="0042174B" w:rsidRDefault="00AE5479" w:rsidP="00911516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3E38E1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в місті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201</w:t>
            </w:r>
            <w:r w:rsidR="003E38E1">
              <w:rPr>
                <w:b/>
                <w:bCs/>
              </w:rPr>
              <w:t>7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911516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911516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911516">
      <w:pPr>
        <w:pStyle w:val="a3"/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 xml:space="preserve">Закону України “Про місцеве самоврядування в Україні”,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911516">
      <w:pPr>
        <w:pStyle w:val="a3"/>
        <w:spacing w:line="276" w:lineRule="auto"/>
        <w:ind w:firstLine="0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житлово</w:t>
      </w:r>
      <w:r w:rsidR="007803E6" w:rsidRPr="0042174B">
        <w:t>-</w:t>
      </w:r>
      <w:r w:rsidRPr="0042174B">
        <w:t xml:space="preserve"> комунального комплексу міста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</w:p>
    <w:p w:rsidR="002B445D" w:rsidRPr="009A08E3" w:rsidRDefault="002B445D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2B445D" w:rsidRPr="0042174B" w:rsidRDefault="00C24802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</w:t>
      </w:r>
      <w:r w:rsidR="000F25E9">
        <w:t xml:space="preserve">оперативно </w:t>
      </w:r>
      <w:r w:rsidR="00163BE4" w:rsidRPr="0042174B">
        <w:t>приймати рішення щодо їх  ліквідації.</w:t>
      </w:r>
    </w:p>
    <w:p w:rsidR="00194CB0" w:rsidRPr="009A08E3" w:rsidRDefault="00194CB0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F2727C" w:rsidRDefault="009A08E3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>
        <w:t xml:space="preserve">Заступнику міського голови </w:t>
      </w:r>
      <w:r w:rsidR="00D31457">
        <w:t>Яременк</w:t>
      </w:r>
      <w:r w:rsidR="00DA07E2">
        <w:t>у</w:t>
      </w:r>
      <w:bookmarkStart w:id="0" w:name="_GoBack"/>
      <w:bookmarkEnd w:id="0"/>
      <w:r>
        <w:t xml:space="preserve"> </w:t>
      </w:r>
      <w:r w:rsidR="00D31457">
        <w:t>І</w:t>
      </w:r>
      <w:r>
        <w:t>.</w:t>
      </w:r>
      <w:r w:rsidR="00D31457">
        <w:t>О</w:t>
      </w:r>
      <w:r>
        <w:t>.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163BE4" w:rsidRPr="0042174B">
        <w:t xml:space="preserve"> </w:t>
      </w:r>
      <w:r w:rsidR="00C24802" w:rsidRPr="0042174B">
        <w:t>інформування</w:t>
      </w:r>
      <w:r w:rsidR="00163BE4" w:rsidRPr="0042174B">
        <w:t xml:space="preserve"> </w:t>
      </w:r>
      <w:r w:rsidR="00174DAC">
        <w:t>д</w:t>
      </w:r>
      <w:r w:rsidR="002D661C" w:rsidRPr="0042174B">
        <w:t>епартамент</w:t>
      </w:r>
      <w:r>
        <w:t>у</w:t>
      </w:r>
      <w:r w:rsidR="002D661C" w:rsidRPr="0042174B">
        <w:t xml:space="preserve"> містобудування, архітектури та житлово-комунального господарства і </w:t>
      </w:r>
      <w:r w:rsidR="00174DAC">
        <w:t>д</w:t>
      </w:r>
      <w:r w:rsidR="002D661C" w:rsidRPr="0042174B">
        <w:t>епартамент</w:t>
      </w:r>
      <w:r w:rsidR="00174DAC">
        <w:t>у</w:t>
      </w:r>
      <w:r w:rsidR="002D661C" w:rsidRPr="0042174B">
        <w:t xml:space="preserve"> цивільного захисту</w:t>
      </w:r>
      <w:r w:rsidR="00355B76" w:rsidRPr="0042174B">
        <w:t xml:space="preserve"> Сумської обласної державної адміністрації</w:t>
      </w:r>
      <w:r w:rsidR="002D661C" w:rsidRPr="0042174B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163BE4" w:rsidRPr="0042174B">
        <w:t xml:space="preserve"> </w:t>
      </w:r>
      <w:r w:rsidR="003B4412" w:rsidRPr="0042174B">
        <w:t>у</w:t>
      </w:r>
      <w:r w:rsidR="00163BE4" w:rsidRPr="0042174B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Pr="0023734C" w:rsidRDefault="00F2727C" w:rsidP="00F2727C">
      <w:pPr>
        <w:pStyle w:val="a8"/>
        <w:rPr>
          <w:sz w:val="16"/>
          <w:szCs w:val="16"/>
        </w:rPr>
      </w:pPr>
    </w:p>
    <w:p w:rsidR="00163BE4" w:rsidRPr="0042174B" w:rsidRDefault="00F2727C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F2727C">
        <w:t>Створити мобільні груп для оперативної ліквідації наслідків аварій, які можуть виникнути в результаті надзвичайних ситуацій</w:t>
      </w:r>
      <w:r w:rsidR="007A7DAA" w:rsidRPr="0042174B">
        <w:t xml:space="preserve"> 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23734C" w:rsidRDefault="00163BE4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міста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201</w:t>
      </w:r>
      <w:r w:rsidR="00E004B3">
        <w:t>7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23734C" w:rsidRDefault="00163BE4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Контроль за виконанням цього розпорядження покласти на секретаря міської ради, голову міської</w:t>
      </w:r>
      <w:r w:rsidR="00F41DBC" w:rsidRPr="0042174B">
        <w:rPr>
          <w:lang w:val="ru-RU"/>
        </w:rPr>
        <w:t xml:space="preserve"> </w:t>
      </w:r>
      <w:r w:rsidRPr="0042174B">
        <w:t xml:space="preserve"> комісії з питань </w:t>
      </w:r>
      <w:r w:rsidR="00E74915" w:rsidRPr="0042174B">
        <w:t>техногенно-екологічної безпеки та надзвичайних ситуацій</w:t>
      </w:r>
      <w:r w:rsidR="00355B76" w:rsidRPr="0042174B">
        <w:t xml:space="preserve">    </w:t>
      </w:r>
      <w:r w:rsidR="00E74915" w:rsidRPr="0042174B">
        <w:t xml:space="preserve"> </w:t>
      </w:r>
      <w:r w:rsidR="00D31457">
        <w:t>Мицику</w:t>
      </w:r>
      <w:r w:rsidR="00355B76" w:rsidRPr="0042174B">
        <w:t xml:space="preserve"> В.</w:t>
      </w:r>
      <w:r w:rsidR="00D31457">
        <w:t>М</w:t>
      </w:r>
      <w:r w:rsidR="00355B76" w:rsidRPr="0042174B">
        <w:t>.</w:t>
      </w:r>
    </w:p>
    <w:p w:rsidR="008D0E7A" w:rsidRPr="0042174B" w:rsidRDefault="008D0E7A" w:rsidP="00911516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911516">
      <w:pPr>
        <w:pStyle w:val="a3"/>
        <w:spacing w:line="276" w:lineRule="auto"/>
        <w:ind w:firstLine="0"/>
      </w:pPr>
    </w:p>
    <w:p w:rsidR="008D0E7A" w:rsidRPr="0042174B" w:rsidRDefault="00A57970" w:rsidP="00911516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8D0E7A" w:rsidRPr="0042174B">
        <w:rPr>
          <w:b/>
          <w:bCs/>
        </w:rPr>
        <w:t xml:space="preserve">                                                                                       </w:t>
      </w:r>
      <w:r w:rsidR="00E74915" w:rsidRPr="0042174B">
        <w:rPr>
          <w:b/>
          <w:bCs/>
        </w:rPr>
        <w:t xml:space="preserve">           </w:t>
      </w:r>
      <w:r w:rsidR="00355B76" w:rsidRPr="0042174B">
        <w:rPr>
          <w:b/>
          <w:bCs/>
        </w:rPr>
        <w:t>С.А. Салатун</w:t>
      </w: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8B0A25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22</w:t>
      </w:r>
      <w:r w:rsidR="00521772">
        <w:rPr>
          <w:b/>
          <w:bCs/>
        </w:rPr>
        <w:t>.02.201</w:t>
      </w:r>
      <w:r w:rsidR="00E004B3">
        <w:rPr>
          <w:b/>
          <w:bCs/>
        </w:rPr>
        <w:t>7</w:t>
      </w:r>
      <w:r w:rsidR="00AA2C97">
        <w:rPr>
          <w:b/>
          <w:bCs/>
        </w:rPr>
        <w:t xml:space="preserve"> </w:t>
      </w:r>
      <w:r w:rsidR="00355B76" w:rsidRPr="0042174B">
        <w:rPr>
          <w:b/>
          <w:bCs/>
        </w:rPr>
        <w:t>№</w:t>
      </w:r>
      <w:r>
        <w:rPr>
          <w:b/>
          <w:bCs/>
        </w:rPr>
        <w:t xml:space="preserve"> 25</w:t>
      </w:r>
      <w:r w:rsidR="00AA2C97">
        <w:rPr>
          <w:b/>
          <w:bCs/>
        </w:rPr>
        <w:t>-ОД</w:t>
      </w:r>
    </w:p>
    <w:p w:rsidR="00C74A80" w:rsidRPr="0042174B" w:rsidRDefault="00C74A80" w:rsidP="00911516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BD7D44" w:rsidRPr="0042174B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42174B" w:rsidRDefault="00C74A80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>комунального комплексу міста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336"/>
        <w:gridCol w:w="5352"/>
      </w:tblGrid>
      <w:tr w:rsidR="00E27969" w:rsidRPr="0042174B" w:rsidTr="00FA6CB9">
        <w:tc>
          <w:tcPr>
            <w:tcW w:w="3918" w:type="dxa"/>
          </w:tcPr>
          <w:p w:rsidR="00E27969" w:rsidRPr="0042174B" w:rsidRDefault="00521772" w:rsidP="00521772">
            <w:pPr>
              <w:spacing w:line="276" w:lineRule="auto"/>
              <w:jc w:val="both"/>
              <w:rPr>
                <w:b/>
              </w:rPr>
            </w:pPr>
            <w:r>
              <w:t>Яременко</w:t>
            </w:r>
            <w:r w:rsidR="00355B76" w:rsidRPr="0042174B">
              <w:t xml:space="preserve"> Іван</w:t>
            </w:r>
            <w:r>
              <w:t xml:space="preserve"> Олексійович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352" w:type="dxa"/>
          </w:tcPr>
          <w:p w:rsidR="00E27969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голови, начальник штабу</w:t>
            </w:r>
          </w:p>
          <w:p w:rsidR="00FD3AC9" w:rsidRPr="00FD3AC9" w:rsidRDefault="00FD3AC9" w:rsidP="00911516">
            <w:pPr>
              <w:pStyle w:val="21"/>
              <w:spacing w:after="0" w:line="276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EF6CBB" w:rsidP="00911516">
            <w:pPr>
              <w:spacing w:line="276" w:lineRule="auto"/>
              <w:jc w:val="both"/>
            </w:pPr>
            <w:r w:rsidRPr="0042174B">
              <w:t>Бондаренко Валерій Іванович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33"/>
              <w:jc w:val="both"/>
            </w:pPr>
            <w:r w:rsidRPr="0042174B"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E004B3" w:rsidP="00E004B3">
            <w:pPr>
              <w:spacing w:line="276" w:lineRule="auto"/>
              <w:jc w:val="both"/>
            </w:pPr>
            <w:r>
              <w:t>Губка</w:t>
            </w:r>
            <w:r w:rsidR="00521772">
              <w:t xml:space="preserve"> </w:t>
            </w:r>
            <w:r>
              <w:t>Микола</w:t>
            </w:r>
            <w:r w:rsidR="00521772">
              <w:t xml:space="preserve"> </w:t>
            </w:r>
            <w:r>
              <w:t>Микола</w:t>
            </w:r>
            <w:r w:rsidR="00521772">
              <w:t>йович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начальник управління</w:t>
            </w:r>
            <w:r w:rsidR="00355B76" w:rsidRPr="0042174B">
              <w:t xml:space="preserve"> житлово-комунального</w:t>
            </w:r>
            <w:r w:rsidRPr="0042174B">
              <w:t xml:space="preserve">    господарства, заступник начальника штабу</w:t>
            </w:r>
          </w:p>
        </w:tc>
      </w:tr>
      <w:tr w:rsidR="00DA07E2" w:rsidRPr="0042174B" w:rsidTr="00FA6CB9">
        <w:tc>
          <w:tcPr>
            <w:tcW w:w="3918" w:type="dxa"/>
          </w:tcPr>
          <w:p w:rsidR="00DA07E2" w:rsidRDefault="00DA07E2" w:rsidP="00E004B3">
            <w:pPr>
              <w:spacing w:line="276" w:lineRule="auto"/>
              <w:jc w:val="both"/>
            </w:pPr>
            <w:r>
              <w:t>Косенко Дмитро Вікторович</w:t>
            </w:r>
          </w:p>
        </w:tc>
        <w:tc>
          <w:tcPr>
            <w:tcW w:w="336" w:type="dxa"/>
          </w:tcPr>
          <w:p w:rsidR="00DA07E2" w:rsidRPr="0042174B" w:rsidRDefault="00DA07E2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DA07E2" w:rsidRPr="0042174B" w:rsidRDefault="00DA07E2" w:rsidP="00DA07E2">
            <w:pPr>
              <w:pStyle w:val="21"/>
              <w:spacing w:after="0" w:line="276" w:lineRule="auto"/>
              <w:ind w:left="0"/>
              <w:jc w:val="both"/>
            </w:pPr>
            <w:r>
              <w:t xml:space="preserve">головний спеціаліст </w:t>
            </w:r>
            <w:r w:rsidRPr="0042174B">
              <w:t xml:space="preserve">відділу з питань надзвичайних ситуацій та цивільного захисту населення,    </w:t>
            </w:r>
            <w:r>
              <w:t>секретар</w:t>
            </w:r>
            <w:r w:rsidRPr="0042174B">
              <w:t xml:space="preserve"> штабу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Агаханян Армен Арамаісович  </w:t>
            </w:r>
          </w:p>
          <w:p w:rsidR="004F526D" w:rsidRPr="0042174B" w:rsidRDefault="004F526D" w:rsidP="00A2330D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4F526D" w:rsidRPr="0042174B" w:rsidRDefault="004F526D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директор дочірнього підприємства «Сток-Сервіс» приватного підприємства «Еліпс» </w:t>
            </w:r>
            <w:r w:rsidRPr="0042174B">
              <w:rPr>
                <w:bCs/>
              </w:rPr>
              <w:t>(за згодою)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D7569C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</w:tc>
        <w:tc>
          <w:tcPr>
            <w:tcW w:w="336" w:type="dxa"/>
          </w:tcPr>
          <w:p w:rsidR="004F526D" w:rsidRPr="0042174B" w:rsidRDefault="004F526D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911516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521772" w:rsidP="00521772">
            <w:pPr>
              <w:spacing w:line="276" w:lineRule="auto"/>
              <w:jc w:val="both"/>
            </w:pPr>
            <w:r>
              <w:t>Завадько</w:t>
            </w:r>
            <w:r w:rsidR="00316BBB" w:rsidRPr="0042174B">
              <w:t xml:space="preserve"> </w:t>
            </w:r>
            <w:r>
              <w:t>Юрій Вікторович</w:t>
            </w:r>
            <w:r w:rsidR="00316BBB" w:rsidRPr="0042174B">
              <w:t xml:space="preserve"> </w:t>
            </w:r>
          </w:p>
        </w:tc>
        <w:tc>
          <w:tcPr>
            <w:tcW w:w="336" w:type="dxa"/>
          </w:tcPr>
          <w:p w:rsidR="00316BBB" w:rsidRPr="0042174B" w:rsidRDefault="00316BBB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A2330D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директор комунального підприємства “Житло-Експлуатація”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A2330D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316BBB" w:rsidRPr="0042174B" w:rsidRDefault="00316BBB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A2330D">
            <w:pPr>
              <w:spacing w:line="276" w:lineRule="auto"/>
              <w:jc w:val="both"/>
            </w:pPr>
            <w:r w:rsidRPr="0042174B">
              <w:t>головний лікар Роменської центральної районної лікарні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911516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Default="00316BBB" w:rsidP="00911516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</w:p>
          <w:p w:rsidR="00316BBB" w:rsidRPr="0042174B" w:rsidRDefault="00316BBB" w:rsidP="00911516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911516">
            <w:pPr>
              <w:spacing w:line="276" w:lineRule="auto"/>
              <w:jc w:val="both"/>
            </w:pPr>
            <w:r w:rsidRPr="0042174B">
              <w:t>Мега Віталій Петрович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D7569C">
            <w:pPr>
              <w:spacing w:line="276" w:lineRule="auto"/>
              <w:jc w:val="both"/>
            </w:pPr>
            <w:r w:rsidRPr="0042174B">
              <w:t>директор комунального підприємства “Ромни</w:t>
            </w:r>
            <w:r>
              <w:t>-</w:t>
            </w:r>
            <w:r w:rsidRPr="0042174B">
              <w:t>комунтепло”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521772" w:rsidP="00911516">
            <w:pPr>
              <w:spacing w:line="276" w:lineRule="auto"/>
              <w:jc w:val="both"/>
            </w:pPr>
            <w:r>
              <w:t>Стогній Олег Анатолійович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521772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 w:rsidR="00521772">
              <w:t>«Комбінат комунальних підприємств</w:t>
            </w:r>
            <w:r w:rsidRPr="0042174B">
              <w:t>»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E004B3" w:rsidP="00911516">
            <w:pPr>
              <w:spacing w:line="276" w:lineRule="auto"/>
              <w:jc w:val="both"/>
            </w:pPr>
            <w:r>
              <w:t xml:space="preserve">Загамула Юлія </w:t>
            </w:r>
            <w:r w:rsidR="006343A1">
              <w:t>Володимирі</w:t>
            </w:r>
            <w:r>
              <w:t>вна</w:t>
            </w:r>
          </w:p>
          <w:p w:rsidR="00316BBB" w:rsidRPr="0042174B" w:rsidRDefault="00316BBB" w:rsidP="00911516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D51C91" w:rsidRDefault="00632EF3" w:rsidP="00B172A1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 w:rsidRPr="00632EF3">
              <w:t xml:space="preserve">начальник Роменського </w:t>
            </w:r>
            <w:r w:rsidR="00B172A1">
              <w:t>відділу поліції</w:t>
            </w:r>
            <w:r w:rsidRPr="00632EF3">
              <w:t xml:space="preserve"> (м. Ромни), </w:t>
            </w:r>
            <w:r w:rsidR="00B172A1">
              <w:t xml:space="preserve">головного управління Національної поліції в </w:t>
            </w:r>
            <w:r w:rsidRPr="00632EF3">
              <w:t>Сумській області</w:t>
            </w:r>
            <w:r w:rsidRPr="00903392">
              <w:rPr>
                <w:b/>
              </w:rPr>
              <w:t xml:space="preserve"> </w:t>
            </w:r>
            <w:r w:rsidR="00316BBB" w:rsidRPr="00B73338">
              <w:rPr>
                <w:bCs/>
              </w:rPr>
              <w:t>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911516">
            <w:pPr>
              <w:spacing w:line="276" w:lineRule="auto"/>
              <w:jc w:val="both"/>
            </w:pPr>
            <w:r w:rsidRPr="0042174B">
              <w:t>Постол Володимир Віталійович</w:t>
            </w:r>
          </w:p>
          <w:p w:rsidR="00316BBB" w:rsidRPr="0042174B" w:rsidRDefault="00316BBB" w:rsidP="00911516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911516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філії «Роменський РЕМ» </w:t>
            </w:r>
            <w:r>
              <w:t xml:space="preserve"> </w:t>
            </w:r>
            <w:r w:rsidRPr="0022439C">
              <w:t>ПАТ «Суми</w:t>
            </w:r>
            <w:r>
              <w:t>-</w:t>
            </w:r>
            <w:r w:rsidRPr="0022439C">
              <w:t>облнерго»</w:t>
            </w:r>
            <w:r w:rsidRPr="0042174B">
              <w:rPr>
                <w:bCs/>
              </w:rPr>
              <w:t xml:space="preserve"> 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6343A1" w:rsidP="006343A1">
            <w:pPr>
              <w:spacing w:line="276" w:lineRule="auto"/>
              <w:jc w:val="both"/>
            </w:pPr>
            <w:r>
              <w:t>Омельяненко</w:t>
            </w:r>
            <w:r w:rsidR="00316BBB" w:rsidRPr="0042174B">
              <w:t xml:space="preserve"> </w:t>
            </w:r>
            <w:r>
              <w:t>Владислав</w:t>
            </w:r>
            <w:r w:rsidR="00316BBB" w:rsidRPr="0042174B">
              <w:t xml:space="preserve"> </w:t>
            </w:r>
            <w:r>
              <w:t>Іванов</w:t>
            </w:r>
            <w:r w:rsidR="00316BBB" w:rsidRPr="0042174B">
              <w:t>ич</w:t>
            </w: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911516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Роменського управління по експлуатації газового господарства </w:t>
            </w:r>
            <w:r w:rsidRPr="0042174B">
              <w:rPr>
                <w:bCs/>
              </w:rPr>
              <w:t>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Default="00316BBB" w:rsidP="004F526D">
            <w:pPr>
              <w:spacing w:line="276" w:lineRule="auto"/>
              <w:jc w:val="both"/>
            </w:pPr>
            <w:r>
              <w:t>Хоменко Людмила Анатоліївна</w:t>
            </w:r>
          </w:p>
          <w:p w:rsidR="00316BBB" w:rsidRPr="00316BBB" w:rsidRDefault="00316BBB" w:rsidP="004F526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316BBB" w:rsidRPr="0042174B" w:rsidRDefault="00316B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4F526D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Pr="0042174B">
              <w:t>Роменськ</w:t>
            </w:r>
            <w:r>
              <w:t>ої</w:t>
            </w:r>
            <w:r w:rsidRPr="0042174B">
              <w:t xml:space="preserve"> метеостанці</w:t>
            </w:r>
            <w:r>
              <w:t xml:space="preserve">ї </w:t>
            </w:r>
            <w:r w:rsidRPr="0042174B">
              <w:rPr>
                <w:bCs/>
              </w:rPr>
              <w:t>(за згодою)</w:t>
            </w:r>
          </w:p>
        </w:tc>
      </w:tr>
      <w:tr w:rsidR="00316BBB" w:rsidRPr="0042174B" w:rsidTr="00FA6CB9">
        <w:tc>
          <w:tcPr>
            <w:tcW w:w="3918" w:type="dxa"/>
          </w:tcPr>
          <w:p w:rsidR="00316BBB" w:rsidRPr="0042174B" w:rsidRDefault="00316BBB" w:rsidP="00A2330D">
            <w:pPr>
              <w:spacing w:line="276" w:lineRule="auto"/>
              <w:jc w:val="both"/>
            </w:pPr>
            <w:r w:rsidRPr="0042174B">
              <w:t>Ярошенко Тетяна Миколаївна</w:t>
            </w:r>
          </w:p>
        </w:tc>
        <w:tc>
          <w:tcPr>
            <w:tcW w:w="336" w:type="dxa"/>
          </w:tcPr>
          <w:p w:rsidR="00316BBB" w:rsidRPr="0042174B" w:rsidRDefault="00316BBB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316BBB" w:rsidRPr="0042174B" w:rsidRDefault="00316BBB" w:rsidP="006F5E83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фінансового управління</w:t>
            </w:r>
          </w:p>
        </w:tc>
      </w:tr>
    </w:tbl>
    <w:p w:rsidR="00EF6CBB" w:rsidRDefault="00EF6CBB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6F5E83" w:rsidRPr="0042174B" w:rsidRDefault="006F5E83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815C81" w:rsidRPr="0042174B">
        <w:rPr>
          <w:b/>
          <w:bCs/>
        </w:rPr>
        <w:t xml:space="preserve">                          </w:t>
      </w:r>
      <w:r w:rsidRPr="0042174B">
        <w:rPr>
          <w:b/>
          <w:bCs/>
        </w:rPr>
        <w:t>Л.Г. Сосненко</w:t>
      </w: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D423FF" w:rsidRPr="0042174B" w:rsidRDefault="00D423FF" w:rsidP="00D423FF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 xml:space="preserve">22.02.2017 </w:t>
      </w:r>
      <w:r w:rsidRPr="0042174B">
        <w:rPr>
          <w:b/>
          <w:bCs/>
        </w:rPr>
        <w:t>№</w:t>
      </w:r>
      <w:r>
        <w:rPr>
          <w:b/>
          <w:bCs/>
        </w:rPr>
        <w:t xml:space="preserve"> 25-ОД</w:t>
      </w:r>
    </w:p>
    <w:p w:rsidR="0029186E" w:rsidRPr="00D423FF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C74A80" w:rsidP="00911516">
      <w:pPr>
        <w:pStyle w:val="1"/>
        <w:spacing w:line="276" w:lineRule="auto"/>
      </w:pPr>
      <w:r w:rsidRPr="0042174B">
        <w:rPr>
          <w:bCs w:val="0"/>
        </w:rPr>
        <w:t>мобільних</w:t>
      </w:r>
      <w:r w:rsidRPr="0042174B">
        <w:rPr>
          <w:b w:val="0"/>
          <w:bCs w:val="0"/>
        </w:rPr>
        <w:t xml:space="preserve"> </w:t>
      </w:r>
      <w:r w:rsidRPr="0042174B">
        <w:rPr>
          <w:bCs w:val="0"/>
        </w:rPr>
        <w:t>груп</w:t>
      </w:r>
      <w:r w:rsidR="00453605" w:rsidRPr="0042174B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 w:rsidR="0029186E"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D423FF" w:rsidRDefault="00C74A80" w:rsidP="0091151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969"/>
      </w:tblGrid>
      <w:tr w:rsidR="0089474C" w:rsidRPr="0042174B" w:rsidTr="004A5966"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89474C" w:rsidP="004A5966">
            <w:pPr>
              <w:spacing w:line="276" w:lineRule="auto"/>
              <w:jc w:val="both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</w:t>
            </w:r>
            <w:r w:rsidR="004A5966">
              <w:t>-</w:t>
            </w:r>
            <w:r w:rsidRPr="0042174B">
              <w:t>комунтепло»</w:t>
            </w:r>
            <w:r w:rsidR="00EC729E" w:rsidRPr="0042174B">
              <w:t xml:space="preserve">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FC6295" w:rsidP="004A5966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89474C" w:rsidRPr="0042174B">
              <w:t xml:space="preserve"> «Ромни</w:t>
            </w:r>
            <w:r w:rsidR="004A5966">
              <w:t>-</w:t>
            </w:r>
            <w:r w:rsidR="0089474C" w:rsidRPr="0042174B">
              <w:t>комунтепло»</w:t>
            </w:r>
            <w:r w:rsidR="00161B68" w:rsidRPr="0042174B">
              <w:t xml:space="preserve"> </w:t>
            </w:r>
            <w:r w:rsidR="00EC729E" w:rsidRPr="0042174B">
              <w:t xml:space="preserve">Роменської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89474C" w:rsidRPr="0042174B" w:rsidRDefault="00ED5ADD" w:rsidP="00D423FF">
            <w:pPr>
              <w:spacing w:line="276" w:lineRule="auto"/>
              <w:jc w:val="both"/>
            </w:pPr>
            <w:r>
              <w:rPr>
                <w:color w:val="auto"/>
              </w:rPr>
              <w:t>Дочірнє підприємство</w:t>
            </w:r>
            <w:r w:rsidR="0089474C" w:rsidRPr="0042174B">
              <w:rPr>
                <w:color w:val="auto"/>
              </w:rPr>
              <w:t xml:space="preserve"> “Водо</w:t>
            </w:r>
            <w:r w:rsidR="00AB7411" w:rsidRPr="0042174B">
              <w:rPr>
                <w:color w:val="auto"/>
              </w:rPr>
              <w:t>-</w:t>
            </w:r>
            <w:r w:rsidR="0089474C" w:rsidRPr="0042174B">
              <w:rPr>
                <w:color w:val="auto"/>
              </w:rPr>
              <w:t>Сер</w:t>
            </w:r>
            <w:r w:rsidR="00D423FF">
              <w:rPr>
                <w:color w:val="auto"/>
              </w:rPr>
              <w:t>-</w:t>
            </w:r>
            <w:r w:rsidR="0089474C" w:rsidRPr="0042174B">
              <w:rPr>
                <w:color w:val="auto"/>
              </w:rPr>
              <w:t>віс”</w:t>
            </w:r>
            <w:r>
              <w:t>приватного підприємства</w:t>
            </w:r>
            <w:r w:rsidR="0089474C" w:rsidRPr="0042174B">
              <w:t xml:space="preserve"> “Еліпс”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1701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89474C" w:rsidRPr="0042174B" w:rsidRDefault="00ED5ADD" w:rsidP="00ED5ADD">
            <w:pPr>
              <w:spacing w:line="276" w:lineRule="auto"/>
              <w:jc w:val="both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>
              <w:t xml:space="preserve"> </w:t>
            </w:r>
            <w:r w:rsidRPr="0022439C">
              <w:t>ПАТ «Сумиоблнерго»</w:t>
            </w:r>
            <w:r w:rsidR="00521772">
              <w:t xml:space="preserve"> та КП «Комбінат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E56550" w:rsidP="00FF2C93">
            <w:pPr>
              <w:spacing w:line="276" w:lineRule="auto"/>
              <w:jc w:val="both"/>
              <w:rPr>
                <w:lang w:val="ru-RU"/>
              </w:rPr>
            </w:pPr>
            <w:r w:rsidRPr="00FF699C">
              <w:t>Комунальн</w:t>
            </w:r>
            <w:r w:rsidR="00AB7411" w:rsidRPr="00FF699C">
              <w:t>е</w:t>
            </w:r>
            <w:r w:rsidR="00AB7411" w:rsidRPr="0042174B">
              <w:t xml:space="preserve"> підприємство</w:t>
            </w:r>
            <w:r w:rsidR="0089474C" w:rsidRPr="0042174B">
              <w:t xml:space="preserve"> </w:t>
            </w:r>
            <w:r w:rsidR="00521772">
              <w:t>«Комбі</w:t>
            </w:r>
            <w:r w:rsidR="00D423FF">
              <w:t>-</w:t>
            </w:r>
            <w:r w:rsidR="00521772">
              <w:t>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</w:t>
            </w:r>
            <w:r w:rsidR="00161B68" w:rsidRPr="0042174B">
              <w:t xml:space="preserve"> </w:t>
            </w:r>
            <w:r w:rsidR="00FC6295" w:rsidRPr="0042174B">
              <w:t>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</w:p>
          <w:p w:rsidR="0089474C" w:rsidRPr="0042174B" w:rsidRDefault="00EC729E" w:rsidP="00911516">
            <w:pPr>
              <w:spacing w:line="276" w:lineRule="auto"/>
              <w:jc w:val="both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5C5B08">
            <w:pPr>
              <w:spacing w:line="276" w:lineRule="auto"/>
              <w:ind w:left="459"/>
            </w:pPr>
          </w:p>
        </w:tc>
        <w:tc>
          <w:tcPr>
            <w:tcW w:w="3402" w:type="dxa"/>
          </w:tcPr>
          <w:p w:rsidR="00AB7411" w:rsidRPr="0042174B" w:rsidRDefault="00AB7411" w:rsidP="00FF2C93">
            <w:pPr>
              <w:spacing w:line="276" w:lineRule="auto"/>
              <w:jc w:val="both"/>
            </w:pPr>
            <w:r w:rsidRPr="0042174B">
              <w:rPr>
                <w:b/>
                <w:bCs/>
              </w:rPr>
              <w:t>Мобільна група №  2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Зварювальний апарат,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907F41" w:rsidRDefault="00907F41" w:rsidP="00907F41">
            <w:pPr>
              <w:spacing w:line="276" w:lineRule="auto"/>
              <w:jc w:val="both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«Ромни</w:t>
            </w:r>
            <w:r>
              <w:rPr>
                <w:lang w:val="ru-RU"/>
              </w:rPr>
              <w:t>-теплосервіс»</w:t>
            </w:r>
          </w:p>
          <w:p w:rsidR="00C453E4" w:rsidRPr="0042174B" w:rsidRDefault="00782C43" w:rsidP="00907F41">
            <w:pPr>
              <w:spacing w:line="276" w:lineRule="auto"/>
              <w:jc w:val="both"/>
            </w:pPr>
            <w:r w:rsidRPr="0042174B">
              <w:t>Роменське управління по експлуа</w:t>
            </w:r>
            <w:r w:rsidR="00907F41">
              <w:t>-</w:t>
            </w:r>
            <w:r w:rsidRPr="0042174B">
              <w:t>тації газового господарства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3969" w:type="dxa"/>
          </w:tcPr>
          <w:p w:rsidR="00C453E4" w:rsidRPr="0042174B" w:rsidRDefault="00C36911" w:rsidP="00907F41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521772">
              <w:t>«Комбі</w:t>
            </w:r>
            <w:r w:rsidR="00D423FF">
              <w:t>-</w:t>
            </w:r>
            <w:r w:rsidR="00521772">
              <w:t>нат комунальних підприємств»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</w:t>
            </w:r>
            <w:r w:rsidR="00426299" w:rsidRPr="0042174B">
              <w:t xml:space="preserve"> </w:t>
            </w:r>
            <w:r w:rsidRPr="0042174B">
              <w:t>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3969" w:type="dxa"/>
          </w:tcPr>
          <w:p w:rsidR="00E56550" w:rsidRPr="0042174B" w:rsidRDefault="00E56550" w:rsidP="00911516">
            <w:pPr>
              <w:spacing w:line="276" w:lineRule="auto"/>
              <w:jc w:val="both"/>
            </w:pPr>
          </w:p>
          <w:p w:rsidR="00C453E4" w:rsidRPr="0042174B" w:rsidRDefault="00907F41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«Наш дім»</w:t>
            </w:r>
          </w:p>
          <w:p w:rsidR="00EC729E" w:rsidRPr="0042174B" w:rsidRDefault="00907F41" w:rsidP="003C37DF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</w:p>
        </w:tc>
      </w:tr>
    </w:tbl>
    <w:p w:rsidR="00A10D5C" w:rsidRPr="00D423FF" w:rsidRDefault="00A10D5C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42174B">
        <w:rPr>
          <w:b/>
          <w:bCs/>
        </w:rPr>
        <w:t>Керуюч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  <w:t xml:space="preserve">                               Л.Г. Сосненко</w:t>
      </w: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161081" w:rsidRPr="0042174B" w:rsidRDefault="00161081" w:rsidP="00161081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 xml:space="preserve">22.02.2017 </w:t>
      </w:r>
      <w:r w:rsidRPr="0042174B">
        <w:rPr>
          <w:b/>
          <w:bCs/>
        </w:rPr>
        <w:t>№</w:t>
      </w:r>
      <w:r>
        <w:rPr>
          <w:b/>
          <w:bCs/>
        </w:rPr>
        <w:t xml:space="preserve"> 25-ОД</w:t>
      </w:r>
    </w:p>
    <w:p w:rsidR="00C74A80" w:rsidRPr="00161081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sz w:val="16"/>
          <w:szCs w:val="16"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C74A80" w:rsidRPr="0042174B" w:rsidRDefault="00EC729E" w:rsidP="00911516">
      <w:pPr>
        <w:pStyle w:val="1"/>
        <w:spacing w:line="276" w:lineRule="auto"/>
      </w:pPr>
      <w:r w:rsidRPr="0042174B">
        <w:t>повені та паводків у 201</w:t>
      </w:r>
      <w:r w:rsidR="00886A6A">
        <w:t>7</w:t>
      </w:r>
      <w:r w:rsidR="00B95BFA" w:rsidRPr="0042174B">
        <w:t xml:space="preserve"> році</w:t>
      </w:r>
    </w:p>
    <w:p w:rsidR="00390C0C" w:rsidRPr="00161081" w:rsidRDefault="00390C0C" w:rsidP="00911516">
      <w:pPr>
        <w:spacing w:line="276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C74A80" w:rsidRPr="0042174B" w:rsidTr="004805C0">
        <w:tc>
          <w:tcPr>
            <w:tcW w:w="567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4805C0">
        <w:tc>
          <w:tcPr>
            <w:tcW w:w="567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>
        <w:trPr>
          <w:cantSplit/>
        </w:trPr>
        <w:tc>
          <w:tcPr>
            <w:tcW w:w="9639" w:type="dxa"/>
            <w:gridSpan w:val="4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Керівники міських служб, підприємств,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FF699C">
            <w:pPr>
              <w:spacing w:line="276" w:lineRule="auto"/>
              <w:jc w:val="both"/>
            </w:pPr>
            <w:r w:rsidRPr="0042174B">
              <w:t xml:space="preserve">До </w:t>
            </w:r>
            <w:r w:rsidR="00C74A80" w:rsidRPr="0042174B">
              <w:t>2</w:t>
            </w:r>
            <w:r w:rsidR="00FF699C">
              <w:t>8</w:t>
            </w:r>
            <w:r w:rsidR="00C74A80" w:rsidRPr="0042174B">
              <w:t>.02.201</w:t>
            </w:r>
            <w:r w:rsidR="00886A6A">
              <w:t>7</w:t>
            </w:r>
          </w:p>
        </w:tc>
      </w:tr>
      <w:tr w:rsidR="006D522E" w:rsidRPr="0042174B" w:rsidTr="006161F8">
        <w:tc>
          <w:tcPr>
            <w:tcW w:w="567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2409" w:type="dxa"/>
          </w:tcPr>
          <w:p w:rsidR="006D522E" w:rsidRPr="0042174B" w:rsidRDefault="00C357D8" w:rsidP="00911516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EB4FEF">
              <w:t>-</w:t>
            </w:r>
            <w:r w:rsidRPr="0042174B">
              <w:t xml:space="preserve">во-комунального </w:t>
            </w:r>
            <w:r w:rsidR="006D522E" w:rsidRPr="0042174B">
              <w:t xml:space="preserve">господарства </w:t>
            </w:r>
          </w:p>
        </w:tc>
        <w:tc>
          <w:tcPr>
            <w:tcW w:w="1701" w:type="dxa"/>
          </w:tcPr>
          <w:p w:rsidR="006D522E" w:rsidRPr="0042174B" w:rsidRDefault="008342DF" w:rsidP="00FF699C">
            <w:pPr>
              <w:spacing w:line="276" w:lineRule="auto"/>
              <w:jc w:val="both"/>
            </w:pPr>
            <w:r w:rsidRPr="0042174B">
              <w:t>До 0</w:t>
            </w:r>
            <w:r w:rsidR="00FF699C">
              <w:t>1</w:t>
            </w:r>
            <w:r w:rsidRPr="0042174B">
              <w:t>.03.201</w:t>
            </w:r>
            <w:r w:rsidR="00886A6A">
              <w:t>7</w:t>
            </w:r>
          </w:p>
        </w:tc>
      </w:tr>
      <w:tr w:rsidR="004B234F" w:rsidRPr="0042174B" w:rsidTr="006161F8">
        <w:tc>
          <w:tcPr>
            <w:tcW w:w="567" w:type="dxa"/>
          </w:tcPr>
          <w:p w:rsidR="004B234F" w:rsidRPr="0042174B" w:rsidRDefault="004B234F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B234F" w:rsidRPr="0042174B" w:rsidRDefault="005754BA" w:rsidP="008230F0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 w:rsidR="008230F0">
              <w:t>, п</w:t>
            </w:r>
            <w:r w:rsidRPr="0042174B">
              <w:t>ропуску льодоходу та повені</w:t>
            </w:r>
          </w:p>
        </w:tc>
        <w:tc>
          <w:tcPr>
            <w:tcW w:w="2409" w:type="dxa"/>
          </w:tcPr>
          <w:p w:rsidR="004B234F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EB4FEF">
              <w:t>-</w:t>
            </w:r>
            <w:r w:rsidRPr="0042174B">
              <w:t>во-комунального господарства</w:t>
            </w:r>
          </w:p>
        </w:tc>
        <w:tc>
          <w:tcPr>
            <w:tcW w:w="1701" w:type="dxa"/>
          </w:tcPr>
          <w:p w:rsidR="004B234F" w:rsidRPr="0042174B" w:rsidRDefault="005754BA" w:rsidP="00FF699C">
            <w:pPr>
              <w:spacing w:line="276" w:lineRule="auto"/>
              <w:jc w:val="both"/>
            </w:pPr>
            <w:r w:rsidRPr="0042174B">
              <w:t>До 2</w:t>
            </w:r>
            <w:r w:rsidR="00FF699C">
              <w:t>8</w:t>
            </w:r>
            <w:r w:rsidRPr="0042174B">
              <w:t>.02.201</w:t>
            </w:r>
            <w:r w:rsidR="00886A6A">
              <w:t>7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Керівники міських служб, підприємств,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FF699C">
            <w:pPr>
              <w:spacing w:line="276" w:lineRule="auto"/>
              <w:jc w:val="both"/>
            </w:pPr>
            <w:r w:rsidRPr="0042174B">
              <w:t xml:space="preserve">До </w:t>
            </w:r>
            <w:r w:rsidR="00C74A80" w:rsidRPr="0042174B">
              <w:t>0</w:t>
            </w:r>
            <w:r w:rsidR="00FF699C">
              <w:t>3</w:t>
            </w:r>
            <w:r w:rsidR="00C74A80" w:rsidRPr="0042174B">
              <w:t>.03.201</w:t>
            </w:r>
            <w:r w:rsidR="00886A6A">
              <w:t>7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2409" w:type="dxa"/>
          </w:tcPr>
          <w:p w:rsidR="00C357D8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B14C1E">
              <w:t>-</w:t>
            </w:r>
            <w:r w:rsidRPr="0042174B">
              <w:t>во-комунального господарства</w:t>
            </w:r>
          </w:p>
          <w:p w:rsidR="00C74A80" w:rsidRPr="0042174B" w:rsidRDefault="000E63CC" w:rsidP="00B14C1E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632EF3">
              <w:t>«Комбінат комунальних підприємств»</w:t>
            </w:r>
          </w:p>
        </w:tc>
        <w:tc>
          <w:tcPr>
            <w:tcW w:w="1701" w:type="dxa"/>
          </w:tcPr>
          <w:p w:rsidR="00C74A80" w:rsidRPr="0042174B" w:rsidRDefault="006D522E" w:rsidP="00886A6A">
            <w:pPr>
              <w:spacing w:line="276" w:lineRule="auto"/>
              <w:jc w:val="both"/>
            </w:pPr>
            <w:r w:rsidRPr="0042174B">
              <w:t xml:space="preserve">До </w:t>
            </w:r>
            <w:r w:rsidR="00C74A80" w:rsidRPr="0042174B">
              <w:t>02.03.201</w:t>
            </w:r>
            <w:r w:rsidR="00886A6A">
              <w:t>7</w:t>
            </w:r>
          </w:p>
        </w:tc>
      </w:tr>
      <w:tr w:rsidR="00447DC0" w:rsidRPr="0042174B" w:rsidTr="006161F8">
        <w:tc>
          <w:tcPr>
            <w:tcW w:w="567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2409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B14C1E">
              <w:t>-</w:t>
            </w:r>
            <w:r w:rsidRPr="0042174B">
              <w:t>звичайних ситуацій та цивільного захис</w:t>
            </w:r>
            <w:r w:rsidR="00B14C1E">
              <w:t>-</w:t>
            </w:r>
            <w:r w:rsidRPr="0042174B">
              <w:t>ту населення</w:t>
            </w:r>
          </w:p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Роменська метео-станція</w:t>
            </w:r>
          </w:p>
        </w:tc>
        <w:tc>
          <w:tcPr>
            <w:tcW w:w="1701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При загрозі виникнення  стихійного лиха</w:t>
            </w:r>
          </w:p>
        </w:tc>
      </w:tr>
      <w:tr w:rsidR="00447DC0" w:rsidRPr="0042174B" w:rsidTr="006161F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D340F7">
            <w:pPr>
              <w:spacing w:line="276" w:lineRule="auto"/>
              <w:jc w:val="both"/>
            </w:pPr>
            <w:r w:rsidRPr="0042174B">
              <w:t xml:space="preserve">Провести наради з керівниками відділу освіти, </w:t>
            </w:r>
            <w:r w:rsidR="00D340F7">
              <w:t>загальноосвітніх та дошкільних навчальних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D340F7">
              <w:t>-</w:t>
            </w:r>
            <w:r w:rsidRPr="0042174B">
              <w:t>звичайних ситуацій та цивільного захис</w:t>
            </w:r>
            <w:r w:rsidR="00D340F7">
              <w:t>-</w:t>
            </w:r>
            <w:r w:rsidRPr="0042174B">
              <w:t>ту населення,</w:t>
            </w:r>
          </w:p>
          <w:p w:rsidR="00002D08" w:rsidRPr="0042174B" w:rsidRDefault="00447DC0" w:rsidP="00911516">
            <w:pPr>
              <w:spacing w:line="276" w:lineRule="auto"/>
              <w:jc w:val="both"/>
            </w:pPr>
            <w:r w:rsidRPr="0042174B">
              <w:t>Відділ обліку та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C0" w:rsidRPr="0042174B" w:rsidRDefault="00447DC0" w:rsidP="00886A6A">
            <w:pPr>
              <w:spacing w:line="276" w:lineRule="auto"/>
              <w:jc w:val="both"/>
            </w:pPr>
            <w:r w:rsidRPr="0042174B">
              <w:t>До 03.03.201</w:t>
            </w:r>
            <w:r w:rsidR="00886A6A">
              <w:t>7</w:t>
            </w:r>
          </w:p>
        </w:tc>
      </w:tr>
    </w:tbl>
    <w:p w:rsidR="00002D08" w:rsidRDefault="00002D08" w:rsidP="00FA6CB9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DA07E2" w:rsidRPr="00DA07E2" w:rsidRDefault="00DA07E2" w:rsidP="00FA6CB9">
      <w:pPr>
        <w:jc w:val="right"/>
        <w:rPr>
          <w:b/>
          <w:sz w:val="16"/>
          <w:szCs w:val="16"/>
        </w:rPr>
      </w:pPr>
    </w:p>
    <w:p w:rsidR="00002D08" w:rsidRPr="00002D08" w:rsidRDefault="00002D0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002D08" w:rsidRPr="0042174B" w:rsidTr="00002D0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146F19">
        <w:trPr>
          <w:trHeight w:val="2259"/>
        </w:trPr>
        <w:tc>
          <w:tcPr>
            <w:tcW w:w="567" w:type="dxa"/>
            <w:tcBorders>
              <w:top w:val="single" w:sz="4" w:space="0" w:color="auto"/>
            </w:tcBorders>
          </w:tcPr>
          <w:p w:rsidR="00002D08" w:rsidRPr="0042174B" w:rsidRDefault="00002D08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-</w:t>
            </w:r>
            <w:r w:rsidRPr="0042174B">
              <w:t>во-комунального господарства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>
              <w:t>-</w:t>
            </w:r>
            <w:r w:rsidRPr="0042174B">
              <w:t>звичайних ситуацій та цивільного захис</w:t>
            </w:r>
            <w:r>
              <w:t>-</w:t>
            </w:r>
            <w:r w:rsidRPr="0042174B">
              <w:t>ту населення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2D08" w:rsidRPr="0042174B" w:rsidRDefault="00002D08" w:rsidP="00886A6A">
            <w:pPr>
              <w:spacing w:line="276" w:lineRule="auto"/>
              <w:jc w:val="both"/>
            </w:pPr>
            <w:r w:rsidRPr="0042174B">
              <w:t>До 02.03.201</w:t>
            </w:r>
            <w:r w:rsidR="00886A6A">
              <w:t>7</w:t>
            </w:r>
          </w:p>
        </w:tc>
      </w:tr>
      <w:tr w:rsidR="00002D08" w:rsidRPr="0042174B" w:rsidTr="00C71550">
        <w:trPr>
          <w:trHeight w:val="389"/>
        </w:trPr>
        <w:tc>
          <w:tcPr>
            <w:tcW w:w="9639" w:type="dxa"/>
            <w:gridSpan w:val="4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6161F8">
        <w:trPr>
          <w:trHeight w:val="1415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2409" w:type="dxa"/>
          </w:tcPr>
          <w:p w:rsidR="00632EF3" w:rsidRDefault="00002D08" w:rsidP="00632EF3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632EF3">
              <w:t xml:space="preserve">      </w:t>
            </w:r>
            <w:r w:rsidR="00632EF3" w:rsidRPr="00632EF3">
              <w:t>ВП</w:t>
            </w:r>
          </w:p>
          <w:p w:rsidR="00002D08" w:rsidRPr="0042174B" w:rsidRDefault="00632EF3" w:rsidP="00D244FD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</w:t>
            </w:r>
            <w:r>
              <w:t>-</w:t>
            </w:r>
            <w:r w:rsidRPr="0042174B">
              <w:t>ня житла</w:t>
            </w:r>
          </w:p>
        </w:tc>
      </w:tr>
      <w:tr w:rsidR="00002D08" w:rsidRPr="0042174B" w:rsidTr="006161F8">
        <w:trPr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 xml:space="preserve">ємство </w:t>
            </w:r>
            <w:r w:rsidR="00D244FD">
              <w:t>«Комбінат комунальних підприємств»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</w:t>
            </w:r>
            <w:r>
              <w:t>-</w:t>
            </w:r>
            <w:r w:rsidRPr="0042174B">
              <w:t xml:space="preserve">во-комунального господарства 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</w:t>
            </w:r>
            <w:r w:rsidR="00ED0309">
              <w:t>-</w:t>
            </w:r>
            <w:r>
              <w:t>ство</w:t>
            </w:r>
            <w:r w:rsidRPr="0042174B">
              <w:t xml:space="preserve"> “Еліпс” і його дочірні підприємства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Б</w:t>
            </w:r>
            <w:r w:rsidRPr="0042174B">
              <w:t>удівельні організа</w:t>
            </w:r>
            <w:r>
              <w:t>-ції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П</w:t>
            </w:r>
            <w:r w:rsidRPr="0042174B">
              <w:t>ідприємства по об</w:t>
            </w:r>
            <w:r>
              <w:t>-</w:t>
            </w:r>
            <w:r w:rsidRPr="0042174B">
              <w:t>слуговуванню жит</w:t>
            </w:r>
            <w:r>
              <w:t>-</w:t>
            </w:r>
            <w:r w:rsidRPr="0042174B">
              <w:t>лового фонду</w:t>
            </w:r>
          </w:p>
        </w:tc>
        <w:tc>
          <w:tcPr>
            <w:tcW w:w="1701" w:type="dxa"/>
          </w:tcPr>
          <w:p w:rsidR="00002D08" w:rsidRPr="0042174B" w:rsidRDefault="00002D08" w:rsidP="00886A6A">
            <w:pPr>
              <w:spacing w:line="276" w:lineRule="auto"/>
              <w:jc w:val="both"/>
            </w:pPr>
            <w:r w:rsidRPr="0042174B">
              <w:t>До 03.03.201</w:t>
            </w:r>
            <w:r w:rsidR="00886A6A">
              <w:t>7</w:t>
            </w:r>
          </w:p>
        </w:tc>
      </w:tr>
      <w:tr w:rsidR="00002D08" w:rsidRPr="0042174B" w:rsidTr="006161F8">
        <w:trPr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Д</w:t>
            </w:r>
            <w:r>
              <w:t>очірнє підпри-ємство</w:t>
            </w:r>
            <w:r w:rsidRPr="0042174B">
              <w:t xml:space="preserve"> “Аква-Сер</w:t>
            </w:r>
            <w:r>
              <w:t>-</w:t>
            </w:r>
            <w:r w:rsidRPr="0042174B">
              <w:t xml:space="preserve">віс” </w:t>
            </w:r>
            <w:r>
              <w:t>приватного під-приємства</w:t>
            </w:r>
            <w:r w:rsidRPr="0042174B">
              <w:t xml:space="preserve"> «Еліпс»</w:t>
            </w:r>
          </w:p>
          <w:p w:rsidR="00002D08" w:rsidRPr="0042174B" w:rsidRDefault="00002D08" w:rsidP="00D244FD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>ємство «</w:t>
            </w:r>
            <w:r w:rsidR="00D244FD">
              <w:t>ККП</w:t>
            </w:r>
            <w:r w:rsidRPr="0042174B">
              <w:t xml:space="preserve">» </w:t>
            </w:r>
          </w:p>
        </w:tc>
        <w:tc>
          <w:tcPr>
            <w:tcW w:w="1701" w:type="dxa"/>
          </w:tcPr>
          <w:p w:rsidR="00002D08" w:rsidRPr="0042174B" w:rsidRDefault="00002D08" w:rsidP="00886A6A">
            <w:pPr>
              <w:spacing w:line="276" w:lineRule="auto"/>
              <w:jc w:val="both"/>
            </w:pPr>
            <w:r w:rsidRPr="0042174B">
              <w:t>До 20.03.201</w:t>
            </w:r>
            <w:r w:rsidR="00886A6A">
              <w:t>7</w:t>
            </w:r>
          </w:p>
        </w:tc>
      </w:tr>
      <w:tr w:rsidR="00002D08" w:rsidRPr="0042174B" w:rsidTr="006161F8">
        <w:trPr>
          <w:trHeight w:val="117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 – каналізаційних споруд, систем зливової каналізації</w:t>
            </w:r>
          </w:p>
        </w:tc>
        <w:tc>
          <w:tcPr>
            <w:tcW w:w="2409" w:type="dxa"/>
          </w:tcPr>
          <w:p w:rsidR="00002D08" w:rsidRDefault="00002D08" w:rsidP="009C6905">
            <w:pPr>
              <w:spacing w:line="276" w:lineRule="auto"/>
              <w:jc w:val="both"/>
            </w:pPr>
            <w:r w:rsidRPr="0042174B">
              <w:t>Д</w:t>
            </w:r>
            <w:r>
              <w:t>очірні підприєм-ства</w:t>
            </w:r>
            <w:r w:rsidRPr="0042174B">
              <w:t xml:space="preserve"> “Аква-Сервіс” </w:t>
            </w:r>
            <w:r>
              <w:t xml:space="preserve">і </w:t>
            </w:r>
            <w:r w:rsidRPr="0042174B">
              <w:t xml:space="preserve">“Сток-Сервіс” </w:t>
            </w:r>
            <w:r>
              <w:t>при-ватного підприєм-ства</w:t>
            </w:r>
            <w:r w:rsidRPr="0042174B">
              <w:t xml:space="preserve"> «Еліпс»</w:t>
            </w:r>
          </w:p>
          <w:p w:rsidR="00DA07E2" w:rsidRDefault="00DA07E2" w:rsidP="009C6905">
            <w:pPr>
              <w:spacing w:line="276" w:lineRule="auto"/>
              <w:jc w:val="both"/>
            </w:pPr>
          </w:p>
          <w:p w:rsidR="00DA07E2" w:rsidRDefault="00DA07E2" w:rsidP="009C6905">
            <w:pPr>
              <w:spacing w:line="276" w:lineRule="auto"/>
              <w:jc w:val="both"/>
            </w:pPr>
          </w:p>
          <w:p w:rsidR="00DA07E2" w:rsidRPr="0042174B" w:rsidRDefault="00DA07E2" w:rsidP="009C690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Постійно </w:t>
            </w:r>
          </w:p>
        </w:tc>
      </w:tr>
    </w:tbl>
    <w:p w:rsidR="00DA07E2" w:rsidRDefault="00DA07E2" w:rsidP="00DA07E2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DA07E2" w:rsidRPr="00DA07E2" w:rsidRDefault="00DA07E2" w:rsidP="00DA07E2">
      <w:pPr>
        <w:jc w:val="right"/>
        <w:rPr>
          <w:b/>
          <w:sz w:val="16"/>
          <w:szCs w:val="16"/>
        </w:rPr>
      </w:pPr>
    </w:p>
    <w:p w:rsidR="00DA07E2" w:rsidRPr="00002D08" w:rsidRDefault="00DA07E2" w:rsidP="00DA07E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DA07E2" w:rsidRPr="0042174B" w:rsidTr="00DA07E2">
        <w:trPr>
          <w:gridAfter w:val="1"/>
          <w:wAfter w:w="8" w:type="dxa"/>
          <w:trHeight w:val="70"/>
        </w:trPr>
        <w:tc>
          <w:tcPr>
            <w:tcW w:w="567" w:type="dxa"/>
          </w:tcPr>
          <w:p w:rsidR="00DA07E2" w:rsidRPr="0042174B" w:rsidRDefault="00DA07E2" w:rsidP="00DA07E2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DA07E2" w:rsidRPr="0042174B" w:rsidRDefault="00DA07E2" w:rsidP="00DA07E2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DA07E2" w:rsidRPr="0042174B" w:rsidRDefault="00DA07E2" w:rsidP="00DA07E2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</w:tcPr>
          <w:p w:rsidR="00DA07E2" w:rsidRPr="0042174B" w:rsidRDefault="00DA07E2" w:rsidP="00DA07E2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DA07E2" w:rsidRPr="0042174B" w:rsidTr="00DA07E2">
        <w:trPr>
          <w:trHeight w:val="273"/>
        </w:trPr>
        <w:tc>
          <w:tcPr>
            <w:tcW w:w="567" w:type="dxa"/>
          </w:tcPr>
          <w:p w:rsidR="00DA07E2" w:rsidRPr="0042174B" w:rsidRDefault="00DA07E2" w:rsidP="00DA07E2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спеціаль</w:t>
            </w:r>
            <w:r>
              <w:t>-</w:t>
            </w:r>
            <w:r w:rsidRPr="0042174B">
              <w:t>ного призначення та іншої техніки, яку можна було б використати для відкачування води</w:t>
            </w:r>
          </w:p>
        </w:tc>
        <w:tc>
          <w:tcPr>
            <w:tcW w:w="2417" w:type="dxa"/>
            <w:gridSpan w:val="2"/>
          </w:tcPr>
          <w:p w:rsidR="00DA07E2" w:rsidRDefault="00DA07E2" w:rsidP="00DA07E2">
            <w:pPr>
              <w:spacing w:line="276" w:lineRule="auto"/>
              <w:jc w:val="both"/>
            </w:pPr>
            <w:r w:rsidRPr="0042174B">
              <w:t xml:space="preserve">Роменський </w:t>
            </w:r>
            <w:r>
              <w:t xml:space="preserve">      </w:t>
            </w:r>
            <w:r w:rsidRPr="00632EF3">
              <w:t>ВП</w:t>
            </w:r>
          </w:p>
          <w:p w:rsidR="00DA07E2" w:rsidRPr="0042174B" w:rsidRDefault="00DA07E2" w:rsidP="00DA07E2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До 0</w:t>
            </w:r>
            <w:r>
              <w:t>6</w:t>
            </w:r>
            <w:r w:rsidRPr="0042174B">
              <w:t>.03.201</w:t>
            </w:r>
            <w:r>
              <w:t>7</w:t>
            </w:r>
          </w:p>
        </w:tc>
      </w:tr>
      <w:tr w:rsidR="00DA07E2" w:rsidRPr="0042174B" w:rsidTr="00DA07E2">
        <w:trPr>
          <w:trHeight w:val="273"/>
        </w:trPr>
        <w:tc>
          <w:tcPr>
            <w:tcW w:w="567" w:type="dxa"/>
          </w:tcPr>
          <w:p w:rsidR="00DA07E2" w:rsidRPr="0042174B" w:rsidRDefault="00DA07E2" w:rsidP="00DA07E2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Проводити посилений контроль санітарно-епідеміологічного стану і забезпечити готовність до дій у разі його погіршення</w:t>
            </w:r>
          </w:p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2417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міжра-</w:t>
            </w:r>
            <w:r w:rsidRPr="0042174B">
              <w:t>йонне управління Головного управлін</w:t>
            </w:r>
            <w:r>
              <w:t>-</w:t>
            </w:r>
            <w:r w:rsidRPr="0042174B">
              <w:t>ня Держсанепідем</w:t>
            </w:r>
            <w:r>
              <w:t>-</w:t>
            </w:r>
            <w:r w:rsidRPr="0042174B">
              <w:t xml:space="preserve">служби у Сумській області </w:t>
            </w:r>
          </w:p>
        </w:tc>
        <w:tc>
          <w:tcPr>
            <w:tcW w:w="1701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DA07E2" w:rsidRPr="0042174B" w:rsidTr="00DA07E2">
        <w:trPr>
          <w:trHeight w:val="273"/>
        </w:trPr>
        <w:tc>
          <w:tcPr>
            <w:tcW w:w="567" w:type="dxa"/>
          </w:tcPr>
          <w:p w:rsidR="00DA07E2" w:rsidRPr="0042174B" w:rsidRDefault="00DA07E2" w:rsidP="00DA07E2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Забезпечити надання медичної допомоги населенню в місцях тимчасового його розселення</w:t>
            </w:r>
          </w:p>
        </w:tc>
        <w:tc>
          <w:tcPr>
            <w:tcW w:w="2417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Роменська централь</w:t>
            </w:r>
            <w:r>
              <w:t>-</w:t>
            </w:r>
            <w:r w:rsidRPr="0042174B">
              <w:t>на районна лікарня</w:t>
            </w:r>
          </w:p>
        </w:tc>
        <w:tc>
          <w:tcPr>
            <w:tcW w:w="1701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  <w:tr w:rsidR="00DA07E2" w:rsidRPr="0042174B" w:rsidTr="00DA07E2">
        <w:trPr>
          <w:trHeight w:val="273"/>
        </w:trPr>
        <w:tc>
          <w:tcPr>
            <w:tcW w:w="567" w:type="dxa"/>
          </w:tcPr>
          <w:p w:rsidR="00DA07E2" w:rsidRPr="0042174B" w:rsidRDefault="00DA07E2" w:rsidP="00DA07E2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2417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Роменська метеостанція</w:t>
            </w:r>
          </w:p>
        </w:tc>
        <w:tc>
          <w:tcPr>
            <w:tcW w:w="1701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DA07E2" w:rsidRPr="0042174B" w:rsidTr="00DA07E2">
        <w:trPr>
          <w:trHeight w:val="273"/>
        </w:trPr>
        <w:tc>
          <w:tcPr>
            <w:tcW w:w="567" w:type="dxa"/>
          </w:tcPr>
          <w:p w:rsidR="00DA07E2" w:rsidRPr="0042174B" w:rsidRDefault="00DA07E2" w:rsidP="00DA07E2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Підготувати і бути готовим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2417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>
              <w:t>«Комбінат комунальних підприємств»</w:t>
            </w:r>
          </w:p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Комунальне підпри-ємство “Ромнитранс-сервіс”</w:t>
            </w:r>
          </w:p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Керівники промис</w:t>
            </w:r>
            <w:r>
              <w:t>-</w:t>
            </w:r>
            <w:r w:rsidRPr="0042174B">
              <w:t>лових підприємств</w:t>
            </w:r>
          </w:p>
        </w:tc>
        <w:tc>
          <w:tcPr>
            <w:tcW w:w="1701" w:type="dxa"/>
            <w:gridSpan w:val="2"/>
          </w:tcPr>
          <w:p w:rsidR="00DA07E2" w:rsidRPr="0042174B" w:rsidRDefault="00DA07E2" w:rsidP="00DA07E2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713F81" w:rsidRPr="0042174B">
        <w:rPr>
          <w:b/>
          <w:bCs/>
        </w:rPr>
        <w:t xml:space="preserve">                          </w:t>
      </w:r>
      <w:r w:rsidRPr="0042174B">
        <w:rPr>
          <w:b/>
          <w:bCs/>
        </w:rPr>
        <w:t>Л.Г. Сосненко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D423F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D2" w:rsidRDefault="00862BD2" w:rsidP="00C71550">
      <w:r>
        <w:separator/>
      </w:r>
    </w:p>
  </w:endnote>
  <w:endnote w:type="continuationSeparator" w:id="0">
    <w:p w:rsidR="00862BD2" w:rsidRDefault="00862BD2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D2" w:rsidRDefault="00862BD2" w:rsidP="00C71550">
      <w:r>
        <w:separator/>
      </w:r>
    </w:p>
  </w:footnote>
  <w:footnote w:type="continuationSeparator" w:id="0">
    <w:p w:rsidR="00862BD2" w:rsidRDefault="00862BD2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0A92F3F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E7A"/>
    <w:rsid w:val="00002D08"/>
    <w:rsid w:val="0001614B"/>
    <w:rsid w:val="00027BC2"/>
    <w:rsid w:val="00065830"/>
    <w:rsid w:val="0007514F"/>
    <w:rsid w:val="000923CE"/>
    <w:rsid w:val="000A631A"/>
    <w:rsid w:val="000B717A"/>
    <w:rsid w:val="000B7F04"/>
    <w:rsid w:val="000C77BC"/>
    <w:rsid w:val="000E092B"/>
    <w:rsid w:val="000E63CC"/>
    <w:rsid w:val="000F09C0"/>
    <w:rsid w:val="000F25E9"/>
    <w:rsid w:val="001056A8"/>
    <w:rsid w:val="00124F53"/>
    <w:rsid w:val="001271FC"/>
    <w:rsid w:val="00146F19"/>
    <w:rsid w:val="00155689"/>
    <w:rsid w:val="00155C06"/>
    <w:rsid w:val="00161081"/>
    <w:rsid w:val="00161B68"/>
    <w:rsid w:val="00163BE4"/>
    <w:rsid w:val="00174DAC"/>
    <w:rsid w:val="00194CB0"/>
    <w:rsid w:val="00195D83"/>
    <w:rsid w:val="001A24E3"/>
    <w:rsid w:val="001B5E5D"/>
    <w:rsid w:val="001C42C4"/>
    <w:rsid w:val="001D1415"/>
    <w:rsid w:val="001D76CD"/>
    <w:rsid w:val="001E3312"/>
    <w:rsid w:val="00210FB2"/>
    <w:rsid w:val="0023734C"/>
    <w:rsid w:val="00247CC4"/>
    <w:rsid w:val="00260260"/>
    <w:rsid w:val="0026376C"/>
    <w:rsid w:val="00287385"/>
    <w:rsid w:val="0029186E"/>
    <w:rsid w:val="00291AA6"/>
    <w:rsid w:val="002A46A0"/>
    <w:rsid w:val="002B445D"/>
    <w:rsid w:val="002B7B13"/>
    <w:rsid w:val="002C63AA"/>
    <w:rsid w:val="002D021D"/>
    <w:rsid w:val="002D2381"/>
    <w:rsid w:val="002D661C"/>
    <w:rsid w:val="002E7FBF"/>
    <w:rsid w:val="002F692A"/>
    <w:rsid w:val="003169EA"/>
    <w:rsid w:val="00316BBB"/>
    <w:rsid w:val="00342955"/>
    <w:rsid w:val="00344165"/>
    <w:rsid w:val="00355B76"/>
    <w:rsid w:val="00390C0C"/>
    <w:rsid w:val="00394890"/>
    <w:rsid w:val="003B4412"/>
    <w:rsid w:val="003B751B"/>
    <w:rsid w:val="003B7B4B"/>
    <w:rsid w:val="003C37DF"/>
    <w:rsid w:val="003E0215"/>
    <w:rsid w:val="003E0DE2"/>
    <w:rsid w:val="003E38E1"/>
    <w:rsid w:val="003E5AA6"/>
    <w:rsid w:val="003E61AB"/>
    <w:rsid w:val="003F28F9"/>
    <w:rsid w:val="00420811"/>
    <w:rsid w:val="0042174B"/>
    <w:rsid w:val="00425237"/>
    <w:rsid w:val="00426299"/>
    <w:rsid w:val="00426D2D"/>
    <w:rsid w:val="00426E0E"/>
    <w:rsid w:val="004379F0"/>
    <w:rsid w:val="00447DC0"/>
    <w:rsid w:val="00453605"/>
    <w:rsid w:val="004663F6"/>
    <w:rsid w:val="00467228"/>
    <w:rsid w:val="00470AF7"/>
    <w:rsid w:val="004805C0"/>
    <w:rsid w:val="00493C50"/>
    <w:rsid w:val="004A5966"/>
    <w:rsid w:val="004A77E4"/>
    <w:rsid w:val="004B234F"/>
    <w:rsid w:val="004D048C"/>
    <w:rsid w:val="004F526D"/>
    <w:rsid w:val="00521772"/>
    <w:rsid w:val="00542D54"/>
    <w:rsid w:val="00561056"/>
    <w:rsid w:val="00563574"/>
    <w:rsid w:val="005754BA"/>
    <w:rsid w:val="00575F8D"/>
    <w:rsid w:val="005815A9"/>
    <w:rsid w:val="00585DF3"/>
    <w:rsid w:val="00593533"/>
    <w:rsid w:val="005A0401"/>
    <w:rsid w:val="005B072E"/>
    <w:rsid w:val="005B7678"/>
    <w:rsid w:val="005C5B08"/>
    <w:rsid w:val="005D5676"/>
    <w:rsid w:val="005E5F59"/>
    <w:rsid w:val="006038C7"/>
    <w:rsid w:val="006161F8"/>
    <w:rsid w:val="00625871"/>
    <w:rsid w:val="00632EF3"/>
    <w:rsid w:val="006343A1"/>
    <w:rsid w:val="00655FCB"/>
    <w:rsid w:val="00675507"/>
    <w:rsid w:val="00685FB9"/>
    <w:rsid w:val="00695F45"/>
    <w:rsid w:val="00696ED2"/>
    <w:rsid w:val="006B50AD"/>
    <w:rsid w:val="006D1547"/>
    <w:rsid w:val="006D37EA"/>
    <w:rsid w:val="006D522E"/>
    <w:rsid w:val="006E3ED5"/>
    <w:rsid w:val="006E5A1A"/>
    <w:rsid w:val="006F5762"/>
    <w:rsid w:val="006F5E83"/>
    <w:rsid w:val="00713F81"/>
    <w:rsid w:val="00727E8E"/>
    <w:rsid w:val="0073082E"/>
    <w:rsid w:val="00744AB4"/>
    <w:rsid w:val="007803E6"/>
    <w:rsid w:val="00782C43"/>
    <w:rsid w:val="00787193"/>
    <w:rsid w:val="0079097A"/>
    <w:rsid w:val="00797B60"/>
    <w:rsid w:val="00797EA1"/>
    <w:rsid w:val="007A459E"/>
    <w:rsid w:val="007A7DAA"/>
    <w:rsid w:val="007F713E"/>
    <w:rsid w:val="007F7E97"/>
    <w:rsid w:val="00802DE9"/>
    <w:rsid w:val="00811387"/>
    <w:rsid w:val="00815C81"/>
    <w:rsid w:val="008230F0"/>
    <w:rsid w:val="008342DF"/>
    <w:rsid w:val="00862BD2"/>
    <w:rsid w:val="00865C7E"/>
    <w:rsid w:val="008662FD"/>
    <w:rsid w:val="00884A3C"/>
    <w:rsid w:val="00886A6A"/>
    <w:rsid w:val="0089474C"/>
    <w:rsid w:val="008A3F22"/>
    <w:rsid w:val="008B0A25"/>
    <w:rsid w:val="008C2647"/>
    <w:rsid w:val="008D0E7A"/>
    <w:rsid w:val="008D3E77"/>
    <w:rsid w:val="008E3A21"/>
    <w:rsid w:val="008F1960"/>
    <w:rsid w:val="008F5309"/>
    <w:rsid w:val="00907F41"/>
    <w:rsid w:val="00911516"/>
    <w:rsid w:val="00915294"/>
    <w:rsid w:val="00927650"/>
    <w:rsid w:val="0093740F"/>
    <w:rsid w:val="00944A39"/>
    <w:rsid w:val="00962BAA"/>
    <w:rsid w:val="0097544C"/>
    <w:rsid w:val="009828D4"/>
    <w:rsid w:val="00983FEA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D58E3"/>
    <w:rsid w:val="00A10D5C"/>
    <w:rsid w:val="00A2330D"/>
    <w:rsid w:val="00A24F3B"/>
    <w:rsid w:val="00A50031"/>
    <w:rsid w:val="00A57970"/>
    <w:rsid w:val="00A77C7C"/>
    <w:rsid w:val="00A868EF"/>
    <w:rsid w:val="00AA2C97"/>
    <w:rsid w:val="00AA77D2"/>
    <w:rsid w:val="00AB7411"/>
    <w:rsid w:val="00AD2BB1"/>
    <w:rsid w:val="00AD6D58"/>
    <w:rsid w:val="00AE1741"/>
    <w:rsid w:val="00AE5479"/>
    <w:rsid w:val="00B14C1E"/>
    <w:rsid w:val="00B172A1"/>
    <w:rsid w:val="00B44B13"/>
    <w:rsid w:val="00B73338"/>
    <w:rsid w:val="00B904ED"/>
    <w:rsid w:val="00B95BFA"/>
    <w:rsid w:val="00BA17B4"/>
    <w:rsid w:val="00BA673A"/>
    <w:rsid w:val="00BA72F5"/>
    <w:rsid w:val="00BB072E"/>
    <w:rsid w:val="00BB4901"/>
    <w:rsid w:val="00BD7D44"/>
    <w:rsid w:val="00BD7D5E"/>
    <w:rsid w:val="00BE44B1"/>
    <w:rsid w:val="00BF15EE"/>
    <w:rsid w:val="00BF57F9"/>
    <w:rsid w:val="00C00BAA"/>
    <w:rsid w:val="00C24802"/>
    <w:rsid w:val="00C335CC"/>
    <w:rsid w:val="00C357D8"/>
    <w:rsid w:val="00C36911"/>
    <w:rsid w:val="00C453E4"/>
    <w:rsid w:val="00C45BE7"/>
    <w:rsid w:val="00C71550"/>
    <w:rsid w:val="00C727D2"/>
    <w:rsid w:val="00C733B8"/>
    <w:rsid w:val="00C74A80"/>
    <w:rsid w:val="00CA0B82"/>
    <w:rsid w:val="00CB4B0D"/>
    <w:rsid w:val="00CD27D0"/>
    <w:rsid w:val="00CD6512"/>
    <w:rsid w:val="00CE0D8B"/>
    <w:rsid w:val="00D0668E"/>
    <w:rsid w:val="00D07CB0"/>
    <w:rsid w:val="00D07F5D"/>
    <w:rsid w:val="00D244FD"/>
    <w:rsid w:val="00D31457"/>
    <w:rsid w:val="00D340F7"/>
    <w:rsid w:val="00D40E1B"/>
    <w:rsid w:val="00D423FF"/>
    <w:rsid w:val="00D437C7"/>
    <w:rsid w:val="00D50F9F"/>
    <w:rsid w:val="00D51C91"/>
    <w:rsid w:val="00D7569C"/>
    <w:rsid w:val="00D76B31"/>
    <w:rsid w:val="00DA07E2"/>
    <w:rsid w:val="00DE1CE2"/>
    <w:rsid w:val="00DE742F"/>
    <w:rsid w:val="00DE7B9A"/>
    <w:rsid w:val="00DF42EC"/>
    <w:rsid w:val="00E004B3"/>
    <w:rsid w:val="00E066A0"/>
    <w:rsid w:val="00E27969"/>
    <w:rsid w:val="00E27A9F"/>
    <w:rsid w:val="00E32BE9"/>
    <w:rsid w:val="00E33AAD"/>
    <w:rsid w:val="00E4684E"/>
    <w:rsid w:val="00E56550"/>
    <w:rsid w:val="00E604F0"/>
    <w:rsid w:val="00E74915"/>
    <w:rsid w:val="00E75288"/>
    <w:rsid w:val="00E83099"/>
    <w:rsid w:val="00E937DB"/>
    <w:rsid w:val="00EB4FEF"/>
    <w:rsid w:val="00EC163F"/>
    <w:rsid w:val="00EC243D"/>
    <w:rsid w:val="00EC729E"/>
    <w:rsid w:val="00EC76DE"/>
    <w:rsid w:val="00ED0309"/>
    <w:rsid w:val="00ED5ADD"/>
    <w:rsid w:val="00EF6CBB"/>
    <w:rsid w:val="00F03EEF"/>
    <w:rsid w:val="00F04ACE"/>
    <w:rsid w:val="00F15E2A"/>
    <w:rsid w:val="00F2727C"/>
    <w:rsid w:val="00F318DC"/>
    <w:rsid w:val="00F41DBC"/>
    <w:rsid w:val="00F46E23"/>
    <w:rsid w:val="00F553A6"/>
    <w:rsid w:val="00F66116"/>
    <w:rsid w:val="00F66F61"/>
    <w:rsid w:val="00F70393"/>
    <w:rsid w:val="00F70DFF"/>
    <w:rsid w:val="00F76522"/>
    <w:rsid w:val="00F811FF"/>
    <w:rsid w:val="00F83438"/>
    <w:rsid w:val="00F83F32"/>
    <w:rsid w:val="00F91589"/>
    <w:rsid w:val="00F919F8"/>
    <w:rsid w:val="00FA057E"/>
    <w:rsid w:val="00FA1029"/>
    <w:rsid w:val="00FA6CB9"/>
    <w:rsid w:val="00FC6295"/>
    <w:rsid w:val="00FD3AC9"/>
    <w:rsid w:val="00FF2C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0A04C6-1CBB-4CA7-B487-36189D5D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3202B-238E-4C4B-9B2E-2EA90383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Наталiя</cp:lastModifiedBy>
  <cp:revision>12</cp:revision>
  <cp:lastPrinted>2012-02-29T06:08:00Z</cp:lastPrinted>
  <dcterms:created xsi:type="dcterms:W3CDTF">2017-02-06T08:06:00Z</dcterms:created>
  <dcterms:modified xsi:type="dcterms:W3CDTF">2017-02-23T09:21:00Z</dcterms:modified>
</cp:coreProperties>
</file>