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D6" w:rsidRPr="001A1DD3" w:rsidRDefault="00B422D6" w:rsidP="00351C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D6" w:rsidRPr="001A1DD3" w:rsidRDefault="00B422D6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422D6" w:rsidRPr="001A1DD3" w:rsidRDefault="00B422D6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B422D6" w:rsidRPr="001A1DD3" w:rsidRDefault="00B422D6" w:rsidP="00351CB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422D6" w:rsidRPr="001A1DD3" w:rsidRDefault="00B422D6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ПРОТОКОЛЬНЕ РІШЕННЯ</w:t>
      </w:r>
    </w:p>
    <w:p w:rsidR="00B422D6" w:rsidRPr="001A1DD3" w:rsidRDefault="00B422D6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3196"/>
        <w:gridCol w:w="3182"/>
        <w:gridCol w:w="3193"/>
      </w:tblGrid>
      <w:tr w:rsidR="00B422D6" w:rsidRPr="001A1DD3" w:rsidTr="00502146">
        <w:tc>
          <w:tcPr>
            <w:tcW w:w="3196" w:type="dxa"/>
            <w:hideMark/>
          </w:tcPr>
          <w:p w:rsidR="00B422D6" w:rsidRPr="001A1DD3" w:rsidRDefault="00B422D6" w:rsidP="00351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17</w:t>
            </w:r>
            <w:r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.2015                                                             </w:t>
            </w:r>
          </w:p>
        </w:tc>
        <w:tc>
          <w:tcPr>
            <w:tcW w:w="3182" w:type="dxa"/>
            <w:hideMark/>
          </w:tcPr>
          <w:p w:rsidR="00B422D6" w:rsidRPr="001A1DD3" w:rsidRDefault="00B422D6" w:rsidP="00351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  <w:hideMark/>
          </w:tcPr>
          <w:p w:rsidR="00B422D6" w:rsidRPr="001A1DD3" w:rsidRDefault="00B422D6" w:rsidP="00351CB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21083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24/06</w:t>
            </w:r>
          </w:p>
        </w:tc>
      </w:tr>
    </w:tbl>
    <w:p w:rsidR="00B422D6" w:rsidRPr="001A1DD3" w:rsidRDefault="00B422D6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B422D6" w:rsidRPr="001A1DD3" w:rsidTr="00502146">
        <w:tc>
          <w:tcPr>
            <w:tcW w:w="9747" w:type="dxa"/>
          </w:tcPr>
          <w:p w:rsidR="00B422D6" w:rsidRPr="002833A9" w:rsidRDefault="002833A9" w:rsidP="00351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Про стан виконання рішення виконавчого комітету міської ради від 21.12.2011 № 290 «Про закріплення зупинок громадського транспорту за підприємствами, установами, організаціями»</w:t>
            </w:r>
          </w:p>
        </w:tc>
      </w:tr>
    </w:tbl>
    <w:p w:rsidR="00B422D6" w:rsidRPr="001A1DD3" w:rsidRDefault="00B422D6" w:rsidP="00351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DD3">
        <w:rPr>
          <w:rFonts w:ascii="Times New Roman" w:hAnsi="Times New Roman"/>
          <w:sz w:val="24"/>
          <w:szCs w:val="24"/>
        </w:rPr>
        <w:t xml:space="preserve">      </w:t>
      </w:r>
    </w:p>
    <w:p w:rsidR="00B422D6" w:rsidRPr="001A1DD3" w:rsidRDefault="00B422D6" w:rsidP="00351CB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Відповідно до підпункту 4 пункту 2,3 розділу 6 Регламенту виконавчого комітету Роменської міської ради затвердженого рішенням виконкому міської ради від 21.03.2012 №77,</w:t>
      </w:r>
    </w:p>
    <w:p w:rsidR="00B422D6" w:rsidRPr="001A1DD3" w:rsidRDefault="00B422D6" w:rsidP="00351C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422D6" w:rsidRPr="001A1DD3" w:rsidRDefault="00B422D6" w:rsidP="00351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B422D6" w:rsidRPr="001A1DD3" w:rsidRDefault="00B422D6" w:rsidP="00351CB9">
      <w:pPr>
        <w:tabs>
          <w:tab w:val="left" w:pos="42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33A9" w:rsidRDefault="002833A9" w:rsidP="00351CB9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/>
        <w:ind w:left="0" w:firstLine="284"/>
        <w:jc w:val="both"/>
      </w:pPr>
      <w:r>
        <w:t>У</w:t>
      </w:r>
      <w:r w:rsidRPr="00EB48C0">
        <w:t xml:space="preserve">зяти до відома </w:t>
      </w:r>
      <w:r>
        <w:t>і</w:t>
      </w:r>
      <w:r w:rsidRPr="00EB48C0">
        <w:t xml:space="preserve">нформацію </w:t>
      </w:r>
      <w:r>
        <w:t>начальника управління житлово-комунального господарства Шевченка О.П.</w:t>
      </w:r>
      <w:r w:rsidRPr="00EB48C0">
        <w:t xml:space="preserve"> п</w:t>
      </w:r>
      <w:r w:rsidRPr="00EB48C0">
        <w:rPr>
          <w:bCs/>
        </w:rPr>
        <w:t xml:space="preserve">ро  стан виконання рішення виконавчого комітету міської ради від </w:t>
      </w:r>
      <w:r>
        <w:rPr>
          <w:bCs/>
        </w:rPr>
        <w:t>21.12.2011 № 290</w:t>
      </w:r>
      <w:r w:rsidRPr="00EB48C0">
        <w:rPr>
          <w:bCs/>
        </w:rPr>
        <w:t xml:space="preserve"> «</w:t>
      </w:r>
      <w:r w:rsidRPr="00887E85">
        <w:rPr>
          <w:bCs/>
        </w:rPr>
        <w:t>Про закріплення зупинок громадського транспорту за підприємствами, установами, організаціями</w:t>
      </w:r>
      <w:r w:rsidRPr="00EB48C0">
        <w:rPr>
          <w:bCs/>
        </w:rPr>
        <w:t xml:space="preserve">» </w:t>
      </w:r>
      <w:r w:rsidRPr="00EB48C0">
        <w:t>(додається).</w:t>
      </w:r>
    </w:p>
    <w:p w:rsidR="002833A9" w:rsidRDefault="002833A9" w:rsidP="00351CB9">
      <w:pPr>
        <w:pStyle w:val="aa"/>
        <w:tabs>
          <w:tab w:val="left" w:pos="284"/>
          <w:tab w:val="left" w:pos="426"/>
          <w:tab w:val="left" w:pos="567"/>
        </w:tabs>
        <w:spacing w:after="0"/>
        <w:ind w:left="0"/>
        <w:jc w:val="both"/>
      </w:pPr>
    </w:p>
    <w:p w:rsidR="002833A9" w:rsidRDefault="002833A9" w:rsidP="00351CB9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/>
        <w:ind w:left="0" w:firstLine="284"/>
        <w:jc w:val="both"/>
      </w:pPr>
      <w:r>
        <w:t>Управлінню житлово-комунального господарства:</w:t>
      </w:r>
    </w:p>
    <w:p w:rsidR="002833A9" w:rsidRDefault="002833A9" w:rsidP="00351CB9">
      <w:pPr>
        <w:pStyle w:val="a3"/>
        <w:ind w:left="0"/>
      </w:pPr>
    </w:p>
    <w:p w:rsidR="002833A9" w:rsidRDefault="002833A9" w:rsidP="008035A0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/>
        <w:ind w:left="0" w:firstLine="284"/>
        <w:jc w:val="both"/>
      </w:pPr>
      <w:r>
        <w:t xml:space="preserve"> забезпечити освоєння коштів передбачених бюджетом міста на будівництво зупинок громадського транспорту;</w:t>
      </w:r>
    </w:p>
    <w:p w:rsidR="002833A9" w:rsidRDefault="002833A9" w:rsidP="00351CB9">
      <w:pPr>
        <w:pStyle w:val="aa"/>
        <w:tabs>
          <w:tab w:val="left" w:pos="284"/>
          <w:tab w:val="left" w:pos="426"/>
          <w:tab w:val="left" w:pos="567"/>
        </w:tabs>
        <w:spacing w:after="0"/>
        <w:ind w:left="0"/>
        <w:jc w:val="both"/>
      </w:pPr>
    </w:p>
    <w:p w:rsidR="002833A9" w:rsidRDefault="002833A9" w:rsidP="008035A0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/>
        <w:ind w:left="0" w:firstLine="284"/>
        <w:jc w:val="both"/>
      </w:pPr>
      <w:r>
        <w:t xml:space="preserve"> здійснювати постійний контроль за належним технічним станом та утриманням зупинок громадського транспорту.</w:t>
      </w:r>
    </w:p>
    <w:p w:rsidR="002833A9" w:rsidRDefault="002833A9" w:rsidP="00351CB9">
      <w:pPr>
        <w:pStyle w:val="aa"/>
        <w:tabs>
          <w:tab w:val="left" w:pos="284"/>
          <w:tab w:val="left" w:pos="426"/>
          <w:tab w:val="left" w:pos="567"/>
        </w:tabs>
        <w:spacing w:after="0"/>
        <w:ind w:left="0"/>
        <w:jc w:val="both"/>
      </w:pPr>
    </w:p>
    <w:p w:rsidR="002833A9" w:rsidRPr="00EB48C0" w:rsidRDefault="002833A9" w:rsidP="00351CB9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/>
        <w:ind w:left="0" w:firstLine="360"/>
        <w:jc w:val="both"/>
      </w:pPr>
      <w:r>
        <w:t xml:space="preserve"> </w:t>
      </w:r>
      <w:r w:rsidRPr="00EB48C0">
        <w:t>Р</w:t>
      </w:r>
      <w:r w:rsidRPr="00EB48C0">
        <w:rPr>
          <w:bCs/>
        </w:rPr>
        <w:t xml:space="preserve">ішення виконавчого комітету міської ради від </w:t>
      </w:r>
      <w:r>
        <w:rPr>
          <w:bCs/>
        </w:rPr>
        <w:t>21.12.2011</w:t>
      </w:r>
      <w:r w:rsidRPr="00EB48C0">
        <w:rPr>
          <w:bCs/>
        </w:rPr>
        <w:t xml:space="preserve"> № </w:t>
      </w:r>
      <w:r>
        <w:rPr>
          <w:bCs/>
        </w:rPr>
        <w:t>290</w:t>
      </w:r>
      <w:r w:rsidRPr="00EB48C0">
        <w:rPr>
          <w:bCs/>
        </w:rPr>
        <w:t xml:space="preserve"> </w:t>
      </w:r>
      <w:r w:rsidR="00B25BBF" w:rsidRPr="00EB48C0">
        <w:rPr>
          <w:bCs/>
        </w:rPr>
        <w:t>«</w:t>
      </w:r>
      <w:r w:rsidR="00B25BBF" w:rsidRPr="00887E85">
        <w:rPr>
          <w:bCs/>
        </w:rPr>
        <w:t>Про закріплення зупинок громадського транспорту за підприємствами, установами, організаціями</w:t>
      </w:r>
      <w:r w:rsidR="00B25BBF" w:rsidRPr="00EB48C0">
        <w:rPr>
          <w:bCs/>
        </w:rPr>
        <w:t xml:space="preserve">» </w:t>
      </w:r>
      <w:r w:rsidRPr="00EB48C0">
        <w:rPr>
          <w:bCs/>
        </w:rPr>
        <w:t>залишити на контролі.</w:t>
      </w:r>
    </w:p>
    <w:p w:rsidR="00B422D6" w:rsidRPr="001A1DD3" w:rsidRDefault="00B422D6" w:rsidP="00351CB9">
      <w:pPr>
        <w:pStyle w:val="a3"/>
        <w:ind w:left="0"/>
      </w:pPr>
    </w:p>
    <w:p w:rsidR="00B422D6" w:rsidRPr="001A1DD3" w:rsidRDefault="00B422D6" w:rsidP="00351CB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2D6" w:rsidRPr="001A1DD3" w:rsidRDefault="00B422D6" w:rsidP="00351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b/>
          <w:color w:val="000000"/>
          <w:sz w:val="24"/>
          <w:szCs w:val="24"/>
        </w:rPr>
        <w:t xml:space="preserve">Міський голова </w:t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С.А. </w:t>
      </w:r>
      <w:proofErr w:type="spellStart"/>
      <w:r w:rsidRPr="001A1DD3">
        <w:rPr>
          <w:rFonts w:ascii="Times New Roman" w:hAnsi="Times New Roman"/>
          <w:b/>
          <w:color w:val="000000"/>
          <w:sz w:val="24"/>
          <w:szCs w:val="24"/>
        </w:rPr>
        <w:t>Салатун</w:t>
      </w:r>
      <w:proofErr w:type="spellEnd"/>
    </w:p>
    <w:p w:rsidR="00B422D6" w:rsidRPr="001A1DD3" w:rsidRDefault="00B422D6" w:rsidP="00351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jc w:val="center"/>
        <w:rPr>
          <w:b/>
        </w:rPr>
      </w:pPr>
    </w:p>
    <w:p w:rsidR="008175F5" w:rsidRDefault="008175F5" w:rsidP="00351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5F5" w:rsidRDefault="008175F5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CB9" w:rsidRDefault="00351CB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CB9" w:rsidRDefault="00351CB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CB9" w:rsidRDefault="00351CB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CB9" w:rsidRDefault="00351CB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CB9" w:rsidRDefault="00351CB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3A9" w:rsidRPr="002833A9" w:rsidRDefault="002833A9" w:rsidP="00351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2833A9" w:rsidRPr="002833A9" w:rsidRDefault="002833A9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t xml:space="preserve">про стан виконання рішення виконавчого комітету </w:t>
      </w:r>
      <w:r w:rsidRPr="002833A9">
        <w:rPr>
          <w:rFonts w:ascii="Times New Roman" w:hAnsi="Times New Roman"/>
          <w:b/>
          <w:bCs/>
          <w:sz w:val="24"/>
          <w:szCs w:val="24"/>
        </w:rPr>
        <w:t>міської ради від 21.12.2011 № 290 «Про закріплення зупинок громадського транспорту за підприємствами,</w:t>
      </w:r>
    </w:p>
    <w:p w:rsidR="002833A9" w:rsidRDefault="002833A9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bCs/>
          <w:sz w:val="24"/>
          <w:szCs w:val="24"/>
        </w:rPr>
        <w:t>установами, організаціями»</w:t>
      </w:r>
    </w:p>
    <w:p w:rsidR="002833A9" w:rsidRPr="002833A9" w:rsidRDefault="002833A9" w:rsidP="00351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3A9" w:rsidRDefault="002833A9" w:rsidP="00351C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bCs/>
          <w:sz w:val="24"/>
          <w:szCs w:val="24"/>
        </w:rPr>
        <w:t>Пункт 1. Виконано.</w:t>
      </w:r>
    </w:p>
    <w:p w:rsidR="00772C91" w:rsidRPr="002833A9" w:rsidRDefault="00772C91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Зупинки громадського транспорту закріплено за підприємствами, установами, організаціями.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3A9" w:rsidRDefault="002833A9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t>Пункт 2. На виконанні.</w:t>
      </w:r>
    </w:p>
    <w:p w:rsidR="00772C91" w:rsidRPr="002833A9" w:rsidRDefault="00772C91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Управлінням житлово-комунального  господарства контролюється належний технічний стан автобусних павільйонів. Проведено роботу та доведено до основного кола керівників підприємств, установ, організацій за якими закріплені зупинки громадського транспорту і завдання по належному їх утриманню.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У 2015 році за кошти міського бюджету виконано капітальний ремонт 4 павільйонів автобусних</w:t>
      </w:r>
      <w:r w:rsidR="007017B3">
        <w:rPr>
          <w:rFonts w:ascii="Times New Roman" w:hAnsi="Times New Roman"/>
          <w:sz w:val="24"/>
          <w:szCs w:val="24"/>
        </w:rPr>
        <w:t xml:space="preserve"> зупинок: по вул. Соборній 1 шт. </w:t>
      </w:r>
      <w:r w:rsidRPr="002833A9">
        <w:rPr>
          <w:rFonts w:ascii="Times New Roman" w:hAnsi="Times New Roman"/>
          <w:sz w:val="24"/>
          <w:szCs w:val="24"/>
        </w:rPr>
        <w:t xml:space="preserve"> і</w:t>
      </w:r>
      <w:r w:rsidR="00B8314F">
        <w:rPr>
          <w:rFonts w:ascii="Times New Roman" w:hAnsi="Times New Roman"/>
          <w:sz w:val="24"/>
          <w:szCs w:val="24"/>
        </w:rPr>
        <w:t xml:space="preserve"> по </w:t>
      </w:r>
      <w:r w:rsidRPr="002833A9">
        <w:rPr>
          <w:rFonts w:ascii="Times New Roman" w:hAnsi="Times New Roman"/>
          <w:sz w:val="24"/>
          <w:szCs w:val="24"/>
        </w:rPr>
        <w:t xml:space="preserve"> вул. Полтавській</w:t>
      </w:r>
      <w:r w:rsidR="00B8314F">
        <w:rPr>
          <w:rFonts w:ascii="Times New Roman" w:hAnsi="Times New Roman"/>
          <w:sz w:val="24"/>
          <w:szCs w:val="24"/>
        </w:rPr>
        <w:t xml:space="preserve"> -</w:t>
      </w:r>
      <w:r w:rsidRPr="002833A9">
        <w:rPr>
          <w:rFonts w:ascii="Times New Roman" w:hAnsi="Times New Roman"/>
          <w:sz w:val="24"/>
          <w:szCs w:val="24"/>
        </w:rPr>
        <w:t xml:space="preserve"> 3шт.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 xml:space="preserve">Також в поточному році </w:t>
      </w:r>
      <w:r w:rsidR="007017B3">
        <w:rPr>
          <w:rFonts w:ascii="Times New Roman" w:hAnsi="Times New Roman"/>
          <w:sz w:val="24"/>
          <w:szCs w:val="24"/>
        </w:rPr>
        <w:t>заплановано</w:t>
      </w:r>
      <w:r w:rsidRPr="002833A9">
        <w:rPr>
          <w:rFonts w:ascii="Times New Roman" w:hAnsi="Times New Roman"/>
          <w:sz w:val="24"/>
          <w:szCs w:val="24"/>
        </w:rPr>
        <w:t xml:space="preserve"> встановлення нових автобус</w:t>
      </w:r>
      <w:r w:rsidR="007017B3">
        <w:rPr>
          <w:rFonts w:ascii="Times New Roman" w:hAnsi="Times New Roman"/>
          <w:sz w:val="24"/>
          <w:szCs w:val="24"/>
        </w:rPr>
        <w:t>них павільйонів, на які виділено</w:t>
      </w:r>
      <w:r w:rsidRPr="002833A9">
        <w:rPr>
          <w:rFonts w:ascii="Times New Roman" w:hAnsi="Times New Roman"/>
          <w:sz w:val="24"/>
          <w:szCs w:val="24"/>
        </w:rPr>
        <w:t xml:space="preserve"> кошти в сумі 50 тис. грн.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Всього в мі</w:t>
      </w:r>
      <w:r w:rsidR="007017B3">
        <w:rPr>
          <w:rFonts w:ascii="Times New Roman" w:hAnsi="Times New Roman"/>
          <w:sz w:val="24"/>
          <w:szCs w:val="24"/>
        </w:rPr>
        <w:t>сті нараховується 112 зупинок</w:t>
      </w:r>
      <w:r w:rsidRPr="002833A9">
        <w:rPr>
          <w:rFonts w:ascii="Times New Roman" w:hAnsi="Times New Roman"/>
          <w:sz w:val="24"/>
          <w:szCs w:val="24"/>
        </w:rPr>
        <w:t xml:space="preserve"> громадського </w:t>
      </w:r>
      <w:r w:rsidR="007017B3">
        <w:rPr>
          <w:rFonts w:ascii="Times New Roman" w:hAnsi="Times New Roman"/>
          <w:sz w:val="24"/>
          <w:szCs w:val="24"/>
        </w:rPr>
        <w:t xml:space="preserve">транспорту, з них 72 </w:t>
      </w:r>
      <w:proofErr w:type="spellStart"/>
      <w:r w:rsidR="007017B3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="007017B3">
        <w:rPr>
          <w:rFonts w:ascii="Times New Roman" w:hAnsi="Times New Roman"/>
          <w:sz w:val="24"/>
          <w:szCs w:val="24"/>
        </w:rPr>
        <w:t xml:space="preserve"> павільйонами (66%), забезпечено</w:t>
      </w:r>
      <w:r w:rsidRPr="002833A9">
        <w:rPr>
          <w:rFonts w:ascii="Times New Roman" w:hAnsi="Times New Roman"/>
          <w:sz w:val="24"/>
          <w:szCs w:val="24"/>
        </w:rPr>
        <w:t xml:space="preserve"> зовнішнім ос</w:t>
      </w:r>
      <w:r w:rsidR="007017B3">
        <w:rPr>
          <w:rFonts w:ascii="Times New Roman" w:hAnsi="Times New Roman"/>
          <w:sz w:val="24"/>
          <w:szCs w:val="24"/>
        </w:rPr>
        <w:t>вітленням 46 (42%), встановлено</w:t>
      </w:r>
      <w:r w:rsidRPr="002833A9">
        <w:rPr>
          <w:rFonts w:ascii="Times New Roman" w:hAnsi="Times New Roman"/>
          <w:sz w:val="24"/>
          <w:szCs w:val="24"/>
        </w:rPr>
        <w:t xml:space="preserve"> дорожні знаки 5,41 «Місце зупинки автобуса» - 28 (26%).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 xml:space="preserve">17 зупинок громадського транспорту </w:t>
      </w:r>
      <w:proofErr w:type="spellStart"/>
      <w:r w:rsidRPr="007017B3">
        <w:rPr>
          <w:rFonts w:ascii="Times New Roman" w:hAnsi="Times New Roman"/>
          <w:sz w:val="24"/>
          <w:szCs w:val="24"/>
        </w:rPr>
        <w:t>суміщуються</w:t>
      </w:r>
      <w:proofErr w:type="spellEnd"/>
      <w:r w:rsidRPr="007017B3">
        <w:rPr>
          <w:rFonts w:ascii="Times New Roman" w:hAnsi="Times New Roman"/>
          <w:sz w:val="24"/>
          <w:szCs w:val="24"/>
        </w:rPr>
        <w:t xml:space="preserve"> </w:t>
      </w:r>
      <w:r w:rsidRPr="002833A9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Pr="002833A9">
        <w:rPr>
          <w:rFonts w:ascii="Times New Roman" w:hAnsi="Times New Roman"/>
          <w:sz w:val="24"/>
          <w:szCs w:val="24"/>
        </w:rPr>
        <w:t>мікромагазинами</w:t>
      </w:r>
      <w:proofErr w:type="spellEnd"/>
      <w:r w:rsidRPr="002833A9">
        <w:rPr>
          <w:rFonts w:ascii="Times New Roman" w:hAnsi="Times New Roman"/>
          <w:sz w:val="24"/>
          <w:szCs w:val="24"/>
        </w:rPr>
        <w:t xml:space="preserve"> і на більшості таких об’єктів підтримується належний і санітарний стан: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09647B">
        <w:t>ул. Пролетарської с</w:t>
      </w:r>
      <w:r w:rsidR="002833A9" w:rsidRPr="002833A9">
        <w:t>олідарності – магазин «</w:t>
      </w:r>
      <w:proofErr w:type="spellStart"/>
      <w:r w:rsidR="002833A9" w:rsidRPr="002833A9">
        <w:t>Фреш</w:t>
      </w:r>
      <w:proofErr w:type="spellEnd"/>
      <w:r w:rsidR="002833A9" w:rsidRPr="002833A9">
        <w:t>»;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09647B">
        <w:t>ул.</w:t>
      </w:r>
      <w:r w:rsidR="002833A9" w:rsidRPr="002833A9">
        <w:t xml:space="preserve"> </w:t>
      </w:r>
      <w:r w:rsidR="0009647B">
        <w:t>Полтавська – магазин «Продукти»;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2833A9" w:rsidRPr="002833A9">
        <w:t>ул. Сумська – «АТП» ПП «Патока С.В.»;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2833A9" w:rsidRPr="002833A9">
        <w:t>ул. Київська – «Продукти»;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2833A9" w:rsidRPr="002833A9">
        <w:t>ул. Конотопська – магазин «</w:t>
      </w:r>
      <w:proofErr w:type="spellStart"/>
      <w:r w:rsidR="002833A9" w:rsidRPr="002833A9">
        <w:t>Роменчик</w:t>
      </w:r>
      <w:proofErr w:type="spellEnd"/>
      <w:r w:rsidR="002833A9" w:rsidRPr="002833A9">
        <w:t>»;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2833A9" w:rsidRPr="002833A9">
        <w:t xml:space="preserve">ул. Горького – ПП </w:t>
      </w:r>
      <w:proofErr w:type="spellStart"/>
      <w:r w:rsidR="002833A9" w:rsidRPr="002833A9">
        <w:t>Стецюра</w:t>
      </w:r>
      <w:proofErr w:type="spellEnd"/>
      <w:r w:rsidR="002833A9" w:rsidRPr="002833A9">
        <w:t xml:space="preserve"> Т.А.;</w:t>
      </w:r>
    </w:p>
    <w:p w:rsidR="002833A9" w:rsidRPr="002833A9" w:rsidRDefault="00F3668D" w:rsidP="00F3668D">
      <w:pPr>
        <w:pStyle w:val="a3"/>
        <w:numPr>
          <w:ilvl w:val="0"/>
          <w:numId w:val="6"/>
        </w:numPr>
        <w:contextualSpacing/>
        <w:jc w:val="both"/>
      </w:pPr>
      <w:r>
        <w:t>в</w:t>
      </w:r>
      <w:r w:rsidR="002833A9" w:rsidRPr="002833A9">
        <w:t>ул. Конотопська  - магазин ТОВ «Роменський завод пр</w:t>
      </w:r>
      <w:r w:rsidR="0009647B">
        <w:t>одтоварів».</w:t>
      </w:r>
    </w:p>
    <w:p w:rsidR="002833A9" w:rsidRPr="002833A9" w:rsidRDefault="002833A9" w:rsidP="00351CB9">
      <w:pPr>
        <w:pStyle w:val="ac"/>
        <w:spacing w:after="0"/>
        <w:ind w:firstLine="567"/>
        <w:jc w:val="both"/>
      </w:pPr>
    </w:p>
    <w:p w:rsidR="00BF7653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Більшіст</w:t>
      </w:r>
      <w:r w:rsidR="007017B3">
        <w:rPr>
          <w:rFonts w:ascii="Times New Roman" w:hAnsi="Times New Roman"/>
          <w:sz w:val="24"/>
          <w:szCs w:val="24"/>
        </w:rPr>
        <w:t xml:space="preserve">ь керівників, за якими закріплено автобусні павільйони, </w:t>
      </w:r>
      <w:r w:rsidRPr="002833A9">
        <w:rPr>
          <w:rFonts w:ascii="Times New Roman" w:hAnsi="Times New Roman"/>
          <w:sz w:val="24"/>
          <w:szCs w:val="24"/>
        </w:rPr>
        <w:t xml:space="preserve">відповідно віднеслися до виконання завдань. Це: ПП «Рось», ТОВ «Оазис-Центр», </w:t>
      </w:r>
      <w:proofErr w:type="spellStart"/>
      <w:r w:rsidRPr="002833A9">
        <w:rPr>
          <w:rFonts w:ascii="Times New Roman" w:hAnsi="Times New Roman"/>
          <w:sz w:val="24"/>
          <w:szCs w:val="24"/>
        </w:rPr>
        <w:t>ДП</w:t>
      </w:r>
      <w:proofErr w:type="spellEnd"/>
      <w:r w:rsidRPr="002833A9">
        <w:rPr>
          <w:rFonts w:ascii="Times New Roman" w:hAnsi="Times New Roman"/>
          <w:sz w:val="24"/>
          <w:szCs w:val="24"/>
        </w:rPr>
        <w:t xml:space="preserve"> «Лісгосп», ТОВ «</w:t>
      </w:r>
      <w:proofErr w:type="spellStart"/>
      <w:r w:rsidRPr="002833A9">
        <w:rPr>
          <w:rFonts w:ascii="Times New Roman" w:hAnsi="Times New Roman"/>
          <w:sz w:val="24"/>
          <w:szCs w:val="24"/>
        </w:rPr>
        <w:t>Будрезерв</w:t>
      </w:r>
      <w:proofErr w:type="spellEnd"/>
      <w:r w:rsidRPr="002833A9">
        <w:rPr>
          <w:rFonts w:ascii="Times New Roman" w:hAnsi="Times New Roman"/>
          <w:sz w:val="24"/>
          <w:szCs w:val="24"/>
        </w:rPr>
        <w:t xml:space="preserve">» та інші. </w:t>
      </w:r>
    </w:p>
    <w:p w:rsidR="002833A9" w:rsidRDefault="007017B3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Разом з тим, </w:t>
      </w:r>
      <w:r w:rsidR="002833A9" w:rsidRPr="002833A9">
        <w:rPr>
          <w:rFonts w:ascii="Times New Roman" w:hAnsi="Times New Roman"/>
          <w:sz w:val="24"/>
          <w:szCs w:val="24"/>
        </w:rPr>
        <w:t>окремі автобусні павільйони залишаються в незадовільн</w:t>
      </w:r>
      <w:r>
        <w:rPr>
          <w:rFonts w:ascii="Times New Roman" w:hAnsi="Times New Roman"/>
          <w:sz w:val="24"/>
          <w:szCs w:val="24"/>
        </w:rPr>
        <w:t>ому технічному стані. По вулицях</w:t>
      </w:r>
      <w:r w:rsidR="002833A9" w:rsidRPr="002833A9">
        <w:rPr>
          <w:rFonts w:ascii="Times New Roman" w:hAnsi="Times New Roman"/>
          <w:sz w:val="24"/>
          <w:szCs w:val="24"/>
        </w:rPr>
        <w:t xml:space="preserve"> Київській, Полтавській павільйони мають </w:t>
      </w:r>
      <w:r w:rsidR="00351CB9" w:rsidRPr="00351CB9">
        <w:rPr>
          <w:rFonts w:ascii="Times New Roman" w:hAnsi="Times New Roman"/>
          <w:sz w:val="24"/>
          <w:szCs w:val="24"/>
        </w:rPr>
        <w:t>зіпсоване</w:t>
      </w:r>
      <w:r>
        <w:rPr>
          <w:rFonts w:ascii="Times New Roman" w:hAnsi="Times New Roman"/>
          <w:sz w:val="24"/>
          <w:szCs w:val="24"/>
        </w:rPr>
        <w:t xml:space="preserve"> пластикове покриття. По</w:t>
      </w:r>
      <w:r w:rsidR="002833A9" w:rsidRPr="002833A9">
        <w:rPr>
          <w:rFonts w:ascii="Times New Roman" w:hAnsi="Times New Roman"/>
          <w:sz w:val="24"/>
          <w:szCs w:val="24"/>
        </w:rPr>
        <w:t xml:space="preserve"> вулиці Конотопській залишаються автобусні зупинки з застарілими павільйонами, які підлягають замін</w:t>
      </w:r>
      <w:r w:rsidR="0009647B">
        <w:rPr>
          <w:rFonts w:ascii="Times New Roman" w:hAnsi="Times New Roman"/>
          <w:sz w:val="24"/>
          <w:szCs w:val="24"/>
        </w:rPr>
        <w:t>і. За більшістю з них закріплено</w:t>
      </w:r>
      <w:r w:rsidR="002833A9" w:rsidRPr="002833A9">
        <w:rPr>
          <w:rFonts w:ascii="Times New Roman" w:hAnsi="Times New Roman"/>
          <w:sz w:val="24"/>
          <w:szCs w:val="24"/>
        </w:rPr>
        <w:t xml:space="preserve"> комунальне підприємство «Шляховик»</w:t>
      </w:r>
      <w:r w:rsidR="007864E3">
        <w:rPr>
          <w:rFonts w:ascii="Times New Roman" w:hAnsi="Times New Roman"/>
          <w:sz w:val="24"/>
          <w:szCs w:val="24"/>
        </w:rPr>
        <w:t xml:space="preserve"> </w:t>
      </w:r>
      <w:r w:rsidR="002833A9" w:rsidRPr="002833A9">
        <w:rPr>
          <w:rFonts w:ascii="Times New Roman" w:hAnsi="Times New Roman"/>
          <w:sz w:val="24"/>
          <w:szCs w:val="24"/>
        </w:rPr>
        <w:t>РМР 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t>Пункт 3. На виконанні.</w:t>
      </w:r>
    </w:p>
    <w:p w:rsidR="00772C91" w:rsidRDefault="00772C91" w:rsidP="00351C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Рішенням виконавчого комітету міської ради від 20.02.2013 № 16 «Про затвердження Схеми розміщення тимчасових споруд для провадження підприємницької діяльності на</w:t>
      </w:r>
      <w:r w:rsidR="007017B3">
        <w:rPr>
          <w:rFonts w:ascii="Times New Roman" w:hAnsi="Times New Roman"/>
          <w:sz w:val="24"/>
          <w:szCs w:val="24"/>
        </w:rPr>
        <w:t xml:space="preserve"> території м. Ромни» затверджено схему</w:t>
      </w:r>
      <w:r w:rsidRPr="002833A9">
        <w:rPr>
          <w:rFonts w:ascii="Times New Roman" w:hAnsi="Times New Roman"/>
          <w:sz w:val="24"/>
          <w:szCs w:val="24"/>
        </w:rPr>
        <w:t xml:space="preserve"> розміщення тимчасових споруд для провадження підприємницької діяльності на території м. Ромни. Передбачається розміщення торгівельних підприємств, які </w:t>
      </w:r>
      <w:r w:rsidRPr="007017B3">
        <w:rPr>
          <w:rFonts w:ascii="Times New Roman" w:hAnsi="Times New Roman"/>
          <w:sz w:val="24"/>
          <w:szCs w:val="24"/>
        </w:rPr>
        <w:t>суміщаються з</w:t>
      </w:r>
      <w:r w:rsidRPr="002833A9">
        <w:rPr>
          <w:rFonts w:ascii="Times New Roman" w:hAnsi="Times New Roman"/>
          <w:sz w:val="24"/>
          <w:szCs w:val="24"/>
        </w:rPr>
        <w:t xml:space="preserve"> автобусними павільйонами. Але з прийняттям розпорядження  голови Сумської обласної державної адміністрації від 17.10.2013 № 438-ОД «Про впорядкування розміщення тимчасових споруд для </w:t>
      </w:r>
      <w:r w:rsidRPr="002833A9">
        <w:rPr>
          <w:rFonts w:ascii="Times New Roman" w:hAnsi="Times New Roman"/>
          <w:sz w:val="24"/>
          <w:szCs w:val="24"/>
        </w:rPr>
        <w:lastRenderedPageBreak/>
        <w:t xml:space="preserve">провадження підприємницької діяльності на території області» конкурси на розміщення таких об’єктів не проводилися. 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Розміщення об’</w:t>
      </w:r>
      <w:r w:rsidR="007017B3">
        <w:rPr>
          <w:rFonts w:ascii="Times New Roman" w:hAnsi="Times New Roman"/>
          <w:sz w:val="24"/>
          <w:szCs w:val="24"/>
        </w:rPr>
        <w:t xml:space="preserve">єктів торгівельного призначення, </w:t>
      </w:r>
      <w:r w:rsidRPr="002833A9">
        <w:rPr>
          <w:rFonts w:ascii="Times New Roman" w:hAnsi="Times New Roman"/>
          <w:sz w:val="24"/>
          <w:szCs w:val="24"/>
        </w:rPr>
        <w:t>збудованих на з</w:t>
      </w:r>
      <w:r w:rsidR="007017B3">
        <w:rPr>
          <w:rFonts w:ascii="Times New Roman" w:hAnsi="Times New Roman"/>
          <w:sz w:val="24"/>
          <w:szCs w:val="24"/>
        </w:rPr>
        <w:t>упинках громадського транспорту, повинне</w:t>
      </w:r>
      <w:r w:rsidRPr="002833A9">
        <w:rPr>
          <w:rFonts w:ascii="Times New Roman" w:hAnsi="Times New Roman"/>
          <w:sz w:val="24"/>
          <w:szCs w:val="24"/>
        </w:rPr>
        <w:t xml:space="preserve"> відповідати містобудівним та технічним вимогам.</w:t>
      </w:r>
    </w:p>
    <w:p w:rsidR="002833A9" w:rsidRPr="002833A9" w:rsidRDefault="002833A9" w:rsidP="00351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351CB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351CB9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</w:rPr>
        <w:t>Заступник начальника</w:t>
      </w:r>
      <w:r w:rsidRPr="008175F5"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управління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                 В.В. </w:t>
      </w:r>
      <w:proofErr w:type="spellStart"/>
      <w:r w:rsidRPr="008175F5">
        <w:rPr>
          <w:rFonts w:ascii="Times New Roman" w:hAnsi="Times New Roman"/>
          <w:b/>
          <w:sz w:val="24"/>
          <w:szCs w:val="24"/>
          <w:lang w:eastAsia="en-US"/>
        </w:rPr>
        <w:t>Вовненко</w:t>
      </w:r>
      <w:proofErr w:type="spellEnd"/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житлово-комунального господарства</w:t>
      </w: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Погоджено</w:t>
      </w: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Начальник управління </w:t>
      </w: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житлово-комунального господарства                                                  О.П. Шевченко</w:t>
      </w: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75F5" w:rsidRPr="008175F5" w:rsidRDefault="008175F5" w:rsidP="00351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Заступник міського голови                                                                     В.І. Карнаух</w:t>
      </w:r>
    </w:p>
    <w:p w:rsidR="008175F5" w:rsidRPr="008175F5" w:rsidRDefault="008175F5" w:rsidP="00351CB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175F5" w:rsidRPr="008175F5" w:rsidRDefault="008175F5" w:rsidP="00351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351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351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5D6" w:rsidRDefault="001905D6" w:rsidP="00351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4E3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647B" w:rsidRDefault="007864E3" w:rsidP="007864E3">
      <w:pPr>
        <w:pStyle w:val="aa"/>
        <w:spacing w:after="0"/>
        <w:ind w:left="4639"/>
        <w:jc w:val="both"/>
        <w:rPr>
          <w:b/>
          <w:bCs/>
        </w:rPr>
      </w:pPr>
      <w:r w:rsidRPr="007864E3">
        <w:rPr>
          <w:b/>
          <w:bCs/>
        </w:rPr>
        <w:t xml:space="preserve">           </w:t>
      </w:r>
    </w:p>
    <w:p w:rsidR="007864E3" w:rsidRDefault="0009647B" w:rsidP="00A0100D">
      <w:pPr>
        <w:pStyle w:val="aa"/>
        <w:spacing w:after="0"/>
        <w:ind w:left="4639"/>
        <w:jc w:val="both"/>
      </w:pPr>
      <w:r>
        <w:rPr>
          <w:b/>
          <w:bCs/>
        </w:rPr>
        <w:t xml:space="preserve">  </w:t>
      </w:r>
      <w:r w:rsidR="007864E3" w:rsidRPr="007864E3">
        <w:rPr>
          <w:b/>
          <w:bCs/>
        </w:rPr>
        <w:t xml:space="preserve"> </w:t>
      </w:r>
    </w:p>
    <w:p w:rsidR="007864E3" w:rsidRPr="008175F5" w:rsidRDefault="007864E3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864E3" w:rsidRPr="008175F5" w:rsidSect="0019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BC" w:rsidRDefault="00325CBC" w:rsidP="008175F5">
      <w:pPr>
        <w:spacing w:after="0" w:line="240" w:lineRule="auto"/>
      </w:pPr>
      <w:r>
        <w:separator/>
      </w:r>
    </w:p>
  </w:endnote>
  <w:endnote w:type="continuationSeparator" w:id="0">
    <w:p w:rsidR="00325CBC" w:rsidRDefault="00325CBC" w:rsidP="008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BC" w:rsidRDefault="00325CBC" w:rsidP="008175F5">
      <w:pPr>
        <w:spacing w:after="0" w:line="240" w:lineRule="auto"/>
      </w:pPr>
      <w:r>
        <w:separator/>
      </w:r>
    </w:p>
  </w:footnote>
  <w:footnote w:type="continuationSeparator" w:id="0">
    <w:p w:rsidR="00325CBC" w:rsidRDefault="00325CBC" w:rsidP="008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D46"/>
    <w:multiLevelType w:val="hybridMultilevel"/>
    <w:tmpl w:val="89FCEC28"/>
    <w:lvl w:ilvl="0" w:tplc="823CD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895A91"/>
    <w:multiLevelType w:val="hybridMultilevel"/>
    <w:tmpl w:val="9AAC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2D5"/>
    <w:multiLevelType w:val="hybridMultilevel"/>
    <w:tmpl w:val="F166585C"/>
    <w:lvl w:ilvl="0" w:tplc="2CC872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E0F5B"/>
    <w:multiLevelType w:val="hybridMultilevel"/>
    <w:tmpl w:val="65D03AE2"/>
    <w:lvl w:ilvl="0" w:tplc="87F4F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33484E"/>
    <w:multiLevelType w:val="hybridMultilevel"/>
    <w:tmpl w:val="7CBA7986"/>
    <w:lvl w:ilvl="0" w:tplc="2F041E3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2D6"/>
    <w:rsid w:val="0009647B"/>
    <w:rsid w:val="001905D6"/>
    <w:rsid w:val="0021083B"/>
    <w:rsid w:val="00275F0A"/>
    <w:rsid w:val="002833A9"/>
    <w:rsid w:val="002E64CE"/>
    <w:rsid w:val="00325CBC"/>
    <w:rsid w:val="00351CB9"/>
    <w:rsid w:val="003776B3"/>
    <w:rsid w:val="003A08F7"/>
    <w:rsid w:val="003E36EA"/>
    <w:rsid w:val="00466B4A"/>
    <w:rsid w:val="004866B6"/>
    <w:rsid w:val="004A6863"/>
    <w:rsid w:val="00663094"/>
    <w:rsid w:val="007017B3"/>
    <w:rsid w:val="00751E13"/>
    <w:rsid w:val="00772C91"/>
    <w:rsid w:val="007864E3"/>
    <w:rsid w:val="007B7DD8"/>
    <w:rsid w:val="007E5672"/>
    <w:rsid w:val="008035A0"/>
    <w:rsid w:val="008175F5"/>
    <w:rsid w:val="008D7D77"/>
    <w:rsid w:val="00952284"/>
    <w:rsid w:val="00991AAE"/>
    <w:rsid w:val="00A0100D"/>
    <w:rsid w:val="00B25BBF"/>
    <w:rsid w:val="00B422D6"/>
    <w:rsid w:val="00B8314F"/>
    <w:rsid w:val="00BF7653"/>
    <w:rsid w:val="00C26E71"/>
    <w:rsid w:val="00C4010F"/>
    <w:rsid w:val="00DA4759"/>
    <w:rsid w:val="00E562D3"/>
    <w:rsid w:val="00F3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D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D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8175F5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175F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unhideWhenUsed/>
    <w:rsid w:val="002833A9"/>
    <w:pPr>
      <w:spacing w:after="120" w:line="240" w:lineRule="auto"/>
      <w:ind w:left="283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33A9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2833A9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2833A9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</cp:lastModifiedBy>
  <cp:revision>13</cp:revision>
  <dcterms:created xsi:type="dcterms:W3CDTF">2015-05-18T07:52:00Z</dcterms:created>
  <dcterms:modified xsi:type="dcterms:W3CDTF">2015-06-22T11:32:00Z</dcterms:modified>
</cp:coreProperties>
</file>