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5C5" w:rsidRDefault="002005C5" w:rsidP="002005C5">
      <w:pPr>
        <w:jc w:val="both"/>
      </w:pPr>
    </w:p>
    <w:p w:rsidR="002005C5" w:rsidRDefault="002005C5" w:rsidP="002005C5">
      <w:pPr>
        <w:pStyle w:val="a8"/>
        <w:spacing w:before="0" w:beforeAutospacing="0" w:after="0"/>
        <w:jc w:val="center"/>
        <w:rPr>
          <w:b/>
          <w:bCs/>
          <w:lang w:val="uk-UA"/>
        </w:rPr>
      </w:pPr>
      <w:r>
        <w:rPr>
          <w:b/>
          <w:bCs/>
        </w:rPr>
        <w:t xml:space="preserve">ПРОЕКТ </w:t>
      </w:r>
      <w:proofErr w:type="gramStart"/>
      <w:r>
        <w:rPr>
          <w:b/>
          <w:bCs/>
        </w:rPr>
        <w:t>Р</w:t>
      </w:r>
      <w:proofErr w:type="gramEnd"/>
      <w:r>
        <w:rPr>
          <w:b/>
          <w:bCs/>
        </w:rPr>
        <w:t>ІШЕННЯ</w:t>
      </w:r>
    </w:p>
    <w:p w:rsidR="002005C5" w:rsidRDefault="002005C5" w:rsidP="002005C5">
      <w:pPr>
        <w:pStyle w:val="a8"/>
        <w:spacing w:before="0" w:beforeAutospacing="0" w:after="0"/>
        <w:jc w:val="center"/>
      </w:pPr>
      <w:r>
        <w:rPr>
          <w:b/>
          <w:bCs/>
        </w:rPr>
        <w:t xml:space="preserve">ВИКОНАВЧОГО КОМІТЕТУ РОМЕНСЬКОЇ МІСЬКОЇ </w:t>
      </w:r>
      <w:proofErr w:type="gramStart"/>
      <w:r>
        <w:rPr>
          <w:b/>
          <w:bCs/>
        </w:rPr>
        <w:t>РАДИ</w:t>
      </w:r>
      <w:proofErr w:type="gramEnd"/>
    </w:p>
    <w:p w:rsidR="002005C5" w:rsidRDefault="002005C5" w:rsidP="002005C5">
      <w:pPr>
        <w:rPr>
          <w:rFonts w:ascii="Calibri" w:eastAsia="Calibri" w:hAnsi="Calibri"/>
          <w:b/>
          <w:bCs/>
        </w:rPr>
      </w:pPr>
    </w:p>
    <w:p w:rsidR="002005C5" w:rsidRPr="0044236C" w:rsidRDefault="002005C5" w:rsidP="002005C5">
      <w:pPr>
        <w:rPr>
          <w:b/>
          <w:bCs/>
        </w:rPr>
      </w:pPr>
      <w:r w:rsidRPr="0044236C">
        <w:rPr>
          <w:b/>
          <w:bCs/>
        </w:rPr>
        <w:t>Дата розгляду: 24</w:t>
      </w:r>
      <w:r w:rsidRPr="0044236C">
        <w:rPr>
          <w:rFonts w:eastAsia="Calibri"/>
          <w:b/>
          <w:bCs/>
        </w:rPr>
        <w:t>.0</w:t>
      </w:r>
      <w:r w:rsidRPr="0044236C">
        <w:rPr>
          <w:b/>
          <w:bCs/>
        </w:rPr>
        <w:t>7</w:t>
      </w:r>
      <w:r>
        <w:rPr>
          <w:b/>
          <w:bCs/>
        </w:rPr>
        <w:t xml:space="preserve">.2013 </w:t>
      </w:r>
    </w:p>
    <w:p w:rsidR="000B5C27" w:rsidRDefault="000B5C27"/>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03298" w:rsidRPr="00403298" w:rsidTr="00403298">
        <w:tc>
          <w:tcPr>
            <w:tcW w:w="4785" w:type="dxa"/>
          </w:tcPr>
          <w:p w:rsidR="00403298" w:rsidRPr="00403298" w:rsidRDefault="00403298" w:rsidP="002C752D">
            <w:pPr>
              <w:jc w:val="both"/>
              <w:rPr>
                <w:b/>
                <w:sz w:val="24"/>
                <w:szCs w:val="24"/>
              </w:rPr>
            </w:pPr>
            <w:r w:rsidRPr="00403298">
              <w:rPr>
                <w:b/>
                <w:sz w:val="24"/>
                <w:szCs w:val="24"/>
              </w:rPr>
              <w:t xml:space="preserve">Про затвердження Положення про порядок передачі в комунальну власність державного житлового фонду, що перебував у повному господарському віданні або в оперативному управлінні підприємств, установ та організацій </w:t>
            </w:r>
          </w:p>
        </w:tc>
        <w:tc>
          <w:tcPr>
            <w:tcW w:w="4786" w:type="dxa"/>
          </w:tcPr>
          <w:p w:rsidR="00403298" w:rsidRPr="00403298" w:rsidRDefault="00403298">
            <w:pPr>
              <w:rPr>
                <w:b/>
                <w:sz w:val="24"/>
                <w:szCs w:val="24"/>
              </w:rPr>
            </w:pPr>
          </w:p>
        </w:tc>
      </w:tr>
    </w:tbl>
    <w:p w:rsidR="00403298" w:rsidRDefault="00403298">
      <w:pPr>
        <w:rPr>
          <w:b/>
        </w:rPr>
      </w:pPr>
    </w:p>
    <w:p w:rsidR="00403298" w:rsidRDefault="00403298" w:rsidP="002C752D">
      <w:pPr>
        <w:spacing w:line="276" w:lineRule="auto"/>
        <w:ind w:firstLine="709"/>
        <w:jc w:val="both"/>
      </w:pPr>
      <w:r>
        <w:t>Відповідно до статті 30 Закону України «Про місцеве самоврядування в Україні»,</w:t>
      </w:r>
      <w:r w:rsidRPr="00403298">
        <w:t xml:space="preserve">  пункту  9  статті  8   Закону   України   "Про приватизацію державного житлового фонду"</w:t>
      </w:r>
      <w:r>
        <w:t xml:space="preserve">,  </w:t>
      </w:r>
      <w:r w:rsidRPr="00C2530F">
        <w:t>Положенням про порядок передачі об’єктів права державної, комунальної власності, затвердженим постановою Кабінету Міністрів України від 21 вересня 1998 року № 1482</w:t>
      </w:r>
      <w:r>
        <w:t xml:space="preserve"> та з</w:t>
      </w:r>
      <w:r w:rsidRPr="00C2530F">
        <w:t xml:space="preserve"> метою забезпечення ефективності розгляду питань, пов’яз</w:t>
      </w:r>
      <w:r>
        <w:t xml:space="preserve">аних із прийняттям-передачею до </w:t>
      </w:r>
      <w:r w:rsidRPr="00C2530F">
        <w:t>комунальної власності міської територіальної громади житлового фонду,  що перебуває у повному господарському віданні або оперативному управлінні підприємств, установ, організацій</w:t>
      </w:r>
    </w:p>
    <w:p w:rsidR="00403298" w:rsidRDefault="00403298" w:rsidP="002C752D">
      <w:pPr>
        <w:pStyle w:val="a6"/>
        <w:spacing w:line="276" w:lineRule="auto"/>
        <w:jc w:val="both"/>
        <w:rPr>
          <w:rFonts w:ascii="Times New Roman" w:hAnsi="Times New Roman"/>
          <w:sz w:val="24"/>
          <w:szCs w:val="24"/>
          <w:lang w:val="uk-UA"/>
        </w:rPr>
      </w:pPr>
    </w:p>
    <w:p w:rsidR="00403298" w:rsidRDefault="00403298" w:rsidP="002C752D">
      <w:pPr>
        <w:pStyle w:val="a6"/>
        <w:spacing w:line="276" w:lineRule="auto"/>
        <w:jc w:val="both"/>
        <w:rPr>
          <w:rFonts w:ascii="Times New Roman" w:hAnsi="Times New Roman"/>
          <w:sz w:val="24"/>
          <w:szCs w:val="24"/>
          <w:lang w:val="uk-UA"/>
        </w:rPr>
      </w:pPr>
      <w:r>
        <w:rPr>
          <w:rFonts w:ascii="Times New Roman" w:hAnsi="Times New Roman"/>
          <w:sz w:val="24"/>
          <w:szCs w:val="24"/>
          <w:lang w:val="uk-UA"/>
        </w:rPr>
        <w:t>ВИКОНАВЧИЙ КОМІТЕТ МІСЬКОЇ РАДИ ВИРІШИВ</w:t>
      </w:r>
      <w:r w:rsidRPr="00C4185D">
        <w:rPr>
          <w:rFonts w:ascii="Times New Roman" w:hAnsi="Times New Roman"/>
          <w:sz w:val="24"/>
          <w:szCs w:val="24"/>
          <w:lang w:val="uk-UA"/>
        </w:rPr>
        <w:t>:</w:t>
      </w:r>
    </w:p>
    <w:p w:rsidR="00403298" w:rsidRDefault="00403298" w:rsidP="002C752D">
      <w:pPr>
        <w:pStyle w:val="a6"/>
        <w:spacing w:line="276" w:lineRule="auto"/>
        <w:jc w:val="both"/>
        <w:rPr>
          <w:rFonts w:ascii="Times New Roman" w:hAnsi="Times New Roman"/>
          <w:sz w:val="24"/>
          <w:szCs w:val="24"/>
          <w:lang w:val="uk-UA"/>
        </w:rPr>
      </w:pPr>
    </w:p>
    <w:p w:rsidR="00403298" w:rsidRDefault="00403298" w:rsidP="002C752D">
      <w:pPr>
        <w:pStyle w:val="a6"/>
        <w:numPr>
          <w:ilvl w:val="0"/>
          <w:numId w:val="1"/>
        </w:numPr>
        <w:spacing w:line="276" w:lineRule="auto"/>
        <w:jc w:val="both"/>
        <w:rPr>
          <w:rFonts w:ascii="Times New Roman" w:hAnsi="Times New Roman"/>
          <w:sz w:val="24"/>
          <w:szCs w:val="24"/>
          <w:lang w:val="uk-UA"/>
        </w:rPr>
      </w:pPr>
      <w:r>
        <w:rPr>
          <w:rFonts w:ascii="Times New Roman" w:hAnsi="Times New Roman"/>
          <w:sz w:val="24"/>
          <w:szCs w:val="24"/>
          <w:lang w:val="uk-UA"/>
        </w:rPr>
        <w:t>Затвердити</w:t>
      </w:r>
      <w:r w:rsidR="002C752D">
        <w:rPr>
          <w:rFonts w:ascii="Times New Roman" w:hAnsi="Times New Roman"/>
          <w:sz w:val="24"/>
          <w:szCs w:val="24"/>
          <w:lang w:val="uk-UA"/>
        </w:rPr>
        <w:t xml:space="preserve"> </w:t>
      </w:r>
      <w:r w:rsidRPr="002C752D">
        <w:rPr>
          <w:rFonts w:ascii="Times New Roman" w:hAnsi="Times New Roman"/>
          <w:sz w:val="24"/>
          <w:szCs w:val="24"/>
          <w:lang w:val="uk-UA"/>
        </w:rPr>
        <w:t xml:space="preserve">Положення </w:t>
      </w:r>
      <w:r w:rsidRPr="002C752D">
        <w:rPr>
          <w:rFonts w:ascii="Times New Roman" w:hAnsi="Times New Roman"/>
          <w:sz w:val="24"/>
          <w:szCs w:val="24"/>
        </w:rPr>
        <w:t xml:space="preserve">про порядок </w:t>
      </w:r>
      <w:proofErr w:type="spellStart"/>
      <w:r w:rsidRPr="002C752D">
        <w:rPr>
          <w:rFonts w:ascii="Times New Roman" w:hAnsi="Times New Roman"/>
          <w:sz w:val="24"/>
          <w:szCs w:val="24"/>
        </w:rPr>
        <w:t>передачі</w:t>
      </w:r>
      <w:proofErr w:type="spellEnd"/>
      <w:r w:rsidRPr="002C752D">
        <w:rPr>
          <w:rFonts w:ascii="Times New Roman" w:hAnsi="Times New Roman"/>
          <w:sz w:val="24"/>
          <w:szCs w:val="24"/>
        </w:rPr>
        <w:t xml:space="preserve"> в </w:t>
      </w:r>
      <w:proofErr w:type="spellStart"/>
      <w:r w:rsidRPr="002C752D">
        <w:rPr>
          <w:rFonts w:ascii="Times New Roman" w:hAnsi="Times New Roman"/>
          <w:sz w:val="24"/>
          <w:szCs w:val="24"/>
        </w:rPr>
        <w:t>комунальну</w:t>
      </w:r>
      <w:proofErr w:type="spellEnd"/>
      <w:r w:rsidRPr="002C752D">
        <w:rPr>
          <w:rFonts w:ascii="Times New Roman" w:hAnsi="Times New Roman"/>
          <w:sz w:val="24"/>
          <w:szCs w:val="24"/>
        </w:rPr>
        <w:t xml:space="preserve"> </w:t>
      </w:r>
      <w:proofErr w:type="spellStart"/>
      <w:r w:rsidRPr="002C752D">
        <w:rPr>
          <w:rFonts w:ascii="Times New Roman" w:hAnsi="Times New Roman"/>
          <w:sz w:val="24"/>
          <w:szCs w:val="24"/>
        </w:rPr>
        <w:t>власність</w:t>
      </w:r>
      <w:proofErr w:type="spellEnd"/>
      <w:r w:rsidRPr="002C752D">
        <w:rPr>
          <w:rFonts w:ascii="Times New Roman" w:hAnsi="Times New Roman"/>
          <w:sz w:val="24"/>
          <w:szCs w:val="24"/>
        </w:rPr>
        <w:t xml:space="preserve"> державного </w:t>
      </w:r>
      <w:proofErr w:type="spellStart"/>
      <w:r w:rsidRPr="002C752D">
        <w:rPr>
          <w:rFonts w:ascii="Times New Roman" w:hAnsi="Times New Roman"/>
          <w:sz w:val="24"/>
          <w:szCs w:val="24"/>
        </w:rPr>
        <w:t>житлового</w:t>
      </w:r>
      <w:proofErr w:type="spellEnd"/>
      <w:r w:rsidRPr="002C752D">
        <w:rPr>
          <w:rFonts w:ascii="Times New Roman" w:hAnsi="Times New Roman"/>
          <w:sz w:val="24"/>
          <w:szCs w:val="24"/>
        </w:rPr>
        <w:t xml:space="preserve"> фонду, </w:t>
      </w:r>
      <w:proofErr w:type="spellStart"/>
      <w:r w:rsidRPr="002C752D">
        <w:rPr>
          <w:rFonts w:ascii="Times New Roman" w:hAnsi="Times New Roman"/>
          <w:sz w:val="24"/>
          <w:szCs w:val="24"/>
        </w:rPr>
        <w:t>що</w:t>
      </w:r>
      <w:proofErr w:type="spellEnd"/>
      <w:r w:rsidRPr="002C752D">
        <w:rPr>
          <w:rFonts w:ascii="Times New Roman" w:hAnsi="Times New Roman"/>
          <w:sz w:val="24"/>
          <w:szCs w:val="24"/>
        </w:rPr>
        <w:t xml:space="preserve"> </w:t>
      </w:r>
      <w:proofErr w:type="spellStart"/>
      <w:r w:rsidRPr="002C752D">
        <w:rPr>
          <w:rFonts w:ascii="Times New Roman" w:hAnsi="Times New Roman"/>
          <w:sz w:val="24"/>
          <w:szCs w:val="24"/>
        </w:rPr>
        <w:t>перебував</w:t>
      </w:r>
      <w:proofErr w:type="spellEnd"/>
      <w:r w:rsidRPr="002C752D">
        <w:rPr>
          <w:rFonts w:ascii="Times New Roman" w:hAnsi="Times New Roman"/>
          <w:sz w:val="24"/>
          <w:szCs w:val="24"/>
        </w:rPr>
        <w:t xml:space="preserve"> у </w:t>
      </w:r>
      <w:proofErr w:type="spellStart"/>
      <w:r w:rsidRPr="002C752D">
        <w:rPr>
          <w:rFonts w:ascii="Times New Roman" w:hAnsi="Times New Roman"/>
          <w:sz w:val="24"/>
          <w:szCs w:val="24"/>
        </w:rPr>
        <w:t>повному</w:t>
      </w:r>
      <w:proofErr w:type="spellEnd"/>
      <w:r w:rsidRPr="002C752D">
        <w:rPr>
          <w:rFonts w:ascii="Times New Roman" w:hAnsi="Times New Roman"/>
          <w:sz w:val="24"/>
          <w:szCs w:val="24"/>
        </w:rPr>
        <w:t xml:space="preserve"> </w:t>
      </w:r>
      <w:proofErr w:type="spellStart"/>
      <w:r w:rsidRPr="002C752D">
        <w:rPr>
          <w:rFonts w:ascii="Times New Roman" w:hAnsi="Times New Roman"/>
          <w:sz w:val="24"/>
          <w:szCs w:val="24"/>
        </w:rPr>
        <w:t>господарському</w:t>
      </w:r>
      <w:proofErr w:type="spellEnd"/>
      <w:r w:rsidRPr="002C752D">
        <w:rPr>
          <w:rFonts w:ascii="Times New Roman" w:hAnsi="Times New Roman"/>
          <w:sz w:val="24"/>
          <w:szCs w:val="24"/>
        </w:rPr>
        <w:t xml:space="preserve"> </w:t>
      </w:r>
      <w:proofErr w:type="spellStart"/>
      <w:r w:rsidRPr="002C752D">
        <w:rPr>
          <w:rFonts w:ascii="Times New Roman" w:hAnsi="Times New Roman"/>
          <w:sz w:val="24"/>
          <w:szCs w:val="24"/>
        </w:rPr>
        <w:t>віданні</w:t>
      </w:r>
      <w:proofErr w:type="spellEnd"/>
      <w:r w:rsidRPr="002C752D">
        <w:rPr>
          <w:rFonts w:ascii="Times New Roman" w:hAnsi="Times New Roman"/>
          <w:sz w:val="24"/>
          <w:szCs w:val="24"/>
        </w:rPr>
        <w:t xml:space="preserve"> </w:t>
      </w:r>
      <w:proofErr w:type="spellStart"/>
      <w:r w:rsidRPr="002C752D">
        <w:rPr>
          <w:rFonts w:ascii="Times New Roman" w:hAnsi="Times New Roman"/>
          <w:sz w:val="24"/>
          <w:szCs w:val="24"/>
        </w:rPr>
        <w:t>або</w:t>
      </w:r>
      <w:proofErr w:type="spellEnd"/>
      <w:r w:rsidRPr="002C752D">
        <w:rPr>
          <w:rFonts w:ascii="Times New Roman" w:hAnsi="Times New Roman"/>
          <w:sz w:val="24"/>
          <w:szCs w:val="24"/>
        </w:rPr>
        <w:t xml:space="preserve"> в оперативному </w:t>
      </w:r>
      <w:proofErr w:type="spellStart"/>
      <w:r w:rsidRPr="002C752D">
        <w:rPr>
          <w:rFonts w:ascii="Times New Roman" w:hAnsi="Times New Roman"/>
          <w:sz w:val="24"/>
          <w:szCs w:val="24"/>
        </w:rPr>
        <w:t>управлінні</w:t>
      </w:r>
      <w:proofErr w:type="spellEnd"/>
      <w:r w:rsidRPr="002C752D">
        <w:rPr>
          <w:rFonts w:ascii="Times New Roman" w:hAnsi="Times New Roman"/>
          <w:sz w:val="24"/>
          <w:szCs w:val="24"/>
        </w:rPr>
        <w:t xml:space="preserve"> </w:t>
      </w:r>
      <w:proofErr w:type="spellStart"/>
      <w:r w:rsidRPr="002C752D">
        <w:rPr>
          <w:rFonts w:ascii="Times New Roman" w:hAnsi="Times New Roman"/>
          <w:sz w:val="24"/>
          <w:szCs w:val="24"/>
        </w:rPr>
        <w:t>підприємств</w:t>
      </w:r>
      <w:proofErr w:type="spellEnd"/>
      <w:r w:rsidRPr="002C752D">
        <w:rPr>
          <w:rFonts w:ascii="Times New Roman" w:hAnsi="Times New Roman"/>
          <w:sz w:val="24"/>
          <w:szCs w:val="24"/>
        </w:rPr>
        <w:t xml:space="preserve">, </w:t>
      </w:r>
      <w:proofErr w:type="spellStart"/>
      <w:r w:rsidRPr="002C752D">
        <w:rPr>
          <w:rFonts w:ascii="Times New Roman" w:hAnsi="Times New Roman"/>
          <w:sz w:val="24"/>
          <w:szCs w:val="24"/>
        </w:rPr>
        <w:t>установ</w:t>
      </w:r>
      <w:proofErr w:type="spellEnd"/>
      <w:r w:rsidRPr="002C752D">
        <w:rPr>
          <w:rFonts w:ascii="Times New Roman" w:hAnsi="Times New Roman"/>
          <w:sz w:val="24"/>
          <w:szCs w:val="24"/>
        </w:rPr>
        <w:t xml:space="preserve"> та організацій</w:t>
      </w:r>
      <w:r w:rsidRPr="002C752D">
        <w:rPr>
          <w:rFonts w:ascii="Times New Roman" w:hAnsi="Times New Roman"/>
          <w:sz w:val="24"/>
          <w:szCs w:val="24"/>
          <w:lang w:val="uk-UA"/>
        </w:rPr>
        <w:t>.</w:t>
      </w:r>
    </w:p>
    <w:p w:rsidR="00403298" w:rsidRDefault="00403298" w:rsidP="002C752D">
      <w:pPr>
        <w:spacing w:line="276" w:lineRule="auto"/>
        <w:jc w:val="both"/>
      </w:pPr>
    </w:p>
    <w:p w:rsidR="002005C5" w:rsidRPr="00015043" w:rsidRDefault="002005C5" w:rsidP="002005C5">
      <w:pPr>
        <w:rPr>
          <w:b/>
          <w:i/>
        </w:rPr>
      </w:pPr>
      <w:r w:rsidRPr="00015043">
        <w:rPr>
          <w:b/>
          <w:i/>
        </w:rPr>
        <w:t>Розробник проекту: начальник Головного управління міського господарства</w:t>
      </w:r>
    </w:p>
    <w:p w:rsidR="002005C5" w:rsidRPr="00015043" w:rsidRDefault="002005C5" w:rsidP="002005C5">
      <w:pPr>
        <w:rPr>
          <w:b/>
          <w:i/>
        </w:rPr>
      </w:pPr>
      <w:r w:rsidRPr="00015043">
        <w:rPr>
          <w:b/>
          <w:i/>
        </w:rPr>
        <w:t>Кочерга М. Г.</w:t>
      </w:r>
    </w:p>
    <w:p w:rsidR="000C3484" w:rsidRDefault="000C3484" w:rsidP="000C3484">
      <w:pPr>
        <w:tabs>
          <w:tab w:val="left" w:pos="6885"/>
        </w:tabs>
        <w:spacing w:line="276" w:lineRule="auto"/>
        <w:jc w:val="both"/>
        <w:rPr>
          <w:b/>
        </w:rPr>
      </w:pPr>
    </w:p>
    <w:p w:rsidR="000C3484" w:rsidRDefault="000C3484" w:rsidP="000C3484">
      <w:pPr>
        <w:tabs>
          <w:tab w:val="left" w:pos="6885"/>
        </w:tabs>
        <w:spacing w:line="276" w:lineRule="auto"/>
        <w:jc w:val="both"/>
        <w:rPr>
          <w:b/>
        </w:rPr>
      </w:pPr>
    </w:p>
    <w:p w:rsidR="000C3484" w:rsidRDefault="000C3484" w:rsidP="000C3484">
      <w:pPr>
        <w:tabs>
          <w:tab w:val="left" w:pos="6885"/>
        </w:tabs>
        <w:spacing w:line="276" w:lineRule="auto"/>
        <w:jc w:val="both"/>
        <w:rPr>
          <w:b/>
        </w:rPr>
      </w:pPr>
    </w:p>
    <w:p w:rsidR="000C3484" w:rsidRDefault="000C3484" w:rsidP="000C3484">
      <w:pPr>
        <w:tabs>
          <w:tab w:val="left" w:pos="6885"/>
        </w:tabs>
        <w:spacing w:line="276" w:lineRule="auto"/>
        <w:jc w:val="both"/>
        <w:rPr>
          <w:b/>
        </w:rPr>
      </w:pPr>
    </w:p>
    <w:p w:rsidR="000C3484" w:rsidRDefault="000C3484" w:rsidP="000C3484">
      <w:pPr>
        <w:tabs>
          <w:tab w:val="left" w:pos="6885"/>
        </w:tabs>
        <w:spacing w:line="276" w:lineRule="auto"/>
        <w:jc w:val="both"/>
        <w:rPr>
          <w:b/>
        </w:rPr>
      </w:pPr>
    </w:p>
    <w:p w:rsidR="000C3484" w:rsidRDefault="000C3484" w:rsidP="000C3484">
      <w:pPr>
        <w:tabs>
          <w:tab w:val="left" w:pos="6885"/>
        </w:tabs>
        <w:spacing w:line="276" w:lineRule="auto"/>
        <w:jc w:val="both"/>
        <w:rPr>
          <w:b/>
        </w:rPr>
      </w:pPr>
    </w:p>
    <w:p w:rsidR="000C3484" w:rsidRDefault="000C3484" w:rsidP="000C3484">
      <w:pPr>
        <w:tabs>
          <w:tab w:val="left" w:pos="6885"/>
        </w:tabs>
        <w:spacing w:line="276" w:lineRule="auto"/>
        <w:jc w:val="both"/>
        <w:rPr>
          <w:b/>
        </w:rPr>
      </w:pPr>
    </w:p>
    <w:p w:rsidR="000C3484" w:rsidRDefault="000C3484" w:rsidP="000C3484">
      <w:pPr>
        <w:tabs>
          <w:tab w:val="left" w:pos="6885"/>
        </w:tabs>
        <w:spacing w:line="276" w:lineRule="auto"/>
        <w:jc w:val="both"/>
        <w:rPr>
          <w:b/>
        </w:rPr>
      </w:pPr>
    </w:p>
    <w:p w:rsidR="000C3484" w:rsidRDefault="000C3484" w:rsidP="000C3484">
      <w:pPr>
        <w:tabs>
          <w:tab w:val="left" w:pos="6885"/>
        </w:tabs>
        <w:spacing w:line="276" w:lineRule="auto"/>
        <w:jc w:val="both"/>
        <w:rPr>
          <w:b/>
        </w:rPr>
      </w:pPr>
    </w:p>
    <w:p w:rsidR="000C3484" w:rsidRDefault="000C3484" w:rsidP="000C3484">
      <w:pPr>
        <w:tabs>
          <w:tab w:val="left" w:pos="6885"/>
        </w:tabs>
        <w:spacing w:line="276" w:lineRule="auto"/>
        <w:jc w:val="both"/>
        <w:rPr>
          <w:b/>
        </w:rPr>
      </w:pPr>
    </w:p>
    <w:p w:rsidR="000C3484" w:rsidRDefault="000C3484" w:rsidP="000C3484">
      <w:pPr>
        <w:tabs>
          <w:tab w:val="left" w:pos="6885"/>
        </w:tabs>
        <w:spacing w:line="276" w:lineRule="auto"/>
        <w:jc w:val="both"/>
        <w:rPr>
          <w:b/>
        </w:rPr>
      </w:pPr>
    </w:p>
    <w:p w:rsidR="000C3484" w:rsidRDefault="000C3484" w:rsidP="000C3484">
      <w:pPr>
        <w:tabs>
          <w:tab w:val="left" w:pos="6885"/>
        </w:tabs>
        <w:spacing w:line="276" w:lineRule="auto"/>
        <w:jc w:val="both"/>
        <w:rPr>
          <w:b/>
        </w:rPr>
      </w:pPr>
    </w:p>
    <w:p w:rsidR="000C3484" w:rsidRDefault="000C3484" w:rsidP="000C3484">
      <w:pPr>
        <w:tabs>
          <w:tab w:val="left" w:pos="6885"/>
        </w:tabs>
        <w:spacing w:line="276" w:lineRule="auto"/>
        <w:jc w:val="both"/>
        <w:rPr>
          <w:b/>
        </w:rPr>
      </w:pPr>
    </w:p>
    <w:p w:rsidR="002005C5" w:rsidRDefault="002005C5" w:rsidP="000C3484">
      <w:pPr>
        <w:tabs>
          <w:tab w:val="left" w:pos="6885"/>
        </w:tabs>
        <w:spacing w:line="276" w:lineRule="auto"/>
        <w:jc w:val="both"/>
        <w:rPr>
          <w:b/>
        </w:rPr>
      </w:pPr>
    </w:p>
    <w:p w:rsidR="002005C5" w:rsidRDefault="002005C5" w:rsidP="000C3484">
      <w:pPr>
        <w:tabs>
          <w:tab w:val="left" w:pos="6885"/>
        </w:tabs>
        <w:spacing w:line="276" w:lineRule="auto"/>
        <w:jc w:val="both"/>
        <w:rPr>
          <w:b/>
        </w:rPr>
      </w:pPr>
    </w:p>
    <w:p w:rsidR="002005C5" w:rsidRDefault="002005C5" w:rsidP="000C3484">
      <w:pPr>
        <w:tabs>
          <w:tab w:val="left" w:pos="6885"/>
        </w:tabs>
        <w:spacing w:line="276" w:lineRule="auto"/>
        <w:jc w:val="both"/>
        <w:rPr>
          <w:b/>
        </w:rPr>
      </w:pPr>
    </w:p>
    <w:p w:rsidR="002005C5" w:rsidRDefault="002005C5" w:rsidP="000C3484">
      <w:pPr>
        <w:tabs>
          <w:tab w:val="left" w:pos="6885"/>
        </w:tabs>
        <w:spacing w:line="276" w:lineRule="auto"/>
        <w:jc w:val="both"/>
        <w:rPr>
          <w:b/>
        </w:rPr>
      </w:pPr>
    </w:p>
    <w:p w:rsidR="002005C5" w:rsidRDefault="002005C5" w:rsidP="002005C5">
      <w:pPr>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3226"/>
      </w:tblGrid>
      <w:tr w:rsidR="002005C5" w:rsidTr="006E25FB">
        <w:tc>
          <w:tcPr>
            <w:tcW w:w="6345" w:type="dxa"/>
          </w:tcPr>
          <w:p w:rsidR="002005C5" w:rsidRDefault="002005C5" w:rsidP="006E25FB">
            <w:pPr>
              <w:jc w:val="both"/>
              <w:rPr>
                <w:sz w:val="24"/>
                <w:szCs w:val="24"/>
              </w:rPr>
            </w:pPr>
          </w:p>
        </w:tc>
        <w:tc>
          <w:tcPr>
            <w:tcW w:w="3226" w:type="dxa"/>
          </w:tcPr>
          <w:p w:rsidR="002005C5" w:rsidRPr="00B16214" w:rsidRDefault="002005C5" w:rsidP="006E25FB">
            <w:pPr>
              <w:jc w:val="both"/>
              <w:rPr>
                <w:b/>
                <w:sz w:val="24"/>
                <w:szCs w:val="24"/>
              </w:rPr>
            </w:pPr>
            <w:r w:rsidRPr="00B16214">
              <w:rPr>
                <w:b/>
                <w:sz w:val="24"/>
                <w:szCs w:val="24"/>
              </w:rPr>
              <w:t>Додаток 1</w:t>
            </w:r>
          </w:p>
          <w:p w:rsidR="002005C5" w:rsidRDefault="002005C5" w:rsidP="006E25FB">
            <w:pPr>
              <w:jc w:val="both"/>
              <w:rPr>
                <w:b/>
                <w:sz w:val="24"/>
                <w:szCs w:val="24"/>
              </w:rPr>
            </w:pPr>
            <w:r w:rsidRPr="00B16214">
              <w:rPr>
                <w:b/>
                <w:sz w:val="24"/>
                <w:szCs w:val="24"/>
              </w:rPr>
              <w:t xml:space="preserve">до рішення виконкому </w:t>
            </w:r>
          </w:p>
          <w:p w:rsidR="002005C5" w:rsidRDefault="002005C5" w:rsidP="006E25FB">
            <w:pPr>
              <w:jc w:val="both"/>
              <w:rPr>
                <w:sz w:val="24"/>
                <w:szCs w:val="24"/>
              </w:rPr>
            </w:pPr>
            <w:r w:rsidRPr="00B16214">
              <w:rPr>
                <w:b/>
                <w:sz w:val="24"/>
                <w:szCs w:val="24"/>
              </w:rPr>
              <w:t>від «____» ______ 2013 р. №</w:t>
            </w:r>
            <w:r>
              <w:rPr>
                <w:sz w:val="24"/>
                <w:szCs w:val="24"/>
              </w:rPr>
              <w:t xml:space="preserve"> </w:t>
            </w:r>
          </w:p>
        </w:tc>
      </w:tr>
    </w:tbl>
    <w:p w:rsidR="002005C5" w:rsidRDefault="002005C5" w:rsidP="000C3484">
      <w:pPr>
        <w:tabs>
          <w:tab w:val="left" w:pos="6885"/>
        </w:tabs>
        <w:spacing w:line="276" w:lineRule="auto"/>
        <w:jc w:val="both"/>
        <w:rPr>
          <w:b/>
        </w:rPr>
      </w:pPr>
    </w:p>
    <w:p w:rsidR="000C3484" w:rsidRPr="002005C5" w:rsidRDefault="000C3484" w:rsidP="000C3484">
      <w:pPr>
        <w:jc w:val="center"/>
        <w:rPr>
          <w:b/>
        </w:rPr>
      </w:pPr>
      <w:r w:rsidRPr="002005C5">
        <w:rPr>
          <w:b/>
        </w:rPr>
        <w:t>ПОЛОЖЕННЯ</w:t>
      </w:r>
    </w:p>
    <w:p w:rsidR="000C3484" w:rsidRPr="002005C5" w:rsidRDefault="000C3484" w:rsidP="000C3484">
      <w:pPr>
        <w:jc w:val="center"/>
        <w:rPr>
          <w:b/>
        </w:rPr>
      </w:pPr>
      <w:r w:rsidRPr="002005C5">
        <w:rPr>
          <w:b/>
        </w:rPr>
        <w:t>про порядок передачі в комунальну власність</w:t>
      </w:r>
    </w:p>
    <w:p w:rsidR="000C3484" w:rsidRPr="002005C5" w:rsidRDefault="000C3484" w:rsidP="000C3484">
      <w:pPr>
        <w:jc w:val="center"/>
        <w:rPr>
          <w:b/>
        </w:rPr>
      </w:pPr>
      <w:r w:rsidRPr="002005C5">
        <w:rPr>
          <w:b/>
        </w:rPr>
        <w:t>державного житлового фонду, що перебував</w:t>
      </w:r>
    </w:p>
    <w:p w:rsidR="000C3484" w:rsidRPr="002005C5" w:rsidRDefault="000C3484" w:rsidP="000C3484">
      <w:pPr>
        <w:jc w:val="center"/>
        <w:rPr>
          <w:b/>
        </w:rPr>
      </w:pPr>
      <w:r w:rsidRPr="002005C5">
        <w:rPr>
          <w:b/>
        </w:rPr>
        <w:t>у повному господарському віданні або в оперативному</w:t>
      </w:r>
    </w:p>
    <w:p w:rsidR="000C3484" w:rsidRPr="002005C5" w:rsidRDefault="000C3484" w:rsidP="000C3484">
      <w:pPr>
        <w:jc w:val="center"/>
        <w:rPr>
          <w:b/>
        </w:rPr>
      </w:pPr>
      <w:r w:rsidRPr="002005C5">
        <w:rPr>
          <w:b/>
        </w:rPr>
        <w:t>управлінні підприємств, установ та організацій</w:t>
      </w:r>
    </w:p>
    <w:p w:rsidR="000C3484" w:rsidRDefault="000C3484" w:rsidP="000C3484">
      <w:r>
        <w:t xml:space="preserve">    </w:t>
      </w:r>
    </w:p>
    <w:p w:rsidR="000C3484" w:rsidRPr="0068121D" w:rsidRDefault="000C3484" w:rsidP="000C3484">
      <w:pPr>
        <w:spacing w:line="276" w:lineRule="auto"/>
        <w:ind w:left="30" w:firstLine="537"/>
        <w:jc w:val="both"/>
      </w:pPr>
      <w:r w:rsidRPr="0068121D">
        <w:t xml:space="preserve">Це  Положення  визначає  порядок  передачі  в  комунальну власність  державного  житлового  фонду,  що  перебував  у повному господарському  віданні або в оперативному управлінні підприємств, установ  та  організацій  (далі  - відомчий житловий фонд), у разі банкрутства, зміни форми власності або ліквідації цих підприємств, установ  та  організацій.  </w:t>
      </w:r>
    </w:p>
    <w:p w:rsidR="000C3484" w:rsidRPr="0068121D" w:rsidRDefault="000C3484" w:rsidP="000C3484">
      <w:pPr>
        <w:spacing w:line="276" w:lineRule="auto"/>
        <w:ind w:left="30" w:firstLine="537"/>
        <w:jc w:val="both"/>
      </w:pPr>
      <w:r w:rsidRPr="0068121D">
        <w:t xml:space="preserve">Передача  в  комунальну власність відомчого житлового фонду в інших випадках здійснюється в такому ж порядку з дотриманням вимог  Законів   України   "Про  передачу  об'єктів  права  державної  та комунальної  власності" , "Про місцеве самоврядування в  Україні"  та інших законодавчих актів. </w:t>
      </w:r>
    </w:p>
    <w:p w:rsidR="000C3484" w:rsidRPr="0068121D" w:rsidRDefault="000C3484" w:rsidP="000C3484">
      <w:pPr>
        <w:spacing w:line="276" w:lineRule="auto"/>
        <w:ind w:firstLine="537"/>
        <w:jc w:val="both"/>
      </w:pPr>
      <w:r w:rsidRPr="008163F9">
        <w:t>Передачі в комунальну власність підлягають житлові будинки відомчого  житлового  фонду  у тому числі гуртожитки.</w:t>
      </w:r>
      <w:r>
        <w:t xml:space="preserve"> </w:t>
      </w:r>
    </w:p>
    <w:p w:rsidR="000C3484" w:rsidRDefault="000C3484" w:rsidP="000C3484">
      <w:pPr>
        <w:spacing w:line="276" w:lineRule="auto"/>
        <w:ind w:firstLine="537"/>
        <w:jc w:val="both"/>
      </w:pPr>
      <w:r>
        <w:t xml:space="preserve"> </w:t>
      </w:r>
      <w:r w:rsidRPr="008163F9">
        <w:t xml:space="preserve">Відомчий житловий фонд передається у комунальну власність безоплатно.  </w:t>
      </w:r>
    </w:p>
    <w:p w:rsidR="000C3484" w:rsidRPr="0068121D" w:rsidRDefault="000C3484" w:rsidP="000C3484">
      <w:pPr>
        <w:spacing w:line="276" w:lineRule="auto"/>
        <w:ind w:firstLine="537"/>
        <w:jc w:val="both"/>
      </w:pPr>
      <w:r>
        <w:t xml:space="preserve"> </w:t>
      </w:r>
      <w:r w:rsidRPr="0068121D">
        <w:t xml:space="preserve">Разом з  відомчим  житловим  фондом  передаються  відповідним комунальним підприємствам зовнішні мережі </w:t>
      </w:r>
      <w:proofErr w:type="spellStart"/>
      <w:r w:rsidRPr="0068121D">
        <w:t>електро-</w:t>
      </w:r>
      <w:proofErr w:type="spellEnd"/>
      <w:r w:rsidRPr="0068121D">
        <w:t xml:space="preserve">, </w:t>
      </w:r>
      <w:proofErr w:type="spellStart"/>
      <w:r w:rsidRPr="0068121D">
        <w:t>тепло-</w:t>
      </w:r>
      <w:proofErr w:type="spellEnd"/>
      <w:r w:rsidRPr="0068121D">
        <w:t xml:space="preserve">, </w:t>
      </w:r>
      <w:proofErr w:type="spellStart"/>
      <w:r w:rsidRPr="0068121D">
        <w:t>газо-</w:t>
      </w:r>
      <w:proofErr w:type="spellEnd"/>
      <w:r w:rsidRPr="0068121D">
        <w:t xml:space="preserve">, водопостачання і водовідведення,  а також будівлі,  призначені для обслуговування цього фонду (бойлерні, котельні,   каналізаційні та водопровідні споруди,   вбудовані    і   прибудовані   приміщення, обладнання тощо). </w:t>
      </w:r>
    </w:p>
    <w:p w:rsidR="000C3484" w:rsidRDefault="000C3484" w:rsidP="000C3484">
      <w:pPr>
        <w:spacing w:line="276" w:lineRule="auto"/>
        <w:ind w:firstLine="537"/>
        <w:jc w:val="both"/>
      </w:pPr>
      <w:r w:rsidRPr="008163F9">
        <w:t xml:space="preserve">Якщо  житловий  будинок перебував у повному господарському віданні або   в   оперативному   управлінні   кількох    державних підприємств, установ  та  організацій,  з яких хоча б одна зазнала банкрутства, змінила форму власності або ліквідована,  всі частини </w:t>
      </w:r>
      <w:r>
        <w:t xml:space="preserve"> житлового будинку  можуть </w:t>
      </w:r>
      <w:r w:rsidRPr="008163F9">
        <w:t xml:space="preserve">бути  передані  в  комунальну власність одночасно у разі згоди інших підприємств, установ та організацій. </w:t>
      </w:r>
    </w:p>
    <w:p w:rsidR="000C3484" w:rsidRPr="008163F9" w:rsidRDefault="000C3484" w:rsidP="000C3484">
      <w:pPr>
        <w:spacing w:line="276" w:lineRule="auto"/>
        <w:ind w:firstLine="537"/>
        <w:jc w:val="both"/>
      </w:pPr>
      <w:r w:rsidRPr="008163F9">
        <w:t xml:space="preserve">У разі  відсутності  такої  згоди  у  комунальну    власність передається лише  та  частина  будинку,  що  перебувала  у повному господарському віданні    або    в    оперативному      управлінні підприємства, установи  та  організації,  яка зазнала банкрутства, змінила форму власності або ліквідована. </w:t>
      </w:r>
    </w:p>
    <w:p w:rsidR="000C3484" w:rsidRPr="00106E36" w:rsidRDefault="000C3484" w:rsidP="000C3484">
      <w:pPr>
        <w:spacing w:line="276" w:lineRule="auto"/>
        <w:ind w:firstLine="537"/>
        <w:jc w:val="both"/>
        <w:rPr>
          <w:b/>
        </w:rPr>
      </w:pPr>
      <w:r w:rsidRPr="008163F9">
        <w:t>Передача будинків відомчого житлового фонду  в  комунальну власність провадиться   комісією   з  питань  приймання  відомчого житлового фонду в комунальну власність</w:t>
      </w:r>
      <w:r>
        <w:t>.</w:t>
      </w:r>
    </w:p>
    <w:p w:rsidR="000C3484" w:rsidRPr="00106E36" w:rsidRDefault="000C3484" w:rsidP="000C3484">
      <w:pPr>
        <w:spacing w:line="276" w:lineRule="auto"/>
        <w:ind w:firstLine="537"/>
        <w:jc w:val="both"/>
      </w:pPr>
      <w:r w:rsidRPr="00106E36">
        <w:t xml:space="preserve">До складу  цієї  комісії  входять  представники   відповідних місцевих комунальних      підприємств,     житлово-експлуатаційної організації, на  баланс   якої   передаються   будинки   відомчого житлового фонду,  регіонального відділення (представництва)  Фонду державного майна,  місцевого фінансового  органу,  бюро  технічної інвентаризації, спеціалізованого       проектного       інституту, підприємства, установи  чи  організації,   що   передає   відомчий житловий фонд,  та представники інших заінтересованих підприємств, установ і організацій. </w:t>
      </w:r>
    </w:p>
    <w:p w:rsidR="000C3484" w:rsidRPr="000C3484" w:rsidRDefault="000C3484" w:rsidP="000C3484">
      <w:pPr>
        <w:spacing w:line="276" w:lineRule="auto"/>
        <w:ind w:firstLine="537"/>
        <w:jc w:val="both"/>
        <w:rPr>
          <w:b/>
        </w:rPr>
      </w:pPr>
      <w:r w:rsidRPr="0068121D">
        <w:t xml:space="preserve">Комісію   очолює   заступник   </w:t>
      </w:r>
      <w:r w:rsidRPr="008163F9">
        <w:t>міського голови</w:t>
      </w:r>
      <w:r>
        <w:t>.</w:t>
      </w:r>
    </w:p>
    <w:p w:rsidR="000C3484" w:rsidRPr="0068121D" w:rsidRDefault="000C3484" w:rsidP="000C3484">
      <w:pPr>
        <w:spacing w:line="276" w:lineRule="auto"/>
        <w:ind w:firstLine="537"/>
        <w:jc w:val="both"/>
      </w:pPr>
      <w:r w:rsidRPr="0068121D">
        <w:lastRenderedPageBreak/>
        <w:t>Комісія з питань приймання відомчого  житлового  фонду   в комунальну власність визначає</w:t>
      </w:r>
      <w:r>
        <w:t xml:space="preserve"> </w:t>
      </w:r>
      <w:r w:rsidRPr="0068121D">
        <w:t>технічний  стан житлового будинку та об'єктів комунального   призначення,   що    йог</w:t>
      </w:r>
      <w:r>
        <w:t xml:space="preserve">о  </w:t>
      </w:r>
      <w:r w:rsidRPr="0068121D">
        <w:t xml:space="preserve">обслуговують, відповідно до  правил  оцінки  фізичного  зносу житлових будинків, затверджених Держжитлокомунгоспом. </w:t>
      </w:r>
    </w:p>
    <w:p w:rsidR="000C3484" w:rsidRPr="0068121D" w:rsidRDefault="000C3484" w:rsidP="000C3484">
      <w:pPr>
        <w:spacing w:line="276" w:lineRule="auto"/>
        <w:ind w:firstLine="537"/>
        <w:jc w:val="both"/>
      </w:pPr>
      <w:r w:rsidRPr="0068121D">
        <w:t xml:space="preserve">Якщо житловий будинок та об'єкти комунального призначення, що його обслуговують, відповідно до висновків цієї  комісії  визнані такими,  що  потребують  ремонту,  орган,  який  утворив  комісію, приймає рішення про джерела фінансування і термін виконання робіт, у   тому   числі  з  залученням  в  установленому  порядку  коштів підприємств,  установ і організацій, які передають житловий фонд у комунальну власність. </w:t>
      </w:r>
    </w:p>
    <w:p w:rsidR="000C3484" w:rsidRPr="008163F9" w:rsidRDefault="000C3484" w:rsidP="000C3484">
      <w:pPr>
        <w:spacing w:line="276" w:lineRule="auto"/>
        <w:ind w:firstLine="537"/>
        <w:jc w:val="both"/>
      </w:pPr>
      <w:r w:rsidRPr="008163F9">
        <w:t xml:space="preserve">Підприємства,  установи  чи  організації,   що   передають відомчий житловий  фонд  в  комунальну власність,  додають до акта приймання-передачі розрахунки витрат на його утримання. </w:t>
      </w:r>
    </w:p>
    <w:p w:rsidR="000C3484" w:rsidRPr="00106E36" w:rsidRDefault="000C3484" w:rsidP="000C3484">
      <w:pPr>
        <w:spacing w:line="276" w:lineRule="auto"/>
        <w:ind w:firstLine="537"/>
        <w:jc w:val="both"/>
      </w:pPr>
      <w:r w:rsidRPr="008163F9">
        <w:t xml:space="preserve">У разі  передачі  відомчого  житлового  фонду  в   комунальну власність він утримується в установленому порядку. </w:t>
      </w:r>
    </w:p>
    <w:p w:rsidR="000C3484" w:rsidRPr="008163F9" w:rsidRDefault="000C3484" w:rsidP="000C3484">
      <w:pPr>
        <w:spacing w:line="276" w:lineRule="auto"/>
        <w:ind w:firstLine="537"/>
        <w:jc w:val="both"/>
      </w:pPr>
      <w:r>
        <w:t xml:space="preserve"> </w:t>
      </w:r>
      <w:r w:rsidRPr="008163F9">
        <w:t xml:space="preserve">Передача  відомчого житлового фонду в комунальну власність провадиться разом з відповідною технічною документацією на будинок (інвентарна справа,  акт прийняття в експлуатацію, плани зовнішніх мереж та інші),  а також документами,  що  встановлюють  право  на нього. </w:t>
      </w:r>
    </w:p>
    <w:p w:rsidR="000C3484" w:rsidRDefault="000C3484" w:rsidP="000C3484">
      <w:pPr>
        <w:spacing w:line="276" w:lineRule="auto"/>
        <w:ind w:firstLine="537"/>
        <w:jc w:val="both"/>
      </w:pPr>
      <w:r w:rsidRPr="008163F9">
        <w:t xml:space="preserve">У разі  відсутності  необхідної  технічної  документації вона відновлюється за рахунок підприємства,  установи  чи  організації, що передає відомчий житловий фонд у комунальну власність. </w:t>
      </w:r>
    </w:p>
    <w:p w:rsidR="000C3484" w:rsidRPr="0068121D" w:rsidRDefault="000C3484" w:rsidP="000C3484">
      <w:pPr>
        <w:spacing w:line="276" w:lineRule="auto"/>
        <w:ind w:firstLine="537"/>
        <w:jc w:val="both"/>
      </w:pPr>
      <w:r w:rsidRPr="0068121D">
        <w:t xml:space="preserve">Акт   приймання-передачі   відомчого   житлового  фонду  в комунальну власність (форма додається)   складається  в   чотирьох примірниках, підписується   членами  комісії  з  питань  приймання відомчого житлового фонду в комунальну власність та затверджується </w:t>
      </w:r>
      <w:r>
        <w:t>рішенням виконавчого комітету Роменської міської ради</w:t>
      </w:r>
      <w:r w:rsidRPr="0068121D">
        <w:t xml:space="preserve">, який утворив цю комісію. </w:t>
      </w:r>
    </w:p>
    <w:p w:rsidR="000C3484" w:rsidRPr="0068121D" w:rsidRDefault="000C3484" w:rsidP="000C3484">
      <w:pPr>
        <w:spacing w:line="276" w:lineRule="auto"/>
        <w:ind w:firstLine="537"/>
        <w:jc w:val="both"/>
      </w:pPr>
      <w:r w:rsidRPr="0068121D">
        <w:t xml:space="preserve">Разом  з передачею відомчого житлового фонду в комунальну </w:t>
      </w:r>
      <w:r>
        <w:t xml:space="preserve">власність передається майно </w:t>
      </w:r>
      <w:r w:rsidRPr="0068121D">
        <w:t xml:space="preserve">житлово-експлуатаційних та комунальних підприємств, які  обслуговували  цей  фонд,  у  тому числі основні фонди, ремонтно-будівельні бази,  майстерні, транспортні   засоби, </w:t>
      </w:r>
      <w:proofErr w:type="spellStart"/>
      <w:r w:rsidRPr="0068121D">
        <w:t>прибиральна</w:t>
      </w:r>
      <w:proofErr w:type="spellEnd"/>
      <w:r w:rsidRPr="0068121D">
        <w:t xml:space="preserve"> техніка,  в частині, що визначається комісією з питань приймання відомчого житлового фонду в комунальну власність. </w:t>
      </w:r>
    </w:p>
    <w:p w:rsidR="000C3484" w:rsidRPr="0068121D" w:rsidRDefault="000C3484" w:rsidP="000C3484">
      <w:pPr>
        <w:spacing w:line="276" w:lineRule="auto"/>
        <w:ind w:firstLine="537"/>
        <w:jc w:val="both"/>
      </w:pPr>
      <w:r w:rsidRPr="0068121D">
        <w:t xml:space="preserve">Службове  житло,  що передається у комунальну власність, рішенням   виконкому   відповідної  ради закріплюється за відповідними </w:t>
      </w:r>
      <w:r>
        <w:t xml:space="preserve">житлово-експлуатаційними </w:t>
      </w:r>
      <w:r w:rsidRPr="0068121D">
        <w:t xml:space="preserve">організаціями. </w:t>
      </w:r>
    </w:p>
    <w:p w:rsidR="000C3484" w:rsidRPr="0068121D" w:rsidRDefault="000C3484" w:rsidP="000C3484">
      <w:pPr>
        <w:spacing w:line="276" w:lineRule="auto"/>
        <w:ind w:firstLine="537"/>
        <w:jc w:val="both"/>
      </w:pPr>
      <w:r w:rsidRPr="0068121D">
        <w:t xml:space="preserve">До  акта  приймання-передачі  відомчого житлового фонду в комунальну власність додаються: </w:t>
      </w:r>
    </w:p>
    <w:p w:rsidR="000C3484" w:rsidRPr="0068121D" w:rsidRDefault="000C3484" w:rsidP="000C3484">
      <w:pPr>
        <w:pStyle w:val="a7"/>
        <w:numPr>
          <w:ilvl w:val="0"/>
          <w:numId w:val="3"/>
        </w:numPr>
        <w:ind w:firstLine="537"/>
        <w:jc w:val="both"/>
        <w:rPr>
          <w:rFonts w:ascii="Times New Roman" w:hAnsi="Times New Roman" w:cs="Times New Roman"/>
        </w:rPr>
      </w:pPr>
      <w:proofErr w:type="spellStart"/>
      <w:r w:rsidRPr="0068121D">
        <w:rPr>
          <w:rFonts w:ascii="Times New Roman" w:hAnsi="Times New Roman" w:cs="Times New Roman"/>
        </w:rPr>
        <w:t>акти</w:t>
      </w:r>
      <w:proofErr w:type="spellEnd"/>
      <w:r w:rsidRPr="0068121D">
        <w:rPr>
          <w:rFonts w:ascii="Times New Roman" w:hAnsi="Times New Roman" w:cs="Times New Roman"/>
        </w:rPr>
        <w:t xml:space="preserve"> </w:t>
      </w:r>
      <w:proofErr w:type="spellStart"/>
      <w:r w:rsidRPr="0068121D">
        <w:rPr>
          <w:rFonts w:ascii="Times New Roman" w:hAnsi="Times New Roman" w:cs="Times New Roman"/>
        </w:rPr>
        <w:t>передачі</w:t>
      </w:r>
      <w:proofErr w:type="spellEnd"/>
      <w:r w:rsidRPr="0068121D">
        <w:rPr>
          <w:rFonts w:ascii="Times New Roman" w:hAnsi="Times New Roman" w:cs="Times New Roman"/>
        </w:rPr>
        <w:t xml:space="preserve"> </w:t>
      </w:r>
      <w:proofErr w:type="spellStart"/>
      <w:r w:rsidRPr="0068121D">
        <w:rPr>
          <w:rFonts w:ascii="Times New Roman" w:hAnsi="Times New Roman" w:cs="Times New Roman"/>
        </w:rPr>
        <w:t>наявного</w:t>
      </w:r>
      <w:proofErr w:type="spellEnd"/>
      <w:r w:rsidRPr="0068121D">
        <w:rPr>
          <w:rFonts w:ascii="Times New Roman" w:hAnsi="Times New Roman" w:cs="Times New Roman"/>
        </w:rPr>
        <w:t xml:space="preserve"> </w:t>
      </w:r>
      <w:proofErr w:type="spellStart"/>
      <w:r w:rsidRPr="0068121D">
        <w:rPr>
          <w:rFonts w:ascii="Times New Roman" w:hAnsi="Times New Roman" w:cs="Times New Roman"/>
        </w:rPr>
        <w:t>службового</w:t>
      </w:r>
      <w:proofErr w:type="spellEnd"/>
      <w:r w:rsidRPr="0068121D">
        <w:rPr>
          <w:rFonts w:ascii="Times New Roman" w:hAnsi="Times New Roman" w:cs="Times New Roman"/>
        </w:rPr>
        <w:t xml:space="preserve"> </w:t>
      </w:r>
      <w:proofErr w:type="spellStart"/>
      <w:r w:rsidRPr="0068121D">
        <w:rPr>
          <w:rFonts w:ascii="Times New Roman" w:hAnsi="Times New Roman" w:cs="Times New Roman"/>
        </w:rPr>
        <w:t>житла</w:t>
      </w:r>
      <w:proofErr w:type="spellEnd"/>
      <w:r w:rsidRPr="0068121D">
        <w:rPr>
          <w:rFonts w:ascii="Times New Roman" w:hAnsi="Times New Roman" w:cs="Times New Roman"/>
        </w:rPr>
        <w:t xml:space="preserve">; </w:t>
      </w:r>
    </w:p>
    <w:p w:rsidR="000C3484" w:rsidRPr="0068121D" w:rsidRDefault="000C3484" w:rsidP="000C3484">
      <w:pPr>
        <w:pStyle w:val="a7"/>
        <w:numPr>
          <w:ilvl w:val="0"/>
          <w:numId w:val="3"/>
        </w:numPr>
        <w:ind w:firstLine="537"/>
        <w:jc w:val="both"/>
        <w:rPr>
          <w:rFonts w:ascii="Times New Roman" w:hAnsi="Times New Roman" w:cs="Times New Roman"/>
        </w:rPr>
      </w:pPr>
      <w:r w:rsidRPr="0068121D">
        <w:rPr>
          <w:rFonts w:ascii="Times New Roman" w:hAnsi="Times New Roman" w:cs="Times New Roman"/>
        </w:rPr>
        <w:t xml:space="preserve">договори </w:t>
      </w:r>
      <w:proofErr w:type="spellStart"/>
      <w:r w:rsidRPr="0068121D">
        <w:rPr>
          <w:rFonts w:ascii="Times New Roman" w:hAnsi="Times New Roman" w:cs="Times New Roman"/>
        </w:rPr>
        <w:t>оренди</w:t>
      </w:r>
      <w:proofErr w:type="spellEnd"/>
      <w:r w:rsidRPr="0068121D">
        <w:rPr>
          <w:rFonts w:ascii="Times New Roman" w:hAnsi="Times New Roman" w:cs="Times New Roman"/>
        </w:rPr>
        <w:t xml:space="preserve"> </w:t>
      </w:r>
      <w:proofErr w:type="spellStart"/>
      <w:r w:rsidRPr="0068121D">
        <w:rPr>
          <w:rFonts w:ascii="Times New Roman" w:hAnsi="Times New Roman" w:cs="Times New Roman"/>
        </w:rPr>
        <w:t>нежилих</w:t>
      </w:r>
      <w:proofErr w:type="spellEnd"/>
      <w:r w:rsidRPr="0068121D">
        <w:rPr>
          <w:rFonts w:ascii="Times New Roman" w:hAnsi="Times New Roman" w:cs="Times New Roman"/>
        </w:rPr>
        <w:t xml:space="preserve"> </w:t>
      </w:r>
      <w:proofErr w:type="spellStart"/>
      <w:r w:rsidRPr="0068121D">
        <w:rPr>
          <w:rFonts w:ascii="Times New Roman" w:hAnsi="Times New Roman" w:cs="Times New Roman"/>
        </w:rPr>
        <w:t>приміщень</w:t>
      </w:r>
      <w:proofErr w:type="spellEnd"/>
      <w:r w:rsidRPr="0068121D">
        <w:rPr>
          <w:rFonts w:ascii="Times New Roman" w:hAnsi="Times New Roman" w:cs="Times New Roman"/>
        </w:rPr>
        <w:t xml:space="preserve">; </w:t>
      </w:r>
    </w:p>
    <w:p w:rsidR="000C3484" w:rsidRPr="000C3484" w:rsidRDefault="000C3484" w:rsidP="000C3484">
      <w:pPr>
        <w:pStyle w:val="a7"/>
        <w:numPr>
          <w:ilvl w:val="0"/>
          <w:numId w:val="3"/>
        </w:numPr>
        <w:ind w:firstLine="537"/>
        <w:jc w:val="both"/>
        <w:rPr>
          <w:rFonts w:ascii="Times New Roman" w:hAnsi="Times New Roman" w:cs="Times New Roman"/>
        </w:rPr>
      </w:pPr>
      <w:proofErr w:type="spellStart"/>
      <w:r w:rsidRPr="0068121D">
        <w:rPr>
          <w:rFonts w:ascii="Times New Roman" w:hAnsi="Times New Roman" w:cs="Times New Roman"/>
        </w:rPr>
        <w:t>акти</w:t>
      </w:r>
      <w:proofErr w:type="spellEnd"/>
      <w:r w:rsidRPr="0068121D">
        <w:rPr>
          <w:rFonts w:ascii="Times New Roman" w:hAnsi="Times New Roman" w:cs="Times New Roman"/>
        </w:rPr>
        <w:t xml:space="preserve"> </w:t>
      </w:r>
      <w:proofErr w:type="spellStart"/>
      <w:r w:rsidRPr="0068121D">
        <w:rPr>
          <w:rFonts w:ascii="Times New Roman" w:hAnsi="Times New Roman" w:cs="Times New Roman"/>
        </w:rPr>
        <w:t>передачі</w:t>
      </w:r>
      <w:proofErr w:type="spellEnd"/>
      <w:r w:rsidRPr="0068121D">
        <w:rPr>
          <w:rFonts w:ascii="Times New Roman" w:hAnsi="Times New Roman" w:cs="Times New Roman"/>
        </w:rPr>
        <w:t xml:space="preserve"> договорі</w:t>
      </w:r>
      <w:proofErr w:type="gramStart"/>
      <w:r w:rsidRPr="0068121D">
        <w:rPr>
          <w:rFonts w:ascii="Times New Roman" w:hAnsi="Times New Roman" w:cs="Times New Roman"/>
        </w:rPr>
        <w:t>в</w:t>
      </w:r>
      <w:proofErr w:type="gramEnd"/>
      <w:r w:rsidRPr="0068121D">
        <w:rPr>
          <w:rFonts w:ascii="Times New Roman" w:hAnsi="Times New Roman" w:cs="Times New Roman"/>
        </w:rPr>
        <w:t xml:space="preserve"> найму </w:t>
      </w:r>
      <w:proofErr w:type="spellStart"/>
      <w:r w:rsidRPr="0068121D">
        <w:rPr>
          <w:rFonts w:ascii="Times New Roman" w:hAnsi="Times New Roman" w:cs="Times New Roman"/>
        </w:rPr>
        <w:t>жилих</w:t>
      </w:r>
      <w:proofErr w:type="spellEnd"/>
      <w:r w:rsidRPr="0068121D">
        <w:rPr>
          <w:rFonts w:ascii="Times New Roman" w:hAnsi="Times New Roman" w:cs="Times New Roman"/>
        </w:rPr>
        <w:t xml:space="preserve"> </w:t>
      </w:r>
      <w:proofErr w:type="spellStart"/>
      <w:r w:rsidRPr="0068121D">
        <w:rPr>
          <w:rFonts w:ascii="Times New Roman" w:hAnsi="Times New Roman" w:cs="Times New Roman"/>
        </w:rPr>
        <w:t>приміщень</w:t>
      </w:r>
      <w:proofErr w:type="spellEnd"/>
      <w:r w:rsidRPr="0068121D">
        <w:rPr>
          <w:rFonts w:ascii="Times New Roman" w:hAnsi="Times New Roman" w:cs="Times New Roman"/>
        </w:rPr>
        <w:t xml:space="preserve">. </w:t>
      </w:r>
    </w:p>
    <w:p w:rsidR="000C3484" w:rsidRDefault="000C3484" w:rsidP="000C3484">
      <w:pPr>
        <w:jc w:val="both"/>
      </w:pPr>
    </w:p>
    <w:p w:rsidR="000C3484" w:rsidRPr="000C3484" w:rsidRDefault="000C3484" w:rsidP="000C3484">
      <w:pPr>
        <w:jc w:val="both"/>
      </w:pPr>
    </w:p>
    <w:p w:rsidR="000C3484" w:rsidRDefault="000C3484" w:rsidP="000C3484"/>
    <w:p w:rsidR="000C3484" w:rsidRDefault="000C3484" w:rsidP="000C3484"/>
    <w:p w:rsidR="000C3484" w:rsidRDefault="000C3484" w:rsidP="000C3484"/>
    <w:p w:rsidR="000C3484" w:rsidRDefault="000C3484" w:rsidP="000C3484">
      <w:r>
        <w:t xml:space="preserve">                              </w:t>
      </w:r>
    </w:p>
    <w:p w:rsidR="000C3484" w:rsidRDefault="000C3484" w:rsidP="000C3484">
      <w:pPr>
        <w:jc w:val="center"/>
      </w:pPr>
    </w:p>
    <w:p w:rsidR="000C3484" w:rsidRPr="0068121D" w:rsidRDefault="000C3484" w:rsidP="000C3484">
      <w:pPr>
        <w:jc w:val="center"/>
      </w:pPr>
      <w:r w:rsidRPr="0068121D">
        <w:t>АКТ</w:t>
      </w:r>
    </w:p>
    <w:p w:rsidR="000C3484" w:rsidRPr="0068121D" w:rsidRDefault="000C3484" w:rsidP="000C3484">
      <w:pPr>
        <w:jc w:val="center"/>
      </w:pPr>
      <w:r w:rsidRPr="0068121D">
        <w:t>приймання-передачі відомчого житлового</w:t>
      </w:r>
    </w:p>
    <w:p w:rsidR="000C3484" w:rsidRPr="0068121D" w:rsidRDefault="000C3484" w:rsidP="000C3484">
      <w:pPr>
        <w:jc w:val="center"/>
      </w:pPr>
      <w:r w:rsidRPr="0068121D">
        <w:t>фонду в комунальну власність</w:t>
      </w:r>
    </w:p>
    <w:p w:rsidR="000C3484" w:rsidRPr="0068121D" w:rsidRDefault="000C3484" w:rsidP="000C3484">
      <w:pPr>
        <w:jc w:val="both"/>
      </w:pPr>
    </w:p>
    <w:p w:rsidR="000C3484" w:rsidRPr="0068121D" w:rsidRDefault="000C3484" w:rsidP="000C3484">
      <w:pPr>
        <w:jc w:val="both"/>
      </w:pPr>
      <w:r>
        <w:t xml:space="preserve">  </w:t>
      </w:r>
      <w:r w:rsidRPr="0068121D">
        <w:t>Комісія, що створена відповідно до __________________________</w:t>
      </w:r>
    </w:p>
    <w:p w:rsidR="000C3484" w:rsidRPr="0068121D" w:rsidRDefault="000C3484" w:rsidP="000C3484">
      <w:pPr>
        <w:jc w:val="both"/>
      </w:pPr>
      <w:r w:rsidRPr="0068121D">
        <w:t xml:space="preserve"> _________________________________________________________________</w:t>
      </w:r>
    </w:p>
    <w:p w:rsidR="000C3484" w:rsidRPr="0068121D" w:rsidRDefault="000C3484" w:rsidP="000C3484">
      <w:pPr>
        <w:jc w:val="both"/>
      </w:pPr>
      <w:r w:rsidRPr="0068121D">
        <w:t xml:space="preserve"> _________________________________________________________________</w:t>
      </w:r>
    </w:p>
    <w:p w:rsidR="000C3484" w:rsidRPr="0068121D" w:rsidRDefault="000C3484" w:rsidP="000C3484">
      <w:pPr>
        <w:jc w:val="both"/>
      </w:pPr>
      <w:r w:rsidRPr="0068121D">
        <w:t xml:space="preserve"> _________________________________________________________________</w:t>
      </w:r>
    </w:p>
    <w:p w:rsidR="000C3484" w:rsidRPr="0068121D" w:rsidRDefault="000C3484" w:rsidP="000C3484">
      <w:pPr>
        <w:jc w:val="both"/>
      </w:pPr>
      <w:r w:rsidRPr="0068121D">
        <w:t xml:space="preserve"> _________________________________________________________________ </w:t>
      </w:r>
    </w:p>
    <w:p w:rsidR="000C3484" w:rsidRPr="0068121D" w:rsidRDefault="000C3484" w:rsidP="000C3484">
      <w:pPr>
        <w:jc w:val="both"/>
      </w:pPr>
      <w:r w:rsidRPr="0068121D">
        <w:t xml:space="preserve">    </w:t>
      </w:r>
      <w:r>
        <w:t xml:space="preserve">             </w:t>
      </w:r>
      <w:r w:rsidRPr="0068121D">
        <w:t xml:space="preserve">  (назва документа, на підставі якого створена комісія) </w:t>
      </w:r>
    </w:p>
    <w:p w:rsidR="000C3484" w:rsidRPr="0068121D" w:rsidRDefault="000C3484" w:rsidP="000C3484">
      <w:pPr>
        <w:jc w:val="both"/>
      </w:pPr>
      <w:r w:rsidRPr="0068121D">
        <w:t xml:space="preserve"> у складі ________________________________________________________ </w:t>
      </w:r>
    </w:p>
    <w:p w:rsidR="000C3484" w:rsidRPr="0068121D" w:rsidRDefault="000C3484" w:rsidP="000C3484">
      <w:pPr>
        <w:jc w:val="both"/>
      </w:pPr>
      <w:r w:rsidRPr="0068121D">
        <w:t xml:space="preserve">             </w:t>
      </w:r>
      <w:r>
        <w:t xml:space="preserve">          </w:t>
      </w:r>
      <w:r w:rsidRPr="0068121D">
        <w:t>(посада, прізвище, ім'я та по батькові)</w:t>
      </w:r>
    </w:p>
    <w:p w:rsidR="000C3484" w:rsidRPr="0068121D" w:rsidRDefault="000C3484" w:rsidP="000C3484">
      <w:pPr>
        <w:jc w:val="both"/>
      </w:pPr>
      <w:r w:rsidRPr="0068121D">
        <w:t xml:space="preserve"> _________________________________________________________________ </w:t>
      </w:r>
    </w:p>
    <w:p w:rsidR="000C3484" w:rsidRPr="0068121D" w:rsidRDefault="000C3484" w:rsidP="000C3484">
      <w:pPr>
        <w:jc w:val="both"/>
      </w:pPr>
      <w:r w:rsidRPr="0068121D">
        <w:t xml:space="preserve"> "___"_____________ 20 ___ р. провела обстеження житлового будинку </w:t>
      </w:r>
    </w:p>
    <w:p w:rsidR="000C3484" w:rsidRPr="0068121D" w:rsidRDefault="000C3484" w:rsidP="000C3484">
      <w:pPr>
        <w:jc w:val="both"/>
      </w:pPr>
      <w:r w:rsidRPr="0068121D">
        <w:t xml:space="preserve"> за адресою ______________________________________________________ </w:t>
      </w:r>
    </w:p>
    <w:p w:rsidR="000C3484" w:rsidRPr="0068121D" w:rsidRDefault="000C3484" w:rsidP="000C3484">
      <w:pPr>
        <w:jc w:val="both"/>
      </w:pPr>
      <w:r w:rsidRPr="0068121D">
        <w:t xml:space="preserve"> що належить _____________________________________________________ </w:t>
      </w:r>
    </w:p>
    <w:p w:rsidR="000C3484" w:rsidRPr="0068121D" w:rsidRDefault="000C3484" w:rsidP="000C3484">
      <w:pPr>
        <w:jc w:val="both"/>
      </w:pPr>
      <w:r w:rsidRPr="0068121D">
        <w:t xml:space="preserve">               </w:t>
      </w:r>
      <w:r>
        <w:t xml:space="preserve">           </w:t>
      </w:r>
      <w:r w:rsidRPr="0068121D">
        <w:t>(назва підприємства, установи та організації,</w:t>
      </w:r>
    </w:p>
    <w:p w:rsidR="000C3484" w:rsidRPr="0068121D" w:rsidRDefault="000C3484" w:rsidP="000C3484">
      <w:pPr>
        <w:jc w:val="both"/>
      </w:pPr>
      <w:r w:rsidRPr="0068121D">
        <w:t xml:space="preserve"> _________________________________________________________________ </w:t>
      </w:r>
    </w:p>
    <w:p w:rsidR="000C3484" w:rsidRPr="0068121D" w:rsidRDefault="000C3484" w:rsidP="000C3484">
      <w:pPr>
        <w:jc w:val="both"/>
      </w:pPr>
      <w:r w:rsidRPr="0068121D">
        <w:t xml:space="preserve">                    що передає житловий фонд) </w:t>
      </w:r>
    </w:p>
    <w:p w:rsidR="000C3484" w:rsidRPr="0068121D" w:rsidRDefault="000C3484" w:rsidP="000C3484">
      <w:pPr>
        <w:jc w:val="both"/>
      </w:pPr>
      <w:r w:rsidRPr="0068121D">
        <w:t xml:space="preserve"> і встановила: </w:t>
      </w:r>
    </w:p>
    <w:p w:rsidR="000C3484" w:rsidRDefault="000C3484" w:rsidP="000C3484">
      <w:pPr>
        <w:jc w:val="both"/>
      </w:pPr>
      <w:r w:rsidRPr="0068121D">
        <w:t xml:space="preserve">    </w:t>
      </w:r>
    </w:p>
    <w:p w:rsidR="000C3484" w:rsidRPr="0068121D" w:rsidRDefault="000C3484" w:rsidP="000C3484">
      <w:pPr>
        <w:jc w:val="both"/>
      </w:pPr>
      <w:r w:rsidRPr="0068121D">
        <w:t xml:space="preserve"> житловий будинок ____________________________________________ </w:t>
      </w:r>
    </w:p>
    <w:p w:rsidR="000C3484" w:rsidRPr="0068121D" w:rsidRDefault="000C3484" w:rsidP="000C3484">
      <w:pPr>
        <w:jc w:val="both"/>
      </w:pPr>
      <w:r w:rsidRPr="0068121D">
        <w:t xml:space="preserve">                     </w:t>
      </w:r>
      <w:r>
        <w:t xml:space="preserve">              </w:t>
      </w:r>
      <w:r w:rsidRPr="0068121D">
        <w:t xml:space="preserve"> (перелік будівель, що обслуговують будинок) </w:t>
      </w:r>
    </w:p>
    <w:p w:rsidR="000C3484" w:rsidRPr="0068121D" w:rsidRDefault="000C3484" w:rsidP="000C3484">
      <w:pPr>
        <w:jc w:val="both"/>
      </w:pPr>
      <w:r w:rsidRPr="0068121D">
        <w:t xml:space="preserve"> має такі показники: </w:t>
      </w:r>
    </w:p>
    <w:p w:rsidR="000C3484" w:rsidRPr="0068121D" w:rsidRDefault="000C3484" w:rsidP="000C3484">
      <w:pPr>
        <w:jc w:val="both"/>
      </w:pPr>
    </w:p>
    <w:p w:rsidR="000C3484" w:rsidRPr="0068121D" w:rsidRDefault="000C3484" w:rsidP="000C3484">
      <w:pPr>
        <w:jc w:val="both"/>
      </w:pPr>
      <w:r w:rsidRPr="0068121D">
        <w:t xml:space="preserve">     1. Загальні відомості </w:t>
      </w:r>
    </w:p>
    <w:p w:rsidR="000C3484" w:rsidRPr="0068121D" w:rsidRDefault="000C3484" w:rsidP="000C3484">
      <w:pPr>
        <w:jc w:val="both"/>
      </w:pPr>
      <w:r w:rsidRPr="0068121D">
        <w:t xml:space="preserve"> Рік введення в експлуатацію житлового будинку____________________ </w:t>
      </w:r>
    </w:p>
    <w:p w:rsidR="000C3484" w:rsidRPr="0068121D" w:rsidRDefault="000C3484" w:rsidP="000C3484">
      <w:pPr>
        <w:jc w:val="both"/>
      </w:pPr>
      <w:r w:rsidRPr="0068121D">
        <w:t xml:space="preserve"> Матеріали стін___________________________________________________ </w:t>
      </w:r>
    </w:p>
    <w:p w:rsidR="000C3484" w:rsidRPr="0068121D" w:rsidRDefault="000C3484" w:rsidP="000C3484">
      <w:pPr>
        <w:jc w:val="both"/>
      </w:pPr>
      <w:r w:rsidRPr="0068121D">
        <w:t xml:space="preserve"> Матеріали </w:t>
      </w:r>
      <w:proofErr w:type="spellStart"/>
      <w:r w:rsidRPr="0068121D">
        <w:t>покрівлі__________________________площа____________кв</w:t>
      </w:r>
      <w:proofErr w:type="spellEnd"/>
      <w:r w:rsidRPr="0068121D">
        <w:t xml:space="preserve">.м </w:t>
      </w:r>
    </w:p>
    <w:p w:rsidR="000C3484" w:rsidRPr="0068121D" w:rsidRDefault="000C3484" w:rsidP="000C3484">
      <w:pPr>
        <w:jc w:val="both"/>
      </w:pPr>
      <w:r w:rsidRPr="0068121D">
        <w:t xml:space="preserve"> Група капітальності______________________________________________ </w:t>
      </w:r>
    </w:p>
    <w:p w:rsidR="000C3484" w:rsidRPr="0068121D" w:rsidRDefault="000C3484" w:rsidP="000C3484">
      <w:pPr>
        <w:jc w:val="both"/>
      </w:pPr>
      <w:r w:rsidRPr="0068121D">
        <w:t xml:space="preserve"> Кількість поверхів_______________________________________________ </w:t>
      </w:r>
    </w:p>
    <w:p w:rsidR="000C3484" w:rsidRPr="0068121D" w:rsidRDefault="000C3484" w:rsidP="000C3484">
      <w:pPr>
        <w:jc w:val="both"/>
      </w:pPr>
      <w:r w:rsidRPr="0068121D">
        <w:t xml:space="preserve"> Об'єм </w:t>
      </w:r>
      <w:proofErr w:type="spellStart"/>
      <w:r w:rsidRPr="0068121D">
        <w:t>будівлі_______________________________________________куб</w:t>
      </w:r>
      <w:proofErr w:type="spellEnd"/>
      <w:r w:rsidRPr="0068121D">
        <w:t xml:space="preserve">.м </w:t>
      </w:r>
    </w:p>
    <w:p w:rsidR="000C3484" w:rsidRPr="0068121D" w:rsidRDefault="000C3484" w:rsidP="000C3484">
      <w:pPr>
        <w:jc w:val="both"/>
      </w:pPr>
      <w:r w:rsidRPr="0068121D">
        <w:t xml:space="preserve"> Кількість сходових </w:t>
      </w:r>
      <w:proofErr w:type="spellStart"/>
      <w:r w:rsidRPr="0068121D">
        <w:t>кліток________________________________</w:t>
      </w:r>
      <w:proofErr w:type="spellEnd"/>
      <w:r w:rsidRPr="0068121D">
        <w:t xml:space="preserve">_____шт. </w:t>
      </w:r>
    </w:p>
    <w:p w:rsidR="000C3484" w:rsidRPr="0068121D" w:rsidRDefault="000C3484" w:rsidP="000C3484">
      <w:pPr>
        <w:jc w:val="both"/>
      </w:pPr>
      <w:r w:rsidRPr="0068121D">
        <w:t xml:space="preserve"> Їх </w:t>
      </w:r>
      <w:proofErr w:type="spellStart"/>
      <w:r w:rsidRPr="0068121D">
        <w:t>прибиральна</w:t>
      </w:r>
      <w:proofErr w:type="spellEnd"/>
      <w:r w:rsidRPr="0068121D">
        <w:t xml:space="preserve"> </w:t>
      </w:r>
      <w:proofErr w:type="spellStart"/>
      <w:r w:rsidRPr="0068121D">
        <w:t>площа_________________________________________кв</w:t>
      </w:r>
      <w:proofErr w:type="spellEnd"/>
      <w:r w:rsidRPr="0068121D">
        <w:t xml:space="preserve">.м </w:t>
      </w:r>
    </w:p>
    <w:p w:rsidR="000C3484" w:rsidRPr="0068121D" w:rsidRDefault="000C3484" w:rsidP="000C3484">
      <w:pPr>
        <w:jc w:val="both"/>
      </w:pPr>
    </w:p>
    <w:p w:rsidR="000C3484" w:rsidRPr="0068121D" w:rsidRDefault="000C3484" w:rsidP="000C3484">
      <w:pPr>
        <w:jc w:val="both"/>
      </w:pPr>
      <w:r w:rsidRPr="0068121D">
        <w:t xml:space="preserve">     2. Відомості про площі житлового будинку </w:t>
      </w:r>
      <w:r>
        <w:t xml:space="preserve"> </w:t>
      </w:r>
      <w:r w:rsidRPr="0068121D">
        <w:t xml:space="preserve">(частини житлового будинку) </w:t>
      </w:r>
    </w:p>
    <w:p w:rsidR="000C3484" w:rsidRPr="0068121D" w:rsidRDefault="000C3484" w:rsidP="000C3484">
      <w:pPr>
        <w:jc w:val="both"/>
      </w:pPr>
      <w:r w:rsidRPr="0068121D">
        <w:t xml:space="preserve"> Площа </w:t>
      </w:r>
      <w:proofErr w:type="spellStart"/>
      <w:r w:rsidRPr="0068121D">
        <w:t>забудови_______________________________________________кв</w:t>
      </w:r>
      <w:proofErr w:type="spellEnd"/>
      <w:r w:rsidRPr="0068121D">
        <w:t xml:space="preserve">.м </w:t>
      </w:r>
    </w:p>
    <w:p w:rsidR="000C3484" w:rsidRPr="0068121D" w:rsidRDefault="000C3484" w:rsidP="000C3484">
      <w:pPr>
        <w:jc w:val="both"/>
      </w:pPr>
      <w:r w:rsidRPr="0068121D">
        <w:t xml:space="preserve"> Загальна площа будинку (частини)</w:t>
      </w:r>
      <w:proofErr w:type="spellStart"/>
      <w:r w:rsidRPr="0068121D">
        <w:t>_____________________________кв</w:t>
      </w:r>
      <w:proofErr w:type="spellEnd"/>
      <w:r w:rsidRPr="0068121D">
        <w:t xml:space="preserve">.м </w:t>
      </w:r>
    </w:p>
    <w:p w:rsidR="000C3484" w:rsidRPr="0068121D" w:rsidRDefault="000C3484" w:rsidP="000C3484">
      <w:pPr>
        <w:jc w:val="both"/>
      </w:pPr>
      <w:r w:rsidRPr="0068121D">
        <w:t xml:space="preserve"> Жила площа </w:t>
      </w:r>
      <w:proofErr w:type="spellStart"/>
      <w:r w:rsidRPr="0068121D">
        <w:t>квартир___________________________________________кв</w:t>
      </w:r>
      <w:proofErr w:type="spellEnd"/>
      <w:r w:rsidRPr="0068121D">
        <w:t xml:space="preserve">.м </w:t>
      </w:r>
    </w:p>
    <w:p w:rsidR="000C3484" w:rsidRPr="0068121D" w:rsidRDefault="000C3484" w:rsidP="000C3484">
      <w:pPr>
        <w:jc w:val="both"/>
      </w:pPr>
      <w:r w:rsidRPr="0068121D">
        <w:t xml:space="preserve"> Загальна площа </w:t>
      </w:r>
      <w:proofErr w:type="spellStart"/>
      <w:r w:rsidRPr="0068121D">
        <w:t>квартир_______________________________________кв</w:t>
      </w:r>
      <w:proofErr w:type="spellEnd"/>
      <w:r w:rsidRPr="0068121D">
        <w:t xml:space="preserve">.м </w:t>
      </w:r>
    </w:p>
    <w:p w:rsidR="000C3484" w:rsidRPr="0068121D" w:rsidRDefault="000C3484" w:rsidP="000C3484">
      <w:pPr>
        <w:jc w:val="both"/>
      </w:pPr>
    </w:p>
    <w:p w:rsidR="000C3484" w:rsidRPr="0068121D" w:rsidRDefault="000C3484" w:rsidP="000C3484">
      <w:pPr>
        <w:jc w:val="both"/>
      </w:pPr>
      <w:r w:rsidRPr="0068121D">
        <w:t xml:space="preserve"> Кількість квартир у будинку (частині будинку) ____________одиниць </w:t>
      </w:r>
    </w:p>
    <w:p w:rsidR="000C3484" w:rsidRPr="0068121D" w:rsidRDefault="000C3484" w:rsidP="000C3484">
      <w:pPr>
        <w:jc w:val="both"/>
      </w:pPr>
      <w:r w:rsidRPr="0068121D">
        <w:t xml:space="preserve">    у тому числі: </w:t>
      </w:r>
    </w:p>
    <w:p w:rsidR="000C3484" w:rsidRPr="0068121D" w:rsidRDefault="000C3484" w:rsidP="000C3484">
      <w:pPr>
        <w:jc w:val="both"/>
      </w:pPr>
      <w:r w:rsidRPr="0068121D">
        <w:t xml:space="preserve"> однокімнатних ___________ загальною площею </w:t>
      </w:r>
      <w:proofErr w:type="spellStart"/>
      <w:r w:rsidRPr="0068121D">
        <w:t>__________________кв</w:t>
      </w:r>
      <w:proofErr w:type="spellEnd"/>
      <w:r w:rsidRPr="0068121D">
        <w:t xml:space="preserve">.м </w:t>
      </w:r>
    </w:p>
    <w:p w:rsidR="000C3484" w:rsidRPr="0068121D" w:rsidRDefault="000C3484" w:rsidP="000C3484">
      <w:pPr>
        <w:jc w:val="both"/>
      </w:pPr>
      <w:r w:rsidRPr="0068121D">
        <w:t xml:space="preserve"> двокімнатних ____________ загальною площею </w:t>
      </w:r>
      <w:proofErr w:type="spellStart"/>
      <w:r w:rsidRPr="0068121D">
        <w:t>__________________кв</w:t>
      </w:r>
      <w:proofErr w:type="spellEnd"/>
      <w:r w:rsidRPr="0068121D">
        <w:t xml:space="preserve">.м </w:t>
      </w:r>
    </w:p>
    <w:p w:rsidR="000C3484" w:rsidRPr="0068121D" w:rsidRDefault="000C3484" w:rsidP="000C3484">
      <w:pPr>
        <w:jc w:val="both"/>
      </w:pPr>
      <w:r w:rsidRPr="0068121D">
        <w:t xml:space="preserve"> трикімнатних ____________ загальною площею </w:t>
      </w:r>
      <w:proofErr w:type="spellStart"/>
      <w:r w:rsidRPr="0068121D">
        <w:t>__________________кв</w:t>
      </w:r>
      <w:proofErr w:type="spellEnd"/>
      <w:r w:rsidRPr="0068121D">
        <w:t xml:space="preserve">.м </w:t>
      </w:r>
    </w:p>
    <w:p w:rsidR="000C3484" w:rsidRPr="0068121D" w:rsidRDefault="000C3484" w:rsidP="000C3484">
      <w:pPr>
        <w:jc w:val="both"/>
      </w:pPr>
      <w:r w:rsidRPr="0068121D">
        <w:t xml:space="preserve"> чотирикімнатних__________ загальною площею </w:t>
      </w:r>
      <w:proofErr w:type="spellStart"/>
      <w:r w:rsidRPr="0068121D">
        <w:t>__________________кв</w:t>
      </w:r>
      <w:proofErr w:type="spellEnd"/>
      <w:r w:rsidRPr="0068121D">
        <w:t xml:space="preserve">.м </w:t>
      </w:r>
    </w:p>
    <w:p w:rsidR="000C3484" w:rsidRPr="0068121D" w:rsidRDefault="000C3484" w:rsidP="000C3484">
      <w:pPr>
        <w:jc w:val="both"/>
      </w:pPr>
    </w:p>
    <w:p w:rsidR="000C3484" w:rsidRPr="0068121D" w:rsidRDefault="000C3484" w:rsidP="000C3484">
      <w:pPr>
        <w:jc w:val="both"/>
      </w:pPr>
      <w:r w:rsidRPr="0068121D">
        <w:t xml:space="preserve"> Кількість жилих кімнат у квартирах ______________________________ </w:t>
      </w:r>
    </w:p>
    <w:p w:rsidR="000C3484" w:rsidRPr="0068121D" w:rsidRDefault="000C3484" w:rsidP="000C3484">
      <w:pPr>
        <w:jc w:val="both"/>
      </w:pPr>
      <w:r w:rsidRPr="0068121D">
        <w:t xml:space="preserve"> Кількість мешканців у квартирах _________________________________ </w:t>
      </w:r>
    </w:p>
    <w:p w:rsidR="000C3484" w:rsidRPr="00106E36" w:rsidRDefault="000C3484" w:rsidP="000C3484">
      <w:pPr>
        <w:jc w:val="both"/>
      </w:pPr>
      <w:r w:rsidRPr="0068121D">
        <w:t xml:space="preserve"> </w:t>
      </w:r>
    </w:p>
    <w:p w:rsidR="000C3484" w:rsidRPr="0068121D" w:rsidRDefault="000C3484" w:rsidP="000C3484">
      <w:pPr>
        <w:jc w:val="both"/>
      </w:pPr>
      <w:r w:rsidRPr="0068121D">
        <w:lastRenderedPageBreak/>
        <w:t xml:space="preserve">     3. Обладнання житлового будинку </w:t>
      </w:r>
    </w:p>
    <w:p w:rsidR="000C3484" w:rsidRPr="0068121D" w:rsidRDefault="000C3484" w:rsidP="000C3484">
      <w:pPr>
        <w:jc w:val="both"/>
      </w:pPr>
      <w:r w:rsidRPr="0068121D">
        <w:t xml:space="preserve"> Водопроводи _________________________ </w:t>
      </w:r>
      <w:proofErr w:type="spellStart"/>
      <w:r w:rsidRPr="0068121D">
        <w:t>кв.м</w:t>
      </w:r>
      <w:proofErr w:type="spellEnd"/>
      <w:r w:rsidRPr="0068121D">
        <w:t xml:space="preserve"> загальної площі </w:t>
      </w:r>
    </w:p>
    <w:p w:rsidR="000C3484" w:rsidRPr="0068121D" w:rsidRDefault="000C3484" w:rsidP="000C3484">
      <w:pPr>
        <w:jc w:val="both"/>
      </w:pPr>
      <w:r w:rsidRPr="0068121D">
        <w:t xml:space="preserve"> з довжиною мереж _____________________ </w:t>
      </w:r>
      <w:proofErr w:type="spellStart"/>
      <w:r w:rsidRPr="0068121D">
        <w:t>пог.м</w:t>
      </w:r>
      <w:proofErr w:type="spellEnd"/>
      <w:r w:rsidRPr="0068121D">
        <w:t xml:space="preserve"> </w:t>
      </w:r>
    </w:p>
    <w:p w:rsidR="000C3484" w:rsidRPr="0068121D" w:rsidRDefault="000C3484" w:rsidP="000C3484">
      <w:pPr>
        <w:jc w:val="both"/>
      </w:pPr>
    </w:p>
    <w:p w:rsidR="000C3484" w:rsidRPr="0068121D" w:rsidRDefault="000C3484" w:rsidP="000C3484">
      <w:pPr>
        <w:jc w:val="both"/>
      </w:pPr>
      <w:r w:rsidRPr="0068121D">
        <w:t xml:space="preserve"> Каналізація __________________ </w:t>
      </w:r>
      <w:proofErr w:type="spellStart"/>
      <w:r w:rsidRPr="0068121D">
        <w:t>кв.м</w:t>
      </w:r>
      <w:proofErr w:type="spellEnd"/>
      <w:r w:rsidRPr="0068121D">
        <w:t xml:space="preserve"> загальної площі </w:t>
      </w:r>
    </w:p>
    <w:p w:rsidR="000C3484" w:rsidRPr="0068121D" w:rsidRDefault="000C3484" w:rsidP="000C3484">
      <w:pPr>
        <w:jc w:val="both"/>
      </w:pPr>
      <w:r w:rsidRPr="0068121D">
        <w:t xml:space="preserve"> з довжиною мереж ______________ </w:t>
      </w:r>
      <w:proofErr w:type="spellStart"/>
      <w:r w:rsidRPr="0068121D">
        <w:t>пог.м</w:t>
      </w:r>
      <w:proofErr w:type="spellEnd"/>
      <w:r w:rsidRPr="0068121D">
        <w:t xml:space="preserve"> </w:t>
      </w:r>
    </w:p>
    <w:p w:rsidR="000C3484" w:rsidRPr="0068121D" w:rsidRDefault="000C3484" w:rsidP="000C3484">
      <w:pPr>
        <w:jc w:val="both"/>
      </w:pPr>
    </w:p>
    <w:p w:rsidR="000C3484" w:rsidRPr="0068121D" w:rsidRDefault="000C3484" w:rsidP="000C3484">
      <w:pPr>
        <w:jc w:val="both"/>
      </w:pPr>
      <w:r w:rsidRPr="0068121D">
        <w:t xml:space="preserve"> Центральне опалення _______________ </w:t>
      </w:r>
      <w:proofErr w:type="spellStart"/>
      <w:r w:rsidRPr="0068121D">
        <w:t>кв.м</w:t>
      </w:r>
      <w:proofErr w:type="spellEnd"/>
      <w:r w:rsidRPr="0068121D">
        <w:t xml:space="preserve"> загальної площі </w:t>
      </w:r>
    </w:p>
    <w:p w:rsidR="000C3484" w:rsidRPr="0068121D" w:rsidRDefault="000C3484" w:rsidP="000C3484">
      <w:pPr>
        <w:jc w:val="both"/>
      </w:pPr>
      <w:r w:rsidRPr="0068121D">
        <w:t xml:space="preserve"> з довжиною мереж _____________ </w:t>
      </w:r>
      <w:proofErr w:type="spellStart"/>
      <w:r w:rsidRPr="0068121D">
        <w:t>пог.м</w:t>
      </w:r>
      <w:proofErr w:type="spellEnd"/>
      <w:r w:rsidRPr="0068121D">
        <w:t xml:space="preserve"> </w:t>
      </w:r>
    </w:p>
    <w:p w:rsidR="000C3484" w:rsidRPr="0068121D" w:rsidRDefault="000C3484" w:rsidP="000C3484">
      <w:pPr>
        <w:jc w:val="both"/>
      </w:pPr>
    </w:p>
    <w:p w:rsidR="000C3484" w:rsidRPr="0068121D" w:rsidRDefault="000C3484" w:rsidP="000C3484">
      <w:pPr>
        <w:jc w:val="both"/>
      </w:pPr>
      <w:r w:rsidRPr="0068121D">
        <w:t xml:space="preserve">     у тому числі: </w:t>
      </w:r>
    </w:p>
    <w:p w:rsidR="000C3484" w:rsidRPr="0068121D" w:rsidRDefault="000C3484" w:rsidP="000C3484">
      <w:pPr>
        <w:jc w:val="both"/>
      </w:pPr>
      <w:r w:rsidRPr="0068121D">
        <w:t xml:space="preserve"> від власної котельні _______________ </w:t>
      </w:r>
      <w:proofErr w:type="spellStart"/>
      <w:r w:rsidRPr="0068121D">
        <w:t>кв.м</w:t>
      </w:r>
      <w:proofErr w:type="spellEnd"/>
      <w:r w:rsidRPr="0068121D">
        <w:t xml:space="preserve"> </w:t>
      </w:r>
    </w:p>
    <w:p w:rsidR="000C3484" w:rsidRPr="0068121D" w:rsidRDefault="000C3484" w:rsidP="000C3484">
      <w:pPr>
        <w:jc w:val="both"/>
      </w:pPr>
      <w:r w:rsidRPr="0068121D">
        <w:t xml:space="preserve"> загальної площі з довжиною мереж ____________ </w:t>
      </w:r>
      <w:proofErr w:type="spellStart"/>
      <w:r w:rsidRPr="0068121D">
        <w:t>пог.м</w:t>
      </w:r>
      <w:proofErr w:type="spellEnd"/>
      <w:r w:rsidRPr="0068121D">
        <w:t xml:space="preserve"> </w:t>
      </w:r>
    </w:p>
    <w:p w:rsidR="000C3484" w:rsidRPr="0068121D" w:rsidRDefault="000C3484" w:rsidP="000C3484">
      <w:pPr>
        <w:jc w:val="both"/>
      </w:pPr>
    </w:p>
    <w:p w:rsidR="000C3484" w:rsidRPr="0068121D" w:rsidRDefault="000C3484" w:rsidP="000C3484">
      <w:pPr>
        <w:jc w:val="both"/>
      </w:pPr>
      <w:r w:rsidRPr="0068121D">
        <w:t xml:space="preserve"> від групової котельні _______________ </w:t>
      </w:r>
      <w:proofErr w:type="spellStart"/>
      <w:r w:rsidRPr="0068121D">
        <w:t>кв.м</w:t>
      </w:r>
      <w:proofErr w:type="spellEnd"/>
      <w:r w:rsidRPr="0068121D">
        <w:t xml:space="preserve"> </w:t>
      </w:r>
    </w:p>
    <w:p w:rsidR="000C3484" w:rsidRPr="0068121D" w:rsidRDefault="000C3484" w:rsidP="000C3484">
      <w:pPr>
        <w:jc w:val="both"/>
      </w:pPr>
      <w:r w:rsidRPr="0068121D">
        <w:t xml:space="preserve"> загальної площі з довжиною мереж ____________ </w:t>
      </w:r>
      <w:proofErr w:type="spellStart"/>
      <w:r w:rsidRPr="0068121D">
        <w:t>пог.м</w:t>
      </w:r>
      <w:proofErr w:type="spellEnd"/>
      <w:r w:rsidRPr="0068121D">
        <w:t xml:space="preserve"> </w:t>
      </w:r>
    </w:p>
    <w:p w:rsidR="000C3484" w:rsidRPr="0068121D" w:rsidRDefault="000C3484" w:rsidP="000C3484">
      <w:pPr>
        <w:jc w:val="both"/>
      </w:pPr>
    </w:p>
    <w:p w:rsidR="000C3484" w:rsidRPr="0068121D" w:rsidRDefault="000C3484" w:rsidP="000C3484">
      <w:pPr>
        <w:jc w:val="both"/>
      </w:pPr>
      <w:r w:rsidRPr="0068121D">
        <w:t xml:space="preserve"> від ТЕЦ ___________________ </w:t>
      </w:r>
      <w:proofErr w:type="spellStart"/>
      <w:r w:rsidRPr="0068121D">
        <w:t>кв.м</w:t>
      </w:r>
      <w:proofErr w:type="spellEnd"/>
      <w:r w:rsidRPr="0068121D">
        <w:t xml:space="preserve"> загальної площі </w:t>
      </w:r>
    </w:p>
    <w:p w:rsidR="000C3484" w:rsidRPr="0068121D" w:rsidRDefault="000C3484" w:rsidP="000C3484">
      <w:pPr>
        <w:jc w:val="both"/>
      </w:pPr>
      <w:r w:rsidRPr="0068121D">
        <w:t xml:space="preserve"> з довжиною мереж _______________ </w:t>
      </w:r>
      <w:proofErr w:type="spellStart"/>
      <w:r w:rsidRPr="0068121D">
        <w:t>пог.м</w:t>
      </w:r>
      <w:proofErr w:type="spellEnd"/>
      <w:r w:rsidRPr="0068121D">
        <w:t xml:space="preserve"> </w:t>
      </w:r>
    </w:p>
    <w:p w:rsidR="000C3484" w:rsidRPr="0068121D" w:rsidRDefault="000C3484" w:rsidP="000C3484">
      <w:pPr>
        <w:jc w:val="both"/>
      </w:pPr>
    </w:p>
    <w:p w:rsidR="000C3484" w:rsidRPr="0068121D" w:rsidRDefault="000C3484" w:rsidP="000C3484">
      <w:pPr>
        <w:jc w:val="both"/>
      </w:pPr>
      <w:r w:rsidRPr="0068121D">
        <w:t xml:space="preserve"> Найбільше теплове навантаження: </w:t>
      </w:r>
    </w:p>
    <w:p w:rsidR="000C3484" w:rsidRPr="0068121D" w:rsidRDefault="000C3484" w:rsidP="000C3484">
      <w:pPr>
        <w:jc w:val="both"/>
      </w:pPr>
      <w:r w:rsidRPr="0068121D">
        <w:t xml:space="preserve">     на опалення _____________________ Г/кал </w:t>
      </w:r>
    </w:p>
    <w:p w:rsidR="000C3484" w:rsidRPr="0068121D" w:rsidRDefault="000C3484" w:rsidP="000C3484">
      <w:pPr>
        <w:jc w:val="both"/>
      </w:pPr>
      <w:r w:rsidRPr="0068121D">
        <w:t xml:space="preserve">     на гаряче водопостачання _____________________ Г/кал </w:t>
      </w:r>
    </w:p>
    <w:p w:rsidR="000C3484" w:rsidRPr="0068121D" w:rsidRDefault="000C3484" w:rsidP="000C3484">
      <w:pPr>
        <w:jc w:val="both"/>
      </w:pPr>
      <w:r w:rsidRPr="0068121D">
        <w:t xml:space="preserve">     на вентиляцію____________________ Г/кал </w:t>
      </w:r>
    </w:p>
    <w:p w:rsidR="000C3484" w:rsidRPr="0068121D" w:rsidRDefault="000C3484" w:rsidP="000C3484">
      <w:pPr>
        <w:jc w:val="both"/>
      </w:pPr>
    </w:p>
    <w:p w:rsidR="000C3484" w:rsidRPr="0068121D" w:rsidRDefault="000C3484" w:rsidP="000C3484">
      <w:pPr>
        <w:jc w:val="both"/>
      </w:pPr>
      <w:r w:rsidRPr="0068121D">
        <w:t xml:space="preserve"> Опалення від </w:t>
      </w:r>
      <w:proofErr w:type="spellStart"/>
      <w:r w:rsidRPr="0068121D">
        <w:t>поквартирних</w:t>
      </w:r>
      <w:proofErr w:type="spellEnd"/>
      <w:r w:rsidRPr="0068121D">
        <w:t xml:space="preserve"> котлів, печей та інше __________ </w:t>
      </w:r>
      <w:proofErr w:type="spellStart"/>
      <w:r w:rsidRPr="0068121D">
        <w:t>кв.м</w:t>
      </w:r>
      <w:proofErr w:type="spellEnd"/>
      <w:r w:rsidRPr="0068121D">
        <w:t xml:space="preserve"> </w:t>
      </w:r>
    </w:p>
    <w:p w:rsidR="000C3484" w:rsidRPr="0068121D" w:rsidRDefault="000C3484" w:rsidP="000C3484">
      <w:pPr>
        <w:jc w:val="both"/>
      </w:pPr>
      <w:r w:rsidRPr="0068121D">
        <w:t xml:space="preserve"> загальної площі </w:t>
      </w:r>
    </w:p>
    <w:p w:rsidR="000C3484" w:rsidRPr="0068121D" w:rsidRDefault="000C3484" w:rsidP="000C3484">
      <w:pPr>
        <w:jc w:val="both"/>
      </w:pPr>
    </w:p>
    <w:p w:rsidR="000C3484" w:rsidRPr="0068121D" w:rsidRDefault="000C3484" w:rsidP="000C3484">
      <w:pPr>
        <w:jc w:val="both"/>
      </w:pPr>
      <w:r w:rsidRPr="0068121D">
        <w:t xml:space="preserve"> Гаряче водопостачання ______________ </w:t>
      </w:r>
      <w:proofErr w:type="spellStart"/>
      <w:r w:rsidRPr="0068121D">
        <w:t>кв.м</w:t>
      </w:r>
      <w:proofErr w:type="spellEnd"/>
      <w:r w:rsidRPr="0068121D">
        <w:t xml:space="preserve"> загальної площі </w:t>
      </w:r>
    </w:p>
    <w:p w:rsidR="000C3484" w:rsidRPr="0068121D" w:rsidRDefault="000C3484" w:rsidP="000C3484">
      <w:pPr>
        <w:jc w:val="both"/>
      </w:pPr>
      <w:r w:rsidRPr="0068121D">
        <w:t xml:space="preserve"> з довжиною мереж ___________________ </w:t>
      </w:r>
      <w:proofErr w:type="spellStart"/>
      <w:r w:rsidRPr="0068121D">
        <w:t>пог.м</w:t>
      </w:r>
      <w:proofErr w:type="spellEnd"/>
      <w:r w:rsidRPr="0068121D">
        <w:t xml:space="preserve"> </w:t>
      </w:r>
    </w:p>
    <w:p w:rsidR="000C3484" w:rsidRPr="0068121D" w:rsidRDefault="000C3484" w:rsidP="000C3484">
      <w:pPr>
        <w:jc w:val="both"/>
      </w:pPr>
    </w:p>
    <w:p w:rsidR="000C3484" w:rsidRPr="0068121D" w:rsidRDefault="000C3484" w:rsidP="000C3484">
      <w:pPr>
        <w:jc w:val="both"/>
      </w:pPr>
      <w:r w:rsidRPr="0068121D">
        <w:t xml:space="preserve">     у тому числі: </w:t>
      </w:r>
    </w:p>
    <w:p w:rsidR="000C3484" w:rsidRPr="0068121D" w:rsidRDefault="000C3484" w:rsidP="000C3484">
      <w:pPr>
        <w:jc w:val="both"/>
      </w:pPr>
      <w:r w:rsidRPr="0068121D">
        <w:t xml:space="preserve"> від колонок _________________ </w:t>
      </w:r>
      <w:proofErr w:type="spellStart"/>
      <w:r w:rsidRPr="0068121D">
        <w:t>кв.м</w:t>
      </w:r>
      <w:proofErr w:type="spellEnd"/>
      <w:r w:rsidRPr="0068121D">
        <w:t xml:space="preserve"> загальної площі </w:t>
      </w:r>
    </w:p>
    <w:p w:rsidR="000C3484" w:rsidRPr="0068121D" w:rsidRDefault="000C3484" w:rsidP="000C3484">
      <w:pPr>
        <w:jc w:val="both"/>
      </w:pPr>
      <w:r w:rsidRPr="0068121D">
        <w:t xml:space="preserve"> від місцевої котельні _____________________ </w:t>
      </w:r>
      <w:proofErr w:type="spellStart"/>
      <w:r w:rsidRPr="0068121D">
        <w:t>кв.м</w:t>
      </w:r>
      <w:proofErr w:type="spellEnd"/>
      <w:r w:rsidRPr="0068121D">
        <w:t xml:space="preserve">  загальної площі </w:t>
      </w:r>
    </w:p>
    <w:p w:rsidR="000C3484" w:rsidRPr="0068121D" w:rsidRDefault="000C3484" w:rsidP="000C3484">
      <w:pPr>
        <w:jc w:val="both"/>
      </w:pPr>
      <w:r w:rsidRPr="0068121D">
        <w:t xml:space="preserve"> з довжиною мереж _________________________________      </w:t>
      </w:r>
      <w:proofErr w:type="spellStart"/>
      <w:r w:rsidRPr="0068121D">
        <w:t>пог.м</w:t>
      </w:r>
      <w:proofErr w:type="spellEnd"/>
      <w:r w:rsidRPr="0068121D">
        <w:t xml:space="preserve"> </w:t>
      </w:r>
    </w:p>
    <w:p w:rsidR="000C3484" w:rsidRPr="0068121D" w:rsidRDefault="000C3484" w:rsidP="000C3484">
      <w:pPr>
        <w:jc w:val="both"/>
      </w:pPr>
      <w:r w:rsidRPr="0068121D">
        <w:t xml:space="preserve"> від     ТЕЦ           _____________________ </w:t>
      </w:r>
      <w:proofErr w:type="spellStart"/>
      <w:r w:rsidRPr="0068121D">
        <w:t>кв.м</w:t>
      </w:r>
      <w:proofErr w:type="spellEnd"/>
      <w:r w:rsidRPr="0068121D">
        <w:t xml:space="preserve">  загальної площі </w:t>
      </w:r>
    </w:p>
    <w:p w:rsidR="000C3484" w:rsidRPr="0068121D" w:rsidRDefault="000C3484" w:rsidP="000C3484">
      <w:pPr>
        <w:jc w:val="both"/>
      </w:pPr>
      <w:r w:rsidRPr="0068121D">
        <w:t xml:space="preserve"> з довжиною мереж _________________________________      </w:t>
      </w:r>
      <w:proofErr w:type="spellStart"/>
      <w:r w:rsidRPr="0068121D">
        <w:t>пог.м</w:t>
      </w:r>
      <w:proofErr w:type="spellEnd"/>
      <w:r w:rsidRPr="0068121D">
        <w:t xml:space="preserve"> </w:t>
      </w:r>
    </w:p>
    <w:p w:rsidR="000C3484" w:rsidRPr="0068121D" w:rsidRDefault="000C3484" w:rsidP="000C3484">
      <w:pPr>
        <w:jc w:val="both"/>
      </w:pPr>
      <w:r w:rsidRPr="0068121D">
        <w:t xml:space="preserve"> Ванни    (душі)       _____________________ </w:t>
      </w:r>
      <w:proofErr w:type="spellStart"/>
      <w:r w:rsidRPr="0068121D">
        <w:t>кв.м</w:t>
      </w:r>
      <w:proofErr w:type="spellEnd"/>
      <w:r w:rsidRPr="0068121D">
        <w:t xml:space="preserve">  загальної площі </w:t>
      </w:r>
    </w:p>
    <w:p w:rsidR="000C3484" w:rsidRPr="0068121D" w:rsidRDefault="000C3484" w:rsidP="000C3484">
      <w:pPr>
        <w:jc w:val="both"/>
      </w:pPr>
    </w:p>
    <w:p w:rsidR="000C3484" w:rsidRPr="0068121D" w:rsidRDefault="000C3484" w:rsidP="000C3484">
      <w:pPr>
        <w:jc w:val="both"/>
      </w:pPr>
      <w:r w:rsidRPr="0068121D">
        <w:t xml:space="preserve"> Електроосвітлення     _____________________ </w:t>
      </w:r>
      <w:proofErr w:type="spellStart"/>
      <w:r w:rsidRPr="0068121D">
        <w:t>кв.м</w:t>
      </w:r>
      <w:proofErr w:type="spellEnd"/>
      <w:r w:rsidRPr="0068121D">
        <w:t xml:space="preserve">  загальної площі </w:t>
      </w:r>
    </w:p>
    <w:p w:rsidR="000C3484" w:rsidRPr="0068121D" w:rsidRDefault="000C3484" w:rsidP="000C3484">
      <w:pPr>
        <w:jc w:val="both"/>
      </w:pPr>
      <w:r w:rsidRPr="0068121D">
        <w:t xml:space="preserve"> з довжиною мереж _________________________________      </w:t>
      </w:r>
      <w:proofErr w:type="spellStart"/>
      <w:r w:rsidRPr="0068121D">
        <w:t>пог.м</w:t>
      </w:r>
      <w:proofErr w:type="spellEnd"/>
      <w:r w:rsidRPr="0068121D">
        <w:t xml:space="preserve"> </w:t>
      </w:r>
    </w:p>
    <w:p w:rsidR="000C3484" w:rsidRPr="0068121D" w:rsidRDefault="000C3484" w:rsidP="000C3484">
      <w:pPr>
        <w:jc w:val="both"/>
      </w:pPr>
      <w:r w:rsidRPr="0068121D">
        <w:t xml:space="preserve"> Газопостачання        _____________________ </w:t>
      </w:r>
      <w:proofErr w:type="spellStart"/>
      <w:r w:rsidRPr="0068121D">
        <w:t>кв.м</w:t>
      </w:r>
      <w:proofErr w:type="spellEnd"/>
      <w:r w:rsidRPr="0068121D">
        <w:t xml:space="preserve">  загальної площі </w:t>
      </w:r>
    </w:p>
    <w:p w:rsidR="000C3484" w:rsidRPr="0068121D" w:rsidRDefault="000C3484" w:rsidP="000C3484">
      <w:pPr>
        <w:jc w:val="both"/>
      </w:pPr>
      <w:r w:rsidRPr="0068121D">
        <w:t xml:space="preserve"> з довжиною мереж _________________________________      </w:t>
      </w:r>
      <w:proofErr w:type="spellStart"/>
      <w:r w:rsidRPr="0068121D">
        <w:t>пог.м</w:t>
      </w:r>
      <w:proofErr w:type="spellEnd"/>
      <w:r w:rsidRPr="0068121D">
        <w:t xml:space="preserve"> </w:t>
      </w:r>
    </w:p>
    <w:p w:rsidR="000C3484" w:rsidRPr="0068121D" w:rsidRDefault="000C3484" w:rsidP="000C3484">
      <w:pPr>
        <w:jc w:val="both"/>
      </w:pPr>
      <w:r w:rsidRPr="0068121D">
        <w:t xml:space="preserve"> Стаціонарні  електроплити ______________________________  одиниць</w:t>
      </w:r>
    </w:p>
    <w:p w:rsidR="000C3484" w:rsidRPr="0068121D" w:rsidRDefault="000C3484" w:rsidP="000C3484">
      <w:pPr>
        <w:jc w:val="both"/>
      </w:pPr>
      <w:r w:rsidRPr="0068121D">
        <w:t xml:space="preserve"> ___________________________________________ </w:t>
      </w:r>
      <w:proofErr w:type="spellStart"/>
      <w:r w:rsidRPr="0068121D">
        <w:t>кв.м</w:t>
      </w:r>
      <w:proofErr w:type="spellEnd"/>
      <w:r w:rsidRPr="0068121D">
        <w:t xml:space="preserve">  загальної площі </w:t>
      </w:r>
    </w:p>
    <w:p w:rsidR="000C3484" w:rsidRPr="0068121D" w:rsidRDefault="000C3484" w:rsidP="000C3484">
      <w:pPr>
        <w:jc w:val="both"/>
      </w:pPr>
      <w:r w:rsidRPr="0068121D">
        <w:t xml:space="preserve"> Ліфти __________________ одиниць, у тому числі ті, що  підключені </w:t>
      </w:r>
    </w:p>
    <w:p w:rsidR="000C3484" w:rsidRPr="0068121D" w:rsidRDefault="000C3484" w:rsidP="000C3484">
      <w:pPr>
        <w:jc w:val="both"/>
      </w:pPr>
      <w:r w:rsidRPr="0068121D">
        <w:t xml:space="preserve"> до </w:t>
      </w:r>
      <w:proofErr w:type="spellStart"/>
      <w:r w:rsidRPr="0068121D">
        <w:t>АДС</w:t>
      </w:r>
      <w:proofErr w:type="spellEnd"/>
      <w:r w:rsidRPr="0068121D">
        <w:t xml:space="preserve"> (ОДС) _______________ одиниць </w:t>
      </w:r>
    </w:p>
    <w:p w:rsidR="000C3484" w:rsidRPr="0068121D" w:rsidRDefault="000C3484" w:rsidP="000C3484">
      <w:pPr>
        <w:jc w:val="both"/>
      </w:pPr>
      <w:r w:rsidRPr="0068121D">
        <w:t xml:space="preserve"> Сміттєпроводи ________________________ одиниць </w:t>
      </w:r>
    </w:p>
    <w:p w:rsidR="000C3484" w:rsidRPr="0068121D" w:rsidRDefault="000C3484" w:rsidP="000C3484">
      <w:pPr>
        <w:jc w:val="both"/>
      </w:pPr>
      <w:r w:rsidRPr="0068121D">
        <w:t xml:space="preserve"> з довжиною стволів  _______________ </w:t>
      </w:r>
      <w:proofErr w:type="spellStart"/>
      <w:r w:rsidRPr="0068121D">
        <w:t>пог.м</w:t>
      </w:r>
      <w:proofErr w:type="spellEnd"/>
      <w:r w:rsidRPr="0068121D">
        <w:t xml:space="preserve"> </w:t>
      </w:r>
    </w:p>
    <w:p w:rsidR="000C3484" w:rsidRPr="0068121D" w:rsidRDefault="000C3484" w:rsidP="000C3484">
      <w:pPr>
        <w:jc w:val="both"/>
      </w:pPr>
      <w:r w:rsidRPr="0068121D">
        <w:t xml:space="preserve"> ЗПУ ____________________ під'їздів </w:t>
      </w:r>
    </w:p>
    <w:p w:rsidR="000C3484" w:rsidRPr="0068121D" w:rsidRDefault="000C3484" w:rsidP="000C3484">
      <w:pPr>
        <w:jc w:val="both"/>
      </w:pPr>
    </w:p>
    <w:p w:rsidR="000C3484" w:rsidRPr="0068121D" w:rsidRDefault="000C3484" w:rsidP="000C3484">
      <w:pPr>
        <w:jc w:val="both"/>
      </w:pPr>
      <w:r w:rsidRPr="0068121D">
        <w:t xml:space="preserve">     4. Відомості про допоміжні приміщення будинку </w:t>
      </w:r>
    </w:p>
    <w:p w:rsidR="000C3484" w:rsidRPr="0068121D" w:rsidRDefault="000C3484" w:rsidP="000C3484">
      <w:pPr>
        <w:jc w:val="both"/>
      </w:pPr>
      <w:r w:rsidRPr="0068121D">
        <w:lastRenderedPageBreak/>
        <w:t xml:space="preserve"> Площа допоміжних приміщень будинку ____________ </w:t>
      </w:r>
      <w:proofErr w:type="spellStart"/>
      <w:r w:rsidRPr="0068121D">
        <w:t>кв.м</w:t>
      </w:r>
      <w:proofErr w:type="spellEnd"/>
      <w:r w:rsidRPr="0068121D">
        <w:t xml:space="preserve"> </w:t>
      </w:r>
    </w:p>
    <w:p w:rsidR="000C3484" w:rsidRPr="0068121D" w:rsidRDefault="000C3484" w:rsidP="000C3484">
      <w:pPr>
        <w:jc w:val="both"/>
      </w:pPr>
      <w:r w:rsidRPr="0068121D">
        <w:t xml:space="preserve">     у тому числі: </w:t>
      </w:r>
    </w:p>
    <w:p w:rsidR="000C3484" w:rsidRPr="0068121D" w:rsidRDefault="000C3484" w:rsidP="000C3484">
      <w:pPr>
        <w:jc w:val="both"/>
      </w:pPr>
      <w:r w:rsidRPr="0068121D">
        <w:t xml:space="preserve">     підвалів ___________________ </w:t>
      </w:r>
      <w:proofErr w:type="spellStart"/>
      <w:r w:rsidRPr="0068121D">
        <w:t>кв.м</w:t>
      </w:r>
      <w:proofErr w:type="spellEnd"/>
      <w:r w:rsidRPr="0068121D">
        <w:t xml:space="preserve"> </w:t>
      </w:r>
    </w:p>
    <w:p w:rsidR="000C3484" w:rsidRPr="0068121D" w:rsidRDefault="000C3484" w:rsidP="000C3484">
      <w:pPr>
        <w:jc w:val="both"/>
      </w:pPr>
      <w:r w:rsidRPr="0068121D">
        <w:t xml:space="preserve">     напівпідвалів_______________ </w:t>
      </w:r>
      <w:proofErr w:type="spellStart"/>
      <w:r w:rsidRPr="0068121D">
        <w:t>кв.м</w:t>
      </w:r>
      <w:proofErr w:type="spellEnd"/>
      <w:r w:rsidRPr="0068121D">
        <w:t xml:space="preserve"> </w:t>
      </w:r>
    </w:p>
    <w:p w:rsidR="000C3484" w:rsidRPr="0068121D" w:rsidRDefault="000C3484" w:rsidP="000C3484">
      <w:pPr>
        <w:jc w:val="both"/>
      </w:pPr>
      <w:r w:rsidRPr="0068121D">
        <w:t xml:space="preserve">     мансард  ___________________ </w:t>
      </w:r>
      <w:proofErr w:type="spellStart"/>
      <w:r w:rsidRPr="0068121D">
        <w:t>кв.м</w:t>
      </w:r>
      <w:proofErr w:type="spellEnd"/>
      <w:r w:rsidRPr="0068121D">
        <w:t xml:space="preserve"> </w:t>
      </w:r>
    </w:p>
    <w:p w:rsidR="000C3484" w:rsidRPr="0068121D" w:rsidRDefault="000C3484" w:rsidP="000C3484">
      <w:pPr>
        <w:jc w:val="both"/>
      </w:pPr>
      <w:r w:rsidRPr="0068121D">
        <w:t xml:space="preserve">     горищ    ___________________ </w:t>
      </w:r>
      <w:proofErr w:type="spellStart"/>
      <w:r w:rsidRPr="0068121D">
        <w:t>кв.м</w:t>
      </w:r>
      <w:proofErr w:type="spellEnd"/>
      <w:r w:rsidRPr="0068121D">
        <w:t xml:space="preserve"> </w:t>
      </w:r>
    </w:p>
    <w:p w:rsidR="000C3484" w:rsidRPr="0068121D" w:rsidRDefault="000C3484" w:rsidP="000C3484">
      <w:pPr>
        <w:jc w:val="both"/>
      </w:pPr>
    </w:p>
    <w:p w:rsidR="000C3484" w:rsidRPr="0068121D" w:rsidRDefault="000C3484" w:rsidP="000C3484">
      <w:pPr>
        <w:jc w:val="both"/>
      </w:pPr>
      <w:r w:rsidRPr="0068121D">
        <w:t xml:space="preserve">     5. Вартість основних фондів </w:t>
      </w:r>
    </w:p>
    <w:p w:rsidR="000C3484" w:rsidRPr="0068121D" w:rsidRDefault="000C3484" w:rsidP="000C3484">
      <w:pPr>
        <w:jc w:val="both"/>
      </w:pPr>
      <w:r w:rsidRPr="0068121D">
        <w:t xml:space="preserve"> Відновна вартість будинку _________________ гривень </w:t>
      </w:r>
    </w:p>
    <w:p w:rsidR="000C3484" w:rsidRPr="0068121D" w:rsidRDefault="000C3484" w:rsidP="000C3484">
      <w:pPr>
        <w:jc w:val="both"/>
      </w:pPr>
      <w:r w:rsidRPr="0068121D">
        <w:t xml:space="preserve"> Зношення будинку на 01.01.20 ____ р. ___________% </w:t>
      </w:r>
    </w:p>
    <w:p w:rsidR="000C3484" w:rsidRPr="0068121D" w:rsidRDefault="000C3484" w:rsidP="000C3484">
      <w:pPr>
        <w:jc w:val="both"/>
      </w:pPr>
      <w:r w:rsidRPr="0068121D">
        <w:t xml:space="preserve"> Залишкова вартість будинку _______________ гривень </w:t>
      </w:r>
    </w:p>
    <w:p w:rsidR="000C3484" w:rsidRPr="0068121D" w:rsidRDefault="000C3484" w:rsidP="000C3484">
      <w:pPr>
        <w:jc w:val="both"/>
      </w:pPr>
    </w:p>
    <w:p w:rsidR="000C3484" w:rsidRPr="0068121D" w:rsidRDefault="000C3484" w:rsidP="000C3484">
      <w:pPr>
        <w:jc w:val="both"/>
      </w:pPr>
      <w:r w:rsidRPr="0068121D">
        <w:t xml:space="preserve">     6. </w:t>
      </w:r>
      <w:proofErr w:type="spellStart"/>
      <w:r w:rsidRPr="0068121D">
        <w:t>Впрорядкованість</w:t>
      </w:r>
      <w:proofErr w:type="spellEnd"/>
      <w:r w:rsidRPr="0068121D">
        <w:t xml:space="preserve"> прибудинкової території </w:t>
      </w:r>
    </w:p>
    <w:p w:rsidR="000C3484" w:rsidRPr="0068121D" w:rsidRDefault="000C3484" w:rsidP="000C3484">
      <w:pPr>
        <w:jc w:val="both"/>
      </w:pPr>
      <w:r w:rsidRPr="0068121D">
        <w:t xml:space="preserve"> Кількість дерев та чагарників _________________ одиниць </w:t>
      </w:r>
    </w:p>
    <w:p w:rsidR="000C3484" w:rsidRPr="0068121D" w:rsidRDefault="000C3484" w:rsidP="000C3484">
      <w:pPr>
        <w:jc w:val="both"/>
      </w:pPr>
      <w:r w:rsidRPr="0068121D">
        <w:t xml:space="preserve"> Площа газонів та квітників ____________________ </w:t>
      </w:r>
      <w:proofErr w:type="spellStart"/>
      <w:r w:rsidRPr="0068121D">
        <w:t>кв.м</w:t>
      </w:r>
      <w:proofErr w:type="spellEnd"/>
      <w:r w:rsidRPr="0068121D">
        <w:t xml:space="preserve"> </w:t>
      </w:r>
    </w:p>
    <w:p w:rsidR="000C3484" w:rsidRPr="0068121D" w:rsidRDefault="000C3484" w:rsidP="000C3484">
      <w:pPr>
        <w:jc w:val="both"/>
      </w:pPr>
      <w:r w:rsidRPr="0068121D">
        <w:t xml:space="preserve"> Площа асфальтових покрить  ____________________ </w:t>
      </w:r>
      <w:proofErr w:type="spellStart"/>
      <w:r w:rsidRPr="0068121D">
        <w:t>кв.м</w:t>
      </w:r>
      <w:proofErr w:type="spellEnd"/>
      <w:r w:rsidRPr="0068121D">
        <w:t xml:space="preserve"> </w:t>
      </w:r>
    </w:p>
    <w:p w:rsidR="000C3484" w:rsidRPr="0068121D" w:rsidRDefault="000C3484" w:rsidP="000C3484">
      <w:pPr>
        <w:jc w:val="both"/>
      </w:pPr>
      <w:r w:rsidRPr="0068121D">
        <w:t xml:space="preserve"> Приведена площа, що прибирається_______________ </w:t>
      </w:r>
      <w:proofErr w:type="spellStart"/>
      <w:r w:rsidRPr="0068121D">
        <w:t>кв.м</w:t>
      </w:r>
      <w:proofErr w:type="spellEnd"/>
      <w:r w:rsidRPr="0068121D">
        <w:t xml:space="preserve"> </w:t>
      </w:r>
    </w:p>
    <w:p w:rsidR="000C3484" w:rsidRPr="0068121D" w:rsidRDefault="000C3484" w:rsidP="000C3484">
      <w:pPr>
        <w:jc w:val="both"/>
      </w:pPr>
      <w:r w:rsidRPr="0068121D">
        <w:t xml:space="preserve"> Інші відомості про домоволодіння </w:t>
      </w:r>
    </w:p>
    <w:p w:rsidR="000C3484" w:rsidRPr="0068121D" w:rsidRDefault="000C3484" w:rsidP="000C3484">
      <w:pPr>
        <w:jc w:val="both"/>
      </w:pPr>
    </w:p>
    <w:p w:rsidR="000C3484" w:rsidRPr="0068121D" w:rsidRDefault="000C3484" w:rsidP="000C3484">
      <w:pPr>
        <w:jc w:val="both"/>
      </w:pPr>
      <w:r w:rsidRPr="0068121D">
        <w:t xml:space="preserve">     7. Наслідки огляду та випробувань елементів будинку</w:t>
      </w:r>
    </w:p>
    <w:p w:rsidR="000C3484" w:rsidRPr="0068121D" w:rsidRDefault="000C3484" w:rsidP="000C3484">
      <w:pPr>
        <w:jc w:val="both"/>
      </w:pPr>
      <w:r w:rsidRPr="0068121D">
        <w:t xml:space="preserve"> _________________________________________________________________</w:t>
      </w:r>
    </w:p>
    <w:p w:rsidR="000C3484" w:rsidRPr="0068121D" w:rsidRDefault="000C3484" w:rsidP="000C3484">
      <w:pPr>
        <w:jc w:val="both"/>
      </w:pPr>
      <w:r w:rsidRPr="0068121D">
        <w:t xml:space="preserve"> _________________________________________________________________</w:t>
      </w:r>
    </w:p>
    <w:p w:rsidR="000C3484" w:rsidRPr="0068121D" w:rsidRDefault="000C3484" w:rsidP="000C3484">
      <w:pPr>
        <w:jc w:val="both"/>
      </w:pPr>
      <w:r w:rsidRPr="0068121D">
        <w:t xml:space="preserve"> _________________________________________________________________ </w:t>
      </w:r>
    </w:p>
    <w:p w:rsidR="000C3484" w:rsidRPr="0068121D" w:rsidRDefault="000C3484" w:rsidP="000C3484">
      <w:pPr>
        <w:jc w:val="both"/>
      </w:pPr>
    </w:p>
    <w:p w:rsidR="000C3484" w:rsidRPr="0068121D" w:rsidRDefault="000C3484" w:rsidP="000C3484">
      <w:pPr>
        <w:jc w:val="both"/>
      </w:pPr>
      <w:r w:rsidRPr="0068121D">
        <w:t xml:space="preserve">     8. Підприємство, установа чи організація,  що фінансує ремонт або реконструкцію будинку, джерела фінансування</w:t>
      </w:r>
    </w:p>
    <w:p w:rsidR="000C3484" w:rsidRPr="0068121D" w:rsidRDefault="000C3484" w:rsidP="000C3484">
      <w:pPr>
        <w:jc w:val="both"/>
      </w:pPr>
      <w:r w:rsidRPr="0068121D">
        <w:t xml:space="preserve"> _________________________________________________________________</w:t>
      </w:r>
    </w:p>
    <w:p w:rsidR="000C3484" w:rsidRPr="0068121D" w:rsidRDefault="000C3484" w:rsidP="000C3484">
      <w:pPr>
        <w:jc w:val="both"/>
      </w:pPr>
      <w:r w:rsidRPr="0068121D">
        <w:t xml:space="preserve"> _________________________________________________________________ </w:t>
      </w:r>
    </w:p>
    <w:p w:rsidR="000C3484" w:rsidRPr="0068121D" w:rsidRDefault="000C3484" w:rsidP="000C3484">
      <w:pPr>
        <w:jc w:val="both"/>
      </w:pPr>
    </w:p>
    <w:p w:rsidR="000C3484" w:rsidRPr="0068121D" w:rsidRDefault="000C3484" w:rsidP="000C3484">
      <w:pPr>
        <w:jc w:val="both"/>
      </w:pPr>
      <w:r w:rsidRPr="0068121D">
        <w:t xml:space="preserve">     Підприємство, установа    чи    організація,    в     повному </w:t>
      </w:r>
      <w:r>
        <w:t xml:space="preserve"> </w:t>
      </w:r>
      <w:r w:rsidRPr="0068121D">
        <w:t>господарському віданні   або   в   оперативному   управлінні  якої перебував будинок,  ПЕРЕДАЛА,  а  виконком   Ради   ПРИЙНЯВ   таку документацію:</w:t>
      </w:r>
    </w:p>
    <w:p w:rsidR="000C3484" w:rsidRPr="0068121D" w:rsidRDefault="000C3484" w:rsidP="000C3484">
      <w:pPr>
        <w:jc w:val="both"/>
      </w:pPr>
      <w:r w:rsidRPr="0068121D">
        <w:t xml:space="preserve">     технічний паспорт на будинок </w:t>
      </w:r>
    </w:p>
    <w:p w:rsidR="000C3484" w:rsidRPr="0068121D" w:rsidRDefault="000C3484" w:rsidP="000C3484">
      <w:pPr>
        <w:jc w:val="both"/>
      </w:pPr>
    </w:p>
    <w:p w:rsidR="000C3484" w:rsidRPr="0068121D" w:rsidRDefault="000C3484" w:rsidP="000C3484">
      <w:pPr>
        <w:jc w:val="both"/>
      </w:pPr>
      <w:r w:rsidRPr="0068121D">
        <w:t xml:space="preserve">     плани поверхів </w:t>
      </w:r>
    </w:p>
    <w:p w:rsidR="000C3484" w:rsidRPr="0068121D" w:rsidRDefault="000C3484" w:rsidP="000C3484">
      <w:pPr>
        <w:jc w:val="both"/>
      </w:pPr>
    </w:p>
    <w:p w:rsidR="000C3484" w:rsidRPr="0068121D" w:rsidRDefault="000C3484" w:rsidP="000C3484">
      <w:pPr>
        <w:jc w:val="both"/>
      </w:pPr>
      <w:r w:rsidRPr="0068121D">
        <w:t xml:space="preserve">     схеми надвірних прибудинкових мереж та  внутрішніх  технічних засобів </w:t>
      </w:r>
    </w:p>
    <w:p w:rsidR="000C3484" w:rsidRPr="0068121D" w:rsidRDefault="000C3484" w:rsidP="000C3484">
      <w:pPr>
        <w:jc w:val="both"/>
      </w:pPr>
    </w:p>
    <w:p w:rsidR="000C3484" w:rsidRPr="0068121D" w:rsidRDefault="000C3484" w:rsidP="000C3484">
      <w:pPr>
        <w:jc w:val="both"/>
      </w:pPr>
      <w:r w:rsidRPr="0068121D">
        <w:t xml:space="preserve">     домові книги </w:t>
      </w:r>
    </w:p>
    <w:p w:rsidR="000C3484" w:rsidRPr="0068121D" w:rsidRDefault="000C3484" w:rsidP="000C3484">
      <w:pPr>
        <w:jc w:val="both"/>
      </w:pPr>
    </w:p>
    <w:p w:rsidR="000C3484" w:rsidRPr="0068121D" w:rsidRDefault="000C3484" w:rsidP="000C3484">
      <w:pPr>
        <w:jc w:val="both"/>
      </w:pPr>
      <w:r w:rsidRPr="0068121D">
        <w:t xml:space="preserve">     іншу документацію ___________________________________________ </w:t>
      </w:r>
    </w:p>
    <w:p w:rsidR="000C3484" w:rsidRPr="0068121D" w:rsidRDefault="000C3484" w:rsidP="000C3484">
      <w:pPr>
        <w:jc w:val="both"/>
      </w:pPr>
      <w:r w:rsidRPr="0068121D">
        <w:t xml:space="preserve">                               </w:t>
      </w:r>
      <w:r>
        <w:t xml:space="preserve">                  </w:t>
      </w:r>
      <w:r w:rsidRPr="0068121D">
        <w:t xml:space="preserve"> ( перелік документів)</w:t>
      </w:r>
    </w:p>
    <w:p w:rsidR="000C3484" w:rsidRPr="0068121D" w:rsidRDefault="000C3484" w:rsidP="000C3484">
      <w:pPr>
        <w:jc w:val="both"/>
      </w:pPr>
      <w:r w:rsidRPr="0068121D">
        <w:t xml:space="preserve">     матеріали, устаткування, пристрої та інше ___________________</w:t>
      </w:r>
    </w:p>
    <w:p w:rsidR="000C3484" w:rsidRPr="0068121D" w:rsidRDefault="000C3484" w:rsidP="000C3484">
      <w:pPr>
        <w:jc w:val="both"/>
      </w:pPr>
      <w:r w:rsidRPr="0068121D">
        <w:t xml:space="preserve"> _________________________________________________________________ </w:t>
      </w:r>
    </w:p>
    <w:p w:rsidR="000C3484" w:rsidRPr="0068121D" w:rsidRDefault="000C3484" w:rsidP="000C3484">
      <w:pPr>
        <w:jc w:val="both"/>
      </w:pPr>
      <w:r w:rsidRPr="0068121D">
        <w:t xml:space="preserve">                         </w:t>
      </w:r>
      <w:r>
        <w:t xml:space="preserve">            </w:t>
      </w:r>
      <w:r w:rsidRPr="0068121D">
        <w:t xml:space="preserve">   (перелік) </w:t>
      </w:r>
    </w:p>
    <w:p w:rsidR="000C3484" w:rsidRPr="0068121D" w:rsidRDefault="000C3484" w:rsidP="000C3484">
      <w:pPr>
        <w:jc w:val="both"/>
      </w:pPr>
      <w:r w:rsidRPr="0068121D">
        <w:t xml:space="preserve"> на суму__________________________________________________ гривень </w:t>
      </w:r>
    </w:p>
    <w:p w:rsidR="000C3484" w:rsidRPr="0068121D" w:rsidRDefault="000C3484" w:rsidP="000C3484">
      <w:pPr>
        <w:jc w:val="both"/>
      </w:pPr>
    </w:p>
    <w:p w:rsidR="000C3484" w:rsidRPr="0068121D" w:rsidRDefault="000C3484" w:rsidP="000C3484">
      <w:pPr>
        <w:jc w:val="both"/>
      </w:pPr>
      <w:r w:rsidRPr="0068121D">
        <w:t xml:space="preserve">     Відображене в акті прийнято </w:t>
      </w:r>
    </w:p>
    <w:p w:rsidR="000C3484" w:rsidRPr="0068121D" w:rsidRDefault="000C3484" w:rsidP="000C3484">
      <w:pPr>
        <w:jc w:val="both"/>
      </w:pPr>
    </w:p>
    <w:p w:rsidR="000C3484" w:rsidRPr="0068121D" w:rsidRDefault="000C3484" w:rsidP="000C3484">
      <w:pPr>
        <w:jc w:val="both"/>
      </w:pPr>
      <w:r w:rsidRPr="0068121D">
        <w:t xml:space="preserve">     Голова комісії ____________________</w:t>
      </w:r>
    </w:p>
    <w:p w:rsidR="000C3484" w:rsidRPr="0068121D" w:rsidRDefault="000C3484" w:rsidP="000C3484">
      <w:pPr>
        <w:jc w:val="both"/>
      </w:pPr>
      <w:r w:rsidRPr="0068121D">
        <w:t xml:space="preserve">     Члени комісії  ____________________</w:t>
      </w:r>
    </w:p>
    <w:p w:rsidR="000C3484" w:rsidRPr="0068121D" w:rsidRDefault="000C3484" w:rsidP="000C3484">
      <w:pPr>
        <w:jc w:val="both"/>
      </w:pPr>
      <w:r w:rsidRPr="0068121D">
        <w:t xml:space="preserve">                    ____________________</w:t>
      </w:r>
    </w:p>
    <w:p w:rsidR="000C3484" w:rsidRPr="0068121D" w:rsidRDefault="000C3484" w:rsidP="000C3484">
      <w:pPr>
        <w:jc w:val="both"/>
      </w:pPr>
      <w:r w:rsidRPr="0068121D">
        <w:lastRenderedPageBreak/>
        <w:t xml:space="preserve">                    ____________________ </w:t>
      </w:r>
    </w:p>
    <w:p w:rsidR="000C3484" w:rsidRPr="0068121D" w:rsidRDefault="000C3484" w:rsidP="000C3484">
      <w:pPr>
        <w:jc w:val="both"/>
      </w:pPr>
    </w:p>
    <w:p w:rsidR="000C3484" w:rsidRPr="0068121D" w:rsidRDefault="000C3484" w:rsidP="000C3484">
      <w:pPr>
        <w:jc w:val="both"/>
      </w:pPr>
      <w:r w:rsidRPr="0068121D">
        <w:t xml:space="preserve">     "____" _____________ 20 __ р. </w:t>
      </w:r>
    </w:p>
    <w:p w:rsidR="000C3484" w:rsidRDefault="000C3484" w:rsidP="000C3484"/>
    <w:p w:rsidR="000C3484" w:rsidRDefault="000C3484" w:rsidP="000C3484"/>
    <w:p w:rsidR="000C3484" w:rsidRPr="000C3484" w:rsidRDefault="000C3484" w:rsidP="000C3484">
      <w:pPr>
        <w:tabs>
          <w:tab w:val="left" w:pos="6885"/>
        </w:tabs>
        <w:spacing w:line="276" w:lineRule="auto"/>
        <w:jc w:val="both"/>
        <w:rPr>
          <w:b/>
        </w:rPr>
      </w:pPr>
    </w:p>
    <w:sectPr w:rsidR="000C3484" w:rsidRPr="000C3484" w:rsidSect="000B5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7B38"/>
    <w:multiLevelType w:val="hybridMultilevel"/>
    <w:tmpl w:val="52AA9684"/>
    <w:lvl w:ilvl="0" w:tplc="4CB651C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1C2134"/>
    <w:multiLevelType w:val="hybridMultilevel"/>
    <w:tmpl w:val="EB162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28399F"/>
    <w:multiLevelType w:val="hybridMultilevel"/>
    <w:tmpl w:val="FC3AC7BC"/>
    <w:lvl w:ilvl="0" w:tplc="04CC72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3298"/>
    <w:rsid w:val="000205D5"/>
    <w:rsid w:val="000B5C27"/>
    <w:rsid w:val="000C3484"/>
    <w:rsid w:val="002005C5"/>
    <w:rsid w:val="002C752D"/>
    <w:rsid w:val="003D10BF"/>
    <w:rsid w:val="00403298"/>
    <w:rsid w:val="00553A8B"/>
    <w:rsid w:val="00C152A3"/>
    <w:rsid w:val="00D03089"/>
    <w:rsid w:val="00D07E78"/>
    <w:rsid w:val="00E01E0B"/>
    <w:rsid w:val="00E44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298"/>
    <w:pPr>
      <w:spacing w:after="0" w:line="240" w:lineRule="auto"/>
    </w:pPr>
    <w:rPr>
      <w:rFonts w:ascii="Times New Roman" w:eastAsia="Times New Roman" w:hAnsi="Times New Roman" w:cs="Times New Roman"/>
      <w:color w:val="000000"/>
      <w:sz w:val="24"/>
      <w:szCs w:val="24"/>
      <w:lang w:val="uk-UA" w:eastAsia="ru-RU"/>
    </w:rPr>
  </w:style>
  <w:style w:type="paragraph" w:styleId="1">
    <w:name w:val="heading 1"/>
    <w:basedOn w:val="a"/>
    <w:next w:val="a"/>
    <w:link w:val="10"/>
    <w:uiPriority w:val="99"/>
    <w:qFormat/>
    <w:rsid w:val="00403298"/>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03298"/>
    <w:rPr>
      <w:rFonts w:ascii="Times New Roman" w:eastAsia="Times New Roman" w:hAnsi="Times New Roman" w:cs="Times New Roman"/>
      <w:b/>
      <w:bCs/>
      <w:color w:val="000000"/>
      <w:sz w:val="24"/>
      <w:szCs w:val="24"/>
      <w:lang w:val="uk-UA" w:eastAsia="ru-RU"/>
    </w:rPr>
  </w:style>
  <w:style w:type="paragraph" w:styleId="a3">
    <w:name w:val="Balloon Text"/>
    <w:basedOn w:val="a"/>
    <w:link w:val="a4"/>
    <w:uiPriority w:val="99"/>
    <w:semiHidden/>
    <w:unhideWhenUsed/>
    <w:rsid w:val="00403298"/>
    <w:rPr>
      <w:rFonts w:ascii="Tahoma" w:hAnsi="Tahoma" w:cs="Tahoma"/>
      <w:sz w:val="16"/>
      <w:szCs w:val="16"/>
    </w:rPr>
  </w:style>
  <w:style w:type="character" w:customStyle="1" w:styleId="a4">
    <w:name w:val="Текст выноски Знак"/>
    <w:basedOn w:val="a0"/>
    <w:link w:val="a3"/>
    <w:uiPriority w:val="99"/>
    <w:semiHidden/>
    <w:rsid w:val="00403298"/>
    <w:rPr>
      <w:rFonts w:ascii="Tahoma" w:eastAsia="Times New Roman" w:hAnsi="Tahoma" w:cs="Tahoma"/>
      <w:color w:val="000000"/>
      <w:sz w:val="16"/>
      <w:szCs w:val="16"/>
      <w:lang w:val="uk-UA" w:eastAsia="ru-RU"/>
    </w:rPr>
  </w:style>
  <w:style w:type="table" w:styleId="a5">
    <w:name w:val="Table Grid"/>
    <w:basedOn w:val="a1"/>
    <w:uiPriority w:val="59"/>
    <w:rsid w:val="004032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403298"/>
    <w:pPr>
      <w:spacing w:after="0" w:line="240" w:lineRule="auto"/>
    </w:pPr>
    <w:rPr>
      <w:rFonts w:ascii="Calibri" w:eastAsia="Calibri" w:hAnsi="Calibri" w:cs="Times New Roman"/>
    </w:rPr>
  </w:style>
  <w:style w:type="paragraph" w:styleId="a7">
    <w:name w:val="List Paragraph"/>
    <w:basedOn w:val="a"/>
    <w:uiPriority w:val="34"/>
    <w:qFormat/>
    <w:rsid w:val="000C3484"/>
    <w:pPr>
      <w:spacing w:after="200" w:line="276" w:lineRule="auto"/>
      <w:ind w:left="720"/>
      <w:contextualSpacing/>
    </w:pPr>
    <w:rPr>
      <w:rFonts w:asciiTheme="minorHAnsi" w:eastAsiaTheme="minorHAnsi" w:hAnsiTheme="minorHAnsi" w:cstheme="minorBidi"/>
      <w:color w:val="auto"/>
      <w:sz w:val="22"/>
      <w:szCs w:val="22"/>
      <w:lang w:val="ru-RU" w:eastAsia="en-US"/>
    </w:rPr>
  </w:style>
  <w:style w:type="paragraph" w:styleId="a8">
    <w:name w:val="Normal (Web)"/>
    <w:basedOn w:val="a"/>
    <w:uiPriority w:val="99"/>
    <w:unhideWhenUsed/>
    <w:rsid w:val="002005C5"/>
    <w:pPr>
      <w:spacing w:before="100" w:beforeAutospacing="1" w:after="119"/>
    </w:pPr>
    <w:rPr>
      <w:color w:val="auto"/>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2068</Words>
  <Characters>11790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Галинка</cp:lastModifiedBy>
  <cp:revision>3</cp:revision>
  <dcterms:created xsi:type="dcterms:W3CDTF">2013-07-04T13:34:00Z</dcterms:created>
  <dcterms:modified xsi:type="dcterms:W3CDTF">2013-07-04T13:37:00Z</dcterms:modified>
</cp:coreProperties>
</file>