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4" w:rsidRDefault="00F738B4" w:rsidP="00F738B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</w:t>
      </w:r>
    </w:p>
    <w:p w:rsidR="00F738B4" w:rsidRDefault="00F738B4" w:rsidP="00F738B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РІШЕННЯ ВИКОНАВЧОГО КОМІТЕТУ МІСЬКОЇ РАДИ</w:t>
      </w:r>
    </w:p>
    <w:p w:rsidR="00F738B4" w:rsidRDefault="00F738B4" w:rsidP="00F738B4">
      <w:pPr>
        <w:jc w:val="center"/>
        <w:rPr>
          <w:b/>
          <w:bCs/>
          <w:lang w:val="uk-UA"/>
        </w:rPr>
      </w:pPr>
    </w:p>
    <w:p w:rsidR="00F738B4" w:rsidRDefault="00F738B4" w:rsidP="00F738B4">
      <w:pPr>
        <w:rPr>
          <w:b/>
          <w:bCs/>
          <w:lang w:val="uk-UA"/>
        </w:rPr>
      </w:pPr>
      <w:r>
        <w:rPr>
          <w:b/>
          <w:bCs/>
          <w:lang w:val="uk-UA"/>
        </w:rPr>
        <w:t>Дата розгляду: 18.12.2013</w:t>
      </w:r>
    </w:p>
    <w:p w:rsidR="00F738B4" w:rsidRDefault="00F738B4" w:rsidP="00F738B4">
      <w:pPr>
        <w:rPr>
          <w:b/>
          <w:bCs/>
          <w:sz w:val="16"/>
          <w:szCs w:val="16"/>
          <w:lang w:val="uk-UA"/>
        </w:rPr>
      </w:pPr>
    </w:p>
    <w:p w:rsidR="00F738B4" w:rsidRPr="00F738B4" w:rsidRDefault="00F738B4" w:rsidP="00F738B4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940"/>
        <w:gridCol w:w="4914"/>
      </w:tblGrid>
      <w:tr w:rsidR="00F738B4" w:rsidRPr="00C63EA3" w:rsidTr="007F5F96">
        <w:tc>
          <w:tcPr>
            <w:tcW w:w="4998" w:type="dxa"/>
          </w:tcPr>
          <w:p w:rsidR="00F738B4" w:rsidRPr="00C63EA3" w:rsidRDefault="00F738B4" w:rsidP="007F5F96">
            <w:pPr>
              <w:jc w:val="both"/>
              <w:rPr>
                <w:bCs/>
                <w:lang w:val="uk-UA"/>
              </w:rPr>
            </w:pPr>
            <w:r w:rsidRPr="00C63EA3">
              <w:rPr>
                <w:b/>
                <w:lang w:val="uk-UA"/>
              </w:rPr>
              <w:t>Про внесення доповнень до рішення виконавчого комітету міської ради від 17.12.2008 № 339 «Про затвердження дислокації заборонних знаків на центральних вулицях міста»</w:t>
            </w:r>
          </w:p>
        </w:tc>
        <w:tc>
          <w:tcPr>
            <w:tcW w:w="4999" w:type="dxa"/>
          </w:tcPr>
          <w:p w:rsidR="00F738B4" w:rsidRPr="00C63EA3" w:rsidRDefault="00F738B4" w:rsidP="007F5F96">
            <w:pPr>
              <w:rPr>
                <w:bCs/>
                <w:lang w:val="uk-UA"/>
              </w:rPr>
            </w:pPr>
          </w:p>
        </w:tc>
      </w:tr>
    </w:tbl>
    <w:p w:rsidR="00F738B4" w:rsidRPr="00C63EA3" w:rsidRDefault="00F738B4" w:rsidP="00F738B4">
      <w:pPr>
        <w:pStyle w:val="a4"/>
        <w:ind w:left="426"/>
        <w:jc w:val="center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rPr>
          <w:rFonts w:ascii="Times New Roman" w:hAnsi="Times New Roman" w:cs="Times New Roman"/>
        </w:rPr>
      </w:pPr>
      <w:r w:rsidRPr="00C63EA3">
        <w:rPr>
          <w:rFonts w:ascii="Times New Roman" w:hAnsi="Times New Roman" w:cs="Times New Roman"/>
        </w:rPr>
        <w:t xml:space="preserve">     Відповідно до пункту 1 частини «а» статті 30 Закону України «Про місцеве самоврядування в Україні», статті 27 Закону України «Про дорожній рух», з метою забезпечення безпеки дорожнього руху по 1 пров. </w:t>
      </w:r>
      <w:proofErr w:type="spellStart"/>
      <w:r w:rsidRPr="00C63EA3">
        <w:rPr>
          <w:rFonts w:ascii="Times New Roman" w:hAnsi="Times New Roman" w:cs="Times New Roman"/>
        </w:rPr>
        <w:t>Коржівської</w:t>
      </w:r>
      <w:proofErr w:type="spellEnd"/>
      <w:r w:rsidRPr="00C63EA3">
        <w:rPr>
          <w:rFonts w:ascii="Times New Roman" w:hAnsi="Times New Roman" w:cs="Times New Roman"/>
        </w:rPr>
        <w:t xml:space="preserve"> </w:t>
      </w:r>
    </w:p>
    <w:p w:rsidR="00F738B4" w:rsidRPr="00C63EA3" w:rsidRDefault="00F738B4" w:rsidP="00F738B4">
      <w:pPr>
        <w:pStyle w:val="a4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rPr>
          <w:rFonts w:ascii="Times New Roman" w:hAnsi="Times New Roman" w:cs="Times New Roman"/>
        </w:rPr>
      </w:pPr>
      <w:r w:rsidRPr="00C63EA3">
        <w:rPr>
          <w:rFonts w:ascii="Times New Roman" w:hAnsi="Times New Roman" w:cs="Times New Roman"/>
        </w:rPr>
        <w:t>ВИКОНАВЧИЙ КОМІТЕТ МІСЬКОЇ РАДИ ВИРІШИВ:</w:t>
      </w:r>
    </w:p>
    <w:p w:rsidR="00F738B4" w:rsidRPr="00C63EA3" w:rsidRDefault="00F738B4" w:rsidP="00F738B4">
      <w:pPr>
        <w:pStyle w:val="a4"/>
        <w:ind w:left="426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C63EA3">
        <w:rPr>
          <w:rFonts w:ascii="Times New Roman" w:hAnsi="Times New Roman" w:cs="Times New Roman"/>
        </w:rPr>
        <w:t>Доповнити Схему заборонних знаків на центральних вулицях міста, затверджену рішенням виконавчого комітету міської ради від 17.12.2008 № 339, схем</w:t>
      </w:r>
      <w:r>
        <w:rPr>
          <w:rFonts w:ascii="Times New Roman" w:hAnsi="Times New Roman" w:cs="Times New Roman"/>
        </w:rPr>
        <w:t>ою</w:t>
      </w:r>
      <w:r w:rsidRPr="00C63EA3">
        <w:rPr>
          <w:rFonts w:ascii="Times New Roman" w:hAnsi="Times New Roman" w:cs="Times New Roman"/>
        </w:rPr>
        <w:t xml:space="preserve"> установки з</w:t>
      </w:r>
      <w:r>
        <w:rPr>
          <w:rFonts w:ascii="Times New Roman" w:hAnsi="Times New Roman" w:cs="Times New Roman"/>
        </w:rPr>
        <w:t>аборонного</w:t>
      </w:r>
      <w:r w:rsidRPr="00C6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дорожнього </w:t>
      </w:r>
      <w:r w:rsidRPr="00C63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знаку</w:t>
      </w:r>
      <w:r w:rsidRPr="00C63EA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Рух </w:t>
      </w:r>
      <w:r w:rsidRPr="00C63EA3">
        <w:rPr>
          <w:rFonts w:ascii="Times New Roman" w:hAnsi="Times New Roman" w:cs="Times New Roman"/>
        </w:rPr>
        <w:t>заборонено»:</w:t>
      </w:r>
    </w:p>
    <w:p w:rsidR="00F738B4" w:rsidRPr="00C63EA3" w:rsidRDefault="00F738B4" w:rsidP="00F738B4">
      <w:pPr>
        <w:pStyle w:val="a4"/>
        <w:ind w:left="360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C63EA3">
        <w:rPr>
          <w:rFonts w:ascii="Times New Roman" w:hAnsi="Times New Roman" w:cs="Times New Roman"/>
        </w:rPr>
        <w:t xml:space="preserve">на в’їзді в 1 провулок </w:t>
      </w:r>
      <w:proofErr w:type="spellStart"/>
      <w:r w:rsidRPr="00C63EA3">
        <w:rPr>
          <w:rFonts w:ascii="Times New Roman" w:hAnsi="Times New Roman" w:cs="Times New Roman"/>
        </w:rPr>
        <w:t>Коржівської</w:t>
      </w:r>
      <w:proofErr w:type="spellEnd"/>
      <w:r w:rsidRPr="00C63EA3">
        <w:rPr>
          <w:rFonts w:ascii="Times New Roman" w:hAnsi="Times New Roman" w:cs="Times New Roman"/>
        </w:rPr>
        <w:t xml:space="preserve"> з вулиць </w:t>
      </w:r>
      <w:proofErr w:type="spellStart"/>
      <w:r w:rsidRPr="00C63EA3">
        <w:rPr>
          <w:rFonts w:ascii="Times New Roman" w:hAnsi="Times New Roman" w:cs="Times New Roman"/>
        </w:rPr>
        <w:t>Коржівської</w:t>
      </w:r>
      <w:proofErr w:type="spellEnd"/>
      <w:r w:rsidRPr="00C63EA3">
        <w:rPr>
          <w:rFonts w:ascii="Times New Roman" w:hAnsi="Times New Roman" w:cs="Times New Roman"/>
        </w:rPr>
        <w:t xml:space="preserve"> і Горького (додаток</w:t>
      </w:r>
      <w:r>
        <w:rPr>
          <w:rFonts w:ascii="Times New Roman" w:hAnsi="Times New Roman" w:cs="Times New Roman"/>
        </w:rPr>
        <w:t xml:space="preserve"> </w:t>
      </w:r>
      <w:r w:rsidRPr="00C63EA3">
        <w:rPr>
          <w:rFonts w:ascii="Times New Roman" w:hAnsi="Times New Roman" w:cs="Times New Roman"/>
        </w:rPr>
        <w:t>);</w:t>
      </w:r>
    </w:p>
    <w:p w:rsidR="00F738B4" w:rsidRPr="00C63EA3" w:rsidRDefault="00F738B4" w:rsidP="00F738B4">
      <w:pPr>
        <w:pStyle w:val="a4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C63EA3">
        <w:rPr>
          <w:rFonts w:ascii="Times New Roman" w:hAnsi="Times New Roman" w:cs="Times New Roman"/>
        </w:rPr>
        <w:t>Головному управлінню міського господарства, комунальному підприємству «Шляховик» забезпечити встановлення заборонн</w:t>
      </w:r>
      <w:r>
        <w:rPr>
          <w:rFonts w:ascii="Times New Roman" w:hAnsi="Times New Roman" w:cs="Times New Roman"/>
        </w:rPr>
        <w:t>ого</w:t>
      </w:r>
      <w:r w:rsidRPr="00C63EA3">
        <w:rPr>
          <w:rFonts w:ascii="Times New Roman" w:hAnsi="Times New Roman" w:cs="Times New Roman"/>
        </w:rPr>
        <w:t xml:space="preserve"> дорожн</w:t>
      </w:r>
      <w:r>
        <w:rPr>
          <w:rFonts w:ascii="Times New Roman" w:hAnsi="Times New Roman" w:cs="Times New Roman"/>
        </w:rPr>
        <w:t>ього знаку</w:t>
      </w:r>
      <w:r w:rsidRPr="00C63EA3">
        <w:rPr>
          <w:rFonts w:ascii="Times New Roman" w:hAnsi="Times New Roman" w:cs="Times New Roman"/>
        </w:rPr>
        <w:t xml:space="preserve"> відповідно до  схеми їх дислокації, затвердженої цим рішенням.</w:t>
      </w:r>
    </w:p>
    <w:p w:rsidR="00F738B4" w:rsidRPr="00C63EA3" w:rsidRDefault="00F738B4" w:rsidP="00F738B4">
      <w:pPr>
        <w:pStyle w:val="a4"/>
        <w:ind w:left="426"/>
        <w:rPr>
          <w:rFonts w:ascii="Times New Roman" w:hAnsi="Times New Roman" w:cs="Times New Roman"/>
          <w:b/>
        </w:rPr>
      </w:pPr>
    </w:p>
    <w:p w:rsidR="00F738B4" w:rsidRPr="00C63EA3" w:rsidRDefault="00F738B4" w:rsidP="00F738B4">
      <w:pPr>
        <w:pStyle w:val="a4"/>
        <w:rPr>
          <w:rFonts w:ascii="Times New Roman" w:hAnsi="Times New Roman" w:cs="Times New Roman"/>
        </w:rPr>
      </w:pPr>
    </w:p>
    <w:p w:rsidR="00F738B4" w:rsidRPr="00C63EA3" w:rsidRDefault="00F738B4" w:rsidP="00F738B4">
      <w:pPr>
        <w:pStyle w:val="a4"/>
        <w:rPr>
          <w:rFonts w:ascii="Times New Roman" w:hAnsi="Times New Roman" w:cs="Times New Roman"/>
          <w:b/>
        </w:rPr>
        <w:sectPr w:rsidR="00F738B4" w:rsidRPr="00C63EA3" w:rsidSect="00106E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Розробник: начальник головного управління міського господарства Яременко І.О.</w:t>
      </w:r>
    </w:p>
    <w:p w:rsidR="00F738B4" w:rsidRPr="00F40BC0" w:rsidRDefault="00F738B4" w:rsidP="00F738B4">
      <w:pPr>
        <w:tabs>
          <w:tab w:val="left" w:pos="10680"/>
        </w:tabs>
        <w:ind w:left="10490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</w:p>
    <w:p w:rsidR="00F738B4" w:rsidRPr="00F40BC0" w:rsidRDefault="00F738B4" w:rsidP="00F738B4">
      <w:pPr>
        <w:tabs>
          <w:tab w:val="left" w:pos="10680"/>
        </w:tabs>
        <w:ind w:left="10490"/>
        <w:rPr>
          <w:b/>
          <w:lang w:val="uk-UA"/>
        </w:rPr>
      </w:pPr>
      <w:r>
        <w:rPr>
          <w:b/>
          <w:lang w:val="uk-UA"/>
        </w:rPr>
        <w:t>до р</w:t>
      </w:r>
      <w:r w:rsidRPr="00F40BC0">
        <w:rPr>
          <w:b/>
          <w:lang w:val="uk-UA"/>
        </w:rPr>
        <w:t>ішенням виконкому міської ради</w:t>
      </w:r>
    </w:p>
    <w:p w:rsidR="00F738B4" w:rsidRDefault="00F738B4" w:rsidP="00F738B4">
      <w:pPr>
        <w:tabs>
          <w:tab w:val="left" w:pos="10680"/>
        </w:tabs>
        <w:ind w:left="10490"/>
        <w:rPr>
          <w:b/>
          <w:lang w:val="uk-UA"/>
        </w:rPr>
      </w:pPr>
      <w:r>
        <w:rPr>
          <w:b/>
          <w:lang w:val="uk-UA"/>
        </w:rPr>
        <w:t>18.12</w:t>
      </w:r>
      <w:r w:rsidRPr="00F40BC0">
        <w:rPr>
          <w:b/>
          <w:lang w:val="uk-UA"/>
        </w:rPr>
        <w:t>.2013  № _________</w:t>
      </w:r>
    </w:p>
    <w:p w:rsidR="00F738B4" w:rsidRPr="00C92BF6" w:rsidRDefault="00F738B4" w:rsidP="00F738B4">
      <w:pPr>
        <w:tabs>
          <w:tab w:val="left" w:pos="10680"/>
        </w:tabs>
        <w:rPr>
          <w:b/>
          <w:lang w:val="uk-UA"/>
        </w:rPr>
      </w:pPr>
    </w:p>
    <w:p w:rsidR="00F738B4" w:rsidRPr="006E6E59" w:rsidRDefault="00F738B4" w:rsidP="00F738B4">
      <w:pPr>
        <w:tabs>
          <w:tab w:val="left" w:pos="1770"/>
        </w:tabs>
        <w:jc w:val="center"/>
        <w:rPr>
          <w:b/>
          <w:lang w:val="uk-UA"/>
        </w:rPr>
      </w:pPr>
      <w:r w:rsidRPr="006E6E59">
        <w:rPr>
          <w:b/>
          <w:lang w:val="uk-UA"/>
        </w:rPr>
        <w:t xml:space="preserve">СХЕМА </w:t>
      </w:r>
    </w:p>
    <w:p w:rsidR="00F738B4" w:rsidRDefault="00F738B4" w:rsidP="00F738B4">
      <w:pPr>
        <w:jc w:val="center"/>
        <w:rPr>
          <w:b/>
          <w:lang w:val="uk-UA"/>
        </w:rPr>
      </w:pPr>
      <w:r w:rsidRPr="006E6E59">
        <w:rPr>
          <w:b/>
        </w:rPr>
        <w:t xml:space="preserve">установки </w:t>
      </w:r>
      <w:proofErr w:type="spellStart"/>
      <w:r w:rsidRPr="006E6E59">
        <w:rPr>
          <w:b/>
        </w:rPr>
        <w:t>заборонних</w:t>
      </w:r>
      <w:proofErr w:type="spellEnd"/>
      <w:r w:rsidRPr="006E6E59">
        <w:rPr>
          <w:b/>
        </w:rPr>
        <w:t xml:space="preserve"> </w:t>
      </w:r>
      <w:proofErr w:type="spellStart"/>
      <w:r w:rsidRPr="006E6E59">
        <w:rPr>
          <w:b/>
        </w:rPr>
        <w:t>дорожніх</w:t>
      </w:r>
      <w:proofErr w:type="spellEnd"/>
      <w:r w:rsidRPr="006E6E59">
        <w:rPr>
          <w:b/>
        </w:rPr>
        <w:t xml:space="preserve"> </w:t>
      </w:r>
      <w:proofErr w:type="spellStart"/>
      <w:r w:rsidRPr="006E6E59">
        <w:rPr>
          <w:b/>
        </w:rPr>
        <w:t>знаків</w:t>
      </w:r>
      <w:proofErr w:type="spellEnd"/>
      <w:r w:rsidRPr="006E6E59">
        <w:rPr>
          <w:b/>
        </w:rPr>
        <w:t xml:space="preserve"> «</w:t>
      </w:r>
      <w:r>
        <w:rPr>
          <w:b/>
          <w:lang w:val="uk-UA"/>
        </w:rPr>
        <w:t>Рух</w:t>
      </w:r>
      <w:r w:rsidRPr="006E6E59">
        <w:rPr>
          <w:b/>
        </w:rPr>
        <w:t xml:space="preserve"> заборонено»</w:t>
      </w:r>
      <w:r>
        <w:rPr>
          <w:b/>
          <w:lang w:val="uk-UA"/>
        </w:rPr>
        <w:t xml:space="preserve"> </w:t>
      </w:r>
      <w:r w:rsidRPr="00657BA2">
        <w:rPr>
          <w:b/>
        </w:rPr>
        <w:t xml:space="preserve">на </w:t>
      </w:r>
      <w:proofErr w:type="spellStart"/>
      <w:r w:rsidRPr="00657BA2">
        <w:rPr>
          <w:b/>
        </w:rPr>
        <w:t>в’їзді</w:t>
      </w:r>
      <w:proofErr w:type="spellEnd"/>
      <w:r w:rsidRPr="00657BA2">
        <w:rPr>
          <w:b/>
        </w:rPr>
        <w:t xml:space="preserve"> в 1 </w:t>
      </w:r>
      <w:proofErr w:type="spellStart"/>
      <w:r w:rsidRPr="00657BA2">
        <w:rPr>
          <w:b/>
        </w:rPr>
        <w:t>провулок</w:t>
      </w:r>
      <w:proofErr w:type="spellEnd"/>
      <w:r w:rsidRPr="00657BA2">
        <w:rPr>
          <w:b/>
        </w:rPr>
        <w:t xml:space="preserve"> </w:t>
      </w:r>
      <w:proofErr w:type="spellStart"/>
      <w:r w:rsidRPr="00657BA2">
        <w:rPr>
          <w:b/>
        </w:rPr>
        <w:t>Коржівської</w:t>
      </w:r>
      <w:proofErr w:type="spellEnd"/>
      <w:r w:rsidRPr="00657BA2">
        <w:rPr>
          <w:b/>
        </w:rPr>
        <w:t xml:space="preserve"> </w:t>
      </w:r>
      <w:proofErr w:type="spellStart"/>
      <w:r w:rsidRPr="00657BA2">
        <w:rPr>
          <w:b/>
        </w:rPr>
        <w:t>з</w:t>
      </w:r>
      <w:proofErr w:type="spellEnd"/>
      <w:r w:rsidRPr="00657BA2">
        <w:rPr>
          <w:b/>
        </w:rPr>
        <w:t xml:space="preserve"> </w:t>
      </w:r>
      <w:proofErr w:type="spellStart"/>
      <w:r w:rsidRPr="00657BA2">
        <w:rPr>
          <w:b/>
        </w:rPr>
        <w:t>вулиць</w:t>
      </w:r>
      <w:proofErr w:type="spellEnd"/>
      <w:r w:rsidRPr="00657BA2">
        <w:rPr>
          <w:b/>
        </w:rPr>
        <w:t xml:space="preserve"> </w:t>
      </w:r>
      <w:proofErr w:type="spellStart"/>
      <w:r w:rsidRPr="00657BA2">
        <w:rPr>
          <w:b/>
        </w:rPr>
        <w:t>Коржівської</w:t>
      </w:r>
      <w:proofErr w:type="spellEnd"/>
      <w:r w:rsidRPr="00657BA2">
        <w:rPr>
          <w:b/>
        </w:rPr>
        <w:t xml:space="preserve"> </w:t>
      </w:r>
      <w:proofErr w:type="spellStart"/>
      <w:r w:rsidRPr="00657BA2">
        <w:rPr>
          <w:b/>
        </w:rPr>
        <w:t>і</w:t>
      </w:r>
      <w:proofErr w:type="spellEnd"/>
      <w:r w:rsidRPr="00657BA2">
        <w:rPr>
          <w:b/>
        </w:rPr>
        <w:t xml:space="preserve"> Горького</w:t>
      </w:r>
    </w:p>
    <w:p w:rsidR="00F738B4" w:rsidRPr="006E6E59" w:rsidRDefault="00F738B4" w:rsidP="00F738B4">
      <w:pPr>
        <w:jc w:val="center"/>
        <w:rPr>
          <w:b/>
          <w:lang w:val="uk-UA"/>
        </w:rPr>
      </w:pPr>
    </w:p>
    <w:p w:rsidR="00F738B4" w:rsidRPr="00C92BF6" w:rsidRDefault="00F738B4" w:rsidP="00F738B4">
      <w:pPr>
        <w:rPr>
          <w:lang w:val="uk-UA"/>
        </w:rPr>
      </w:pPr>
      <w:r w:rsidRPr="008230BC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0.8pt;margin-top:9.2pt;width:549pt;height:.05pt;z-index:251658240" o:connectortype="straight"/>
        </w:pict>
      </w:r>
    </w:p>
    <w:p w:rsidR="00F738B4" w:rsidRPr="00C92BF6" w:rsidRDefault="00F738B4" w:rsidP="00F738B4">
      <w:pPr>
        <w:jc w:val="center"/>
        <w:rPr>
          <w:lang w:val="uk-UA"/>
        </w:rPr>
      </w:pPr>
      <w:r>
        <w:rPr>
          <w:noProof/>
        </w:rPr>
        <w:pict>
          <v:shape id="_x0000_s1038" type="#_x0000_t32" style="position:absolute;left:0;text-align:left;margin-left:77.55pt;margin-top:11.9pt;width:104.3pt;height:.75pt;flip:x;z-index:251658240" o:connectortype="straight"/>
        </w:pict>
      </w:r>
      <w:r>
        <w:rPr>
          <w:noProof/>
        </w:rPr>
        <w:pict>
          <v:shape id="_x0000_s1037" type="#_x0000_t32" style="position:absolute;left:0;text-align:left;margin-left:77.55pt;margin-top:20.95pt;width:104.3pt;height:0;flip:x;z-index:251658240" o:connectortype="straight"/>
        </w:pict>
      </w:r>
      <w:r>
        <w:rPr>
          <w:noProof/>
        </w:rPr>
        <w:pict>
          <v:shape id="_x0000_s1039" type="#_x0000_t32" style="position:absolute;left:0;text-align:left;margin-left:82.05pt;margin-top:11.9pt;width:5.25pt;height:9pt;z-index:251658240" o:connectortype="straight"/>
        </w:pict>
      </w:r>
      <w:r>
        <w:rPr>
          <w:noProof/>
        </w:rPr>
        <w:pict>
          <v:shape id="_x0000_s1040" type="#_x0000_t32" style="position:absolute;left:0;text-align:left;margin-left:91.8pt;margin-top:12.65pt;width:4.5pt;height:8.25pt;z-index:251658240" o:connectortype="straight"/>
        </w:pict>
      </w:r>
      <w:r>
        <w:rPr>
          <w:noProof/>
        </w:rPr>
        <w:pict>
          <v:shape id="_x0000_s1046" type="#_x0000_t32" style="position:absolute;left:0;text-align:left;margin-left:100.05pt;margin-top:12.65pt;width:6.75pt;height:8.25pt;z-index:251658240" o:connectortype="straight"/>
        </w:pict>
      </w:r>
      <w:r>
        <w:rPr>
          <w:noProof/>
        </w:rPr>
        <w:pict>
          <v:shape id="_x0000_s1042" type="#_x0000_t32" style="position:absolute;left:0;text-align:left;margin-left:124.05pt;margin-top:11.9pt;width:6pt;height:9pt;z-index:251658240" o:connectortype="straight"/>
        </w:pict>
      </w:r>
      <w:r>
        <w:rPr>
          <w:noProof/>
        </w:rPr>
        <w:pict>
          <v:shape id="_x0000_s1041" type="#_x0000_t32" style="position:absolute;left:0;text-align:left;margin-left:112.05pt;margin-top:12.65pt;width:7.5pt;height:8.25pt;z-index:251658240" o:connectortype="straight"/>
        </w:pict>
      </w:r>
      <w:r>
        <w:rPr>
          <w:noProof/>
        </w:rPr>
        <w:pict>
          <v:shape id="_x0000_s1045" type="#_x0000_t32" style="position:absolute;left:0;text-align:left;margin-left:166.05pt;margin-top:11.9pt;width:8.4pt;height:9pt;z-index:251658240" o:connectortype="straight"/>
        </w:pict>
      </w:r>
      <w:r>
        <w:rPr>
          <w:noProof/>
        </w:rPr>
        <w:pict>
          <v:shape id="_x0000_s1044" type="#_x0000_t32" style="position:absolute;left:0;text-align:left;margin-left:153.3pt;margin-top:11.9pt;width:6.75pt;height:9pt;z-index:251658240" o:connectortype="straight"/>
        </w:pict>
      </w:r>
      <w:r>
        <w:rPr>
          <w:noProof/>
        </w:rPr>
        <w:pict>
          <v:shape id="_x0000_s1043" type="#_x0000_t32" style="position:absolute;left:0;text-align:left;margin-left:136.8pt;margin-top:11.9pt;width:9pt;height:9pt;z-index:251658240" o:connectortype="straight"/>
        </w:pict>
      </w:r>
      <w:r>
        <w:rPr>
          <w:lang w:val="uk-UA"/>
        </w:rPr>
        <w:t xml:space="preserve">   вул. Горького</w:t>
      </w:r>
    </w:p>
    <w:p w:rsidR="00F738B4" w:rsidRDefault="00F738B4" w:rsidP="00F738B4">
      <w:pPr>
        <w:tabs>
          <w:tab w:val="left" w:pos="1455"/>
          <w:tab w:val="left" w:pos="3405"/>
        </w:tabs>
        <w:rPr>
          <w:lang w:val="uk-UA"/>
        </w:rPr>
      </w:pPr>
      <w:r>
        <w:rPr>
          <w:lang w:val="uk-UA"/>
        </w:rPr>
        <w:tab/>
      </w:r>
    </w:p>
    <w:p w:rsidR="00F738B4" w:rsidRDefault="00F738B4" w:rsidP="00F738B4">
      <w:pPr>
        <w:tabs>
          <w:tab w:val="left" w:pos="1455"/>
          <w:tab w:val="left" w:pos="3405"/>
        </w:tabs>
        <w:rPr>
          <w:lang w:val="uk-UA"/>
        </w:rPr>
      </w:pPr>
      <w:r>
        <w:rPr>
          <w:lang w:val="uk-UA"/>
        </w:rPr>
        <w:t xml:space="preserve">                           вул. Маяковського</w:t>
      </w:r>
      <w:r>
        <w:rPr>
          <w:lang w:val="uk-UA"/>
        </w:rPr>
        <w:tab/>
      </w:r>
    </w:p>
    <w:p w:rsidR="00F738B4" w:rsidRPr="00C92BF6" w:rsidRDefault="00F738B4" w:rsidP="00F738B4">
      <w:pPr>
        <w:tabs>
          <w:tab w:val="left" w:pos="1455"/>
          <w:tab w:val="left" w:pos="3405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99060</wp:posOffset>
            </wp:positionV>
            <wp:extent cx="180975" cy="419100"/>
            <wp:effectExtent l="19050" t="0" r="9525" b="0"/>
            <wp:wrapNone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8B4" w:rsidRPr="00C92BF6" w:rsidRDefault="00F738B4" w:rsidP="00F738B4">
      <w:pPr>
        <w:tabs>
          <w:tab w:val="left" w:pos="3405"/>
          <w:tab w:val="left" w:pos="8385"/>
        </w:tabs>
        <w:rPr>
          <w:lang w:val="uk-UA"/>
        </w:rPr>
      </w:pPr>
      <w:r w:rsidRPr="008230BC">
        <w:rPr>
          <w:b/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0" type="#_x0000_t123" style="position:absolute;margin-left:421.75pt;margin-top:8.2pt;width:14.25pt;height:16.4pt;z-index:251658240"/>
        </w:pict>
      </w:r>
      <w:r w:rsidRPr="008230BC">
        <w:rPr>
          <w:b/>
          <w:noProof/>
        </w:rPr>
        <w:pict>
          <v:shape id="_x0000_s1032" type="#_x0000_t32" style="position:absolute;margin-left:449.6pt;margin-top:4.35pt;width:0;height:108.05pt;flip:y;z-index:251658240" o:connectortype="straight"/>
        </w:pict>
      </w:r>
      <w:r w:rsidRPr="008230BC">
        <w:rPr>
          <w:b/>
          <w:noProof/>
        </w:rPr>
        <w:pict>
          <v:shape id="_x0000_s1027" type="#_x0000_t32" style="position:absolute;margin-left:234.3pt;margin-top:4.4pt;width:.05pt;height:73.9pt;z-index:251658240" o:connectortype="straight"/>
        </w:pict>
      </w:r>
      <w:r w:rsidRPr="008230BC">
        <w:rPr>
          <w:b/>
          <w:noProof/>
        </w:rPr>
        <w:pict>
          <v:shape id="_x0000_s1031" type="#_x0000_t32" style="position:absolute;margin-left:379.05pt;margin-top:4.35pt;width:.1pt;height:73.95pt;flip:x y;z-index:251658240" o:connectortype="straight"/>
        </w:pict>
      </w:r>
      <w:r w:rsidRPr="008230BC">
        <w:rPr>
          <w:b/>
          <w:noProof/>
        </w:rPr>
        <w:pict>
          <v:shape id="_x0000_s1033" type="#_x0000_t32" style="position:absolute;margin-left:449.6pt;margin-top:4.35pt;width:170.2pt;height:0;z-index:251658240" o:connectortype="straight"/>
        </w:pict>
      </w:r>
      <w:r w:rsidRPr="008230BC">
        <w:rPr>
          <w:b/>
          <w:noProof/>
        </w:rPr>
        <w:pict>
          <v:shape id="_x0000_s1036" type="#_x0000_t32" style="position:absolute;margin-left:82.05pt;margin-top:8.2pt;width:92.35pt;height:0;flip:x;z-index:251658240" o:connectortype="straight"/>
        </w:pict>
      </w:r>
      <w:r w:rsidRPr="008230BC">
        <w:rPr>
          <w:b/>
          <w:noProof/>
        </w:rPr>
        <w:pict>
          <v:shape id="_x0000_s1026" type="#_x0000_t32" style="position:absolute;margin-left:174.4pt;margin-top:8.2pt;width:.05pt;height:205.25pt;z-index:251658240" o:connectortype="straight"/>
        </w:pict>
      </w:r>
      <w:r w:rsidRPr="008230BC">
        <w:rPr>
          <w:b/>
          <w:noProof/>
        </w:rPr>
        <w:pict>
          <v:shape id="_x0000_s1035" type="#_x0000_t32" style="position:absolute;margin-left:234.35pt;margin-top:4.35pt;width:144.7pt;height:.05pt;z-index:251658240" o:connectortype="straight"/>
        </w:pict>
      </w:r>
      <w:r>
        <w:rPr>
          <w:lang w:val="uk-UA"/>
        </w:rPr>
        <w:tab/>
      </w:r>
      <w:r>
        <w:rPr>
          <w:noProof/>
        </w:rPr>
        <w:drawing>
          <wp:inline distT="0" distB="0" distL="0" distR="0">
            <wp:extent cx="352425" cy="352425"/>
            <wp:effectExtent l="19050" t="0" r="9525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F738B4" w:rsidRPr="00C92BF6" w:rsidRDefault="00F738B4" w:rsidP="00F738B4">
      <w:pPr>
        <w:rPr>
          <w:lang w:val="uk-UA"/>
        </w:rPr>
      </w:pPr>
    </w:p>
    <w:p w:rsidR="00F738B4" w:rsidRDefault="00F738B4" w:rsidP="00F738B4">
      <w:pPr>
        <w:rPr>
          <w:lang w:val="uk-UA"/>
        </w:rPr>
      </w:pPr>
    </w:p>
    <w:p w:rsidR="00F738B4" w:rsidRDefault="00F738B4" w:rsidP="00F738B4">
      <w:pPr>
        <w:rPr>
          <w:lang w:val="uk-UA"/>
        </w:rPr>
      </w:pPr>
    </w:p>
    <w:p w:rsidR="00F738B4" w:rsidRDefault="00F738B4" w:rsidP="00F738B4">
      <w:pPr>
        <w:tabs>
          <w:tab w:val="left" w:pos="3915"/>
          <w:tab w:val="left" w:pos="6030"/>
        </w:tabs>
        <w:rPr>
          <w:lang w:val="uk-UA"/>
        </w:rPr>
      </w:pPr>
      <w:r>
        <w:rPr>
          <w:noProof/>
        </w:rPr>
        <w:pict>
          <v:shape id="_x0000_s1049" type="#_x0000_t123" style="position:absolute;margin-left:231.3pt;margin-top:9.15pt;width:14.25pt;height:16.4pt;z-index:251658240"/>
        </w:pict>
      </w:r>
      <w:r w:rsidRPr="008230BC">
        <w:rPr>
          <w:b/>
          <w:noProof/>
        </w:rPr>
        <w:pict>
          <v:shape id="_x0000_s1029" type="#_x0000_t32" style="position:absolute;margin-left:234.35pt;margin-top:9.15pt;width:144.7pt;height:0;z-index:251658240" o:connectortype="straight"/>
        </w:pict>
      </w:r>
      <w:r>
        <w:rPr>
          <w:lang w:val="uk-UA"/>
        </w:rPr>
        <w:tab/>
      </w:r>
      <w:r>
        <w:rPr>
          <w:lang w:val="uk-UA"/>
        </w:rPr>
        <w:tab/>
      </w:r>
    </w:p>
    <w:p w:rsidR="00F738B4" w:rsidRDefault="00F738B4" w:rsidP="00F738B4">
      <w:pPr>
        <w:tabs>
          <w:tab w:val="left" w:pos="3915"/>
          <w:tab w:val="left" w:pos="6030"/>
        </w:tabs>
        <w:rPr>
          <w:lang w:val="uk-UA"/>
        </w:rPr>
      </w:pPr>
      <w:r>
        <w:rPr>
          <w:lang w:val="uk-UA"/>
        </w:rPr>
        <w:tab/>
        <w:t xml:space="preserve">                                  1пров. </w:t>
      </w:r>
      <w:proofErr w:type="spellStart"/>
      <w:r>
        <w:rPr>
          <w:lang w:val="uk-UA"/>
        </w:rPr>
        <w:t>Коржівської</w:t>
      </w:r>
      <w:proofErr w:type="spellEnd"/>
    </w:p>
    <w:p w:rsidR="00F738B4" w:rsidRPr="00C92BF6" w:rsidRDefault="00F738B4" w:rsidP="00F738B4">
      <w:pPr>
        <w:tabs>
          <w:tab w:val="left" w:pos="3544"/>
        </w:tabs>
        <w:rPr>
          <w:lang w:val="uk-UA"/>
        </w:rPr>
      </w:pPr>
      <w:r w:rsidRPr="008230BC">
        <w:rPr>
          <w:b/>
          <w:noProof/>
        </w:rPr>
        <w:pict>
          <v:shape id="_x0000_s1047" type="#_x0000_t32" style="position:absolute;margin-left:234.35pt;margin-top:8.9pt;width:0;height:61.25pt;z-index:251658240" o:connectortype="straight"/>
        </w:pict>
      </w:r>
      <w:r w:rsidRPr="008230BC">
        <w:rPr>
          <w:b/>
          <w:noProof/>
        </w:rPr>
        <w:pict>
          <v:shape id="_x0000_s1048" type="#_x0000_t32" style="position:absolute;margin-left:234.3pt;margin-top:8.85pt;width:215.3pt;height:.05pt;z-index:251658240" o:connectortype="straight"/>
        </w:pict>
      </w:r>
      <w:r>
        <w:rPr>
          <w:lang w:val="uk-UA"/>
        </w:rPr>
        <w:t xml:space="preserve">                                                       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 </w:t>
      </w:r>
    </w:p>
    <w:p w:rsidR="00F738B4" w:rsidRDefault="00F738B4" w:rsidP="00F738B4">
      <w:pPr>
        <w:tabs>
          <w:tab w:val="left" w:pos="5460"/>
        </w:tabs>
        <w:rPr>
          <w:lang w:val="uk-UA"/>
        </w:rPr>
      </w:pPr>
    </w:p>
    <w:p w:rsidR="00F738B4" w:rsidRPr="00C92BF6" w:rsidRDefault="00F738B4" w:rsidP="00F738B4">
      <w:pPr>
        <w:rPr>
          <w:lang w:val="uk-UA"/>
        </w:rPr>
      </w:pPr>
      <w:r w:rsidRPr="008230BC">
        <w:rPr>
          <w:b/>
          <w:noProof/>
        </w:rPr>
        <w:pict>
          <v:shape id="_x0000_s1030" type="#_x0000_t32" style="position:absolute;margin-left:449.55pt;margin-top:8.85pt;width:.05pt;height:.05pt;z-index:251658240" o:connectortype="straight"/>
        </w:pict>
      </w:r>
    </w:p>
    <w:p w:rsidR="00F738B4" w:rsidRDefault="00F738B4" w:rsidP="00F738B4">
      <w:pPr>
        <w:tabs>
          <w:tab w:val="left" w:pos="3930"/>
        </w:tabs>
        <w:rPr>
          <w:lang w:val="uk-UA"/>
        </w:rPr>
      </w:pPr>
      <w:r>
        <w:rPr>
          <w:lang w:val="uk-UA"/>
        </w:rPr>
        <w:tab/>
      </w:r>
    </w:p>
    <w:p w:rsidR="00F738B4" w:rsidRDefault="00F738B4" w:rsidP="00F738B4">
      <w:pPr>
        <w:tabs>
          <w:tab w:val="left" w:pos="3885"/>
        </w:tabs>
        <w:rPr>
          <w:lang w:val="uk-UA"/>
        </w:rPr>
      </w:pPr>
      <w:r w:rsidRPr="008230BC">
        <w:rPr>
          <w:b/>
          <w:noProof/>
        </w:rPr>
        <w:pict>
          <v:shape id="_x0000_s1028" type="#_x0000_t32" style="position:absolute;margin-left:234.3pt;margin-top:.15pt;width:.05pt;height:65.45pt;z-index:251658240" o:connectortype="straight"/>
        </w:pict>
      </w:r>
      <w:r>
        <w:rPr>
          <w:lang w:val="uk-UA"/>
        </w:rPr>
        <w:tab/>
      </w:r>
    </w:p>
    <w:p w:rsidR="00F738B4" w:rsidRDefault="00F738B4" w:rsidP="00F738B4">
      <w:pPr>
        <w:rPr>
          <w:lang w:val="uk-UA"/>
        </w:rPr>
      </w:pPr>
    </w:p>
    <w:p w:rsidR="00F738B4" w:rsidRDefault="00F738B4" w:rsidP="00F738B4">
      <w:pPr>
        <w:tabs>
          <w:tab w:val="left" w:pos="142"/>
          <w:tab w:val="left" w:pos="1095"/>
        </w:tabs>
        <w:rPr>
          <w:lang w:val="uk-UA"/>
        </w:rPr>
      </w:pPr>
      <w:r>
        <w:rPr>
          <w:lang w:val="uk-UA"/>
        </w:rPr>
        <w:tab/>
      </w:r>
    </w:p>
    <w:p w:rsidR="00F738B4" w:rsidRDefault="00F738B4" w:rsidP="00F738B4">
      <w:pPr>
        <w:tabs>
          <w:tab w:val="left" w:pos="142"/>
          <w:tab w:val="left" w:pos="1095"/>
        </w:tabs>
        <w:rPr>
          <w:lang w:val="uk-UA"/>
        </w:rPr>
      </w:pPr>
    </w:p>
    <w:p w:rsidR="00F738B4" w:rsidRDefault="00F738B4" w:rsidP="00F738B4">
      <w:pPr>
        <w:tabs>
          <w:tab w:val="left" w:pos="142"/>
          <w:tab w:val="left" w:pos="1095"/>
        </w:tabs>
        <w:rPr>
          <w:lang w:val="uk-UA"/>
        </w:rPr>
      </w:pPr>
    </w:p>
    <w:p w:rsidR="00F738B4" w:rsidRDefault="00F738B4" w:rsidP="00F738B4">
      <w:pPr>
        <w:tabs>
          <w:tab w:val="left" w:pos="142"/>
          <w:tab w:val="left" w:pos="1095"/>
        </w:tabs>
        <w:rPr>
          <w:lang w:val="uk-UA"/>
        </w:rPr>
      </w:pPr>
      <w:r>
        <w:rPr>
          <w:lang w:val="uk-UA"/>
        </w:rPr>
        <w:t xml:space="preserve">  </w:t>
      </w:r>
    </w:p>
    <w:p w:rsidR="00F738B4" w:rsidRDefault="00F738B4" w:rsidP="00F738B4">
      <w:pPr>
        <w:tabs>
          <w:tab w:val="left" w:pos="142"/>
          <w:tab w:val="left" w:pos="1095"/>
        </w:tabs>
        <w:rPr>
          <w:lang w:val="uk-UA"/>
        </w:rPr>
      </w:pPr>
    </w:p>
    <w:p w:rsidR="00F738B4" w:rsidRDefault="00F738B4" w:rsidP="00F738B4">
      <w:pPr>
        <w:tabs>
          <w:tab w:val="left" w:pos="142"/>
          <w:tab w:val="left" w:pos="1095"/>
        </w:tabs>
        <w:rPr>
          <w:b/>
          <w:lang w:val="uk-UA"/>
        </w:rPr>
      </w:pPr>
      <w:r>
        <w:rPr>
          <w:lang w:val="uk-UA"/>
        </w:rPr>
        <w:t xml:space="preserve">   </w:t>
      </w:r>
      <w:r>
        <w:rPr>
          <w:b/>
          <w:lang w:val="uk-UA"/>
        </w:rPr>
        <w:t>Розробник: начальник Головного управління міського господарства Яременко І.О.</w:t>
      </w:r>
    </w:p>
    <w:p w:rsidR="00F738B4" w:rsidRDefault="00F738B4" w:rsidP="00F738B4">
      <w:pPr>
        <w:tabs>
          <w:tab w:val="left" w:pos="142"/>
          <w:tab w:val="left" w:pos="1095"/>
          <w:tab w:val="left" w:pos="10200"/>
        </w:tabs>
        <w:rPr>
          <w:b/>
        </w:rPr>
      </w:pPr>
    </w:p>
    <w:p w:rsidR="00F738B4" w:rsidRDefault="00F738B4" w:rsidP="00F738B4">
      <w:pPr>
        <w:pStyle w:val="a4"/>
        <w:rPr>
          <w:b/>
        </w:rPr>
      </w:pPr>
    </w:p>
    <w:p w:rsidR="00F738B4" w:rsidRPr="00C63EA3" w:rsidRDefault="00F738B4" w:rsidP="00F738B4">
      <w:pPr>
        <w:rPr>
          <w:lang w:val="uk-UA"/>
        </w:rPr>
      </w:pPr>
    </w:p>
    <w:p w:rsidR="000B5C27" w:rsidRPr="00F738B4" w:rsidRDefault="000B5C27">
      <w:pPr>
        <w:rPr>
          <w:lang w:val="uk-UA"/>
        </w:rPr>
      </w:pPr>
    </w:p>
    <w:sectPr w:rsidR="000B5C27" w:rsidRPr="00F738B4" w:rsidSect="00C63EA3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FC"/>
    <w:multiLevelType w:val="hybridMultilevel"/>
    <w:tmpl w:val="CFE4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3046"/>
    <w:multiLevelType w:val="hybridMultilevel"/>
    <w:tmpl w:val="7280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8B4"/>
    <w:rsid w:val="000205D5"/>
    <w:rsid w:val="000B5C27"/>
    <w:rsid w:val="00C74749"/>
    <w:rsid w:val="00F7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44"/>
        <o:r id="V:Rule4" type="connector" idref="#_x0000_s1034"/>
        <o:r id="V:Rule5" type="connector" idref="#_x0000_s1041"/>
        <o:r id="V:Rule6" type="connector" idref="#_x0000_s1032"/>
        <o:r id="V:Rule7" type="connector" idref="#_x0000_s1043"/>
        <o:r id="V:Rule8" type="connector" idref="#_x0000_s1046"/>
        <o:r id="V:Rule9" type="connector" idref="#_x0000_s1038"/>
        <o:r id="V:Rule10" type="connector" idref="#_x0000_s1031"/>
        <o:r id="V:Rule11" type="connector" idref="#_x0000_s1042"/>
        <o:r id="V:Rule12" type="connector" idref="#_x0000_s1037"/>
        <o:r id="V:Rule13" type="connector" idref="#_x0000_s1030"/>
        <o:r id="V:Rule14" type="connector" idref="#_x0000_s1045"/>
        <o:r id="V:Rule15" type="connector" idref="#_x0000_s1035"/>
        <o:r id="V:Rule16" type="connector" idref="#_x0000_s1047"/>
        <o:r id="V:Rule17" type="connector" idref="#_x0000_s1033"/>
        <o:r id="V:Rule18" type="connector" idref="#_x0000_s1029"/>
        <o:r id="V:Rule19" type="connector" idref="#_x0000_s1027"/>
        <o:r id="V:Rule20" type="connector" idref="#_x0000_s1048"/>
        <o:r id="V:Rule21" type="connector" idref="#_x0000_s1040"/>
        <o:r id="V:Rule22" type="connector" idref="#_x0000_s1039"/>
        <o:r id="V:Rule2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8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8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F738B4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rsid w:val="00F738B4"/>
    <w:pPr>
      <w:jc w:val="both"/>
    </w:pPr>
    <w:rPr>
      <w:rFonts w:asciiTheme="minorHAnsi" w:eastAsiaTheme="minorHAnsi" w:hAnsiTheme="minorHAnsi" w:cstheme="minorBidi"/>
      <w:lang w:val="uk-U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7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2013-12-09T08:56:00Z</dcterms:created>
  <dcterms:modified xsi:type="dcterms:W3CDTF">2013-12-09T08:58:00Z</dcterms:modified>
</cp:coreProperties>
</file>