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3B" w:rsidRDefault="00B8073B" w:rsidP="00B8073B">
      <w:pPr>
        <w:pStyle w:val="a8"/>
        <w:spacing w:before="0" w:beforeAutospacing="0" w:after="0"/>
        <w:jc w:val="center"/>
        <w:rPr>
          <w:b/>
          <w:bCs/>
          <w:lang w:val="uk-UA"/>
        </w:rPr>
      </w:pPr>
      <w:r>
        <w:rPr>
          <w:bCs/>
        </w:rPr>
        <w:t xml:space="preserve">   </w:t>
      </w: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B8073B" w:rsidRDefault="00B8073B" w:rsidP="00B8073B">
      <w:pPr>
        <w:pStyle w:val="a8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B8073B" w:rsidRDefault="00B8073B" w:rsidP="00B8073B">
      <w:pPr>
        <w:rPr>
          <w:b/>
          <w:sz w:val="16"/>
          <w:szCs w:val="16"/>
          <w:lang w:eastAsia="uk-UA"/>
        </w:rPr>
      </w:pPr>
    </w:p>
    <w:p w:rsidR="00B8073B" w:rsidRDefault="00B8073B" w:rsidP="00B8073B">
      <w:pPr>
        <w:rPr>
          <w:b/>
          <w:sz w:val="16"/>
          <w:szCs w:val="16"/>
          <w:lang w:eastAsia="uk-UA"/>
        </w:rPr>
      </w:pPr>
    </w:p>
    <w:p w:rsidR="00B8073B" w:rsidRDefault="00B8073B" w:rsidP="00B8073B">
      <w:pPr>
        <w:rPr>
          <w:b/>
          <w:bCs/>
        </w:rPr>
      </w:pPr>
      <w:r>
        <w:rPr>
          <w:b/>
          <w:bCs/>
        </w:rPr>
        <w:t xml:space="preserve">Дата </w:t>
      </w:r>
      <w:proofErr w:type="spellStart"/>
      <w:r>
        <w:rPr>
          <w:b/>
          <w:bCs/>
        </w:rPr>
        <w:t>розгляду</w:t>
      </w:r>
      <w:proofErr w:type="spellEnd"/>
      <w:r>
        <w:rPr>
          <w:b/>
          <w:bCs/>
        </w:rPr>
        <w:t xml:space="preserve">: </w:t>
      </w:r>
      <w:r>
        <w:rPr>
          <w:b/>
          <w:bCs/>
          <w:lang w:val="uk-UA"/>
        </w:rPr>
        <w:t>21</w:t>
      </w:r>
      <w:r>
        <w:rPr>
          <w:b/>
          <w:bCs/>
        </w:rPr>
        <w:t>.0</w:t>
      </w:r>
      <w:r>
        <w:rPr>
          <w:b/>
          <w:bCs/>
          <w:lang w:val="uk-UA"/>
        </w:rPr>
        <w:t>8</w:t>
      </w:r>
      <w:r>
        <w:rPr>
          <w:b/>
          <w:bCs/>
        </w:rPr>
        <w:t xml:space="preserve">.2014 </w:t>
      </w:r>
    </w:p>
    <w:p w:rsidR="00B8073B" w:rsidRDefault="00B8073B" w:rsidP="00B8073B">
      <w:pPr>
        <w:rPr>
          <w:bCs/>
        </w:rPr>
      </w:pPr>
      <w:r w:rsidRPr="00746448">
        <w:rPr>
          <w:b/>
          <w:bCs/>
        </w:rPr>
        <w:t xml:space="preserve">м. </w:t>
      </w:r>
      <w:proofErr w:type="spellStart"/>
      <w:r w:rsidRPr="00746448">
        <w:rPr>
          <w:b/>
          <w:bCs/>
        </w:rPr>
        <w:t>Ромни</w:t>
      </w:r>
      <w:proofErr w:type="spellEnd"/>
    </w:p>
    <w:p w:rsidR="00B8073B" w:rsidRPr="00700115" w:rsidRDefault="00B8073B" w:rsidP="00B8073B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6591"/>
        <w:gridCol w:w="2980"/>
      </w:tblGrid>
      <w:tr w:rsidR="00B8073B" w:rsidRPr="00B9003F" w:rsidTr="00013368">
        <w:tc>
          <w:tcPr>
            <w:tcW w:w="6771" w:type="dxa"/>
          </w:tcPr>
          <w:p w:rsidR="00B8073B" w:rsidRPr="008B581D" w:rsidRDefault="00B8073B" w:rsidP="00013368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8B581D">
              <w:rPr>
                <w:b/>
                <w:bCs/>
                <w:lang w:val="uk-UA"/>
              </w:rPr>
              <w:t>П</w:t>
            </w:r>
            <w:proofErr w:type="spellStart"/>
            <w:r w:rsidRPr="008B581D">
              <w:rPr>
                <w:b/>
                <w:bCs/>
              </w:rPr>
              <w:t>ро</w:t>
            </w:r>
            <w:proofErr w:type="spellEnd"/>
            <w:r w:rsidRPr="008B581D">
              <w:rPr>
                <w:b/>
                <w:bCs/>
              </w:rPr>
              <w:t xml:space="preserve"> стан </w:t>
            </w:r>
            <w:proofErr w:type="spellStart"/>
            <w:r w:rsidRPr="008B581D">
              <w:rPr>
                <w:b/>
                <w:bCs/>
              </w:rPr>
              <w:t>виконання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рішення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виконавчого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комітету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міської</w:t>
            </w:r>
            <w:proofErr w:type="spellEnd"/>
            <w:r w:rsidRPr="008B581D">
              <w:rPr>
                <w:b/>
                <w:bCs/>
              </w:rPr>
              <w:t xml:space="preserve"> ради </w:t>
            </w:r>
            <w:proofErr w:type="spellStart"/>
            <w:r w:rsidRPr="008B581D">
              <w:rPr>
                <w:b/>
                <w:bCs/>
              </w:rPr>
              <w:t>від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19.03.2014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uk-UA"/>
              </w:rPr>
              <w:t>37</w:t>
            </w:r>
            <w:r w:rsidRPr="008B581D">
              <w:rPr>
                <w:b/>
                <w:bCs/>
              </w:rPr>
              <w:t xml:space="preserve"> «</w:t>
            </w:r>
            <w:r>
              <w:rPr>
                <w:b/>
                <w:bCs/>
                <w:lang w:val="uk-UA"/>
              </w:rPr>
              <w:t>Про усунення порушень, виявлених ревізією фінансово-господарської діяльності Виконавчого комітету Роменської міської ради за період з 01.01.2011 по 31.12.2013</w:t>
            </w:r>
            <w:r w:rsidRPr="008B581D">
              <w:rPr>
                <w:b/>
                <w:bCs/>
              </w:rPr>
              <w:t>»</w:t>
            </w:r>
          </w:p>
        </w:tc>
        <w:tc>
          <w:tcPr>
            <w:tcW w:w="3083" w:type="dxa"/>
            <w:tcBorders>
              <w:left w:val="nil"/>
            </w:tcBorders>
          </w:tcPr>
          <w:p w:rsidR="00B8073B" w:rsidRPr="00B9003F" w:rsidRDefault="00B8073B" w:rsidP="00013368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B8073B" w:rsidRPr="00776921" w:rsidRDefault="00B8073B" w:rsidP="00B8073B">
      <w:pPr>
        <w:pStyle w:val="a4"/>
        <w:spacing w:line="276" w:lineRule="auto"/>
        <w:rPr>
          <w:sz w:val="16"/>
          <w:szCs w:val="16"/>
        </w:rPr>
      </w:pPr>
    </w:p>
    <w:p w:rsidR="00B8073B" w:rsidRPr="00C92D2B" w:rsidRDefault="00B8073B" w:rsidP="00B8073B">
      <w:pPr>
        <w:pStyle w:val="a4"/>
        <w:ind w:firstLine="284"/>
      </w:pPr>
      <w:r w:rsidRPr="00C92D2B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B8073B" w:rsidRPr="00C92D2B" w:rsidRDefault="00B8073B" w:rsidP="00B8073B">
      <w:pPr>
        <w:pStyle w:val="a4"/>
        <w:rPr>
          <w:sz w:val="16"/>
          <w:szCs w:val="16"/>
        </w:rPr>
      </w:pPr>
      <w:r w:rsidRPr="00C92D2B">
        <w:t xml:space="preserve"> </w:t>
      </w:r>
    </w:p>
    <w:p w:rsidR="00B8073B" w:rsidRPr="00C92D2B" w:rsidRDefault="00B8073B" w:rsidP="00B8073B">
      <w:pPr>
        <w:pStyle w:val="a4"/>
      </w:pPr>
      <w:r w:rsidRPr="00C92D2B">
        <w:t>ВИКОНАВЧИЙ КОМІТЕТ МІСЬКОЇ РАДИ ВИРІШИВ:</w:t>
      </w:r>
    </w:p>
    <w:p w:rsidR="00B8073B" w:rsidRPr="00894BE0" w:rsidRDefault="00B8073B" w:rsidP="00B8073B">
      <w:pPr>
        <w:rPr>
          <w:sz w:val="16"/>
          <w:szCs w:val="16"/>
        </w:rPr>
      </w:pPr>
    </w:p>
    <w:p w:rsidR="00B8073B" w:rsidRPr="00903E60" w:rsidRDefault="00B8073B" w:rsidP="00B807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spellStart"/>
      <w:r>
        <w:t>Узяти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rPr>
          <w:lang w:val="uk-UA"/>
        </w:rPr>
        <w:t xml:space="preserve"> в. о. </w:t>
      </w:r>
      <w:r w:rsidRPr="00C92D2B">
        <w:t xml:space="preserve">начальника </w:t>
      </w:r>
      <w:r>
        <w:rPr>
          <w:lang w:val="uk-UA"/>
        </w:rPr>
        <w:t xml:space="preserve">юридичного відділу виконавчого комітету Роменської міської ради Павленко Т.В. </w:t>
      </w:r>
      <w:r w:rsidRPr="00C92D2B">
        <w:t>п</w:t>
      </w:r>
      <w:r w:rsidRPr="00C92D2B">
        <w:rPr>
          <w:bCs/>
        </w:rPr>
        <w:t xml:space="preserve">ро стан </w:t>
      </w:r>
      <w:proofErr w:type="spellStart"/>
      <w:r w:rsidRPr="00C92D2B">
        <w:rPr>
          <w:bCs/>
        </w:rPr>
        <w:t>виконання</w:t>
      </w:r>
      <w:proofErr w:type="spellEnd"/>
      <w:r w:rsidRPr="00C92D2B">
        <w:rPr>
          <w:bCs/>
        </w:rPr>
        <w:t xml:space="preserve"> </w:t>
      </w:r>
      <w:proofErr w:type="spellStart"/>
      <w:proofErr w:type="gramStart"/>
      <w:r w:rsidRPr="00C92D2B">
        <w:rPr>
          <w:bCs/>
        </w:rPr>
        <w:t>р</w:t>
      </w:r>
      <w:proofErr w:type="gramEnd"/>
      <w:r w:rsidRPr="00C92D2B">
        <w:rPr>
          <w:bCs/>
        </w:rPr>
        <w:t>ішення</w:t>
      </w:r>
      <w:proofErr w:type="spellEnd"/>
      <w:r w:rsidRPr="00C92D2B">
        <w:rPr>
          <w:bCs/>
        </w:rPr>
        <w:t xml:space="preserve"> </w:t>
      </w:r>
      <w:proofErr w:type="spellStart"/>
      <w:r w:rsidRPr="00C92D2B">
        <w:rPr>
          <w:bCs/>
        </w:rPr>
        <w:t>виконавчого</w:t>
      </w:r>
      <w:proofErr w:type="spellEnd"/>
      <w:r w:rsidRPr="00C92D2B">
        <w:rPr>
          <w:bCs/>
        </w:rPr>
        <w:t xml:space="preserve"> </w:t>
      </w:r>
      <w:proofErr w:type="spellStart"/>
      <w:r w:rsidRPr="00C92D2B">
        <w:rPr>
          <w:bCs/>
        </w:rPr>
        <w:t>комітету</w:t>
      </w:r>
      <w:proofErr w:type="spellEnd"/>
      <w:r w:rsidRPr="00C92D2B">
        <w:rPr>
          <w:bCs/>
        </w:rPr>
        <w:t xml:space="preserve"> </w:t>
      </w:r>
      <w:proofErr w:type="spellStart"/>
      <w:r w:rsidRPr="00C92D2B">
        <w:rPr>
          <w:bCs/>
        </w:rPr>
        <w:t>міської</w:t>
      </w:r>
      <w:proofErr w:type="spellEnd"/>
      <w:r w:rsidRPr="00C92D2B">
        <w:rPr>
          <w:bCs/>
        </w:rPr>
        <w:t xml:space="preserve"> ради </w:t>
      </w:r>
      <w:proofErr w:type="spellStart"/>
      <w:r w:rsidRPr="00C92D2B">
        <w:rPr>
          <w:bCs/>
        </w:rPr>
        <w:t>від</w:t>
      </w:r>
      <w:proofErr w:type="spellEnd"/>
      <w:r w:rsidRPr="00C92D2B">
        <w:rPr>
          <w:bCs/>
        </w:rPr>
        <w:t xml:space="preserve"> </w:t>
      </w:r>
      <w:r>
        <w:rPr>
          <w:bCs/>
          <w:lang w:val="uk-UA"/>
        </w:rPr>
        <w:t>19.03.2014</w:t>
      </w:r>
      <w:r w:rsidRPr="00C92D2B">
        <w:rPr>
          <w:bCs/>
        </w:rPr>
        <w:t xml:space="preserve"> № </w:t>
      </w:r>
      <w:r>
        <w:rPr>
          <w:bCs/>
          <w:lang w:val="uk-UA"/>
        </w:rPr>
        <w:t>37</w:t>
      </w:r>
      <w:r w:rsidRPr="00C92D2B">
        <w:rPr>
          <w:bCs/>
        </w:rPr>
        <w:t xml:space="preserve"> «</w:t>
      </w:r>
      <w:r>
        <w:rPr>
          <w:bCs/>
          <w:lang w:val="uk-UA"/>
        </w:rPr>
        <w:t xml:space="preserve">Про усунення порушень, виявлених ревізією фінансово-господарської діяльності </w:t>
      </w:r>
      <w:r w:rsidRPr="00954014">
        <w:rPr>
          <w:bCs/>
          <w:lang w:val="uk-UA"/>
        </w:rPr>
        <w:t>Виконавчого комітету Роменської міської ради за період з 01.01.2011 по 31.12.2013</w:t>
      </w:r>
      <w:r w:rsidRPr="00954014">
        <w:rPr>
          <w:bCs/>
        </w:rPr>
        <w:t>»</w:t>
      </w:r>
      <w:r w:rsidRPr="00954014">
        <w:t xml:space="preserve"> (</w:t>
      </w:r>
      <w:proofErr w:type="spellStart"/>
      <w:r w:rsidRPr="00954014">
        <w:t>д</w:t>
      </w:r>
      <w:r w:rsidRPr="00C92D2B">
        <w:t>одається</w:t>
      </w:r>
      <w:proofErr w:type="spellEnd"/>
      <w:r w:rsidRPr="00C92D2B">
        <w:t xml:space="preserve">). </w:t>
      </w:r>
    </w:p>
    <w:p w:rsidR="00B8073B" w:rsidRPr="008A1056" w:rsidRDefault="00B8073B" w:rsidP="00B8073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8073B" w:rsidRPr="00954014" w:rsidRDefault="00B8073B" w:rsidP="00B807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954014">
        <w:rPr>
          <w:bCs/>
          <w:lang w:val="uk-UA"/>
        </w:rPr>
        <w:t>Р</w:t>
      </w:r>
      <w:proofErr w:type="spellStart"/>
      <w:r w:rsidRPr="00954014">
        <w:rPr>
          <w:bCs/>
        </w:rPr>
        <w:t>ішення</w:t>
      </w:r>
      <w:proofErr w:type="spellEnd"/>
      <w:r w:rsidRPr="00954014">
        <w:rPr>
          <w:bCs/>
        </w:rPr>
        <w:t xml:space="preserve"> </w:t>
      </w:r>
      <w:proofErr w:type="spellStart"/>
      <w:r w:rsidRPr="00954014">
        <w:rPr>
          <w:bCs/>
        </w:rPr>
        <w:t>виконавчого</w:t>
      </w:r>
      <w:proofErr w:type="spellEnd"/>
      <w:r w:rsidRPr="00954014">
        <w:rPr>
          <w:bCs/>
        </w:rPr>
        <w:t xml:space="preserve"> </w:t>
      </w:r>
      <w:proofErr w:type="spellStart"/>
      <w:r w:rsidRPr="00954014">
        <w:rPr>
          <w:bCs/>
        </w:rPr>
        <w:t>комітету</w:t>
      </w:r>
      <w:proofErr w:type="spellEnd"/>
      <w:r w:rsidRPr="00954014">
        <w:rPr>
          <w:bCs/>
        </w:rPr>
        <w:t xml:space="preserve"> </w:t>
      </w:r>
      <w:proofErr w:type="spellStart"/>
      <w:r w:rsidRPr="00954014">
        <w:rPr>
          <w:bCs/>
        </w:rPr>
        <w:t>міської</w:t>
      </w:r>
      <w:proofErr w:type="spellEnd"/>
      <w:r w:rsidRPr="00954014">
        <w:rPr>
          <w:bCs/>
        </w:rPr>
        <w:t xml:space="preserve"> ради </w:t>
      </w:r>
      <w:proofErr w:type="spellStart"/>
      <w:r w:rsidRPr="00954014">
        <w:rPr>
          <w:bCs/>
        </w:rPr>
        <w:t>від</w:t>
      </w:r>
      <w:proofErr w:type="spellEnd"/>
      <w:r w:rsidRPr="00954014">
        <w:rPr>
          <w:bCs/>
        </w:rPr>
        <w:t xml:space="preserve"> </w:t>
      </w:r>
      <w:r w:rsidRPr="00954014">
        <w:rPr>
          <w:bCs/>
          <w:lang w:val="uk-UA"/>
        </w:rPr>
        <w:t>19.03.2014</w:t>
      </w:r>
      <w:r w:rsidRPr="00954014">
        <w:rPr>
          <w:bCs/>
        </w:rPr>
        <w:t xml:space="preserve"> № </w:t>
      </w:r>
      <w:r w:rsidRPr="00954014">
        <w:rPr>
          <w:bCs/>
          <w:lang w:val="uk-UA"/>
        </w:rPr>
        <w:t>37</w:t>
      </w:r>
      <w:r w:rsidRPr="00954014">
        <w:rPr>
          <w:bCs/>
        </w:rPr>
        <w:t xml:space="preserve"> «</w:t>
      </w:r>
      <w:r w:rsidRPr="00954014">
        <w:rPr>
          <w:bCs/>
          <w:lang w:val="uk-UA"/>
        </w:rPr>
        <w:t>Про усунення порушень, виявлених ревізією фінансово-господарської діяльності Виконавчого комітету Роменської міської ради за період з 01.01.2011 по 31.12.2013</w:t>
      </w:r>
      <w:r w:rsidRPr="00954014">
        <w:rPr>
          <w:bCs/>
        </w:rPr>
        <w:t>»</w:t>
      </w:r>
      <w:r w:rsidRPr="00954014">
        <w:rPr>
          <w:bCs/>
          <w:lang w:val="uk-UA"/>
        </w:rPr>
        <w:t xml:space="preserve"> </w:t>
      </w:r>
      <w:r>
        <w:rPr>
          <w:bCs/>
          <w:lang w:val="uk-UA"/>
        </w:rPr>
        <w:t>залишити на контролі.</w:t>
      </w:r>
    </w:p>
    <w:p w:rsidR="00B8073B" w:rsidRDefault="00B8073B" w:rsidP="00B8073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</w:p>
    <w:p w:rsidR="00B8073B" w:rsidRPr="00486F56" w:rsidRDefault="00B8073B" w:rsidP="00B8073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P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Default="00B8073B" w:rsidP="00B8073B">
      <w:pPr>
        <w:spacing w:line="276" w:lineRule="auto"/>
        <w:rPr>
          <w:b/>
          <w:lang w:val="uk-UA"/>
        </w:rPr>
      </w:pPr>
    </w:p>
    <w:p w:rsidR="00B8073B" w:rsidRDefault="00B8073B" w:rsidP="00B8073B">
      <w:pPr>
        <w:spacing w:line="276" w:lineRule="auto"/>
        <w:rPr>
          <w:b/>
          <w:lang w:val="uk-UA"/>
        </w:rPr>
      </w:pPr>
    </w:p>
    <w:p w:rsidR="00B8073B" w:rsidRDefault="00B8073B" w:rsidP="00B8073B">
      <w:pPr>
        <w:spacing w:line="276" w:lineRule="auto"/>
        <w:jc w:val="center"/>
        <w:rPr>
          <w:b/>
          <w:lang w:val="uk-UA"/>
        </w:rPr>
      </w:pPr>
    </w:p>
    <w:p w:rsidR="00B8073B" w:rsidRPr="00076B21" w:rsidRDefault="00B8073B" w:rsidP="00B8073B">
      <w:pPr>
        <w:spacing w:line="276" w:lineRule="auto"/>
        <w:jc w:val="center"/>
        <w:rPr>
          <w:b/>
          <w:lang w:val="uk-UA"/>
        </w:rPr>
      </w:pPr>
      <w:r w:rsidRPr="00076B21">
        <w:rPr>
          <w:b/>
          <w:lang w:val="uk-UA"/>
        </w:rPr>
        <w:lastRenderedPageBreak/>
        <w:t xml:space="preserve">ІНФОРМАЦІЯ </w:t>
      </w:r>
    </w:p>
    <w:p w:rsidR="00B8073B" w:rsidRPr="00076B21" w:rsidRDefault="00B8073B" w:rsidP="00B8073B">
      <w:pPr>
        <w:spacing w:line="276" w:lineRule="auto"/>
        <w:jc w:val="both"/>
        <w:rPr>
          <w:b/>
          <w:lang w:val="uk-UA"/>
        </w:rPr>
      </w:pPr>
      <w:r w:rsidRPr="00076B21">
        <w:rPr>
          <w:b/>
          <w:lang w:val="uk-UA"/>
        </w:rPr>
        <w:t xml:space="preserve">про стан виконання рішення виконавчого комітету міської ради від </w:t>
      </w:r>
      <w:r>
        <w:rPr>
          <w:b/>
          <w:lang w:val="uk-UA"/>
        </w:rPr>
        <w:t>19.03.2014</w:t>
      </w:r>
      <w:r w:rsidRPr="00076B21">
        <w:rPr>
          <w:b/>
          <w:lang w:val="uk-UA"/>
        </w:rPr>
        <w:t xml:space="preserve"> № </w:t>
      </w:r>
      <w:r>
        <w:rPr>
          <w:b/>
          <w:lang w:val="uk-UA"/>
        </w:rPr>
        <w:t>37</w:t>
      </w:r>
    </w:p>
    <w:p w:rsidR="00B8073B" w:rsidRDefault="00B8073B" w:rsidP="00B8073B">
      <w:pPr>
        <w:spacing w:line="276" w:lineRule="auto"/>
        <w:jc w:val="both"/>
        <w:rPr>
          <w:b/>
          <w:lang w:val="uk-UA"/>
        </w:rPr>
      </w:pPr>
      <w:r w:rsidRPr="00076B21">
        <w:rPr>
          <w:b/>
          <w:lang w:val="uk-UA"/>
        </w:rPr>
        <w:t>«</w:t>
      </w:r>
      <w:r>
        <w:rPr>
          <w:b/>
          <w:lang w:val="uk-UA"/>
        </w:rPr>
        <w:t xml:space="preserve">Про усунення порушень, виявлених ревізією фінансово-господарської діяльності </w:t>
      </w:r>
      <w:r w:rsidRPr="00191029">
        <w:rPr>
          <w:b/>
          <w:lang w:val="uk-UA"/>
        </w:rPr>
        <w:t>Виконавчого комітету Роменської міської ради за період</w:t>
      </w:r>
      <w:r w:rsidRPr="00191029">
        <w:rPr>
          <w:b/>
          <w:lang w:val="uk-UA" w:eastAsia="uk-UA"/>
        </w:rPr>
        <w:t xml:space="preserve"> з 01.01.2011 по 31.12.2013</w:t>
      </w:r>
      <w:r w:rsidRPr="00076B21">
        <w:rPr>
          <w:b/>
          <w:lang w:val="uk-UA"/>
        </w:rPr>
        <w:t xml:space="preserve">» </w:t>
      </w:r>
    </w:p>
    <w:p w:rsidR="00B8073B" w:rsidRPr="00076B21" w:rsidRDefault="00B8073B" w:rsidP="00B8073B">
      <w:pPr>
        <w:spacing w:line="276" w:lineRule="auto"/>
        <w:jc w:val="both"/>
        <w:rPr>
          <w:b/>
          <w:lang w:val="uk-UA"/>
        </w:rPr>
      </w:pPr>
    </w:p>
    <w:p w:rsidR="00B8073B" w:rsidRDefault="00B8073B" w:rsidP="00B8073B">
      <w:pPr>
        <w:tabs>
          <w:tab w:val="left" w:pos="284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076B21">
        <w:rPr>
          <w:b/>
          <w:lang w:val="uk-UA"/>
        </w:rPr>
        <w:t xml:space="preserve">Пункт </w:t>
      </w:r>
      <w:r>
        <w:rPr>
          <w:b/>
          <w:lang w:val="uk-UA"/>
        </w:rPr>
        <w:t>1. 1.</w:t>
      </w:r>
      <w:r w:rsidRPr="00076B21">
        <w:rPr>
          <w:b/>
          <w:lang w:val="uk-UA"/>
        </w:rPr>
        <w:t xml:space="preserve"> </w:t>
      </w:r>
      <w:r>
        <w:rPr>
          <w:b/>
          <w:lang w:val="uk-UA"/>
        </w:rPr>
        <w:t>в</w:t>
      </w:r>
      <w:r w:rsidRPr="00076B21">
        <w:rPr>
          <w:b/>
          <w:lang w:val="uk-UA"/>
        </w:rPr>
        <w:t>икон</w:t>
      </w:r>
      <w:r>
        <w:rPr>
          <w:b/>
          <w:lang w:val="uk-UA"/>
        </w:rPr>
        <w:t>ано</w:t>
      </w:r>
    </w:p>
    <w:p w:rsidR="00B8073B" w:rsidRPr="00876EB1" w:rsidRDefault="00B8073B" w:rsidP="00B8073B">
      <w:pPr>
        <w:tabs>
          <w:tab w:val="left" w:pos="284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  <w:t>Здійснено аналіз причин виявлених порушень фінансової-бюджетної дисципліни.</w:t>
      </w:r>
    </w:p>
    <w:p w:rsidR="00B8073B" w:rsidRDefault="00B8073B" w:rsidP="00B8073B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B8073B" w:rsidRPr="00191029" w:rsidRDefault="00B8073B" w:rsidP="00B8073B">
      <w:pPr>
        <w:tabs>
          <w:tab w:val="left" w:pos="284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191029">
        <w:rPr>
          <w:b/>
          <w:lang w:val="uk-UA"/>
        </w:rPr>
        <w:t xml:space="preserve">Пункт 1. 2 </w:t>
      </w:r>
      <w:r>
        <w:rPr>
          <w:b/>
          <w:lang w:val="uk-UA"/>
        </w:rPr>
        <w:t>виконано</w:t>
      </w:r>
    </w:p>
    <w:p w:rsidR="00B8073B" w:rsidRPr="001E463E" w:rsidRDefault="00B8073B" w:rsidP="00B8073B">
      <w:pPr>
        <w:tabs>
          <w:tab w:val="left" w:pos="284"/>
        </w:tabs>
        <w:jc w:val="both"/>
        <w:rPr>
          <w:lang w:val="uk-UA"/>
        </w:rPr>
      </w:pPr>
      <w:r w:rsidRPr="00323878">
        <w:rPr>
          <w:lang w:val="uk-UA"/>
        </w:rPr>
        <w:tab/>
      </w:r>
      <w:r>
        <w:rPr>
          <w:lang w:val="uk-UA"/>
        </w:rPr>
        <w:t>Розроблено з</w:t>
      </w:r>
      <w:r w:rsidRPr="001E463E">
        <w:rPr>
          <w:lang w:val="uk-UA"/>
        </w:rPr>
        <w:t>аходи</w:t>
      </w:r>
      <w:r>
        <w:rPr>
          <w:lang w:val="uk-UA"/>
        </w:rPr>
        <w:t xml:space="preserve"> </w:t>
      </w:r>
      <w:r w:rsidRPr="001E463E">
        <w:rPr>
          <w:lang w:val="uk-UA"/>
        </w:rPr>
        <w:t>забезпечення контролю за дотриманням норм бюджетного законодавства у виконавчому комітеті Роменської міської ради</w:t>
      </w:r>
      <w:r>
        <w:rPr>
          <w:lang w:val="uk-UA"/>
        </w:rPr>
        <w:t>.</w:t>
      </w:r>
    </w:p>
    <w:p w:rsidR="00B8073B" w:rsidRPr="00191029" w:rsidRDefault="00B8073B" w:rsidP="00B8073B">
      <w:pPr>
        <w:tabs>
          <w:tab w:val="left" w:pos="284"/>
        </w:tabs>
        <w:spacing w:line="276" w:lineRule="auto"/>
        <w:jc w:val="both"/>
        <w:rPr>
          <w:b/>
          <w:lang w:val="uk-UA"/>
        </w:rPr>
      </w:pPr>
    </w:p>
    <w:p w:rsidR="00B8073B" w:rsidRPr="001E463E" w:rsidRDefault="00B8073B" w:rsidP="00B8073B">
      <w:pPr>
        <w:tabs>
          <w:tab w:val="left" w:pos="284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ab/>
        <w:t>Пункт 2. в</w:t>
      </w:r>
      <w:r w:rsidRPr="00191029">
        <w:rPr>
          <w:b/>
          <w:lang w:val="uk-UA"/>
        </w:rPr>
        <w:t>иконується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ab/>
        <w:t>Юридичним відділом</w:t>
      </w:r>
      <w:r w:rsidRPr="00373886">
        <w:rPr>
          <w:lang w:val="uk-UA"/>
        </w:rPr>
        <w:t xml:space="preserve"> </w:t>
      </w:r>
      <w:r>
        <w:rPr>
          <w:lang w:val="uk-UA"/>
        </w:rPr>
        <w:t xml:space="preserve">спільно з управлінням економічного розвитку було </w:t>
      </w:r>
      <w:proofErr w:type="spellStart"/>
      <w:r>
        <w:rPr>
          <w:lang w:val="uk-UA"/>
        </w:rPr>
        <w:t>підготовано</w:t>
      </w:r>
      <w:proofErr w:type="spellEnd"/>
      <w:r>
        <w:rPr>
          <w:lang w:val="uk-UA"/>
        </w:rPr>
        <w:t xml:space="preserve"> позовну заяву з метою звернення </w:t>
      </w:r>
      <w:r w:rsidRPr="00D016CF">
        <w:rPr>
          <w:lang w:val="uk-UA"/>
        </w:rPr>
        <w:t xml:space="preserve"> до господарського суду міста Києва із позовом до Дочірнього підприємства «Дніпровський круг» про розірвання договору купівлі-продажу об’єкту незавершеного будівництва та повернення майна до комунальної власності міста. На даний час ухвала про відкриття провадження на адресу міськвиконкому не надійшла. Також, з метою повернення коштів та майна до бюджету міста, виконавчим комітетом Роменської міської ради направлено лист до Роменської міжрайонної прокуратури з проханням звернутися  до господарського суду з  позовом в інтересах держави в особі виконавчого комітету Роменської міської ради до </w:t>
      </w:r>
      <w:proofErr w:type="spellStart"/>
      <w:r w:rsidRPr="00D016CF">
        <w:rPr>
          <w:lang w:val="uk-UA"/>
        </w:rPr>
        <w:t>ДП</w:t>
      </w:r>
      <w:proofErr w:type="spellEnd"/>
      <w:r w:rsidRPr="00D016CF">
        <w:rPr>
          <w:lang w:val="uk-UA"/>
        </w:rPr>
        <w:t xml:space="preserve"> «Дніпровський круг» про стягнення пені та збитків, розірвання договору купівлі-продажу нерухомого майна, укладеного між Територіальною громадою міста Ромни та </w:t>
      </w:r>
      <w:proofErr w:type="spellStart"/>
      <w:r w:rsidRPr="00D016CF">
        <w:rPr>
          <w:lang w:val="uk-UA"/>
        </w:rPr>
        <w:t>ДП</w:t>
      </w:r>
      <w:proofErr w:type="spellEnd"/>
      <w:r w:rsidRPr="00D016CF">
        <w:rPr>
          <w:lang w:val="uk-UA"/>
        </w:rPr>
        <w:t xml:space="preserve"> «Дніпровський круг» та поновленням строку позовної давності.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</w:p>
    <w:p w:rsidR="00B8073B" w:rsidRPr="001E463E" w:rsidRDefault="00B8073B" w:rsidP="00B8073B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3B28AC">
        <w:rPr>
          <w:b/>
          <w:lang w:val="uk-UA"/>
        </w:rPr>
        <w:t>Пункт 3</w:t>
      </w:r>
      <w:r>
        <w:rPr>
          <w:b/>
          <w:lang w:val="uk-UA"/>
        </w:rPr>
        <w:t>.</w:t>
      </w:r>
      <w:r w:rsidRPr="003B28AC">
        <w:rPr>
          <w:b/>
          <w:lang w:val="uk-UA"/>
        </w:rPr>
        <w:t xml:space="preserve"> виконується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ab/>
        <w:t xml:space="preserve">Юридичним відділом спільно з Головним управлінням міського господарства направлена претензія директору ПП «Еліпс» про відшкодування завданих матеріальних збитків територіальній громаді міста Ромни в розмірі 233997, 25 грн. </w:t>
      </w:r>
    </w:p>
    <w:p w:rsidR="00B8073B" w:rsidRDefault="00B8073B" w:rsidP="00B8073B">
      <w:pPr>
        <w:tabs>
          <w:tab w:val="left" w:pos="284"/>
        </w:tabs>
        <w:jc w:val="both"/>
        <w:rPr>
          <w:b/>
          <w:lang w:val="uk-UA"/>
        </w:rPr>
      </w:pPr>
    </w:p>
    <w:p w:rsidR="00B8073B" w:rsidRDefault="00B8073B" w:rsidP="00B8073B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9A0ECA">
        <w:rPr>
          <w:b/>
          <w:lang w:val="uk-UA"/>
        </w:rPr>
        <w:t>Пункт 4. виконується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b/>
          <w:lang w:val="uk-UA"/>
        </w:rPr>
        <w:tab/>
      </w:r>
      <w:r w:rsidRPr="009A0ECA">
        <w:rPr>
          <w:lang w:val="uk-UA"/>
        </w:rPr>
        <w:t>Директором Комунального підприємства  «Комбінат комунальних підприємств»</w:t>
      </w:r>
      <w:r>
        <w:rPr>
          <w:lang w:val="uk-UA"/>
        </w:rPr>
        <w:t xml:space="preserve"> було направлено ПП «Еліпс» претензію про відшкодування до бюджету міста збитків  у сумі 14270,94 грн., завданих територіальній громаді міста внаслідок незбереження майна.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</w:p>
    <w:p w:rsidR="00B8073B" w:rsidRPr="001E463E" w:rsidRDefault="00B8073B" w:rsidP="00B8073B">
      <w:pPr>
        <w:tabs>
          <w:tab w:val="left" w:pos="284"/>
        </w:tabs>
        <w:jc w:val="both"/>
        <w:rPr>
          <w:b/>
          <w:color w:val="000000" w:themeColor="text1"/>
          <w:lang w:val="uk-UA"/>
        </w:rPr>
      </w:pPr>
      <w:r>
        <w:rPr>
          <w:b/>
          <w:lang w:val="uk-UA"/>
        </w:rPr>
        <w:tab/>
      </w:r>
      <w:r w:rsidRPr="009A0ECA">
        <w:rPr>
          <w:b/>
          <w:lang w:val="uk-UA"/>
        </w:rPr>
        <w:t xml:space="preserve">Пункт 5. </w:t>
      </w:r>
      <w:r>
        <w:rPr>
          <w:b/>
          <w:color w:val="000000" w:themeColor="text1"/>
          <w:lang w:val="uk-UA"/>
        </w:rPr>
        <w:t>в</w:t>
      </w:r>
      <w:r w:rsidRPr="001E463E">
        <w:rPr>
          <w:b/>
          <w:color w:val="000000" w:themeColor="text1"/>
          <w:lang w:val="uk-UA"/>
        </w:rPr>
        <w:t>иконується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ab/>
        <w:t xml:space="preserve">Перебуваючи на посаді міського голови </w:t>
      </w:r>
      <w:proofErr w:type="spellStart"/>
      <w:r>
        <w:rPr>
          <w:lang w:val="uk-UA"/>
        </w:rPr>
        <w:t>Калашний</w:t>
      </w:r>
      <w:proofErr w:type="spellEnd"/>
      <w:r>
        <w:rPr>
          <w:lang w:val="uk-UA"/>
        </w:rPr>
        <w:t xml:space="preserve"> М.К. та заступник міського голови, керуючий справами виконкому </w:t>
      </w:r>
      <w:proofErr w:type="spellStart"/>
      <w:r>
        <w:rPr>
          <w:lang w:val="uk-UA"/>
        </w:rPr>
        <w:t>Проценко</w:t>
      </w:r>
      <w:proofErr w:type="spellEnd"/>
      <w:r>
        <w:rPr>
          <w:lang w:val="uk-UA"/>
        </w:rPr>
        <w:t xml:space="preserve"> О.В. повернули до бюджету міста  виплачені їм премії. До інших колишніх заступників міського голови та секретаря міської ради Виконавчим комітетом направлено листи з вимогою повернути кошти. </w:t>
      </w:r>
    </w:p>
    <w:p w:rsidR="00B8073B" w:rsidRDefault="00B8073B" w:rsidP="00B8073B">
      <w:pPr>
        <w:tabs>
          <w:tab w:val="left" w:pos="284"/>
        </w:tabs>
        <w:jc w:val="both"/>
        <w:rPr>
          <w:b/>
          <w:lang w:val="uk-UA"/>
        </w:rPr>
      </w:pPr>
    </w:p>
    <w:p w:rsidR="00B8073B" w:rsidRDefault="00B8073B" w:rsidP="00B8073B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304F84">
        <w:rPr>
          <w:b/>
          <w:lang w:val="uk-UA"/>
        </w:rPr>
        <w:t>Пункт 6</w:t>
      </w:r>
      <w:r>
        <w:rPr>
          <w:b/>
          <w:lang w:val="uk-UA"/>
        </w:rPr>
        <w:t>. 1</w:t>
      </w:r>
      <w:r w:rsidRPr="00304F84">
        <w:rPr>
          <w:b/>
          <w:lang w:val="uk-UA"/>
        </w:rPr>
        <w:t xml:space="preserve">  </w:t>
      </w:r>
      <w:r>
        <w:rPr>
          <w:b/>
          <w:lang w:val="uk-UA"/>
        </w:rPr>
        <w:t>виконано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ab/>
        <w:t>З усіма суб’єктами господарювання укладені договори оренди землі на суму 70 тис. грн.</w:t>
      </w:r>
    </w:p>
    <w:p w:rsidR="00B8073B" w:rsidRPr="00323878" w:rsidRDefault="00B8073B" w:rsidP="00B8073B">
      <w:pPr>
        <w:tabs>
          <w:tab w:val="left" w:pos="284"/>
        </w:tabs>
        <w:jc w:val="both"/>
        <w:rPr>
          <w:lang w:val="uk-UA"/>
        </w:rPr>
      </w:pPr>
    </w:p>
    <w:p w:rsidR="00B8073B" w:rsidRDefault="00B8073B" w:rsidP="00B8073B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ab/>
        <w:t>Пункт 6. 2 виконано</w:t>
      </w:r>
    </w:p>
    <w:p w:rsidR="00B8073B" w:rsidRDefault="00B8073B" w:rsidP="00B8073B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ab/>
        <w:t>Ставки орендної плати приведені у відповідність до вимог Податкового кодексу України.</w:t>
      </w:r>
    </w:p>
    <w:p w:rsidR="00B8073B" w:rsidRDefault="00B8073B" w:rsidP="00B8073B">
      <w:pPr>
        <w:jc w:val="both"/>
        <w:rPr>
          <w:lang w:val="uk-UA"/>
        </w:rPr>
      </w:pPr>
    </w:p>
    <w:p w:rsidR="00B8073B" w:rsidRPr="00F174CD" w:rsidRDefault="00B8073B" w:rsidP="00B8073B">
      <w:pPr>
        <w:tabs>
          <w:tab w:val="left" w:pos="284"/>
        </w:tabs>
        <w:jc w:val="both"/>
        <w:rPr>
          <w:b/>
          <w:lang w:val="uk-UA"/>
        </w:rPr>
      </w:pPr>
      <w:r>
        <w:rPr>
          <w:lang w:val="uk-UA"/>
        </w:rPr>
        <w:tab/>
      </w:r>
      <w:r w:rsidRPr="00F174CD">
        <w:rPr>
          <w:b/>
          <w:lang w:val="uk-UA"/>
        </w:rPr>
        <w:t>Пропозиції</w:t>
      </w:r>
    </w:p>
    <w:p w:rsidR="00B8073B" w:rsidRPr="00824CB2" w:rsidRDefault="00B8073B" w:rsidP="00B8073B">
      <w:pPr>
        <w:pStyle w:val="a5"/>
        <w:ind w:left="0"/>
        <w:jc w:val="both"/>
        <w:rPr>
          <w:sz w:val="16"/>
          <w:szCs w:val="16"/>
          <w:lang w:val="uk-UA"/>
        </w:rPr>
      </w:pPr>
    </w:p>
    <w:p w:rsidR="00B8073B" w:rsidRDefault="00B8073B" w:rsidP="00B8073B">
      <w:pPr>
        <w:spacing w:line="276" w:lineRule="auto"/>
        <w:jc w:val="both"/>
        <w:rPr>
          <w:lang w:val="uk-UA"/>
        </w:rPr>
      </w:pPr>
      <w:r w:rsidRPr="00F174CD">
        <w:rPr>
          <w:lang w:val="uk-UA"/>
        </w:rPr>
        <w:t xml:space="preserve">     Пропонуємо </w:t>
      </w:r>
      <w:r w:rsidRPr="00F174CD">
        <w:rPr>
          <w:bCs/>
          <w:lang w:val="uk-UA"/>
        </w:rPr>
        <w:t xml:space="preserve">залишити на контролі рішення </w:t>
      </w:r>
      <w:r w:rsidRPr="00F174CD">
        <w:rPr>
          <w:lang w:val="uk-UA"/>
        </w:rPr>
        <w:t xml:space="preserve">виконавчого комітету </w:t>
      </w:r>
      <w:r>
        <w:rPr>
          <w:lang w:val="uk-UA"/>
        </w:rPr>
        <w:t xml:space="preserve">Роменської </w:t>
      </w:r>
      <w:r w:rsidRPr="00F174CD">
        <w:rPr>
          <w:lang w:val="uk-UA"/>
        </w:rPr>
        <w:t>міської ради від 19.03.2014 № 37</w:t>
      </w:r>
      <w:r>
        <w:rPr>
          <w:lang w:val="uk-UA"/>
        </w:rPr>
        <w:t xml:space="preserve"> </w:t>
      </w:r>
      <w:r w:rsidRPr="00F174CD">
        <w:rPr>
          <w:lang w:val="uk-UA"/>
        </w:rPr>
        <w:t>«Про усунення порушень, виявлених ревізією фінансово-господарської діяльності Виконавчого комітету Роменської міської ради за період</w:t>
      </w:r>
      <w:r w:rsidRPr="00F174CD">
        <w:rPr>
          <w:lang w:val="uk-UA" w:eastAsia="uk-UA"/>
        </w:rPr>
        <w:t xml:space="preserve"> з 01.01.2011 по 31.12.2013</w:t>
      </w:r>
      <w:r w:rsidRPr="00F174CD">
        <w:rPr>
          <w:lang w:val="uk-UA"/>
        </w:rPr>
        <w:t>»</w:t>
      </w:r>
      <w:r>
        <w:rPr>
          <w:lang w:val="uk-UA"/>
        </w:rPr>
        <w:t>.</w:t>
      </w:r>
      <w:r w:rsidRPr="00F174CD">
        <w:rPr>
          <w:lang w:val="uk-UA"/>
        </w:rPr>
        <w:t xml:space="preserve"> </w:t>
      </w:r>
    </w:p>
    <w:p w:rsidR="00B8073B" w:rsidRPr="00B8073B" w:rsidRDefault="00B8073B" w:rsidP="00B8073B">
      <w:pPr>
        <w:spacing w:line="276" w:lineRule="auto"/>
        <w:jc w:val="both"/>
        <w:rPr>
          <w:rStyle w:val="a9"/>
          <w:i w:val="0"/>
          <w:iCs w:val="0"/>
          <w:color w:val="auto"/>
          <w:lang w:val="uk-UA"/>
        </w:rPr>
      </w:pPr>
      <w:proofErr w:type="spellStart"/>
      <w:r w:rsidRPr="00B362D0">
        <w:rPr>
          <w:rStyle w:val="a9"/>
        </w:rPr>
        <w:t>Розробник</w:t>
      </w:r>
      <w:proofErr w:type="spellEnd"/>
      <w:r w:rsidRPr="00B362D0">
        <w:rPr>
          <w:rStyle w:val="a9"/>
        </w:rPr>
        <w:t xml:space="preserve"> проекту: </w:t>
      </w:r>
      <w:r>
        <w:rPr>
          <w:rStyle w:val="a9"/>
          <w:lang w:val="uk-UA"/>
        </w:rPr>
        <w:t>Павленко Т.В</w:t>
      </w:r>
      <w:r>
        <w:rPr>
          <w:rStyle w:val="a9"/>
        </w:rPr>
        <w:t>.</w:t>
      </w:r>
      <w:r w:rsidRPr="00B362D0">
        <w:rPr>
          <w:rStyle w:val="a9"/>
        </w:rPr>
        <w:t xml:space="preserve">, </w:t>
      </w:r>
      <w:r>
        <w:rPr>
          <w:rStyle w:val="a9"/>
        </w:rPr>
        <w:t xml:space="preserve">начальник </w:t>
      </w:r>
      <w:r>
        <w:rPr>
          <w:rStyle w:val="a9"/>
          <w:lang w:val="uk-UA"/>
        </w:rPr>
        <w:t>юридичного відділу</w:t>
      </w:r>
      <w:r>
        <w:rPr>
          <w:rStyle w:val="a9"/>
        </w:rPr>
        <w:t>. Тел</w:t>
      </w:r>
      <w:r w:rsidRPr="00B8073B">
        <w:rPr>
          <w:rStyle w:val="a9"/>
          <w:lang w:val="en-US"/>
        </w:rPr>
        <w:t xml:space="preserve">. </w:t>
      </w:r>
      <w:r>
        <w:rPr>
          <w:rStyle w:val="a9"/>
          <w:lang w:val="uk-UA"/>
        </w:rPr>
        <w:t>2 13 74</w:t>
      </w:r>
      <w:r w:rsidRPr="00B8073B">
        <w:rPr>
          <w:rStyle w:val="a9"/>
          <w:lang w:val="en-US"/>
        </w:rPr>
        <w:t xml:space="preserve">  </w:t>
      </w:r>
    </w:p>
    <w:p w:rsidR="00F1069F" w:rsidRPr="00B8073B" w:rsidRDefault="00F1069F">
      <w:pPr>
        <w:rPr>
          <w:lang w:val="uk-UA"/>
        </w:rPr>
      </w:pPr>
    </w:p>
    <w:sectPr w:rsidR="00F1069F" w:rsidRPr="00B8073B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3B"/>
    <w:rsid w:val="00B8073B"/>
    <w:rsid w:val="00E9650E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3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8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73B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8073B"/>
    <w:rPr>
      <w:lang w:val="uk-UA"/>
    </w:rPr>
  </w:style>
  <w:style w:type="paragraph" w:styleId="a4">
    <w:name w:val="Body Text"/>
    <w:basedOn w:val="a"/>
    <w:link w:val="a3"/>
    <w:rsid w:val="00B8073B"/>
    <w:pPr>
      <w:jc w:val="both"/>
    </w:pPr>
    <w:rPr>
      <w:rFonts w:eastAsiaTheme="minorHAnsi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8073B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B8073B"/>
    <w:pPr>
      <w:ind w:left="708"/>
    </w:pPr>
  </w:style>
  <w:style w:type="paragraph" w:styleId="2">
    <w:name w:val="Body Text 2"/>
    <w:basedOn w:val="a"/>
    <w:link w:val="20"/>
    <w:uiPriority w:val="99"/>
    <w:unhideWhenUsed/>
    <w:rsid w:val="00B807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8073B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8073B"/>
    <w:pPr>
      <w:spacing w:before="100" w:beforeAutospacing="1" w:after="119"/>
    </w:pPr>
  </w:style>
  <w:style w:type="character" w:styleId="a9">
    <w:name w:val="Subtle Emphasis"/>
    <w:uiPriority w:val="19"/>
    <w:qFormat/>
    <w:rsid w:val="00B8073B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2014-08-11T12:07:00Z</dcterms:created>
  <dcterms:modified xsi:type="dcterms:W3CDTF">2014-08-11T12:10:00Z</dcterms:modified>
</cp:coreProperties>
</file>